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05" w:rsidRDefault="00B51805" w:rsidP="00B51805">
      <w:pPr>
        <w:widowControl/>
        <w:rPr>
          <w:rFonts w:ascii="Stencil" w:hAnsi="Stencil" w:cs="Stencil"/>
          <w:color w:val="365F92"/>
          <w:sz w:val="38"/>
          <w:szCs w:val="38"/>
        </w:rPr>
      </w:pPr>
      <w:r>
        <w:rPr>
          <w:rFonts w:ascii="KristenITC-Regular" w:hAnsi="KristenITC-Regular" w:cs="KristenITC-Regular"/>
          <w:color w:val="365F92"/>
          <w:sz w:val="34"/>
          <w:szCs w:val="34"/>
        </w:rPr>
        <w:t xml:space="preserve">College Experiences </w:t>
      </w:r>
      <w:r>
        <w:rPr>
          <w:rFonts w:ascii="Stencil" w:hAnsi="Stencil" w:cs="Stencil"/>
          <w:color w:val="365F92"/>
          <w:sz w:val="38"/>
          <w:szCs w:val="38"/>
        </w:rPr>
        <w:t>BINGO</w:t>
      </w:r>
    </w:p>
    <w:p w:rsidR="00B51805" w:rsidRDefault="00B51805" w:rsidP="00B51805">
      <w:pPr>
        <w:widowControl/>
        <w:rPr>
          <w:rFonts w:ascii="Stencil" w:hAnsi="Stencil" w:cs="Stencil"/>
          <w:color w:val="365F92"/>
          <w:sz w:val="38"/>
          <w:szCs w:val="38"/>
        </w:rPr>
      </w:pPr>
      <w:bookmarkStart w:id="0" w:name="_GoBack"/>
      <w:bookmarkEnd w:id="0"/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  <w:r>
        <w:rPr>
          <w:rFonts w:ascii="SymbolMT" w:eastAsia="SymbolMT" w:hAnsi="KristenITC-Regular" w:cs="SymbolMT" w:hint="eastAsia"/>
          <w:color w:val="365F92"/>
          <w:sz w:val="21"/>
          <w:szCs w:val="21"/>
        </w:rPr>
        <w:t></w:t>
      </w:r>
      <w:r>
        <w:rPr>
          <w:rFonts w:ascii="SymbolMT" w:eastAsia="SymbolMT" w:hAnsi="KristenITC-Regular" w:cs="SymbolMT"/>
          <w:color w:val="365F92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65F92"/>
          <w:sz w:val="21"/>
          <w:szCs w:val="21"/>
        </w:rPr>
        <w:t>Find a teacher, administrator or other adult in your school for whom one of the statements</w:t>
      </w: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  <w:r>
        <w:rPr>
          <w:rFonts w:ascii="Calibri-Bold" w:hAnsi="Calibri-Bold" w:cs="Calibri-Bold"/>
          <w:b/>
          <w:bCs/>
          <w:color w:val="365F92"/>
          <w:sz w:val="21"/>
          <w:szCs w:val="21"/>
        </w:rPr>
        <w:t>below are true</w:t>
      </w: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  <w:r>
        <w:rPr>
          <w:rFonts w:ascii="SymbolMT" w:eastAsia="SymbolMT" w:hAnsi="KristenITC-Regular" w:cs="SymbolMT" w:hint="eastAsia"/>
          <w:color w:val="365F92"/>
          <w:sz w:val="21"/>
          <w:szCs w:val="21"/>
        </w:rPr>
        <w:t></w:t>
      </w:r>
      <w:r>
        <w:rPr>
          <w:rFonts w:ascii="SymbolMT" w:eastAsia="SymbolMT" w:hAnsi="KristenITC-Regular" w:cs="SymbolMT"/>
          <w:color w:val="365F92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65F92"/>
          <w:sz w:val="21"/>
          <w:szCs w:val="21"/>
        </w:rPr>
        <w:t>Ask that person to sign the box that contains their true statement</w:t>
      </w: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  <w:r>
        <w:rPr>
          <w:rFonts w:ascii="SymbolMT" w:eastAsia="SymbolMT" w:hAnsi="KristenITC-Regular" w:cs="SymbolMT" w:hint="eastAsia"/>
          <w:color w:val="365F92"/>
          <w:sz w:val="21"/>
          <w:szCs w:val="21"/>
        </w:rPr>
        <w:t></w:t>
      </w:r>
      <w:r>
        <w:rPr>
          <w:rFonts w:ascii="SymbolMT" w:eastAsia="SymbolMT" w:hAnsi="KristenITC-Regular" w:cs="SymbolMT"/>
          <w:color w:val="365F92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65F92"/>
          <w:sz w:val="21"/>
          <w:szCs w:val="21"/>
        </w:rPr>
        <w:t>Up to 5 people may sign your sheet twice</w:t>
      </w:r>
    </w:p>
    <w:p w:rsidR="00B51805" w:rsidRDefault="00B51805" w:rsidP="00B51805">
      <w:pPr>
        <w:widowControl/>
        <w:rPr>
          <w:rFonts w:ascii="Calibri-Bold" w:hAnsi="Calibri-Bold" w:cs="Calibri-Bold"/>
          <w:b/>
          <w:bCs/>
          <w:color w:val="365F92"/>
          <w:sz w:val="21"/>
          <w:szCs w:val="21"/>
        </w:rPr>
      </w:pPr>
    </w:p>
    <w:p w:rsidR="00B51805" w:rsidRPr="00C06FBB" w:rsidRDefault="00B51805" w:rsidP="00B51805">
      <w:pPr>
        <w:rPr>
          <w:rFonts w:ascii="Calibri" w:hAnsi="Calibri" w:cs="Calibri"/>
          <w:sz w:val="21"/>
          <w:szCs w:val="21"/>
        </w:rPr>
      </w:pPr>
      <w:r w:rsidRPr="00E11A57">
        <w:rPr>
          <w:rFonts w:ascii="Calibri" w:hAnsi="Calibri" w:cs="Calibri"/>
          <w:b/>
          <w:noProof/>
          <w:spacing w:val="-8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828040</wp:posOffset>
            </wp:positionV>
            <wp:extent cx="5825490" cy="5847080"/>
            <wp:effectExtent l="0" t="0" r="3810" b="1270"/>
            <wp:wrapTight wrapText="bothSides">
              <wp:wrapPolygon edited="0">
                <wp:start x="0" y="0"/>
                <wp:lineTo x="0" y="21534"/>
                <wp:lineTo x="21543" y="21534"/>
                <wp:lineTo x="21543" y="0"/>
                <wp:lineTo x="0" y="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MT" w:eastAsia="SymbolMT" w:hAnsi="KristenITC-Regular" w:cs="SymbolMT" w:hint="eastAsia"/>
          <w:color w:val="365F92"/>
          <w:sz w:val="21"/>
          <w:szCs w:val="21"/>
        </w:rPr>
        <w:t></w:t>
      </w:r>
      <w:r>
        <w:rPr>
          <w:rFonts w:ascii="SymbolMT" w:eastAsia="SymbolMT" w:hAnsi="KristenITC-Regular" w:cs="SymbolMT"/>
          <w:color w:val="365F92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65F92"/>
          <w:sz w:val="21"/>
          <w:szCs w:val="21"/>
        </w:rPr>
        <w:t>Five in a row wins – horizontal, vertical or diagonal!</w:t>
      </w:r>
    </w:p>
    <w:p w:rsidR="00075A2F" w:rsidRDefault="00B51805"/>
    <w:sectPr w:rsidR="00075A2F" w:rsidSect="00B518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5"/>
    <w:rsid w:val="0007434F"/>
    <w:rsid w:val="00B51805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44D4"/>
  <w15:chartTrackingRefBased/>
  <w15:docId w15:val="{4001342C-F381-41CE-9712-594AFD6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12360-0383-4A15-AFB8-A202FE6F7FCB}"/>
</file>

<file path=customXml/itemProps2.xml><?xml version="1.0" encoding="utf-8"?>
<ds:datastoreItem xmlns:ds="http://schemas.openxmlformats.org/officeDocument/2006/customXml" ds:itemID="{B3E0761C-E0A9-4835-82E5-44135D795102}"/>
</file>

<file path=customXml/itemProps3.xml><?xml version="1.0" encoding="utf-8"?>
<ds:datastoreItem xmlns:ds="http://schemas.openxmlformats.org/officeDocument/2006/customXml" ds:itemID="{DF90424C-27B1-4D9F-B7D7-91C8C97F0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1</cp:revision>
  <dcterms:created xsi:type="dcterms:W3CDTF">2018-03-09T15:56:00Z</dcterms:created>
  <dcterms:modified xsi:type="dcterms:W3CDTF">2018-03-09T15:59:00Z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322000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