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E2" w:rsidRPr="00342D36" w:rsidRDefault="003313E2" w:rsidP="003313E2">
      <w:pPr>
        <w:widowControl/>
        <w:rPr>
          <w:rFonts w:ascii="Calibri" w:hAnsi="Calibri" w:cs="Calibri"/>
          <w:b/>
          <w:color w:val="C00000"/>
        </w:rPr>
      </w:pPr>
      <w:bookmarkStart w:id="0" w:name="_GoBack"/>
      <w:r w:rsidRPr="00342D36">
        <w:rPr>
          <w:rFonts w:ascii="Calibri" w:hAnsi="Calibri" w:cs="Calibri"/>
          <w:b/>
          <w:color w:val="C00000"/>
        </w:rPr>
        <w:t>Student/Family Information Letter</w:t>
      </w:r>
    </w:p>
    <w:bookmarkEnd w:id="0"/>
    <w:p w:rsidR="003313E2" w:rsidRDefault="003313E2" w:rsidP="003313E2">
      <w:pPr>
        <w:widowControl/>
        <w:rPr>
          <w:rFonts w:ascii="Calibri-Italic" w:hAnsi="Calibri-Italic" w:cs="Calibri-Italic"/>
          <w:i/>
          <w:iCs/>
          <w:color w:val="000000"/>
          <w:sz w:val="19"/>
          <w:szCs w:val="19"/>
        </w:rPr>
      </w:pPr>
    </w:p>
    <w:p w:rsidR="003313E2" w:rsidRDefault="003313E2" w:rsidP="003313E2">
      <w:pPr>
        <w:widowControl/>
        <w:rPr>
          <w:rFonts w:ascii="Calibri-Italic" w:hAnsi="Calibri-Italic" w:cs="Calibri-Italic"/>
          <w:i/>
          <w:iCs/>
          <w:color w:val="000000"/>
          <w:sz w:val="19"/>
          <w:szCs w:val="19"/>
        </w:rPr>
      </w:pPr>
      <w:r>
        <w:rPr>
          <w:rFonts w:ascii="Calibri-Italic" w:hAnsi="Calibri-Italic" w:cs="Calibri-Italic"/>
          <w:i/>
          <w:iCs/>
          <w:color w:val="000000"/>
          <w:sz w:val="19"/>
          <w:szCs w:val="19"/>
        </w:rPr>
        <w:t xml:space="preserve">A printable version is available at </w:t>
      </w:r>
      <w:hyperlink r:id="rId4" w:history="1">
        <w:r w:rsidRPr="00E13F33">
          <w:rPr>
            <w:rStyle w:val="Hyperlink"/>
            <w:rFonts w:ascii="Calibri-Italic" w:hAnsi="Calibri-Italic" w:cs="Calibri-Italic"/>
            <w:i/>
            <w:iCs/>
            <w:sz w:val="19"/>
            <w:szCs w:val="19"/>
          </w:rPr>
          <w:t>www.marylandpublicschools.org/mdcac</w:t>
        </w:r>
      </w:hyperlink>
      <w:r>
        <w:rPr>
          <w:rFonts w:ascii="Calibri-Italic" w:hAnsi="Calibri-Italic" w:cs="Calibri-Italic"/>
          <w:i/>
          <w:iCs/>
          <w:color w:val="000000"/>
          <w:sz w:val="19"/>
          <w:szCs w:val="19"/>
        </w:rPr>
        <w:t xml:space="preserve"> </w:t>
      </w:r>
    </w:p>
    <w:p w:rsidR="003313E2" w:rsidRDefault="003313E2" w:rsidP="003313E2">
      <w:pPr>
        <w:widowControl/>
        <w:rPr>
          <w:rFonts w:ascii="Calibri" w:hAnsi="Calibri" w:cs="Calibri"/>
          <w:color w:val="000000"/>
          <w:sz w:val="21"/>
          <w:szCs w:val="21"/>
        </w:rPr>
      </w:pP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(School logo and/or address))</w:t>
      </w: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(Date)</w:t>
      </w:r>
    </w:p>
    <w:p w:rsidR="003313E2" w:rsidRDefault="003313E2" w:rsidP="003313E2">
      <w:pPr>
        <w:widowControl/>
        <w:rPr>
          <w:rFonts w:ascii="Calibri" w:hAnsi="Calibri" w:cs="Calibri"/>
          <w:color w:val="000000"/>
          <w:sz w:val="21"/>
          <w:szCs w:val="21"/>
        </w:rPr>
      </w:pP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Dear Students and Families,</w:t>
      </w:r>
    </w:p>
    <w:p w:rsidR="003313E2" w:rsidRDefault="003313E2" w:rsidP="003313E2">
      <w:pPr>
        <w:widowControl/>
        <w:rPr>
          <w:rFonts w:ascii="Calibri" w:hAnsi="Calibri" w:cs="Calibri"/>
          <w:color w:val="000000"/>
          <w:sz w:val="21"/>
          <w:szCs w:val="21"/>
        </w:rPr>
      </w:pP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We are pleased to announce (school name) will participate in Maryland College Application Campaign (MCAC) Week,</w:t>
      </w: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(dates), joining high schools across the state and country who will host events to assist students with</w:t>
      </w: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the college application process.</w:t>
      </w:r>
    </w:p>
    <w:p w:rsidR="003313E2" w:rsidRDefault="003313E2" w:rsidP="003313E2">
      <w:pPr>
        <w:widowControl/>
        <w:rPr>
          <w:rFonts w:ascii="Calibri" w:hAnsi="Calibri" w:cs="Calibri"/>
          <w:color w:val="000000"/>
          <w:sz w:val="21"/>
          <w:szCs w:val="21"/>
        </w:rPr>
      </w:pP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Our goal is to ensure that all members of our senior class apply to at least one, two‐year or four‐year</w:t>
      </w: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college or university program this fall.</w:t>
      </w:r>
    </w:p>
    <w:p w:rsidR="003313E2" w:rsidRDefault="003313E2" w:rsidP="003313E2">
      <w:pPr>
        <w:widowControl/>
        <w:rPr>
          <w:rFonts w:ascii="Calibri" w:hAnsi="Calibri" w:cs="Calibri"/>
          <w:color w:val="000000"/>
          <w:sz w:val="21"/>
          <w:szCs w:val="21"/>
        </w:rPr>
      </w:pP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The overarching goal of the MCAC week is to provide an opportunity for all Maryland seniors to complete and file college applications. To us, college means any education program beyond high school including certificate programs, two‐year degree programs, and four-year degree programs.</w:t>
      </w:r>
    </w:p>
    <w:p w:rsidR="003313E2" w:rsidRDefault="003313E2" w:rsidP="003313E2">
      <w:pPr>
        <w:widowControl/>
        <w:rPr>
          <w:rFonts w:ascii="Calibri" w:hAnsi="Calibri" w:cs="Calibri"/>
          <w:color w:val="000000"/>
          <w:sz w:val="21"/>
          <w:szCs w:val="21"/>
        </w:rPr>
      </w:pP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To prepare for College Application Campaign Week, the student should complete the attached College Application Worksheet prior to the week, as it has all the important information needed to complete an online application. We expect students and families may need to work together to gather the required information.</w:t>
      </w:r>
    </w:p>
    <w:p w:rsidR="003313E2" w:rsidRDefault="003313E2" w:rsidP="003313E2">
      <w:pPr>
        <w:widowControl/>
        <w:rPr>
          <w:rFonts w:ascii="Calibri" w:hAnsi="Calibri" w:cs="Calibri"/>
          <w:color w:val="000000"/>
          <w:sz w:val="21"/>
          <w:szCs w:val="21"/>
        </w:rPr>
      </w:pP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Contact the school counseling office if you wish to assist your student at school during his or her appointed time. In addition, if you are interested in volunteering during the event, please let me know. Volunteers can greet and sign in students, assist students with the completion of online college applications, or distribute information about financial aid opportunities.</w:t>
      </w:r>
    </w:p>
    <w:p w:rsidR="003313E2" w:rsidRDefault="003313E2" w:rsidP="003313E2">
      <w:pPr>
        <w:widowControl/>
        <w:rPr>
          <w:rFonts w:ascii="Calibri" w:hAnsi="Calibri" w:cs="Calibri"/>
          <w:color w:val="000000"/>
          <w:sz w:val="21"/>
          <w:szCs w:val="21"/>
        </w:rPr>
      </w:pP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If you have any questions please contact (name, title), at (email address) or call (000‐ 000‐0000).</w:t>
      </w: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You can also find more information about the initiative and the college application process online at</w:t>
      </w:r>
    </w:p>
    <w:p w:rsidR="003313E2" w:rsidRPr="009F570A" w:rsidRDefault="003313E2" w:rsidP="003313E2">
      <w:pPr>
        <w:widowControl/>
        <w:rPr>
          <w:rFonts w:ascii="Calibri" w:hAnsi="Calibri" w:cs="Calibri"/>
          <w:sz w:val="21"/>
          <w:szCs w:val="21"/>
        </w:rPr>
      </w:pPr>
      <w:hyperlink r:id="rId5" w:history="1">
        <w:r w:rsidRPr="00E13F33">
          <w:rPr>
            <w:rStyle w:val="Hyperlink"/>
            <w:rFonts w:ascii="Calibri" w:hAnsi="Calibri" w:cs="Calibri"/>
            <w:sz w:val="21"/>
            <w:szCs w:val="21"/>
          </w:rPr>
          <w:t>www.marylandpublicschools.org/mdcac</w:t>
        </w:r>
      </w:hyperlink>
      <w:r w:rsidRPr="009F570A">
        <w:rPr>
          <w:rFonts w:ascii="Calibri" w:hAnsi="Calibri" w:cs="Calibri"/>
          <w:sz w:val="21"/>
          <w:szCs w:val="21"/>
        </w:rPr>
        <w:t>.</w:t>
      </w:r>
    </w:p>
    <w:p w:rsidR="003313E2" w:rsidRDefault="003313E2" w:rsidP="003313E2">
      <w:pPr>
        <w:widowControl/>
        <w:rPr>
          <w:rFonts w:ascii="Calibri" w:hAnsi="Calibri" w:cs="Calibri"/>
          <w:color w:val="000000"/>
          <w:sz w:val="21"/>
          <w:szCs w:val="21"/>
        </w:rPr>
      </w:pP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Thank you in advance for your support of this exciting initiative to encourage Maryland students</w:t>
      </w: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to make college a part of their future.</w:t>
      </w:r>
    </w:p>
    <w:p w:rsidR="003313E2" w:rsidRDefault="003313E2" w:rsidP="003313E2">
      <w:pPr>
        <w:widowControl/>
        <w:rPr>
          <w:rFonts w:ascii="Calibri" w:hAnsi="Calibri" w:cs="Calibri"/>
          <w:color w:val="000000"/>
          <w:sz w:val="21"/>
          <w:szCs w:val="21"/>
        </w:rPr>
      </w:pPr>
      <w:r>
        <w:rPr>
          <w:rFonts w:ascii="Calibri" w:hAnsi="Calibri" w:cs="Calibri"/>
          <w:color w:val="000000"/>
          <w:sz w:val="21"/>
          <w:szCs w:val="21"/>
        </w:rPr>
        <w:t>Sincerely,</w:t>
      </w:r>
    </w:p>
    <w:p w:rsidR="003313E2" w:rsidRDefault="003313E2" w:rsidP="003313E2">
      <w:pPr>
        <w:pStyle w:val="Heading4"/>
        <w:kinsoku w:val="0"/>
        <w:overflowPunct w:val="0"/>
        <w:ind w:left="-270" w:right="90" w:firstLine="270"/>
        <w:rPr>
          <w:rFonts w:ascii="Calibri" w:hAnsi="Calibri" w:cs="Calibri"/>
          <w:color w:val="000000"/>
          <w:sz w:val="21"/>
          <w:szCs w:val="21"/>
        </w:rPr>
      </w:pPr>
      <w:r>
        <w:rPr>
          <w:rFonts w:ascii="Calibri" w:hAnsi="Calibri" w:cs="Calibri"/>
          <w:color w:val="000000"/>
          <w:sz w:val="21"/>
          <w:szCs w:val="21"/>
        </w:rPr>
        <w:t>(Site Coordinator or Principal’s Name)</w:t>
      </w:r>
    </w:p>
    <w:p w:rsidR="003313E2" w:rsidRPr="00C06FBB" w:rsidRDefault="003313E2" w:rsidP="003313E2">
      <w:pPr>
        <w:pStyle w:val="Heading4"/>
        <w:kinsoku w:val="0"/>
        <w:overflowPunct w:val="0"/>
        <w:ind w:left="-270" w:right="90" w:firstLine="270"/>
        <w:rPr>
          <w:rFonts w:ascii="Calibri" w:hAnsi="Calibri" w:cs="Calibri"/>
          <w:b/>
          <w:spacing w:val="-3"/>
          <w:w w:val="105"/>
          <w:sz w:val="21"/>
          <w:szCs w:val="21"/>
        </w:rPr>
      </w:pPr>
      <w:r>
        <w:rPr>
          <w:rFonts w:ascii="Calibri" w:hAnsi="Calibri" w:cs="Calibri"/>
          <w:color w:val="000000"/>
          <w:sz w:val="21"/>
          <w:szCs w:val="21"/>
        </w:rPr>
        <w:t>(Site Coordinator or Principal’s Title)</w:t>
      </w:r>
    </w:p>
    <w:p w:rsidR="003313E2" w:rsidRPr="009F570A" w:rsidRDefault="003313E2" w:rsidP="003313E2"/>
    <w:sectPr w:rsidR="003313E2" w:rsidRPr="009F570A" w:rsidSect="003313E2">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05"/>
    <w:rsid w:val="0007434F"/>
    <w:rsid w:val="0019058D"/>
    <w:rsid w:val="002A0A7E"/>
    <w:rsid w:val="003313E2"/>
    <w:rsid w:val="0044752F"/>
    <w:rsid w:val="00B51805"/>
    <w:rsid w:val="00FA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44D4"/>
  <w15:chartTrackingRefBased/>
  <w15:docId w15:val="{4001342C-F381-41CE-9712-594AFD62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18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9058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4752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qFormat/>
    <w:rsid w:val="0019058D"/>
    <w:pPr>
      <w:spacing w:before="42"/>
      <w:ind w:left="920"/>
      <w:outlineLvl w:val="4"/>
    </w:pPr>
    <w:rPr>
      <w:rFonts w:ascii="Arial" w:hAnsi="Arial" w:cs="Arial"/>
      <w:sz w:val="28"/>
      <w:szCs w:val="28"/>
    </w:rPr>
  </w:style>
  <w:style w:type="paragraph" w:styleId="Heading6">
    <w:name w:val="heading 6"/>
    <w:basedOn w:val="Normal"/>
    <w:next w:val="Normal"/>
    <w:link w:val="Heading6Char"/>
    <w:uiPriority w:val="9"/>
    <w:semiHidden/>
    <w:unhideWhenUsed/>
    <w:qFormat/>
    <w:rsid w:val="0019058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19058D"/>
    <w:rPr>
      <w:rFonts w:ascii="Arial" w:eastAsia="Times New Roman" w:hAnsi="Arial" w:cs="Arial"/>
      <w:sz w:val="28"/>
      <w:szCs w:val="28"/>
    </w:rPr>
  </w:style>
  <w:style w:type="character" w:customStyle="1" w:styleId="Heading6Char">
    <w:name w:val="Heading 6 Char"/>
    <w:basedOn w:val="DefaultParagraphFont"/>
    <w:link w:val="Heading6"/>
    <w:uiPriority w:val="9"/>
    <w:semiHidden/>
    <w:rsid w:val="0019058D"/>
    <w:rPr>
      <w:rFonts w:asciiTheme="majorHAnsi" w:eastAsiaTheme="majorEastAsia" w:hAnsiTheme="majorHAnsi" w:cstheme="majorBidi"/>
      <w:color w:val="1F4D78" w:themeColor="accent1" w:themeShade="7F"/>
      <w:sz w:val="24"/>
      <w:szCs w:val="24"/>
    </w:rPr>
  </w:style>
  <w:style w:type="character" w:customStyle="1" w:styleId="Heading3Char">
    <w:name w:val="Heading 3 Char"/>
    <w:basedOn w:val="DefaultParagraphFont"/>
    <w:link w:val="Heading3"/>
    <w:uiPriority w:val="9"/>
    <w:semiHidden/>
    <w:rsid w:val="0019058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4752F"/>
    <w:rPr>
      <w:rFonts w:asciiTheme="majorHAnsi" w:eastAsiaTheme="majorEastAsia" w:hAnsiTheme="majorHAnsi" w:cstheme="majorBidi"/>
      <w:i/>
      <w:iCs/>
      <w:color w:val="2E74B5" w:themeColor="accent1" w:themeShade="BF"/>
      <w:sz w:val="24"/>
      <w:szCs w:val="24"/>
    </w:rPr>
  </w:style>
  <w:style w:type="character" w:styleId="Hyperlink">
    <w:name w:val="Hyperlink"/>
    <w:unhideWhenUsed/>
    <w:rsid w:val="0044752F"/>
    <w:rPr>
      <w:rFonts w:cs="Times New Roman"/>
      <w:color w:val="0000FF"/>
      <w:u w:val="single"/>
    </w:rPr>
  </w:style>
  <w:style w:type="paragraph" w:customStyle="1" w:styleId="TableParagraph">
    <w:name w:val="Table Paragraph"/>
    <w:basedOn w:val="Normal"/>
    <w:uiPriority w:val="1"/>
    <w:qFormat/>
    <w:rsid w:val="0044752F"/>
  </w:style>
  <w:style w:type="table" w:styleId="TableGrid">
    <w:name w:val="Table Grid"/>
    <w:basedOn w:val="TableNormal"/>
    <w:rsid w:val="004475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ylandpublicschools.org/mdcac" TargetMode="External"/><Relationship Id="rId10" Type="http://schemas.openxmlformats.org/officeDocument/2006/relationships/customXml" Target="../customXml/item3.xml"/><Relationship Id="rId4" Type="http://schemas.openxmlformats.org/officeDocument/2006/relationships/hyperlink" Target="http://www.marylandpublicschools.org/mdcac"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34D8C6-1BFD-4DC9-BA30-0FAA7A8D9C5A}"/>
</file>

<file path=customXml/itemProps2.xml><?xml version="1.0" encoding="utf-8"?>
<ds:datastoreItem xmlns:ds="http://schemas.openxmlformats.org/officeDocument/2006/customXml" ds:itemID="{42C9B0A5-4B83-49E3-A462-A63F679C7E5B}"/>
</file>

<file path=customXml/itemProps3.xml><?xml version="1.0" encoding="utf-8"?>
<ds:datastoreItem xmlns:ds="http://schemas.openxmlformats.org/officeDocument/2006/customXml" ds:itemID="{4F83BF0D-2F20-489B-9309-A2FED100AB8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1827</Characters>
  <Application>Microsoft Office Word</Application>
  <DocSecurity>0</DocSecurity>
  <Lines>456</Lines>
  <Paragraphs>101</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Daley</dc:creator>
  <cp:keywords/>
  <dc:description/>
  <cp:lastModifiedBy>Michelle Daley</cp:lastModifiedBy>
  <cp:revision>2</cp:revision>
  <cp:lastPrinted>2018-03-09T16:38:00Z</cp:lastPrinted>
  <dcterms:created xsi:type="dcterms:W3CDTF">2018-03-09T16:54:00Z</dcterms:created>
  <dcterms:modified xsi:type="dcterms:W3CDTF">2018-03-09T16:54:00Z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323200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