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D8" w:rsidRPr="00E4579A" w:rsidRDefault="00F131D8" w:rsidP="00F131D8">
      <w:pPr>
        <w:pStyle w:val="Heading1"/>
      </w:pPr>
      <w:r w:rsidRPr="00E4579A">
        <w:t>THE MSDE PULSE</w:t>
      </w:r>
    </w:p>
    <w:p w:rsidR="00F131D8" w:rsidRPr="00A452B9" w:rsidRDefault="00F131D8" w:rsidP="00A452B9">
      <w:pPr>
        <w:pStyle w:val="Heading2"/>
        <w:jc w:val="center"/>
        <w:rPr>
          <w:b w:val="0"/>
        </w:rPr>
      </w:pPr>
      <w:r w:rsidRPr="00A452B9">
        <w:rPr>
          <w:b w:val="0"/>
        </w:rPr>
        <w:t>A Monthly Insight in to the Happenings at MSDE</w:t>
      </w:r>
    </w:p>
    <w:p w:rsidR="00F131D8" w:rsidRPr="00A452B9" w:rsidRDefault="005304B2" w:rsidP="00A452B9">
      <w:pPr>
        <w:pStyle w:val="Heading2"/>
        <w:jc w:val="center"/>
        <w:rPr>
          <w:b w:val="0"/>
        </w:rPr>
      </w:pPr>
      <w:r>
        <w:rPr>
          <w:b w:val="0"/>
        </w:rPr>
        <w:t>Volume 1 Issue 17</w:t>
      </w:r>
    </w:p>
    <w:p w:rsidR="00F131D8" w:rsidRPr="00E4579A" w:rsidRDefault="00F131D8" w:rsidP="00F131D8"/>
    <w:p w:rsidR="00372C61" w:rsidRPr="00A452B9" w:rsidRDefault="00F131D8" w:rsidP="00A452B9">
      <w:pPr>
        <w:pStyle w:val="Heading3"/>
        <w:rPr>
          <w:sz w:val="40"/>
        </w:rPr>
      </w:pPr>
      <w:r w:rsidRPr="00A452B9">
        <w:rPr>
          <w:sz w:val="40"/>
        </w:rPr>
        <w:t>In this issue:</w:t>
      </w:r>
    </w:p>
    <w:p w:rsidR="00B04997" w:rsidRDefault="00AA3C99" w:rsidP="00B04997">
      <w:pPr>
        <w:pStyle w:val="ListParagraph"/>
        <w:numPr>
          <w:ilvl w:val="0"/>
          <w:numId w:val="34"/>
        </w:numPr>
      </w:pPr>
      <w:hyperlink w:anchor="_EMPLOYEE_OF_THE" w:history="1">
        <w:r w:rsidR="005304B2" w:rsidRPr="00AA3C99">
          <w:rPr>
            <w:rStyle w:val="Hyperlink"/>
          </w:rPr>
          <w:t>November 2018 Employee of the Month</w:t>
        </w:r>
      </w:hyperlink>
    </w:p>
    <w:p w:rsidR="00AE6106" w:rsidRDefault="00AA3C99" w:rsidP="00A452B9">
      <w:pPr>
        <w:pStyle w:val="ListParagraph"/>
        <w:numPr>
          <w:ilvl w:val="0"/>
          <w:numId w:val="34"/>
        </w:numPr>
      </w:pPr>
      <w:hyperlink w:anchor="_State_Board_Actions:_1" w:history="1">
        <w:r w:rsidR="00C5409F" w:rsidRPr="00AA3C99">
          <w:rPr>
            <w:rStyle w:val="Hyperlink"/>
          </w:rPr>
          <w:t>State B</w:t>
        </w:r>
        <w:r w:rsidR="00561D4C" w:rsidRPr="00AA3C99">
          <w:rPr>
            <w:rStyle w:val="Hyperlink"/>
          </w:rPr>
          <w:t>o</w:t>
        </w:r>
        <w:r w:rsidR="005304B2" w:rsidRPr="00AA3C99">
          <w:rPr>
            <w:rStyle w:val="Hyperlink"/>
          </w:rPr>
          <w:t>ard Actions: October</w:t>
        </w:r>
      </w:hyperlink>
    </w:p>
    <w:p w:rsidR="00B04997" w:rsidRPr="00AA3C99" w:rsidRDefault="00AA3C99" w:rsidP="00B04997">
      <w:pPr>
        <w:pStyle w:val="ListParagraph"/>
        <w:numPr>
          <w:ilvl w:val="0"/>
          <w:numId w:val="34"/>
        </w:numPr>
        <w:rPr>
          <w:rStyle w:val="Hyperlink"/>
        </w:rPr>
      </w:pPr>
      <w:r>
        <w:rPr>
          <w:rStyle w:val="Hyperlink"/>
        </w:rPr>
        <w:fldChar w:fldCharType="begin"/>
      </w:r>
      <w:r>
        <w:rPr>
          <w:rStyle w:val="Hyperlink"/>
        </w:rPr>
        <w:instrText xml:space="preserve"> HYPERLINK  \l "_Keeping_you_informed" </w:instrText>
      </w:r>
      <w:r>
        <w:rPr>
          <w:rStyle w:val="Hyperlink"/>
        </w:rPr>
      </w:r>
      <w:r>
        <w:rPr>
          <w:rStyle w:val="Hyperlink"/>
        </w:rPr>
        <w:fldChar w:fldCharType="separate"/>
      </w:r>
      <w:r w:rsidR="00847FCA" w:rsidRPr="00AA3C99">
        <w:rPr>
          <w:rStyle w:val="Hyperlink"/>
        </w:rPr>
        <w:t>Maryland Charity Campaign</w:t>
      </w:r>
    </w:p>
    <w:p w:rsidR="00AA3C99" w:rsidRDefault="00AA3C99" w:rsidP="00B04997">
      <w:pPr>
        <w:pStyle w:val="ListParagraph"/>
        <w:numPr>
          <w:ilvl w:val="0"/>
          <w:numId w:val="34"/>
        </w:numPr>
        <w:rPr>
          <w:color w:val="0000FF"/>
          <w:u w:val="single"/>
        </w:rPr>
      </w:pPr>
      <w:r>
        <w:rPr>
          <w:rStyle w:val="Hyperlink"/>
        </w:rPr>
        <w:fldChar w:fldCharType="end"/>
      </w:r>
      <w:hyperlink w:anchor="_MARYLAND’S_MILKEN_EDUCATOR" w:history="1">
        <w:r w:rsidRPr="00AA3C99">
          <w:rPr>
            <w:rStyle w:val="Hyperlink"/>
          </w:rPr>
          <w:t>Recognizing Excellence</w:t>
        </w:r>
      </w:hyperlink>
      <w:r>
        <w:rPr>
          <w:rStyle w:val="Hyperlink"/>
        </w:rPr>
        <w:t xml:space="preserve"> </w:t>
      </w:r>
    </w:p>
    <w:p w:rsidR="00F131D8" w:rsidRPr="00B557C6" w:rsidRDefault="00B557C6" w:rsidP="00A452B9">
      <w:pPr>
        <w:pStyle w:val="ListParagraph"/>
        <w:numPr>
          <w:ilvl w:val="0"/>
          <w:numId w:val="34"/>
        </w:numPr>
        <w:rPr>
          <w:rStyle w:val="Hyperlink"/>
        </w:rPr>
      </w:pPr>
      <w:r>
        <w:fldChar w:fldCharType="begin"/>
      </w:r>
      <w:r w:rsidR="00AA3C99">
        <w:instrText>HYPERLINK  \l "_Say_Hello_&gt;&gt;&gt;"</w:instrText>
      </w:r>
      <w:r>
        <w:fldChar w:fldCharType="separate"/>
      </w:r>
      <w:r w:rsidR="00F131D8" w:rsidRPr="00B557C6">
        <w:rPr>
          <w:rStyle w:val="Hyperlink"/>
        </w:rPr>
        <w:t>Say Hello</w:t>
      </w:r>
    </w:p>
    <w:p w:rsidR="006D2FE1" w:rsidRPr="00AA3C99" w:rsidRDefault="00B557C6" w:rsidP="00B04997">
      <w:pPr>
        <w:pStyle w:val="ListParagraph"/>
        <w:numPr>
          <w:ilvl w:val="0"/>
          <w:numId w:val="34"/>
        </w:numPr>
        <w:rPr>
          <w:rStyle w:val="Hyperlink"/>
        </w:rPr>
      </w:pPr>
      <w:r>
        <w:fldChar w:fldCharType="end"/>
      </w:r>
      <w:bookmarkStart w:id="0" w:name="_Maryland_Charity_Campaign_1"/>
      <w:bookmarkEnd w:id="0"/>
      <w:r w:rsidR="00AA3C99">
        <w:fldChar w:fldCharType="begin"/>
      </w:r>
      <w:r w:rsidR="00AA3C99">
        <w:instrText xml:space="preserve"> HYPERLINK  \l "_Best_Wishes_&gt;&gt;&gt;" </w:instrText>
      </w:r>
      <w:r w:rsidR="00AA3C99">
        <w:fldChar w:fldCharType="separate"/>
      </w:r>
      <w:r w:rsidR="00B04997" w:rsidRPr="00AA3C99">
        <w:rPr>
          <w:rStyle w:val="Hyperlink"/>
        </w:rPr>
        <w:t>Best Wishes</w:t>
      </w:r>
      <w:bookmarkStart w:id="1" w:name="_GoBack"/>
      <w:bookmarkEnd w:id="1"/>
    </w:p>
    <w:p w:rsidR="00B04997" w:rsidRPr="00AA3C99" w:rsidRDefault="00AA3C99" w:rsidP="00B04997">
      <w:pPr>
        <w:pStyle w:val="ListParagraph"/>
        <w:numPr>
          <w:ilvl w:val="0"/>
          <w:numId w:val="34"/>
        </w:numPr>
        <w:rPr>
          <w:rStyle w:val="Hyperlink"/>
        </w:rPr>
      </w:pPr>
      <w:r>
        <w:fldChar w:fldCharType="end"/>
      </w:r>
      <w:r>
        <w:rPr>
          <w:rStyle w:val="Hyperlink"/>
        </w:rPr>
        <w:fldChar w:fldCharType="begin"/>
      </w:r>
      <w:r>
        <w:rPr>
          <w:rStyle w:val="Hyperlink"/>
        </w:rPr>
        <w:instrText xml:space="preserve"> HYPERLINK  \l "_Customer_Service_Heroes" </w:instrText>
      </w:r>
      <w:r>
        <w:rPr>
          <w:rStyle w:val="Hyperlink"/>
        </w:rPr>
      </w:r>
      <w:r>
        <w:rPr>
          <w:rStyle w:val="Hyperlink"/>
        </w:rPr>
        <w:fldChar w:fldCharType="separate"/>
      </w:r>
      <w:r w:rsidR="00B04997" w:rsidRPr="00AA3C99">
        <w:rPr>
          <w:rStyle w:val="Hyperlink"/>
        </w:rPr>
        <w:t>Customer Service Heroes</w:t>
      </w:r>
    </w:p>
    <w:p w:rsidR="00F131D8" w:rsidRPr="00E4579A" w:rsidRDefault="00AA3C99" w:rsidP="00F131D8">
      <w:r>
        <w:rPr>
          <w:rStyle w:val="Hyperlink"/>
        </w:rPr>
        <w:fldChar w:fldCharType="end"/>
      </w:r>
    </w:p>
    <w:p w:rsidR="005304B2" w:rsidRPr="00AA3C99" w:rsidRDefault="00AA3C99" w:rsidP="00AA3C99">
      <w:pPr>
        <w:pStyle w:val="Heading1"/>
        <w:jc w:val="left"/>
      </w:pPr>
      <w:bookmarkStart w:id="2" w:name="_EMPLOYEE_OF_THE"/>
      <w:bookmarkStart w:id="3" w:name="_Maryland_Teacher_of"/>
      <w:bookmarkEnd w:id="2"/>
      <w:bookmarkEnd w:id="3"/>
      <w:r w:rsidRPr="00AA3C99">
        <w:t>Employee of the Month</w:t>
      </w:r>
    </w:p>
    <w:p w:rsidR="00F131D8" w:rsidRPr="00442F8A" w:rsidRDefault="00442F8A" w:rsidP="00442F8A">
      <w:pPr>
        <w:widowControl w:val="0"/>
        <w:rPr>
          <w:rFonts w:ascii="Calibri" w:hAnsi="Calibri"/>
          <w:sz w:val="20"/>
          <w:szCs w:val="20"/>
        </w:rPr>
      </w:pPr>
      <w:r>
        <w:t> </w:t>
      </w:r>
    </w:p>
    <w:p w:rsidR="005304B2" w:rsidRPr="005304B2" w:rsidRDefault="005304B2" w:rsidP="005304B2">
      <w:pPr>
        <w:widowControl w:val="0"/>
        <w:rPr>
          <w:b/>
          <w:sz w:val="40"/>
          <w:szCs w:val="40"/>
        </w:rPr>
      </w:pPr>
      <w:r w:rsidRPr="005304B2">
        <w:rPr>
          <w:b/>
          <w:sz w:val="40"/>
          <w:szCs w:val="40"/>
        </w:rPr>
        <w:t xml:space="preserve">MSDE proudly recognizes our November 2018 </w:t>
      </w:r>
    </w:p>
    <w:p w:rsidR="005304B2" w:rsidRDefault="005304B2" w:rsidP="005304B2">
      <w:pPr>
        <w:widowControl w:val="0"/>
        <w:rPr>
          <w:rFonts w:ascii="Calibri" w:hAnsi="Calibri" w:cs="Times New Roman"/>
          <w:b/>
          <w:bCs/>
          <w:sz w:val="40"/>
          <w:szCs w:val="40"/>
          <w:lang w:eastAsia="en-US"/>
        </w:rPr>
      </w:pPr>
      <w:r w:rsidRPr="005304B2">
        <w:rPr>
          <w:b/>
          <w:sz w:val="40"/>
          <w:szCs w:val="40"/>
        </w:rPr>
        <w:t>Employee of the Month</w:t>
      </w:r>
      <w:r>
        <w:rPr>
          <w:b/>
          <w:sz w:val="40"/>
          <w:szCs w:val="40"/>
        </w:rPr>
        <w:t xml:space="preserve">, </w:t>
      </w:r>
      <w:r>
        <w:rPr>
          <w:b/>
          <w:bCs/>
          <w:sz w:val="40"/>
          <w:szCs w:val="40"/>
        </w:rPr>
        <w:t xml:space="preserve">Stephanie Biggus </w:t>
      </w:r>
    </w:p>
    <w:p w:rsidR="005304B2" w:rsidRDefault="005304B2" w:rsidP="005304B2">
      <w:pPr>
        <w:widowControl w:val="0"/>
        <w:jc w:val="center"/>
        <w:rPr>
          <w:sz w:val="24"/>
          <w:szCs w:val="24"/>
        </w:rPr>
      </w:pPr>
      <w:r>
        <w:rPr>
          <w:sz w:val="24"/>
          <w:szCs w:val="24"/>
        </w:rPr>
        <w:t> </w:t>
      </w:r>
    </w:p>
    <w:p w:rsidR="005304B2" w:rsidRDefault="005304B2" w:rsidP="005304B2">
      <w:pPr>
        <w:rPr>
          <w:rFonts w:cs="Times New Roman"/>
          <w:lang w:eastAsia="en-US"/>
        </w:rPr>
      </w:pPr>
      <w:r>
        <w:t xml:space="preserve">Stephanie </w:t>
      </w:r>
      <w:r>
        <w:t xml:space="preserve">Biggus is a Computer Network </w:t>
      </w:r>
      <w:r>
        <w:t>Specialist in the Juvenile Services Education Program and was nominated by Ken Cheney.</w:t>
      </w:r>
    </w:p>
    <w:p w:rsidR="005304B2" w:rsidRDefault="005304B2" w:rsidP="005304B2">
      <w:pPr>
        <w:rPr>
          <w:color w:val="333333"/>
        </w:rPr>
      </w:pPr>
      <w:r>
        <w:rPr>
          <w:color w:val="333333"/>
        </w:rPr>
        <w:t> </w:t>
      </w:r>
    </w:p>
    <w:p w:rsidR="005304B2" w:rsidRDefault="005304B2" w:rsidP="005304B2">
      <w:pPr>
        <w:rPr>
          <w:color w:val="333333"/>
        </w:rPr>
      </w:pPr>
      <w:r>
        <w:rPr>
          <w:color w:val="333333"/>
        </w:rPr>
        <w:t>Below is a summary of the nomination for Stephanie and why she was selected for this award:</w:t>
      </w:r>
    </w:p>
    <w:p w:rsidR="005304B2" w:rsidRDefault="005304B2" w:rsidP="005304B2">
      <w:pPr>
        <w:rPr>
          <w:color w:val="333333"/>
        </w:rPr>
      </w:pPr>
      <w:r>
        <w:rPr>
          <w:color w:val="333333"/>
        </w:rPr>
        <w:t> </w:t>
      </w:r>
    </w:p>
    <w:p w:rsidR="005304B2" w:rsidRDefault="005304B2" w:rsidP="005304B2">
      <w:pPr>
        <w:rPr>
          <w:color w:val="000000"/>
        </w:rPr>
      </w:pPr>
      <w:r>
        <w:rPr>
          <w:color w:val="222222"/>
        </w:rPr>
        <w:t>Stephanie co</w:t>
      </w:r>
      <w:r>
        <w:rPr>
          <w:color w:val="222222"/>
        </w:rPr>
        <w:t xml:space="preserve">ntinues to impress with her </w:t>
      </w:r>
      <w:r>
        <w:rPr>
          <w:color w:val="222222"/>
        </w:rPr>
        <w:t>willingness to always work hard and work until the task is done. </w:t>
      </w:r>
    </w:p>
    <w:p w:rsidR="005304B2" w:rsidRDefault="005304B2" w:rsidP="005304B2">
      <w:r>
        <w:t> </w:t>
      </w:r>
    </w:p>
    <w:p w:rsidR="005304B2" w:rsidRDefault="005304B2" w:rsidP="005304B2">
      <w:pPr>
        <w:rPr>
          <w:rFonts w:cs="Times New Roman"/>
          <w:color w:val="222222"/>
          <w:lang w:eastAsia="en-US"/>
        </w:rPr>
      </w:pPr>
      <w:r>
        <w:rPr>
          <w:color w:val="222222"/>
        </w:rPr>
        <w:t>Steph</w:t>
      </w:r>
      <w:r>
        <w:rPr>
          <w:color w:val="222222"/>
        </w:rPr>
        <w:t xml:space="preserve">anie is always a positive </w:t>
      </w:r>
      <w:r>
        <w:rPr>
          <w:color w:val="222222"/>
        </w:rPr>
        <w:t>influence on her coworkers and leads by example. Working with the Juvenile Services Education Program provides its own special challenges and Stephanie always is the key that unlocks the doors at the facilities sh</w:t>
      </w:r>
      <w:r>
        <w:rPr>
          <w:color w:val="222222"/>
        </w:rPr>
        <w:t xml:space="preserve">e serves with her smile and </w:t>
      </w:r>
      <w:r>
        <w:rPr>
          <w:color w:val="222222"/>
        </w:rPr>
        <w:t>compassion.</w:t>
      </w:r>
    </w:p>
    <w:p w:rsidR="005304B2" w:rsidRDefault="005304B2" w:rsidP="005304B2">
      <w:pPr>
        <w:rPr>
          <w:color w:val="222222"/>
        </w:rPr>
      </w:pPr>
      <w:r>
        <w:rPr>
          <w:color w:val="222222"/>
        </w:rPr>
        <w:lastRenderedPageBreak/>
        <w:t> </w:t>
      </w:r>
    </w:p>
    <w:p w:rsidR="005304B2" w:rsidRDefault="005304B2" w:rsidP="005304B2">
      <w:pPr>
        <w:rPr>
          <w:color w:val="222222"/>
        </w:rPr>
      </w:pPr>
      <w:r>
        <w:rPr>
          <w:color w:val="222222"/>
        </w:rPr>
        <w:t>Stephanie benefits MSDE because of her ability to get work done, no   matter what. Stephanie has spent the last few years traveling around the State of Maryland to the local JSE schools without complaint. This provides great inspiration to others on the team. The job is challenging, and Stephanie meets it head on and the work she does helps advance the mission of the JSE program to provide education to youth in the State facilities.</w:t>
      </w:r>
    </w:p>
    <w:p w:rsidR="005304B2" w:rsidRDefault="005304B2" w:rsidP="005304B2">
      <w:pPr>
        <w:rPr>
          <w:color w:val="222222"/>
        </w:rPr>
      </w:pPr>
      <w:r>
        <w:rPr>
          <w:color w:val="222222"/>
        </w:rPr>
        <w:t> </w:t>
      </w:r>
    </w:p>
    <w:p w:rsidR="005304B2" w:rsidRDefault="005304B2" w:rsidP="005304B2">
      <w:pPr>
        <w:rPr>
          <w:color w:val="222222"/>
        </w:rPr>
      </w:pPr>
      <w:r>
        <w:rPr>
          <w:color w:val="222222"/>
        </w:rPr>
        <w:t xml:space="preserve">Thanks for all of your hard work, Stephanie! Well deserved! </w:t>
      </w:r>
    </w:p>
    <w:p w:rsidR="005304B2" w:rsidRDefault="005304B2" w:rsidP="005304B2">
      <w:pPr>
        <w:rPr>
          <w:rFonts w:ascii="Calibri" w:hAnsi="Calibri"/>
          <w:color w:val="222222"/>
          <w:sz w:val="20"/>
          <w:szCs w:val="20"/>
        </w:rPr>
      </w:pPr>
      <w:r>
        <w:rPr>
          <w:color w:val="222222"/>
        </w:rPr>
        <w:t> </w:t>
      </w:r>
    </w:p>
    <w:p w:rsidR="005304B2" w:rsidRDefault="005304B2" w:rsidP="005304B2">
      <w:pPr>
        <w:rPr>
          <w:rFonts w:ascii="Fira Sans" w:hAnsi="Fira Sans"/>
          <w:color w:val="000000"/>
        </w:rPr>
      </w:pPr>
      <w:r>
        <w:rPr>
          <w:rFonts w:ascii="Fira Sans" w:hAnsi="Fira Sans"/>
        </w:rPr>
        <w:t> </w:t>
      </w:r>
    </w:p>
    <w:p w:rsidR="005304B2" w:rsidRDefault="005304B2" w:rsidP="005304B2">
      <w:pPr>
        <w:rPr>
          <w:rFonts w:ascii="Calibri" w:hAnsi="Calibri"/>
          <w:color w:val="222222"/>
        </w:rPr>
      </w:pPr>
      <w:r>
        <w:rPr>
          <w:color w:val="222222"/>
        </w:rPr>
        <w:t> </w:t>
      </w:r>
    </w:p>
    <w:p w:rsidR="005304B2" w:rsidRDefault="005304B2" w:rsidP="005304B2">
      <w:pPr>
        <w:widowControl w:val="0"/>
        <w:rPr>
          <w:color w:val="000000"/>
        </w:rPr>
      </w:pPr>
      <w:r>
        <w:t> </w:t>
      </w:r>
    </w:p>
    <w:p w:rsidR="005304B2" w:rsidRDefault="005304B2" w:rsidP="005304B2">
      <w:pPr>
        <w:rPr>
          <w:rFonts w:ascii="Fira Sans" w:hAnsi="Fira Sans"/>
          <w:sz w:val="20"/>
          <w:szCs w:val="20"/>
        </w:rPr>
      </w:pPr>
    </w:p>
    <w:p w:rsidR="005304B2" w:rsidRDefault="005304B2" w:rsidP="005304B2">
      <w:pPr>
        <w:rPr>
          <w:rFonts w:ascii="Fira Sans" w:hAnsi="Fira Sans"/>
          <w:sz w:val="19"/>
          <w:szCs w:val="19"/>
        </w:rPr>
      </w:pPr>
      <w:r>
        <w:rPr>
          <w:rFonts w:ascii="Fira Sans" w:hAnsi="Fira Sans"/>
          <w:sz w:val="19"/>
          <w:szCs w:val="19"/>
        </w:rPr>
        <w:t> </w:t>
      </w:r>
    </w:p>
    <w:p w:rsidR="005304B2" w:rsidRDefault="005304B2" w:rsidP="005304B2">
      <w:pPr>
        <w:rPr>
          <w:rFonts w:ascii="Fira Sans" w:hAnsi="Fira Sans"/>
          <w:sz w:val="19"/>
          <w:szCs w:val="19"/>
        </w:rPr>
      </w:pPr>
      <w:r>
        <w:rPr>
          <w:rFonts w:ascii="Fira Sans" w:hAnsi="Fira Sans"/>
          <w:sz w:val="19"/>
          <w:szCs w:val="19"/>
        </w:rPr>
        <w:t> </w:t>
      </w:r>
    </w:p>
    <w:p w:rsidR="005304B2" w:rsidRDefault="005304B2" w:rsidP="005304B2">
      <w:pPr>
        <w:rPr>
          <w:rFonts w:ascii="Fira Sans" w:hAnsi="Fira Sans"/>
          <w:sz w:val="19"/>
          <w:szCs w:val="19"/>
        </w:rPr>
      </w:pPr>
      <w:r>
        <w:rPr>
          <w:rFonts w:ascii="Fira Sans" w:hAnsi="Fira Sans"/>
          <w:sz w:val="19"/>
          <w:szCs w:val="19"/>
        </w:rPr>
        <w:t> </w:t>
      </w:r>
    </w:p>
    <w:p w:rsidR="005304B2" w:rsidRDefault="005304B2" w:rsidP="005304B2">
      <w:pPr>
        <w:rPr>
          <w:rFonts w:ascii="Calibri" w:hAnsi="Calibri"/>
          <w:sz w:val="19"/>
          <w:szCs w:val="19"/>
        </w:rPr>
      </w:pPr>
      <w:r>
        <w:rPr>
          <w:sz w:val="19"/>
          <w:szCs w:val="19"/>
        </w:rPr>
        <w:t> </w:t>
      </w:r>
    </w:p>
    <w:p w:rsidR="005304B2" w:rsidRDefault="005304B2" w:rsidP="005304B2">
      <w:pPr>
        <w:rPr>
          <w:rFonts w:ascii="Fira Sans" w:hAnsi="Fira Sans"/>
          <w:sz w:val="19"/>
          <w:szCs w:val="19"/>
        </w:rPr>
      </w:pPr>
      <w:r>
        <w:rPr>
          <w:rFonts w:ascii="Fira Sans" w:hAnsi="Fira Sans"/>
          <w:sz w:val="19"/>
          <w:szCs w:val="19"/>
        </w:rPr>
        <w:t xml:space="preserve"> </w:t>
      </w:r>
    </w:p>
    <w:p w:rsidR="005304B2" w:rsidRDefault="005304B2" w:rsidP="005304B2">
      <w:pPr>
        <w:spacing w:after="160" w:line="256" w:lineRule="auto"/>
        <w:rPr>
          <w:rFonts w:ascii="Fira Sans" w:hAnsi="Fira Sans"/>
          <w:sz w:val="19"/>
          <w:szCs w:val="19"/>
        </w:rPr>
      </w:pPr>
      <w:r>
        <w:rPr>
          <w:rFonts w:ascii="Fira Sans" w:hAnsi="Fira Sans"/>
          <w:sz w:val="19"/>
          <w:szCs w:val="19"/>
        </w:rPr>
        <w:t> </w:t>
      </w:r>
    </w:p>
    <w:p w:rsidR="005304B2" w:rsidRDefault="005304B2" w:rsidP="005304B2">
      <w:pPr>
        <w:rPr>
          <w:rFonts w:ascii="Fira Sans" w:hAnsi="Fira Sans"/>
          <w:sz w:val="19"/>
          <w:szCs w:val="19"/>
        </w:rPr>
      </w:pPr>
      <w:r>
        <w:rPr>
          <w:rFonts w:ascii="Fira Sans" w:hAnsi="Fira Sans"/>
          <w:sz w:val="19"/>
          <w:szCs w:val="19"/>
        </w:rPr>
        <w:t> </w:t>
      </w:r>
    </w:p>
    <w:p w:rsidR="005304B2" w:rsidRDefault="005304B2" w:rsidP="005304B2">
      <w:pPr>
        <w:widowControl w:val="0"/>
        <w:rPr>
          <w:rFonts w:ascii="Tahoma" w:hAnsi="Tahoma" w:cs="Tahoma"/>
          <w:color w:val="222222"/>
          <w:sz w:val="19"/>
          <w:szCs w:val="19"/>
        </w:rPr>
      </w:pPr>
      <w:r>
        <w:rPr>
          <w:rFonts w:ascii="Tahoma" w:hAnsi="Tahoma" w:cs="Tahoma"/>
          <w:color w:val="222222"/>
          <w:sz w:val="19"/>
          <w:szCs w:val="19"/>
        </w:rPr>
        <w:t> </w:t>
      </w:r>
    </w:p>
    <w:p w:rsidR="005304B2" w:rsidRDefault="005304B2" w:rsidP="005304B2">
      <w:pPr>
        <w:widowControl w:val="0"/>
        <w:rPr>
          <w:rFonts w:ascii="Tahoma" w:hAnsi="Tahoma" w:cs="Tahoma"/>
          <w:color w:val="222222"/>
          <w:sz w:val="19"/>
          <w:szCs w:val="19"/>
        </w:rPr>
      </w:pPr>
      <w:r>
        <w:rPr>
          <w:rFonts w:ascii="Tahoma" w:hAnsi="Tahoma" w:cs="Tahoma"/>
          <w:color w:val="222222"/>
          <w:sz w:val="19"/>
          <w:szCs w:val="19"/>
        </w:rPr>
        <w:t> </w:t>
      </w:r>
    </w:p>
    <w:p w:rsidR="005304B2" w:rsidRDefault="005304B2" w:rsidP="005304B2">
      <w:pPr>
        <w:widowControl w:val="0"/>
        <w:rPr>
          <w:rFonts w:ascii="Tahoma" w:hAnsi="Tahoma" w:cs="Tahoma"/>
          <w:color w:val="222222"/>
          <w:sz w:val="19"/>
          <w:szCs w:val="19"/>
        </w:rPr>
      </w:pPr>
      <w:r>
        <w:rPr>
          <w:rFonts w:ascii="Tahoma" w:hAnsi="Tahoma" w:cs="Tahoma"/>
          <w:color w:val="222222"/>
          <w:sz w:val="19"/>
          <w:szCs w:val="19"/>
        </w:rPr>
        <w:t> </w:t>
      </w:r>
    </w:p>
    <w:p w:rsidR="005304B2" w:rsidRDefault="005304B2" w:rsidP="005304B2">
      <w:pPr>
        <w:widowControl w:val="0"/>
        <w:rPr>
          <w:rFonts w:ascii="Tahoma" w:hAnsi="Tahoma" w:cs="Tahoma"/>
          <w:color w:val="222222"/>
          <w:sz w:val="19"/>
          <w:szCs w:val="19"/>
        </w:rPr>
      </w:pPr>
      <w:r>
        <w:rPr>
          <w:rFonts w:ascii="Tahoma" w:hAnsi="Tahoma" w:cs="Tahoma"/>
          <w:color w:val="222222"/>
          <w:sz w:val="19"/>
          <w:szCs w:val="19"/>
        </w:rPr>
        <w:t> </w:t>
      </w:r>
    </w:p>
    <w:p w:rsidR="005304B2" w:rsidRDefault="005304B2" w:rsidP="005304B2">
      <w:pPr>
        <w:rPr>
          <w:rFonts w:ascii="Fira Sans" w:hAnsi="Fira Sans" w:cs="Times New Roman"/>
          <w:color w:val="000000"/>
          <w:sz w:val="19"/>
          <w:szCs w:val="19"/>
        </w:rPr>
      </w:pPr>
      <w:r>
        <w:rPr>
          <w:rFonts w:ascii="Fira Sans" w:hAnsi="Fira Sans"/>
          <w:sz w:val="19"/>
          <w:szCs w:val="19"/>
        </w:rPr>
        <w:t> </w:t>
      </w:r>
    </w:p>
    <w:p w:rsidR="005304B2" w:rsidRDefault="005304B2" w:rsidP="005304B2">
      <w:pPr>
        <w:rPr>
          <w:rFonts w:ascii="Fira Sans" w:hAnsi="Fira Sans"/>
          <w:sz w:val="19"/>
          <w:szCs w:val="19"/>
        </w:rPr>
      </w:pPr>
      <w:r>
        <w:rPr>
          <w:rFonts w:ascii="Fira Sans" w:hAnsi="Fira Sans"/>
          <w:sz w:val="19"/>
          <w:szCs w:val="19"/>
        </w:rPr>
        <w:t> </w:t>
      </w:r>
    </w:p>
    <w:p w:rsidR="005304B2" w:rsidRDefault="005304B2" w:rsidP="005304B2">
      <w:pPr>
        <w:rPr>
          <w:rFonts w:ascii="Fira Sans" w:hAnsi="Fira Sans"/>
          <w:sz w:val="19"/>
          <w:szCs w:val="19"/>
        </w:rPr>
      </w:pPr>
      <w:r>
        <w:rPr>
          <w:rFonts w:ascii="Fira Sans" w:hAnsi="Fira Sans"/>
          <w:sz w:val="19"/>
          <w:szCs w:val="19"/>
        </w:rPr>
        <w:t> </w:t>
      </w:r>
    </w:p>
    <w:p w:rsidR="005304B2" w:rsidRDefault="005304B2" w:rsidP="005304B2">
      <w:pPr>
        <w:rPr>
          <w:rFonts w:ascii="Fira Sans" w:hAnsi="Fira Sans"/>
          <w:sz w:val="19"/>
          <w:szCs w:val="19"/>
        </w:rPr>
      </w:pPr>
      <w:r>
        <w:rPr>
          <w:rFonts w:ascii="Fira Sans" w:hAnsi="Fira Sans"/>
          <w:sz w:val="19"/>
          <w:szCs w:val="19"/>
        </w:rPr>
        <w:t> </w:t>
      </w:r>
    </w:p>
    <w:p w:rsidR="005304B2" w:rsidRDefault="005304B2" w:rsidP="005304B2">
      <w:pPr>
        <w:rPr>
          <w:rFonts w:ascii="Fira Sans" w:hAnsi="Fira Sans"/>
          <w:sz w:val="19"/>
          <w:szCs w:val="19"/>
        </w:rPr>
      </w:pPr>
      <w:r>
        <w:rPr>
          <w:rFonts w:ascii="Fira Sans" w:hAnsi="Fira Sans"/>
          <w:sz w:val="19"/>
          <w:szCs w:val="19"/>
        </w:rPr>
        <w:t> </w:t>
      </w:r>
    </w:p>
    <w:p w:rsidR="005304B2" w:rsidRDefault="005304B2" w:rsidP="005304B2">
      <w:pPr>
        <w:rPr>
          <w:rFonts w:ascii="Fira Sans" w:hAnsi="Fira Sans"/>
          <w:sz w:val="19"/>
          <w:szCs w:val="19"/>
        </w:rPr>
      </w:pPr>
      <w:r>
        <w:rPr>
          <w:rFonts w:ascii="Fira Sans" w:hAnsi="Fira Sans"/>
          <w:sz w:val="19"/>
          <w:szCs w:val="19"/>
        </w:rPr>
        <w:t> </w:t>
      </w:r>
    </w:p>
    <w:p w:rsidR="005304B2" w:rsidRDefault="005304B2" w:rsidP="005304B2">
      <w:pPr>
        <w:rPr>
          <w:rFonts w:ascii="Fira Sans" w:hAnsi="Fira Sans"/>
          <w:b/>
          <w:bCs/>
          <w:sz w:val="19"/>
          <w:szCs w:val="19"/>
        </w:rPr>
      </w:pPr>
      <w:r>
        <w:rPr>
          <w:rFonts w:ascii="Fira Sans" w:hAnsi="Fira Sans"/>
          <w:b/>
          <w:bCs/>
          <w:sz w:val="19"/>
          <w:szCs w:val="19"/>
        </w:rPr>
        <w:t> </w:t>
      </w:r>
    </w:p>
    <w:p w:rsidR="005304B2" w:rsidRDefault="005304B2" w:rsidP="005304B2">
      <w:pPr>
        <w:rPr>
          <w:rFonts w:ascii="Fira Sans" w:hAnsi="Fira Sans"/>
          <w:b/>
          <w:bCs/>
          <w:sz w:val="19"/>
          <w:szCs w:val="19"/>
        </w:rPr>
      </w:pPr>
      <w:r>
        <w:rPr>
          <w:rFonts w:ascii="Fira Sans" w:hAnsi="Fira Sans"/>
          <w:b/>
          <w:bCs/>
          <w:sz w:val="19"/>
          <w:szCs w:val="19"/>
        </w:rPr>
        <w:t> </w:t>
      </w:r>
    </w:p>
    <w:p w:rsidR="005304B2" w:rsidRDefault="005304B2" w:rsidP="005304B2">
      <w:pPr>
        <w:widowControl w:val="0"/>
        <w:rPr>
          <w:rFonts w:ascii="Calibri" w:hAnsi="Calibri"/>
          <w:sz w:val="20"/>
          <w:szCs w:val="20"/>
        </w:rPr>
      </w:pPr>
      <w:r>
        <w:t> </w:t>
      </w:r>
    </w:p>
    <w:p w:rsidR="005304B2" w:rsidRPr="005304B2" w:rsidRDefault="005304B2" w:rsidP="005304B2">
      <w:pPr>
        <w:widowControl w:val="0"/>
        <w:rPr>
          <w:sz w:val="20"/>
          <w:szCs w:val="20"/>
        </w:rPr>
      </w:pPr>
    </w:p>
    <w:p w:rsidR="00442F8A" w:rsidRPr="005304B2" w:rsidRDefault="005304B2" w:rsidP="005304B2">
      <w:pPr>
        <w:widowControl w:val="0"/>
        <w:rPr>
          <w:rFonts w:ascii="Calibri" w:hAnsi="Calibri"/>
          <w:color w:val="000000"/>
          <w:sz w:val="20"/>
          <w:szCs w:val="20"/>
        </w:rPr>
      </w:pPr>
      <w:r>
        <w:t> </w:t>
      </w:r>
    </w:p>
    <w:p w:rsidR="00442F8A" w:rsidRDefault="00442F8A" w:rsidP="00442F8A">
      <w:r w:rsidRPr="00442F8A">
        <w:t> </w:t>
      </w:r>
    </w:p>
    <w:p w:rsidR="005304B2" w:rsidRDefault="005304B2" w:rsidP="00B04997">
      <w:pPr>
        <w:pStyle w:val="Heading1"/>
        <w:jc w:val="left"/>
      </w:pPr>
      <w:bookmarkStart w:id="4" w:name="_State_Board_Actions:"/>
      <w:bookmarkEnd w:id="4"/>
    </w:p>
    <w:p w:rsidR="005304B2" w:rsidRDefault="005304B2" w:rsidP="00B04997">
      <w:pPr>
        <w:pStyle w:val="Heading1"/>
        <w:jc w:val="left"/>
      </w:pPr>
    </w:p>
    <w:p w:rsidR="00A234B9" w:rsidRPr="00B04997" w:rsidRDefault="00A234B9" w:rsidP="00B04997">
      <w:pPr>
        <w:pStyle w:val="Heading1"/>
        <w:jc w:val="left"/>
        <w:rPr>
          <w:rFonts w:ascii="Fira Sans" w:hAnsi="Fira Sans"/>
          <w:sz w:val="19"/>
          <w:szCs w:val="19"/>
        </w:rPr>
      </w:pPr>
      <w:bookmarkStart w:id="5" w:name="_State_Board_Actions:_1"/>
      <w:bookmarkEnd w:id="5"/>
      <w:r w:rsidRPr="00561D4C">
        <w:t>State B</w:t>
      </w:r>
      <w:r>
        <w:t>o</w:t>
      </w:r>
      <w:r w:rsidR="005304B2">
        <w:t>ard Actions: October</w:t>
      </w:r>
    </w:p>
    <w:p w:rsidR="00A234B9" w:rsidRPr="00A234B9" w:rsidRDefault="00A234B9" w:rsidP="00A234B9">
      <w:pPr>
        <w:rPr>
          <w:i/>
        </w:rPr>
      </w:pPr>
    </w:p>
    <w:p w:rsidR="00A234B9" w:rsidRDefault="00A234B9" w:rsidP="00A234B9">
      <w:pPr>
        <w:pStyle w:val="Heading3"/>
        <w:rPr>
          <w:i/>
        </w:rPr>
      </w:pPr>
      <w:r w:rsidRPr="00A234B9">
        <w:rPr>
          <w:i/>
        </w:rPr>
        <w:lastRenderedPageBreak/>
        <w:t>The following actions we</w:t>
      </w:r>
      <w:r w:rsidR="005304B2">
        <w:rPr>
          <w:i/>
        </w:rPr>
        <w:t>re taken at the October 23</w:t>
      </w:r>
      <w:r w:rsidR="00B04997">
        <w:rPr>
          <w:i/>
        </w:rPr>
        <w:t>, 2018 State Board of</w:t>
      </w:r>
      <w:r w:rsidRPr="00A234B9">
        <w:rPr>
          <w:i/>
        </w:rPr>
        <w:t xml:space="preserve"> Education meeting:</w:t>
      </w:r>
    </w:p>
    <w:p w:rsidR="005304B2" w:rsidRDefault="005304B2" w:rsidP="005304B2"/>
    <w:p w:rsidR="005304B2" w:rsidRDefault="005304B2" w:rsidP="005304B2">
      <w:pPr>
        <w:pStyle w:val="ListParagraph"/>
        <w:numPr>
          <w:ilvl w:val="0"/>
          <w:numId w:val="38"/>
        </w:numPr>
      </w:pPr>
      <w:r w:rsidRPr="005304B2">
        <w:t>Approved candidates for participation in the 2018-2019 Incentive Program f</w:t>
      </w:r>
      <w:r>
        <w:t xml:space="preserve">or Certification by the </w:t>
      </w:r>
      <w:r w:rsidRPr="005304B2">
        <w:t>National Board for Professional Teaching Standards.</w:t>
      </w:r>
    </w:p>
    <w:p w:rsidR="005304B2" w:rsidRDefault="005304B2" w:rsidP="005304B2">
      <w:pPr>
        <w:pStyle w:val="ListParagraph"/>
      </w:pPr>
    </w:p>
    <w:p w:rsidR="005304B2" w:rsidRDefault="005304B2" w:rsidP="005304B2">
      <w:pPr>
        <w:pStyle w:val="ListParagraph"/>
        <w:numPr>
          <w:ilvl w:val="0"/>
          <w:numId w:val="37"/>
        </w:numPr>
      </w:pPr>
      <w:r w:rsidRPr="005304B2">
        <w:t xml:space="preserve">State Board’s motion failed to garner the required number of votes to </w:t>
      </w:r>
      <w:r>
        <w:t xml:space="preserve">override the Professional </w:t>
      </w:r>
      <w:r w:rsidRPr="005304B2">
        <w:t xml:space="preserve">Standards and Teacher Education Board’s (PSTEB)  opposition to the establishment of new Regulation .06-1 Extraordinary Career Leader Certificate under Code of Maryland Regulations (COMAR) 13A.12.01 General Provisions. This new regulation would have created the Extraordinary Career Leader Certificate for those individuals with an exceptional background and skills to be considered for a Superintendent position.  </w:t>
      </w:r>
    </w:p>
    <w:p w:rsidR="005304B2" w:rsidRDefault="005304B2" w:rsidP="005304B2">
      <w:pPr>
        <w:pStyle w:val="ListParagraph"/>
      </w:pPr>
    </w:p>
    <w:p w:rsidR="005304B2" w:rsidRDefault="005304B2" w:rsidP="005304B2">
      <w:pPr>
        <w:pStyle w:val="ListParagraph"/>
        <w:numPr>
          <w:ilvl w:val="0"/>
          <w:numId w:val="37"/>
        </w:numPr>
      </w:pPr>
      <w:r w:rsidRPr="005304B2">
        <w:t>Granted permission to re</w:t>
      </w:r>
      <w:r>
        <w:t xml:space="preserve">peal and replace              </w:t>
      </w:r>
      <w:r w:rsidRPr="005304B2">
        <w:t xml:space="preserve">Regulation .03 Superintendents under COMAR 13A.12.04 Administrators and Supervisors. The purpose of this action is to provide additional pathways for certification in the area of superintendent as well as to establish two, distinct superintendent certificates: Superintendent I for Deputy, Assistant and Associate Superintendents and Superintendent II for Superintendents.  </w:t>
      </w:r>
    </w:p>
    <w:p w:rsidR="005304B2" w:rsidRDefault="005304B2" w:rsidP="005304B2">
      <w:pPr>
        <w:pStyle w:val="ListParagraph"/>
      </w:pPr>
    </w:p>
    <w:p w:rsidR="005304B2" w:rsidRDefault="005304B2" w:rsidP="005304B2">
      <w:pPr>
        <w:pStyle w:val="ListParagraph"/>
        <w:numPr>
          <w:ilvl w:val="0"/>
          <w:numId w:val="37"/>
        </w:numPr>
      </w:pPr>
      <w:r w:rsidRPr="005304B2">
        <w:t xml:space="preserve">Granted permission to publish amendments to      Regulations .01—.04 and .06 under COMAR 13A.04.07 Gifted and Talented Education.  The purpose of these amendments is to provide local school systems with direction for identifying students and developing and implementing the gifted and </w:t>
      </w:r>
      <w:r>
        <w:t xml:space="preserve">talented education </w:t>
      </w:r>
      <w:r w:rsidRPr="005304B2">
        <w:t>programs and servi</w:t>
      </w:r>
      <w:r>
        <w:t xml:space="preserve">ces needed to develop these </w:t>
      </w:r>
      <w:r w:rsidRPr="005304B2">
        <w:t xml:space="preserve">students’ full potential. These regulations establish the </w:t>
      </w:r>
      <w:r w:rsidRPr="005304B2">
        <w:lastRenderedPageBreak/>
        <w:t xml:space="preserve">minimum standards for student identification, programs and services, professional learning, and   reporting requirements. </w:t>
      </w:r>
    </w:p>
    <w:p w:rsidR="005304B2" w:rsidRDefault="005304B2" w:rsidP="005304B2">
      <w:pPr>
        <w:pStyle w:val="ListParagraph"/>
      </w:pPr>
    </w:p>
    <w:p w:rsidR="005304B2" w:rsidRDefault="005304B2" w:rsidP="005304B2">
      <w:pPr>
        <w:pStyle w:val="ListParagraph"/>
        <w:numPr>
          <w:ilvl w:val="0"/>
          <w:numId w:val="37"/>
        </w:numPr>
      </w:pPr>
      <w:r w:rsidRPr="005304B2">
        <w:t>Granted permission</w:t>
      </w:r>
      <w:r>
        <w:t xml:space="preserve"> to adopt amendments to </w:t>
      </w:r>
      <w:r w:rsidRPr="005304B2">
        <w:t>Regulation .03 under COMAR 13A.14.06 Child Care   Subsidy Program.  The amendments update the child care subsidy income eligibility levels resulting in more low-income families and children being served.</w:t>
      </w:r>
    </w:p>
    <w:p w:rsidR="005304B2" w:rsidRDefault="005304B2" w:rsidP="005304B2">
      <w:pPr>
        <w:pStyle w:val="ListParagraph"/>
      </w:pPr>
    </w:p>
    <w:p w:rsidR="005304B2" w:rsidRDefault="005304B2" w:rsidP="005304B2">
      <w:pPr>
        <w:pStyle w:val="ListParagraph"/>
        <w:numPr>
          <w:ilvl w:val="0"/>
          <w:numId w:val="37"/>
        </w:numPr>
      </w:pPr>
      <w:r w:rsidRPr="005304B2">
        <w:t xml:space="preserve">Authorized the State Superintendent to notify the Comptroller to withhold 10% of the November State Aid payment and each subsequent installment for any system that is not in full compliance with provisions set forth in §5-114 of the Educational Article. </w:t>
      </w:r>
    </w:p>
    <w:p w:rsidR="005304B2" w:rsidRDefault="005304B2" w:rsidP="005304B2">
      <w:pPr>
        <w:pStyle w:val="ListParagraph"/>
      </w:pPr>
    </w:p>
    <w:p w:rsidR="005304B2" w:rsidRDefault="005304B2" w:rsidP="005304B2">
      <w:pPr>
        <w:pStyle w:val="ListParagraph"/>
        <w:numPr>
          <w:ilvl w:val="0"/>
          <w:numId w:val="37"/>
        </w:numPr>
      </w:pPr>
      <w:r w:rsidRPr="005304B2">
        <w:t>Approved summative sco</w:t>
      </w:r>
      <w:r>
        <w:t xml:space="preserve">re cut points for the </w:t>
      </w:r>
      <w:r w:rsidRPr="005304B2">
        <w:t xml:space="preserve">assignment of stars for Maryland’s new accountability system and the criteria to be considered when making assignments. Under the selected option, “percent of points” are spaced to meet percent of points and band width considerations for making star assignments. Also, adopted the departments’                      recommendation that Comprehensive Support and Improvement (CSI) Schools should receive stars based on the percentile rank result.  </w:t>
      </w:r>
    </w:p>
    <w:p w:rsidR="005304B2" w:rsidRDefault="005304B2" w:rsidP="005304B2">
      <w:pPr>
        <w:pStyle w:val="ListParagraph"/>
      </w:pPr>
    </w:p>
    <w:p w:rsidR="005304B2" w:rsidRPr="005304B2" w:rsidRDefault="005304B2" w:rsidP="005304B2">
      <w:pPr>
        <w:pStyle w:val="ListParagraph"/>
        <w:numPr>
          <w:ilvl w:val="0"/>
          <w:numId w:val="37"/>
        </w:numPr>
      </w:pPr>
      <w:r w:rsidRPr="005304B2">
        <w:t>Adopted the recommended cut scores established for the Maryland Integrated Science Assessment (MISA), which place student test scores into four performance levels: Exceeded Expe</w:t>
      </w:r>
      <w:r>
        <w:t xml:space="preserve">ctations, Met Expectations, </w:t>
      </w:r>
      <w:r w:rsidRPr="005304B2">
        <w:t>Approached Expectations</w:t>
      </w:r>
      <w:r>
        <w:t xml:space="preserve">, and Partially Met </w:t>
      </w:r>
      <w:r w:rsidRPr="005304B2">
        <w:t>Expectations.</w:t>
      </w:r>
    </w:p>
    <w:p w:rsidR="005304B2" w:rsidRDefault="005304B2" w:rsidP="005304B2">
      <w:pPr>
        <w:rPr>
          <w:rFonts w:ascii="Fira Sans" w:hAnsi="Fira Sans"/>
          <w:b/>
          <w:bCs/>
          <w:i/>
          <w:iCs/>
          <w:sz w:val="22"/>
          <w:szCs w:val="22"/>
        </w:rPr>
      </w:pPr>
      <w:r>
        <w:rPr>
          <w:rFonts w:ascii="Fira Sans" w:hAnsi="Fira Sans"/>
          <w:b/>
          <w:bCs/>
          <w:i/>
          <w:iCs/>
          <w:sz w:val="22"/>
          <w:szCs w:val="22"/>
        </w:rPr>
        <w:t> </w:t>
      </w:r>
    </w:p>
    <w:p w:rsidR="005304B2" w:rsidRPr="005304B2" w:rsidRDefault="005304B2" w:rsidP="005304B2">
      <w:pPr>
        <w:pStyle w:val="Heading2"/>
        <w:rPr>
          <w:rFonts w:ascii="Calibri" w:hAnsi="Calibri"/>
          <w:i/>
          <w:sz w:val="20"/>
          <w:szCs w:val="20"/>
        </w:rPr>
      </w:pPr>
      <w:r w:rsidRPr="005304B2">
        <w:rPr>
          <w:i/>
        </w:rPr>
        <w:t xml:space="preserve">The following Opinions and Orders were rendered:  </w:t>
      </w:r>
    </w:p>
    <w:p w:rsidR="005304B2" w:rsidRDefault="005304B2" w:rsidP="005304B2">
      <w:pPr>
        <w:pStyle w:val="p11"/>
        <w:widowControl w:val="0"/>
        <w:spacing w:before="40"/>
        <w:ind w:left="360" w:right="-450" w:hanging="360"/>
        <w:rPr>
          <w:rFonts w:ascii="Arial" w:hAnsi="Arial" w:cs="Arial"/>
          <w:color w:val="auto"/>
          <w:kern w:val="0"/>
          <w:sz w:val="36"/>
          <w:szCs w:val="36"/>
          <w:lang w:eastAsia="zh-CN"/>
          <w14:ligatures w14:val="none"/>
          <w14:cntxtAlts w14:val="0"/>
        </w:rPr>
      </w:pPr>
    </w:p>
    <w:p w:rsidR="005304B2" w:rsidRDefault="005304B2" w:rsidP="005304B2">
      <w:pPr>
        <w:pStyle w:val="ListParagraph"/>
        <w:numPr>
          <w:ilvl w:val="0"/>
          <w:numId w:val="39"/>
        </w:numPr>
      </w:pPr>
      <w:r>
        <w:lastRenderedPageBreak/>
        <w:t xml:space="preserve">In </w:t>
      </w:r>
      <w:r w:rsidRPr="005304B2">
        <w:t>Re: Baltimore City P</w:t>
      </w:r>
      <w:r>
        <w:t xml:space="preserve">ublic Charter Schools </w:t>
      </w:r>
      <w:r w:rsidRPr="005304B2">
        <w:t>Mandatory Fee – petition for declaratory ruling –   Opinion No. 18-32</w:t>
      </w:r>
    </w:p>
    <w:p w:rsidR="005304B2" w:rsidRDefault="005304B2" w:rsidP="005304B2">
      <w:pPr>
        <w:pStyle w:val="ListParagraph"/>
      </w:pPr>
    </w:p>
    <w:p w:rsidR="005304B2" w:rsidRDefault="005304B2" w:rsidP="005304B2">
      <w:pPr>
        <w:pStyle w:val="ListParagraph"/>
        <w:numPr>
          <w:ilvl w:val="0"/>
          <w:numId w:val="39"/>
        </w:numPr>
      </w:pPr>
      <w:r w:rsidRPr="005304B2">
        <w:t>Janis Sartucci, et al. v. Montgomery County Board of Education (Julius West Middle School and Albert     Einstein High School) – installation of artificial turf fields – Opinion No. 18-33</w:t>
      </w:r>
    </w:p>
    <w:p w:rsidR="005304B2" w:rsidRDefault="005304B2" w:rsidP="005304B2">
      <w:pPr>
        <w:pStyle w:val="ListParagraph"/>
      </w:pPr>
    </w:p>
    <w:p w:rsidR="005304B2" w:rsidRDefault="005304B2" w:rsidP="005304B2">
      <w:pPr>
        <w:pStyle w:val="ListParagraph"/>
        <w:numPr>
          <w:ilvl w:val="0"/>
          <w:numId w:val="39"/>
        </w:numPr>
      </w:pPr>
      <w:r w:rsidRPr="005304B2">
        <w:t>The Davinci Collaborative, LTD v. Baltimore City Board of School Commissioners – denial of charter school application – Opinion No. 18-34</w:t>
      </w:r>
    </w:p>
    <w:p w:rsidR="005304B2" w:rsidRDefault="005304B2" w:rsidP="005304B2">
      <w:pPr>
        <w:pStyle w:val="ListParagraph"/>
      </w:pPr>
    </w:p>
    <w:p w:rsidR="005304B2" w:rsidRDefault="005304B2" w:rsidP="005304B2">
      <w:pPr>
        <w:pStyle w:val="ListParagraph"/>
        <w:numPr>
          <w:ilvl w:val="0"/>
          <w:numId w:val="39"/>
        </w:numPr>
      </w:pPr>
      <w:r w:rsidRPr="005304B2">
        <w:t>Turning Point Foundation, Inc. v. Prince George’s County Board of Education – petition for declaratory ruling/appeal – Opinion No. 18-35</w:t>
      </w:r>
    </w:p>
    <w:p w:rsidR="005304B2" w:rsidRDefault="005304B2" w:rsidP="005304B2">
      <w:pPr>
        <w:pStyle w:val="ListParagraph"/>
      </w:pPr>
    </w:p>
    <w:p w:rsidR="005304B2" w:rsidRDefault="005304B2" w:rsidP="005304B2">
      <w:pPr>
        <w:pStyle w:val="ListParagraph"/>
        <w:numPr>
          <w:ilvl w:val="0"/>
          <w:numId w:val="39"/>
        </w:numPr>
      </w:pPr>
      <w:r w:rsidRPr="005304B2">
        <w:t>N. Z. v. Montgomery County Board of Education – early K entry – Opinion No. 18-36</w:t>
      </w:r>
    </w:p>
    <w:p w:rsidR="005304B2" w:rsidRDefault="005304B2" w:rsidP="005304B2">
      <w:pPr>
        <w:pStyle w:val="ListParagraph"/>
      </w:pPr>
    </w:p>
    <w:p w:rsidR="005304B2" w:rsidRDefault="005304B2" w:rsidP="005304B2">
      <w:pPr>
        <w:pStyle w:val="ListParagraph"/>
        <w:numPr>
          <w:ilvl w:val="0"/>
          <w:numId w:val="39"/>
        </w:numPr>
      </w:pPr>
      <w:r w:rsidRPr="005304B2">
        <w:t>Keith and Venera J. v. Montgomery County Board of Education – student transfer – Opinion No. 18-37</w:t>
      </w:r>
    </w:p>
    <w:p w:rsidR="005304B2" w:rsidRDefault="005304B2" w:rsidP="005304B2">
      <w:pPr>
        <w:pStyle w:val="ListParagraph"/>
      </w:pPr>
    </w:p>
    <w:p w:rsidR="005304B2" w:rsidRDefault="005304B2" w:rsidP="005304B2">
      <w:pPr>
        <w:pStyle w:val="ListParagraph"/>
        <w:numPr>
          <w:ilvl w:val="0"/>
          <w:numId w:val="39"/>
        </w:numPr>
      </w:pPr>
      <w:r w:rsidRPr="005304B2">
        <w:t>Joey and Kristin H. v. Charles County Board of         Education – student transfer – Opinion No. 18-38</w:t>
      </w:r>
    </w:p>
    <w:p w:rsidR="005304B2" w:rsidRDefault="005304B2" w:rsidP="005304B2">
      <w:pPr>
        <w:pStyle w:val="ListParagraph"/>
      </w:pPr>
    </w:p>
    <w:p w:rsidR="005304B2" w:rsidRDefault="005304B2" w:rsidP="005304B2">
      <w:pPr>
        <w:pStyle w:val="ListParagraph"/>
        <w:numPr>
          <w:ilvl w:val="0"/>
          <w:numId w:val="39"/>
        </w:numPr>
      </w:pPr>
      <w:r w:rsidRPr="005304B2">
        <w:t>Angela S. v. Harford County Board of Education –    student transfer – Opinion No. 18-39</w:t>
      </w:r>
    </w:p>
    <w:p w:rsidR="005304B2" w:rsidRDefault="005304B2" w:rsidP="005304B2">
      <w:pPr>
        <w:pStyle w:val="ListParagraph"/>
      </w:pPr>
    </w:p>
    <w:p w:rsidR="005304B2" w:rsidRDefault="005304B2" w:rsidP="005304B2">
      <w:pPr>
        <w:pStyle w:val="ListParagraph"/>
        <w:numPr>
          <w:ilvl w:val="0"/>
          <w:numId w:val="39"/>
        </w:numPr>
      </w:pPr>
      <w:r w:rsidRPr="005304B2">
        <w:t>Janis Sartucci v. Montgomery County Board of          Education (Richard Montgomery High School) – installation of artificial turf fields – Order No. OR18-08</w:t>
      </w:r>
    </w:p>
    <w:p w:rsidR="005304B2" w:rsidRDefault="005304B2" w:rsidP="005304B2">
      <w:pPr>
        <w:pStyle w:val="ListParagraph"/>
      </w:pPr>
    </w:p>
    <w:p w:rsidR="005304B2" w:rsidRPr="005304B2" w:rsidRDefault="005304B2" w:rsidP="005304B2">
      <w:pPr>
        <w:pStyle w:val="ListParagraph"/>
        <w:numPr>
          <w:ilvl w:val="0"/>
          <w:numId w:val="39"/>
        </w:numPr>
      </w:pPr>
      <w:r w:rsidRPr="005304B2">
        <w:lastRenderedPageBreak/>
        <w:t>Matthew Feldman v. Montgomery County Board of    Education – teacher termination – Order No. OR18-09</w:t>
      </w:r>
    </w:p>
    <w:p w:rsidR="00A234B9" w:rsidRPr="00E84278" w:rsidRDefault="005304B2" w:rsidP="005304B2">
      <w:pPr>
        <w:widowControl w:val="0"/>
      </w:pPr>
      <w:r>
        <w:t> </w:t>
      </w:r>
    </w:p>
    <w:p w:rsidR="00E84278" w:rsidRPr="00E84278" w:rsidRDefault="00E84278" w:rsidP="00E84278">
      <w:pPr>
        <w:rPr>
          <w:rFonts w:ascii="Fira Sans" w:hAnsi="Fira Sans" w:cs="Times New Roman"/>
          <w:bCs/>
          <w:sz w:val="20"/>
          <w:szCs w:val="20"/>
          <w:lang w:eastAsia="en-US"/>
        </w:rPr>
      </w:pPr>
      <w:r w:rsidRPr="00E84278">
        <w:rPr>
          <w:rFonts w:ascii="Fira Sans" w:hAnsi="Fira Sans"/>
          <w:bCs/>
        </w:rPr>
        <w:t>Mee</w:t>
      </w:r>
      <w:r>
        <w:rPr>
          <w:rFonts w:ascii="Fira Sans" w:hAnsi="Fira Sans"/>
          <w:bCs/>
        </w:rPr>
        <w:t xml:space="preserve">ting materials, Opinions, and </w:t>
      </w:r>
      <w:r w:rsidRPr="00E84278">
        <w:rPr>
          <w:rFonts w:ascii="Fira Sans" w:hAnsi="Fira Sans"/>
          <w:bCs/>
        </w:rPr>
        <w:t>Order</w:t>
      </w:r>
      <w:r>
        <w:rPr>
          <w:rFonts w:ascii="Fira Sans" w:hAnsi="Fira Sans"/>
          <w:bCs/>
        </w:rPr>
        <w:t xml:space="preserve"> can be found by following </w:t>
      </w:r>
      <w:hyperlink r:id="rId7" w:history="1">
        <w:r w:rsidRPr="00E84278">
          <w:rPr>
            <w:rStyle w:val="Hyperlink"/>
            <w:rFonts w:ascii="Fira Sans" w:hAnsi="Fira Sans"/>
            <w:bCs/>
          </w:rPr>
          <w:t>this link</w:t>
        </w:r>
      </w:hyperlink>
      <w:r>
        <w:rPr>
          <w:rFonts w:ascii="Fira Sans" w:hAnsi="Fira Sans"/>
          <w:bCs/>
        </w:rPr>
        <w:t>.</w:t>
      </w:r>
    </w:p>
    <w:p w:rsidR="00E84278" w:rsidRDefault="00E84278" w:rsidP="00E84278">
      <w:pPr>
        <w:rPr>
          <w:rFonts w:ascii="Fira Sans" w:hAnsi="Fira Sans"/>
          <w:bCs/>
        </w:rPr>
      </w:pPr>
    </w:p>
    <w:p w:rsidR="005304B2" w:rsidRPr="005304B2" w:rsidRDefault="005304B2" w:rsidP="005304B2">
      <w:pPr>
        <w:pStyle w:val="Heading1"/>
        <w:jc w:val="left"/>
      </w:pPr>
      <w:bookmarkStart w:id="6" w:name="_Keeping_you_informed"/>
      <w:bookmarkEnd w:id="6"/>
      <w:r w:rsidRPr="005304B2">
        <w:t>Maryland Charity Campaign</w:t>
      </w:r>
    </w:p>
    <w:p w:rsidR="005304B2" w:rsidRDefault="005304B2" w:rsidP="005304B2">
      <w:pPr>
        <w:pStyle w:val="Heading3"/>
      </w:pPr>
      <w:r>
        <w:t xml:space="preserve">“Give A Little– Help A Lot” </w:t>
      </w:r>
    </w:p>
    <w:p w:rsidR="005304B2" w:rsidRPr="005304B2" w:rsidRDefault="005304B2" w:rsidP="005304B2">
      <w:pPr>
        <w:widowControl w:val="0"/>
        <w:rPr>
          <w:rFonts w:ascii="Calibri" w:hAnsi="Calibri"/>
          <w:color w:val="000000"/>
          <w:sz w:val="20"/>
          <w:szCs w:val="20"/>
        </w:rPr>
      </w:pPr>
      <w:r w:rsidRPr="005304B2">
        <w:rPr>
          <w:rFonts w:ascii="Calibri" w:hAnsi="Calibri"/>
          <w:color w:val="000000"/>
          <w:sz w:val="20"/>
          <w:szCs w:val="20"/>
        </w:rPr>
        <w:t> </w:t>
      </w:r>
    </w:p>
    <w:p w:rsidR="005304B2" w:rsidRPr="005304B2" w:rsidRDefault="005304B2" w:rsidP="005304B2">
      <w:r w:rsidRPr="005304B2">
        <w:t xml:space="preserve">The annual Maryland Charity Campaign (MCC) is in full swing! MSDE staff and divisions have worked so hard to come up with creative ways to give back!  </w:t>
      </w:r>
    </w:p>
    <w:p w:rsidR="005304B2" w:rsidRPr="005304B2" w:rsidRDefault="005304B2" w:rsidP="005304B2">
      <w:r w:rsidRPr="005304B2">
        <w:t xml:space="preserve">The campaign kicked off with a wonderful event featuring unique charities from across the state and allowed employees to meet with charity representatives face-to-face.  Our annual Division        Pumpkin Challenge was once again a hit, proving just how          innovative and artistic our staff can be! Congratulations to the winners of this year’s challenge, the Division of Curriculum,       Instructional  Improvement and Professional Learning.  </w:t>
      </w:r>
    </w:p>
    <w:p w:rsidR="005304B2" w:rsidRPr="005304B2" w:rsidRDefault="005304B2" w:rsidP="005304B2">
      <w:r w:rsidRPr="005304B2">
        <w:t xml:space="preserve">The Division of Student Services, Academic Enrichment and        Educational Policy also held the Grateful Eats Luncheon, which featured an array of tasty soups and salads for everyone to enjoy and a delicious opportunity for staff to donate to the MCC!      </w:t>
      </w:r>
    </w:p>
    <w:p w:rsidR="005304B2" w:rsidRDefault="005304B2" w:rsidP="005304B2"/>
    <w:p w:rsidR="005304B2" w:rsidRPr="005304B2" w:rsidRDefault="005304B2" w:rsidP="005304B2">
      <w:r w:rsidRPr="005304B2">
        <w:t xml:space="preserve">The Maryland Charity Campaign runs now through December 18! </w:t>
      </w:r>
    </w:p>
    <w:p w:rsidR="005304B2" w:rsidRDefault="005304B2" w:rsidP="005304B2"/>
    <w:p w:rsidR="005304B2" w:rsidRPr="005304B2" w:rsidRDefault="005304B2" w:rsidP="005304B2">
      <w:pPr>
        <w:rPr>
          <w:rStyle w:val="Hyperlink"/>
        </w:rPr>
      </w:pPr>
      <w:r>
        <w:fldChar w:fldCharType="begin"/>
      </w:r>
      <w:r>
        <w:instrText xml:space="preserve"> HYPERLINK "https://mcc.maryland.gov/" </w:instrText>
      </w:r>
      <w:r>
        <w:fldChar w:fldCharType="separate"/>
      </w:r>
      <w:r w:rsidRPr="005304B2">
        <w:rPr>
          <w:rStyle w:val="Hyperlink"/>
        </w:rPr>
        <w:t xml:space="preserve">DONATE TODAY, Follow this link! </w:t>
      </w:r>
    </w:p>
    <w:p w:rsidR="005304B2" w:rsidRDefault="005304B2" w:rsidP="005304B2">
      <w:pPr>
        <w:pStyle w:val="Heading2"/>
      </w:pPr>
      <w:r>
        <w:fldChar w:fldCharType="end"/>
      </w:r>
      <w:r>
        <w:t> </w:t>
      </w:r>
    </w:p>
    <w:p w:rsidR="005304B2" w:rsidRDefault="005304B2" w:rsidP="005304B2">
      <w:pPr>
        <w:pStyle w:val="Heading2"/>
        <w:rPr>
          <w:rFonts w:ascii="Lato" w:hAnsi="Lato"/>
        </w:rPr>
      </w:pPr>
    </w:p>
    <w:p w:rsidR="005304B2" w:rsidRDefault="005304B2" w:rsidP="005304B2">
      <w:pPr>
        <w:pStyle w:val="Heading2"/>
        <w:rPr>
          <w:rFonts w:ascii="OpenSans-Bold" w:hAnsi="OpenSans-Bold"/>
          <w:bCs/>
          <w:sz w:val="56"/>
          <w:szCs w:val="56"/>
        </w:rPr>
      </w:pPr>
      <w:bookmarkStart w:id="7" w:name="_MARYLAND’S_MILKEN_EDUCATOR"/>
      <w:bookmarkEnd w:id="7"/>
      <w:r>
        <w:rPr>
          <w:rFonts w:ascii="OpenSans-Bold" w:hAnsi="OpenSans-Bold"/>
          <w:bCs/>
          <w:sz w:val="56"/>
          <w:szCs w:val="56"/>
        </w:rPr>
        <w:t>MARYLAND’S MILKEN EDUCATOR AWARD WINNER</w:t>
      </w:r>
    </w:p>
    <w:p w:rsidR="005304B2" w:rsidRDefault="005304B2" w:rsidP="005304B2">
      <w:pPr>
        <w:pStyle w:val="Heading3"/>
        <w:rPr>
          <w:rFonts w:cs="Times New Roman"/>
          <w:lang w:eastAsia="en-US"/>
        </w:rPr>
      </w:pPr>
      <w:r>
        <w:lastRenderedPageBreak/>
        <w:t>HELPING 4TH-GRADERS CONQUER MATH EARNS BR</w:t>
      </w:r>
      <w:r>
        <w:t xml:space="preserve">IAN QUINN A $25,000 MILKEN </w:t>
      </w:r>
      <w:r>
        <w:t xml:space="preserve">EDUCATOR AWARD </w:t>
      </w:r>
    </w:p>
    <w:p w:rsidR="005304B2" w:rsidRDefault="005304B2" w:rsidP="005304B2">
      <w:pPr>
        <w:pStyle w:val="Heading3"/>
      </w:pPr>
    </w:p>
    <w:p w:rsidR="005304B2" w:rsidRDefault="005304B2" w:rsidP="005304B2">
      <w:pPr>
        <w:pStyle w:val="Heading3"/>
        <w:rPr>
          <w:i/>
        </w:rPr>
      </w:pPr>
      <w:r w:rsidRPr="005304B2">
        <w:rPr>
          <w:i/>
        </w:rPr>
        <w:t xml:space="preserve">Maryland teacher motivates students to make their own rules—and their own success—at East Silver Spring Elementary </w:t>
      </w:r>
    </w:p>
    <w:p w:rsidR="005304B2" w:rsidRPr="005304B2" w:rsidRDefault="005304B2" w:rsidP="005304B2"/>
    <w:p w:rsidR="005304B2" w:rsidRDefault="005304B2" w:rsidP="005304B2">
      <w:r>
        <w:t>The gymnasium of East Silver Spring Elementary School erupted with cheers and applause this month as Maryland’s newest M</w:t>
      </w:r>
      <w:r>
        <w:t xml:space="preserve">ilken Educator was </w:t>
      </w:r>
      <w:r>
        <w:t>announced. Brian Quinn, a 4th-grade math teacher, received the prestigious Milken Educator Award for his leadership in math instru</w:t>
      </w:r>
      <w:r>
        <w:t xml:space="preserve">ction, overall growth and </w:t>
      </w:r>
      <w:r>
        <w:t xml:space="preserve">innovative ways of engaging students. </w:t>
      </w:r>
    </w:p>
    <w:p w:rsidR="005304B2" w:rsidRDefault="005304B2" w:rsidP="005304B2"/>
    <w:p w:rsidR="005304B2" w:rsidRDefault="005304B2" w:rsidP="005304B2">
      <w:pPr>
        <w:rPr>
          <w:color w:val="000000"/>
          <w:sz w:val="40"/>
          <w:szCs w:val="40"/>
        </w:rPr>
      </w:pPr>
      <w:r>
        <w:t xml:space="preserve">Mr. Quinn is a true role-model for the East Silver Spring Elementary community and involves himself to the fullest extent. For </w:t>
      </w:r>
      <w:r>
        <w:t xml:space="preserve">a recap of the exciting </w:t>
      </w:r>
      <w:r>
        <w:t>announcement</w:t>
      </w:r>
      <w:r w:rsidRPr="005304B2">
        <w:t xml:space="preserve">, </w:t>
      </w:r>
      <w:hyperlink r:id="rId8" w:history="1">
        <w:r w:rsidRPr="00875B0E">
          <w:rPr>
            <w:rStyle w:val="Hyperlink"/>
          </w:rPr>
          <w:t>follow this lin</w:t>
        </w:r>
        <w:r w:rsidRPr="00875B0E">
          <w:rPr>
            <w:rStyle w:val="Hyperlink"/>
          </w:rPr>
          <w:t>k</w:t>
        </w:r>
        <w:r w:rsidRPr="00875B0E">
          <w:rPr>
            <w:rStyle w:val="Hyperlink"/>
          </w:rPr>
          <w:t>.</w:t>
        </w:r>
      </w:hyperlink>
      <w:r>
        <w:t xml:space="preserve">   </w:t>
      </w:r>
    </w:p>
    <w:p w:rsidR="005304B2" w:rsidRDefault="005304B2" w:rsidP="005304B2">
      <w:pPr>
        <w:widowControl w:val="0"/>
      </w:pPr>
      <w:r>
        <w:t> </w:t>
      </w:r>
    </w:p>
    <w:p w:rsidR="00875B0E" w:rsidRDefault="00875B0E" w:rsidP="00875B0E">
      <w:pPr>
        <w:pStyle w:val="Heading1"/>
        <w:jc w:val="left"/>
      </w:pPr>
      <w:r>
        <w:t xml:space="preserve">PRIORITIZING SAFE TRANSPORTATION FOR MARYLAND SCHOOLS </w:t>
      </w:r>
    </w:p>
    <w:p w:rsidR="00875B0E" w:rsidRDefault="00875B0E" w:rsidP="00875B0E"/>
    <w:p w:rsidR="00875B0E" w:rsidRDefault="00875B0E" w:rsidP="00875B0E">
      <w:pPr>
        <w:pStyle w:val="Heading2"/>
      </w:pPr>
      <w:r>
        <w:t xml:space="preserve">CONGRAULATIONS, GABRIEL! </w:t>
      </w:r>
    </w:p>
    <w:p w:rsidR="00875B0E" w:rsidRPr="00875B0E" w:rsidRDefault="00875B0E" w:rsidP="00875B0E"/>
    <w:p w:rsidR="00875B0E" w:rsidRPr="00875B0E" w:rsidRDefault="00875B0E" w:rsidP="00875B0E">
      <w:pPr>
        <w:widowControl w:val="0"/>
        <w:spacing w:after="180"/>
        <w:rPr>
          <w:rFonts w:ascii="Fira Sans Light" w:hAnsi="Fira Sans Light"/>
          <w:b/>
          <w:bCs/>
          <w:i/>
          <w:color w:val="262626"/>
          <w:sz w:val="22"/>
          <w:szCs w:val="22"/>
        </w:rPr>
      </w:pPr>
      <w:r w:rsidRPr="00875B0E">
        <w:rPr>
          <w:rStyle w:val="Heading2Char"/>
          <w:i/>
        </w:rPr>
        <w:t>Providing leadership, assistance and motivation to the Nation's school transportation community</w:t>
      </w:r>
      <w:r w:rsidRPr="00875B0E">
        <w:rPr>
          <w:rFonts w:ascii="Fira Sans Light" w:hAnsi="Fira Sans Light"/>
          <w:b/>
          <w:bCs/>
          <w:i/>
          <w:color w:val="262626"/>
          <w:sz w:val="22"/>
          <w:szCs w:val="22"/>
        </w:rPr>
        <w:t xml:space="preserve">. </w:t>
      </w:r>
    </w:p>
    <w:p w:rsidR="00875B0E" w:rsidRDefault="00875B0E" w:rsidP="00875B0E">
      <w:pPr>
        <w:pStyle w:val="NoSpacing"/>
      </w:pPr>
      <w:r>
        <w:t xml:space="preserve">Gabriel Rose, MSDE’s Director of Pupil Transportation/ Emergency Management, was recently selected as the Director of the Northeastern Branch of the </w:t>
      </w:r>
      <w:hyperlink r:id="rId9" w:history="1">
        <w:r w:rsidRPr="00875B0E">
          <w:t>National  Association of State Directors of Pupil Transportation Services</w:t>
        </w:r>
      </w:hyperlink>
      <w:r w:rsidRPr="00875B0E">
        <w:t xml:space="preserve"> </w:t>
      </w:r>
      <w:r>
        <w:t>(NASDPTS) Board of Directors.</w:t>
      </w:r>
    </w:p>
    <w:p w:rsidR="00875B0E" w:rsidRDefault="00875B0E" w:rsidP="00875B0E">
      <w:r>
        <w:t xml:space="preserve">The NASDPTS was established in 1968 and serves all 50 states, with the goal of providing safe, secure, efficient, economical, and </w:t>
      </w:r>
      <w:r>
        <w:lastRenderedPageBreak/>
        <w:t xml:space="preserve">high-quality transportation to school children on trips to and from school. </w:t>
      </w:r>
    </w:p>
    <w:p w:rsidR="00875B0E" w:rsidRDefault="00875B0E" w:rsidP="00875B0E"/>
    <w:p w:rsidR="00B04997" w:rsidRPr="00875B0E" w:rsidRDefault="00875B0E" w:rsidP="00875B0E">
      <w:r>
        <w:t xml:space="preserve">In this new role, Gabriel’s </w:t>
      </w:r>
      <w:r>
        <w:t xml:space="preserve">duties will include </w:t>
      </w:r>
      <w:r>
        <w:t xml:space="preserve">representing the Northeast in matters relating to school buses at the national level. The Board of Directors assists in publishing position papers that are disseminated across the nation and tend to be a driving source of change in the school bus industry.  </w:t>
      </w:r>
      <w:bookmarkStart w:id="8" w:name="_Welcome_to_MSDE,"/>
      <w:bookmarkStart w:id="9" w:name="_Maryland_Charity_Campaign"/>
      <w:bookmarkStart w:id="10" w:name="_Day_to_Serve"/>
      <w:bookmarkEnd w:id="8"/>
      <w:bookmarkEnd w:id="9"/>
      <w:bookmarkEnd w:id="10"/>
    </w:p>
    <w:p w:rsidR="00B04997" w:rsidRDefault="00B04997" w:rsidP="00B04997">
      <w:pPr>
        <w:widowControl w:val="0"/>
        <w:spacing w:after="225" w:line="30" w:lineRule="exact"/>
        <w:rPr>
          <w:rFonts w:ascii="Fira Sans" w:hAnsi="Fira Sans"/>
        </w:rPr>
      </w:pPr>
      <w:r>
        <w:rPr>
          <w:rFonts w:ascii="Fira Sans" w:hAnsi="Fira Sans"/>
        </w:rPr>
        <w:t> </w:t>
      </w:r>
    </w:p>
    <w:p w:rsidR="00F131D8" w:rsidRPr="005304B2" w:rsidRDefault="00F131D8" w:rsidP="005304B2">
      <w:pPr>
        <w:widowControl w:val="0"/>
        <w:rPr>
          <w:rFonts w:ascii="Calibri" w:hAnsi="Calibri"/>
        </w:rPr>
      </w:pPr>
      <w:bookmarkStart w:id="11" w:name="_State_Board_Meeting"/>
      <w:bookmarkStart w:id="12" w:name="_State_Board_Meeting_1"/>
      <w:bookmarkStart w:id="13" w:name="_Giving_Tuesday"/>
      <w:bookmarkStart w:id="14" w:name="_Check_This_Out"/>
      <w:bookmarkStart w:id="15" w:name="_School_Safety:_Working"/>
      <w:bookmarkStart w:id="16" w:name="_Happy_Holidays_•"/>
      <w:bookmarkEnd w:id="11"/>
      <w:bookmarkEnd w:id="12"/>
      <w:bookmarkEnd w:id="13"/>
      <w:bookmarkEnd w:id="14"/>
      <w:bookmarkEnd w:id="15"/>
      <w:bookmarkEnd w:id="16"/>
      <w:r w:rsidRPr="000B0784">
        <w:t>MSDE CLASSIFIEDS: A MONTHLY INSIGHT INTO THE HAPPENINGS AT MSDE</w:t>
      </w:r>
    </w:p>
    <w:p w:rsidR="00F131D8" w:rsidRDefault="00F131D8" w:rsidP="00F131D8">
      <w:pPr>
        <w:pStyle w:val="Heading3"/>
        <w:rPr>
          <w:b w:val="0"/>
        </w:rPr>
      </w:pPr>
      <w:bookmarkStart w:id="17" w:name="_POETRY_IN_MOTION..."/>
      <w:bookmarkEnd w:id="17"/>
    </w:p>
    <w:p w:rsidR="00F131D8" w:rsidRPr="00E4579A" w:rsidRDefault="00F131D8" w:rsidP="00F131D8">
      <w:pPr>
        <w:pStyle w:val="Heading3"/>
      </w:pPr>
      <w:bookmarkStart w:id="18" w:name="_Say_Hello_&gt;&gt;&gt;"/>
      <w:bookmarkEnd w:id="18"/>
      <w:r w:rsidRPr="00E4579A">
        <w:t>Say Hello &gt;&gt;&gt;</w:t>
      </w:r>
    </w:p>
    <w:p w:rsidR="00F131D8" w:rsidRDefault="00F131D8" w:rsidP="00F131D8">
      <w:r>
        <w:t>Who’s</w:t>
      </w:r>
      <w:r w:rsidRPr="00E4579A">
        <w:t xml:space="preserve"> new to MSDE? Check back each month for an updated list!</w:t>
      </w:r>
    </w:p>
    <w:p w:rsidR="00875B0E" w:rsidRDefault="00875B0E" w:rsidP="00875B0E"/>
    <w:p w:rsidR="00875B0E" w:rsidRPr="00875B0E" w:rsidRDefault="00875B0E" w:rsidP="00875B0E">
      <w:pPr>
        <w:pStyle w:val="ListParagraph"/>
        <w:numPr>
          <w:ilvl w:val="0"/>
          <w:numId w:val="36"/>
        </w:numPr>
      </w:pPr>
      <w:r w:rsidRPr="00875B0E">
        <w:t>Samantha Bader, Staff Specialist III (Office o</w:t>
      </w:r>
      <w:r>
        <w:t xml:space="preserve">f School and Community </w:t>
      </w:r>
      <w:r w:rsidRPr="00875B0E">
        <w:t>Nutrition Programs)</w:t>
      </w:r>
    </w:p>
    <w:p w:rsidR="00875B0E" w:rsidRPr="00875B0E" w:rsidRDefault="00875B0E" w:rsidP="00875B0E">
      <w:pPr>
        <w:pStyle w:val="ListParagraph"/>
        <w:numPr>
          <w:ilvl w:val="0"/>
          <w:numId w:val="36"/>
        </w:numPr>
      </w:pPr>
      <w:r w:rsidRPr="00875B0E">
        <w:t>Holly Barrett, Program Manager II (Maryland Center for School Safety)</w:t>
      </w:r>
    </w:p>
    <w:p w:rsidR="00875B0E" w:rsidRPr="00875B0E" w:rsidRDefault="00875B0E" w:rsidP="00875B0E">
      <w:pPr>
        <w:pStyle w:val="ListParagraph"/>
        <w:numPr>
          <w:ilvl w:val="0"/>
          <w:numId w:val="36"/>
        </w:numPr>
      </w:pPr>
      <w:r w:rsidRPr="00875B0E">
        <w:t>Tara Bartosz, Administrative Officer III (Division of Early Childhood)</w:t>
      </w:r>
    </w:p>
    <w:p w:rsidR="00875B0E" w:rsidRPr="00875B0E" w:rsidRDefault="00875B0E" w:rsidP="00875B0E">
      <w:pPr>
        <w:pStyle w:val="ListParagraph"/>
        <w:numPr>
          <w:ilvl w:val="0"/>
          <w:numId w:val="36"/>
        </w:numPr>
      </w:pPr>
      <w:r w:rsidRPr="00875B0E">
        <w:t>Kenneth Blackman</w:t>
      </w:r>
      <w:r>
        <w:t xml:space="preserve">, Research </w:t>
      </w:r>
      <w:r w:rsidRPr="00875B0E">
        <w:t>Statistician V (Division of Early         Childhood)</w:t>
      </w:r>
    </w:p>
    <w:p w:rsidR="00875B0E" w:rsidRPr="00875B0E" w:rsidRDefault="00875B0E" w:rsidP="00875B0E">
      <w:pPr>
        <w:pStyle w:val="ListParagraph"/>
        <w:numPr>
          <w:ilvl w:val="0"/>
          <w:numId w:val="36"/>
        </w:numPr>
      </w:pPr>
      <w:r w:rsidRPr="00875B0E">
        <w:t>Amera Davis</w:t>
      </w:r>
      <w:r>
        <w:t xml:space="preserve">, Child Care Licensing </w:t>
      </w:r>
      <w:r w:rsidRPr="00875B0E">
        <w:t>Specialist Trainee (Division of Early Childhood)</w:t>
      </w:r>
    </w:p>
    <w:p w:rsidR="00875B0E" w:rsidRPr="00875B0E" w:rsidRDefault="00875B0E" w:rsidP="00875B0E">
      <w:pPr>
        <w:pStyle w:val="ListParagraph"/>
        <w:numPr>
          <w:ilvl w:val="0"/>
          <w:numId w:val="36"/>
        </w:numPr>
      </w:pPr>
      <w:r w:rsidRPr="00875B0E">
        <w:t>Jessie Ferrio, Staff Specialist I (MSDE/DORS/Easton Office)</w:t>
      </w:r>
    </w:p>
    <w:p w:rsidR="00875B0E" w:rsidRPr="00875B0E" w:rsidRDefault="00875B0E" w:rsidP="00875B0E">
      <w:pPr>
        <w:pStyle w:val="ListParagraph"/>
        <w:numPr>
          <w:ilvl w:val="0"/>
          <w:numId w:val="36"/>
        </w:numPr>
      </w:pPr>
      <w:r w:rsidRPr="00875B0E">
        <w:t>Jennifer Heavener, Office Secretary III (Juvenile Services Education)</w:t>
      </w:r>
    </w:p>
    <w:p w:rsidR="00875B0E" w:rsidRPr="00875B0E" w:rsidRDefault="00875B0E" w:rsidP="00875B0E">
      <w:pPr>
        <w:pStyle w:val="ListParagraph"/>
        <w:numPr>
          <w:ilvl w:val="0"/>
          <w:numId w:val="36"/>
        </w:numPr>
      </w:pPr>
      <w:r w:rsidRPr="00875B0E">
        <w:t>Arthur Iwanicki, Academic English Teacher (Juvenile Services Education)</w:t>
      </w:r>
    </w:p>
    <w:p w:rsidR="00875B0E" w:rsidRPr="00875B0E" w:rsidRDefault="00875B0E" w:rsidP="00875B0E">
      <w:pPr>
        <w:pStyle w:val="ListParagraph"/>
        <w:numPr>
          <w:ilvl w:val="0"/>
          <w:numId w:val="36"/>
        </w:numPr>
      </w:pPr>
      <w:r w:rsidRPr="00875B0E">
        <w:t>Brittany James-Womack</w:t>
      </w:r>
      <w:r>
        <w:t xml:space="preserve">, Academic </w:t>
      </w:r>
      <w:r w:rsidRPr="00875B0E">
        <w:t>Resource Teacher (Juvenile Services  Education)</w:t>
      </w:r>
    </w:p>
    <w:p w:rsidR="00875B0E" w:rsidRPr="00875B0E" w:rsidRDefault="00875B0E" w:rsidP="00875B0E">
      <w:pPr>
        <w:pStyle w:val="ListParagraph"/>
        <w:numPr>
          <w:ilvl w:val="0"/>
          <w:numId w:val="36"/>
        </w:numPr>
      </w:pPr>
      <w:r w:rsidRPr="00875B0E">
        <w:lastRenderedPageBreak/>
        <w:t>Shafonda Oliver, V.R. Specialist II (MSDE/DORS/Office of Blind and Vision Services) </w:t>
      </w:r>
    </w:p>
    <w:p w:rsidR="00875B0E" w:rsidRPr="00875B0E" w:rsidRDefault="00875B0E" w:rsidP="00875B0E">
      <w:pPr>
        <w:pStyle w:val="ListParagraph"/>
        <w:numPr>
          <w:ilvl w:val="0"/>
          <w:numId w:val="36"/>
        </w:numPr>
      </w:pPr>
      <w:r w:rsidRPr="00875B0E">
        <w:t>Ann Margaret Joseph, Child Care Licesing Specialist Trainee (Division of Early Childhood)</w:t>
      </w:r>
    </w:p>
    <w:p w:rsidR="00875B0E" w:rsidRPr="00875B0E" w:rsidRDefault="00875B0E" w:rsidP="00875B0E">
      <w:pPr>
        <w:pStyle w:val="ListParagraph"/>
        <w:numPr>
          <w:ilvl w:val="0"/>
          <w:numId w:val="36"/>
        </w:numPr>
      </w:pPr>
      <w:r w:rsidRPr="00875B0E">
        <w:t>Katerinan Passa, Lead Data Analyst/Coordinator (Division of Assessment, Accountability and Information Technology)</w:t>
      </w:r>
    </w:p>
    <w:p w:rsidR="00875B0E" w:rsidRPr="00875B0E" w:rsidRDefault="00875B0E" w:rsidP="00875B0E">
      <w:pPr>
        <w:pStyle w:val="ListParagraph"/>
        <w:numPr>
          <w:ilvl w:val="0"/>
          <w:numId w:val="36"/>
        </w:numPr>
      </w:pPr>
      <w:r w:rsidRPr="00875B0E">
        <w:t>K. Vanessa Plante-McDonald, Fiscal Services Administrator V (Division of Business Services)</w:t>
      </w:r>
    </w:p>
    <w:p w:rsidR="00875B0E" w:rsidRPr="00875B0E" w:rsidRDefault="00875B0E" w:rsidP="00875B0E">
      <w:pPr>
        <w:pStyle w:val="ListParagraph"/>
        <w:numPr>
          <w:ilvl w:val="0"/>
          <w:numId w:val="36"/>
        </w:numPr>
      </w:pPr>
      <w:r w:rsidRPr="00875B0E">
        <w:t>Rosalyn Stephens, Office Secretary III (Juvenile Services Education)</w:t>
      </w:r>
    </w:p>
    <w:p w:rsidR="00875B0E" w:rsidRPr="00875B0E" w:rsidRDefault="00875B0E" w:rsidP="00875B0E">
      <w:pPr>
        <w:pStyle w:val="ListParagraph"/>
        <w:numPr>
          <w:ilvl w:val="0"/>
          <w:numId w:val="36"/>
        </w:numPr>
      </w:pPr>
      <w:r w:rsidRPr="00875B0E">
        <w:t>Nicole Troy, Child Care Licensing Specialist Trainee (Division of Early Childhood)</w:t>
      </w:r>
    </w:p>
    <w:p w:rsidR="00875B0E" w:rsidRPr="00875B0E" w:rsidRDefault="00875B0E" w:rsidP="00875B0E">
      <w:pPr>
        <w:pStyle w:val="ListParagraph"/>
        <w:numPr>
          <w:ilvl w:val="0"/>
          <w:numId w:val="36"/>
        </w:numPr>
      </w:pPr>
      <w:r w:rsidRPr="00875B0E">
        <w:t>Andrew Turner, Program Manager II (Maryland Center for School Safety)</w:t>
      </w:r>
    </w:p>
    <w:p w:rsidR="00875B0E" w:rsidRPr="00875B0E" w:rsidRDefault="00875B0E" w:rsidP="00875B0E">
      <w:pPr>
        <w:pStyle w:val="ListParagraph"/>
        <w:numPr>
          <w:ilvl w:val="0"/>
          <w:numId w:val="36"/>
        </w:numPr>
      </w:pPr>
      <w:r w:rsidRPr="00875B0E">
        <w:t>Blaire White, Education Program      Specialist I (Division of Early Intervention and Special Education Services)</w:t>
      </w:r>
    </w:p>
    <w:p w:rsidR="00875B0E" w:rsidRPr="00875B0E" w:rsidRDefault="00875B0E" w:rsidP="00875B0E">
      <w:pPr>
        <w:pStyle w:val="ListParagraph"/>
        <w:numPr>
          <w:ilvl w:val="0"/>
          <w:numId w:val="36"/>
        </w:numPr>
      </w:pPr>
      <w:r w:rsidRPr="00875B0E">
        <w:t>Vanessa Williams, Education Program Specialist</w:t>
      </w:r>
      <w:r>
        <w:t xml:space="preserve"> I (Division of Curriculum, </w:t>
      </w:r>
      <w:r w:rsidRPr="00875B0E">
        <w:t>Instructional Improvement, and                Professional Learning)</w:t>
      </w:r>
    </w:p>
    <w:p w:rsidR="00875B0E" w:rsidRDefault="00875B0E" w:rsidP="00875B0E">
      <w:pPr>
        <w:widowControl w:val="0"/>
        <w:rPr>
          <w:rFonts w:ascii="Calibri" w:hAnsi="Calibri"/>
          <w:sz w:val="20"/>
          <w:szCs w:val="20"/>
        </w:rPr>
      </w:pPr>
      <w:r>
        <w:t> </w:t>
      </w:r>
    </w:p>
    <w:p w:rsidR="00875B0E" w:rsidRDefault="00875B0E" w:rsidP="00F131D8"/>
    <w:p w:rsidR="00060579" w:rsidRDefault="00060579" w:rsidP="00F131D8"/>
    <w:p w:rsidR="00060579" w:rsidRDefault="00060579" w:rsidP="00060579">
      <w:pPr>
        <w:widowControl w:val="0"/>
        <w:rPr>
          <w:rFonts w:ascii="Calibri" w:hAnsi="Calibri"/>
          <w:sz w:val="20"/>
          <w:szCs w:val="20"/>
        </w:rPr>
      </w:pPr>
      <w:r>
        <w:t> </w:t>
      </w:r>
    </w:p>
    <w:p w:rsidR="00060579" w:rsidRDefault="00060579" w:rsidP="00060579">
      <w:pPr>
        <w:pStyle w:val="Heading3"/>
      </w:pPr>
      <w:bookmarkStart w:id="19" w:name="_Best_Wishes_&gt;&gt;&gt;"/>
      <w:bookmarkEnd w:id="19"/>
      <w:r>
        <w:t>Best Wishes</w:t>
      </w:r>
      <w:r w:rsidRPr="00E4579A">
        <w:t xml:space="preserve"> &gt;&gt;&gt;</w:t>
      </w:r>
    </w:p>
    <w:p w:rsidR="00060579" w:rsidRDefault="00060579" w:rsidP="00060579">
      <w:pPr>
        <w:widowControl w:val="0"/>
      </w:pPr>
      <w:r w:rsidRPr="00060579">
        <w:t xml:space="preserve">Sharing staff members that have recently retired! Best Wishes! </w:t>
      </w:r>
    </w:p>
    <w:p w:rsidR="00875B0E" w:rsidRDefault="00875B0E" w:rsidP="00875B0E">
      <w:pPr>
        <w:widowControl w:val="0"/>
        <w:spacing w:before="20" w:after="130"/>
        <w:rPr>
          <w:rFonts w:ascii="Lato" w:hAnsi="Lato"/>
          <w:b/>
          <w:bCs/>
          <w:sz w:val="22"/>
          <w:szCs w:val="22"/>
        </w:rPr>
      </w:pPr>
    </w:p>
    <w:p w:rsidR="00875B0E" w:rsidRPr="00875B0E" w:rsidRDefault="00875B0E" w:rsidP="00875B0E">
      <w:pPr>
        <w:pStyle w:val="ListParagraph"/>
        <w:widowControl w:val="0"/>
        <w:numPr>
          <w:ilvl w:val="0"/>
          <w:numId w:val="40"/>
        </w:numPr>
        <w:spacing w:before="20" w:after="130"/>
      </w:pPr>
      <w:r w:rsidRPr="00875B0E">
        <w:t xml:space="preserve">Cynthia Schaefer, Office of the Deputy for School Effectiveness </w:t>
      </w:r>
    </w:p>
    <w:p w:rsidR="00875B0E" w:rsidRDefault="00875B0E" w:rsidP="00875B0E">
      <w:pPr>
        <w:widowControl w:val="0"/>
        <w:rPr>
          <w:rFonts w:ascii="Lato" w:hAnsi="Lato"/>
          <w:sz w:val="22"/>
          <w:szCs w:val="22"/>
        </w:rPr>
      </w:pPr>
      <w:r>
        <w:rPr>
          <w:rFonts w:ascii="Lato" w:hAnsi="Lato"/>
          <w:sz w:val="22"/>
          <w:szCs w:val="22"/>
        </w:rPr>
        <w:t> </w:t>
      </w:r>
    </w:p>
    <w:p w:rsidR="00875B0E" w:rsidRDefault="00875B0E" w:rsidP="00875B0E">
      <w:pPr>
        <w:widowControl w:val="0"/>
        <w:rPr>
          <w:rFonts w:ascii="Lato" w:hAnsi="Lato"/>
          <w:sz w:val="22"/>
          <w:szCs w:val="22"/>
        </w:rPr>
      </w:pPr>
      <w:r>
        <w:rPr>
          <w:rFonts w:ascii="Lato" w:hAnsi="Lato"/>
          <w:sz w:val="22"/>
          <w:szCs w:val="22"/>
        </w:rPr>
        <w:t> </w:t>
      </w:r>
    </w:p>
    <w:p w:rsidR="00875B0E" w:rsidRDefault="00875B0E" w:rsidP="00875B0E">
      <w:pPr>
        <w:widowControl w:val="0"/>
        <w:rPr>
          <w:rFonts w:ascii="Lato" w:hAnsi="Lato"/>
          <w:sz w:val="22"/>
          <w:szCs w:val="22"/>
        </w:rPr>
      </w:pPr>
      <w:r>
        <w:rPr>
          <w:rFonts w:ascii="Lato" w:hAnsi="Lato"/>
          <w:sz w:val="22"/>
          <w:szCs w:val="22"/>
        </w:rPr>
        <w:t> </w:t>
      </w:r>
    </w:p>
    <w:p w:rsidR="00875B0E" w:rsidRDefault="00875B0E" w:rsidP="00875B0E">
      <w:pPr>
        <w:widowControl w:val="0"/>
        <w:rPr>
          <w:rFonts w:ascii="Calibri" w:hAnsi="Calibri"/>
          <w:sz w:val="20"/>
          <w:szCs w:val="20"/>
        </w:rPr>
      </w:pPr>
      <w:r>
        <w:t> </w:t>
      </w:r>
    </w:p>
    <w:p w:rsidR="00875B0E" w:rsidRPr="00060579" w:rsidRDefault="00875B0E" w:rsidP="00060579">
      <w:pPr>
        <w:widowControl w:val="0"/>
      </w:pPr>
    </w:p>
    <w:p w:rsidR="00060579" w:rsidRPr="00060579" w:rsidRDefault="00060579" w:rsidP="00060579"/>
    <w:p w:rsidR="00060579" w:rsidRDefault="00060579" w:rsidP="00060579"/>
    <w:p w:rsidR="00060579" w:rsidRDefault="00060579" w:rsidP="00875B0E">
      <w:pPr>
        <w:pStyle w:val="Heading1"/>
        <w:jc w:val="left"/>
      </w:pPr>
      <w:bookmarkStart w:id="20" w:name="_Customer_Service_Heroes"/>
      <w:bookmarkEnd w:id="20"/>
      <w:r>
        <w:t xml:space="preserve">Customer Service Heroes </w:t>
      </w:r>
    </w:p>
    <w:p w:rsidR="00060579" w:rsidRPr="00060579" w:rsidRDefault="00060579" w:rsidP="00AB5752">
      <w:pPr>
        <w:pStyle w:val="Heading3"/>
      </w:pPr>
    </w:p>
    <w:p w:rsidR="00875B0E" w:rsidRDefault="00875B0E" w:rsidP="00875B0E">
      <w:pPr>
        <w:widowControl w:val="0"/>
        <w:spacing w:after="280"/>
        <w:rPr>
          <w:rFonts w:ascii="Calibri" w:hAnsi="Calibri" w:cs="Times New Roman"/>
          <w:sz w:val="20"/>
          <w:szCs w:val="20"/>
          <w:lang w:eastAsia="en-US"/>
        </w:rPr>
      </w:pPr>
      <w:r w:rsidRPr="00875B0E">
        <w:rPr>
          <w:rStyle w:val="Heading2Char"/>
        </w:rPr>
        <w:t>Kelly Meadows</w:t>
      </w:r>
      <w:r>
        <w:rPr>
          <w:b/>
          <w:bCs/>
          <w:i/>
          <w:iCs/>
          <w:sz w:val="32"/>
          <w:szCs w:val="32"/>
        </w:rPr>
        <w:br/>
      </w:r>
      <w:r w:rsidRPr="00875B0E">
        <w:rPr>
          <w:rStyle w:val="Heading3Char"/>
        </w:rPr>
        <w:t>Division of Educator Certification</w:t>
      </w:r>
      <w:r>
        <w:rPr>
          <w:b/>
          <w:bCs/>
          <w:i/>
          <w:iCs/>
          <w:sz w:val="24"/>
          <w:szCs w:val="24"/>
        </w:rPr>
        <w:t xml:space="preserve"> </w:t>
      </w:r>
    </w:p>
    <w:p w:rsidR="00875B0E" w:rsidRDefault="00875B0E" w:rsidP="00875B0E">
      <w:r>
        <w:t>“Ke</w:t>
      </w:r>
      <w:r>
        <w:t>lly Meadows was extremely quick and competent in everything she as</w:t>
      </w:r>
      <w:r>
        <w:t xml:space="preserve">sisted me with. Kelly </w:t>
      </w:r>
      <w:r>
        <w:t xml:space="preserve">returned my e-mails promptly and was very knowledgeable and   friendly. I would strongly              recommend the service </w:t>
      </w:r>
      <w:r>
        <w:t xml:space="preserve">she   provides to anyone.” </w:t>
      </w:r>
    </w:p>
    <w:p w:rsidR="00875B0E" w:rsidRDefault="00875B0E" w:rsidP="00875B0E"/>
    <w:p w:rsidR="00875B0E" w:rsidRDefault="00875B0E" w:rsidP="00875B0E">
      <w:pPr>
        <w:widowControl w:val="0"/>
        <w:spacing w:after="280"/>
        <w:rPr>
          <w:b/>
          <w:bCs/>
          <w:i/>
          <w:iCs/>
          <w:sz w:val="32"/>
          <w:szCs w:val="32"/>
        </w:rPr>
      </w:pPr>
      <w:r w:rsidRPr="00875B0E">
        <w:rPr>
          <w:rStyle w:val="Heading2Char"/>
        </w:rPr>
        <w:t>Tiara Booker-Dwyer</w:t>
      </w:r>
      <w:r>
        <w:rPr>
          <w:b/>
          <w:bCs/>
          <w:i/>
          <w:iCs/>
          <w:sz w:val="32"/>
          <w:szCs w:val="32"/>
        </w:rPr>
        <w:t xml:space="preserve"> </w:t>
      </w:r>
      <w:r>
        <w:rPr>
          <w:b/>
          <w:bCs/>
          <w:i/>
          <w:iCs/>
          <w:sz w:val="32"/>
          <w:szCs w:val="32"/>
        </w:rPr>
        <w:br/>
      </w:r>
      <w:r w:rsidRPr="00875B0E">
        <w:rPr>
          <w:rStyle w:val="Heading3Char"/>
        </w:rPr>
        <w:t>Office of Leadership Development and School Improvement</w:t>
      </w:r>
      <w:r>
        <w:rPr>
          <w:b/>
          <w:bCs/>
          <w:i/>
          <w:iCs/>
          <w:sz w:val="24"/>
          <w:szCs w:val="24"/>
        </w:rPr>
        <w:t xml:space="preserve"> </w:t>
      </w:r>
      <w:r>
        <w:rPr>
          <w:b/>
          <w:bCs/>
          <w:i/>
          <w:iCs/>
          <w:sz w:val="32"/>
          <w:szCs w:val="32"/>
        </w:rPr>
        <w:t xml:space="preserve"> </w:t>
      </w:r>
    </w:p>
    <w:p w:rsidR="00875B0E" w:rsidRDefault="00875B0E" w:rsidP="00875B0E">
      <w:r>
        <w:t>“Ms. Dwyer was extremely helpful in setting up a call-in option for the conference, which made it possible for me to attend without having</w:t>
      </w:r>
      <w:r>
        <w:t xml:space="preserve"> to travel. Much appreciated!!”</w:t>
      </w:r>
    </w:p>
    <w:p w:rsidR="00875B0E" w:rsidRDefault="00875B0E" w:rsidP="00875B0E">
      <w:pPr>
        <w:rPr>
          <w:b/>
          <w:bCs/>
          <w:sz w:val="28"/>
          <w:szCs w:val="28"/>
        </w:rPr>
      </w:pPr>
    </w:p>
    <w:p w:rsidR="00875B0E" w:rsidRDefault="00875B0E" w:rsidP="00875B0E">
      <w:pPr>
        <w:pStyle w:val="Heading2"/>
      </w:pPr>
      <w:r>
        <w:t>Division of Rehabilitation Services</w:t>
      </w:r>
    </w:p>
    <w:p w:rsidR="00875B0E" w:rsidRDefault="00875B0E" w:rsidP="00875B0E">
      <w:pPr>
        <w:rPr>
          <w:b/>
          <w:bCs/>
        </w:rPr>
      </w:pPr>
      <w:r>
        <w:t>“DOR</w:t>
      </w:r>
      <w:r>
        <w:t xml:space="preserve">S team is exceptional, </w:t>
      </w:r>
      <w:r>
        <w:t xml:space="preserve">especially L. Chaney, L. Andrews and P. Wimpigler” </w:t>
      </w:r>
    </w:p>
    <w:p w:rsidR="00875B0E" w:rsidRDefault="00875B0E" w:rsidP="00875B0E">
      <w:pPr>
        <w:widowControl w:val="0"/>
        <w:rPr>
          <w:sz w:val="20"/>
          <w:szCs w:val="20"/>
        </w:rPr>
      </w:pPr>
      <w:r>
        <w:t> </w:t>
      </w:r>
    </w:p>
    <w:p w:rsidR="00060579" w:rsidRPr="00060579" w:rsidRDefault="00060579" w:rsidP="00060579">
      <w:pPr>
        <w:widowControl w:val="0"/>
        <w:rPr>
          <w:rFonts w:ascii="Lato" w:hAnsi="Lato"/>
          <w:bCs/>
          <w:sz w:val="22"/>
          <w:szCs w:val="22"/>
        </w:rPr>
      </w:pPr>
    </w:p>
    <w:p w:rsidR="00060579" w:rsidRDefault="00060579" w:rsidP="00060579">
      <w:pPr>
        <w:widowControl w:val="0"/>
        <w:rPr>
          <w:rFonts w:ascii="Lato" w:hAnsi="Lato"/>
          <w:sz w:val="22"/>
          <w:szCs w:val="22"/>
        </w:rPr>
      </w:pPr>
      <w:r>
        <w:rPr>
          <w:rFonts w:ascii="Lato" w:hAnsi="Lato"/>
          <w:sz w:val="22"/>
          <w:szCs w:val="22"/>
        </w:rPr>
        <w:t> </w:t>
      </w:r>
    </w:p>
    <w:p w:rsidR="00060579" w:rsidRDefault="00060579" w:rsidP="00060579">
      <w:pPr>
        <w:widowControl w:val="0"/>
        <w:rPr>
          <w:rFonts w:ascii="Lato" w:hAnsi="Lato"/>
          <w:sz w:val="22"/>
          <w:szCs w:val="22"/>
        </w:rPr>
      </w:pPr>
      <w:r>
        <w:rPr>
          <w:rFonts w:ascii="Lato" w:hAnsi="Lato"/>
          <w:sz w:val="22"/>
          <w:szCs w:val="22"/>
        </w:rPr>
        <w:t> </w:t>
      </w:r>
    </w:p>
    <w:p w:rsidR="00060579" w:rsidRDefault="00060579" w:rsidP="00060579">
      <w:pPr>
        <w:widowControl w:val="0"/>
        <w:rPr>
          <w:rFonts w:ascii="Lato" w:hAnsi="Lato"/>
          <w:sz w:val="22"/>
          <w:szCs w:val="22"/>
        </w:rPr>
      </w:pPr>
      <w:r>
        <w:rPr>
          <w:rFonts w:ascii="Lato" w:hAnsi="Lato"/>
          <w:sz w:val="22"/>
          <w:szCs w:val="22"/>
        </w:rPr>
        <w:t> </w:t>
      </w:r>
    </w:p>
    <w:p w:rsidR="00060579" w:rsidRDefault="00060579" w:rsidP="00060579">
      <w:pPr>
        <w:widowControl w:val="0"/>
        <w:rPr>
          <w:rFonts w:ascii="Calibri" w:hAnsi="Calibri"/>
          <w:sz w:val="20"/>
          <w:szCs w:val="20"/>
        </w:rPr>
      </w:pPr>
      <w:r>
        <w:t> </w:t>
      </w:r>
    </w:p>
    <w:p w:rsidR="00060579" w:rsidRDefault="00060579" w:rsidP="00F131D8"/>
    <w:p w:rsidR="00CB44CC" w:rsidRDefault="00CB44CC" w:rsidP="00F131D8"/>
    <w:p w:rsidR="00F131D8" w:rsidRPr="00CB44CC" w:rsidRDefault="00F131D8" w:rsidP="00A46E7D">
      <w:pPr>
        <w:widowControl w:val="0"/>
        <w:rPr>
          <w:rFonts w:ascii="Lato" w:hAnsi="Lato"/>
          <w:b/>
          <w:bCs/>
          <w:sz w:val="18"/>
          <w:szCs w:val="18"/>
        </w:rPr>
      </w:pPr>
    </w:p>
    <w:sectPr w:rsidR="00F131D8" w:rsidRPr="00CB44CC" w:rsidSect="00F131D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A09" w:rsidRDefault="00D66A09">
      <w:r>
        <w:separator/>
      </w:r>
    </w:p>
  </w:endnote>
  <w:endnote w:type="continuationSeparator" w:id="0">
    <w:p w:rsidR="00D66A09" w:rsidRDefault="00D6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OpenSans-Bold">
    <w:altName w:val="Arial"/>
    <w:charset w:val="00"/>
    <w:family w:val="swiss"/>
    <w:pitch w:val="variable"/>
  </w:font>
  <w:font w:name="Fira Sans Light">
    <w:panose1 w:val="020B04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09" w:rsidRDefault="00D66A09" w:rsidP="00F131D8">
    <w:pPr>
      <w:pStyle w:val="Footer"/>
      <w:jc w:val="center"/>
    </w:pPr>
    <w:r>
      <w:fldChar w:fldCharType="begin"/>
    </w:r>
    <w:r>
      <w:instrText xml:space="preserve"> PAGE   \* MERGEFORMAT </w:instrText>
    </w:r>
    <w:r>
      <w:fldChar w:fldCharType="separate"/>
    </w:r>
    <w:r w:rsidR="00AA3C9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A09" w:rsidRDefault="00D66A09">
      <w:r>
        <w:separator/>
      </w:r>
    </w:p>
  </w:footnote>
  <w:footnote w:type="continuationSeparator" w:id="0">
    <w:p w:rsidR="00D66A09" w:rsidRDefault="00D66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3335"/>
    <w:multiLevelType w:val="hybridMultilevel"/>
    <w:tmpl w:val="5E3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7808"/>
    <w:multiLevelType w:val="hybridMultilevel"/>
    <w:tmpl w:val="35BA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278A5"/>
    <w:multiLevelType w:val="hybridMultilevel"/>
    <w:tmpl w:val="4E5C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E568C"/>
    <w:multiLevelType w:val="hybridMultilevel"/>
    <w:tmpl w:val="F206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920C4"/>
    <w:multiLevelType w:val="hybridMultilevel"/>
    <w:tmpl w:val="932A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31E29"/>
    <w:multiLevelType w:val="hybridMultilevel"/>
    <w:tmpl w:val="6322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1158D"/>
    <w:multiLevelType w:val="hybridMultilevel"/>
    <w:tmpl w:val="CD1C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A21A2"/>
    <w:multiLevelType w:val="hybridMultilevel"/>
    <w:tmpl w:val="E400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51B31"/>
    <w:multiLevelType w:val="hybridMultilevel"/>
    <w:tmpl w:val="DCC0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C5D98"/>
    <w:multiLevelType w:val="hybridMultilevel"/>
    <w:tmpl w:val="B040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C6C46"/>
    <w:multiLevelType w:val="hybridMultilevel"/>
    <w:tmpl w:val="F6F815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4435287"/>
    <w:multiLevelType w:val="hybridMultilevel"/>
    <w:tmpl w:val="9E76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22C0B"/>
    <w:multiLevelType w:val="hybridMultilevel"/>
    <w:tmpl w:val="0800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B3953"/>
    <w:multiLevelType w:val="hybridMultilevel"/>
    <w:tmpl w:val="EE5E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30216"/>
    <w:multiLevelType w:val="hybridMultilevel"/>
    <w:tmpl w:val="83DE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C6211"/>
    <w:multiLevelType w:val="hybridMultilevel"/>
    <w:tmpl w:val="C6B2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C2E3B"/>
    <w:multiLevelType w:val="hybridMultilevel"/>
    <w:tmpl w:val="8284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A111C"/>
    <w:multiLevelType w:val="hybridMultilevel"/>
    <w:tmpl w:val="3D08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96924"/>
    <w:multiLevelType w:val="hybridMultilevel"/>
    <w:tmpl w:val="9ABE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F4D88"/>
    <w:multiLevelType w:val="hybridMultilevel"/>
    <w:tmpl w:val="4928D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C77E27"/>
    <w:multiLevelType w:val="hybridMultilevel"/>
    <w:tmpl w:val="C556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B2093"/>
    <w:multiLevelType w:val="hybridMultilevel"/>
    <w:tmpl w:val="AAAC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803CE"/>
    <w:multiLevelType w:val="hybridMultilevel"/>
    <w:tmpl w:val="8122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C8306B"/>
    <w:multiLevelType w:val="hybridMultilevel"/>
    <w:tmpl w:val="891E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91B1C"/>
    <w:multiLevelType w:val="hybridMultilevel"/>
    <w:tmpl w:val="4CAA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42508"/>
    <w:multiLevelType w:val="hybridMultilevel"/>
    <w:tmpl w:val="9A30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2C66AE"/>
    <w:multiLevelType w:val="hybridMultilevel"/>
    <w:tmpl w:val="D81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513B7"/>
    <w:multiLevelType w:val="hybridMultilevel"/>
    <w:tmpl w:val="D07E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92071E"/>
    <w:multiLevelType w:val="hybridMultilevel"/>
    <w:tmpl w:val="7018C6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9" w15:restartNumberingAfterBreak="0">
    <w:nsid w:val="6E044F58"/>
    <w:multiLevelType w:val="hybridMultilevel"/>
    <w:tmpl w:val="FA64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6438E"/>
    <w:multiLevelType w:val="hybridMultilevel"/>
    <w:tmpl w:val="E49C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3C7A50"/>
    <w:multiLevelType w:val="hybridMultilevel"/>
    <w:tmpl w:val="3B2C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481F61"/>
    <w:multiLevelType w:val="hybridMultilevel"/>
    <w:tmpl w:val="C7DA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BC1C04"/>
    <w:multiLevelType w:val="hybridMultilevel"/>
    <w:tmpl w:val="0084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C33C2"/>
    <w:multiLevelType w:val="hybridMultilevel"/>
    <w:tmpl w:val="C0E2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0B74BB"/>
    <w:multiLevelType w:val="hybridMultilevel"/>
    <w:tmpl w:val="DAF6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1C159C"/>
    <w:multiLevelType w:val="hybridMultilevel"/>
    <w:tmpl w:val="8DC0708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7" w15:restartNumberingAfterBreak="0">
    <w:nsid w:val="764A3F9E"/>
    <w:multiLevelType w:val="hybridMultilevel"/>
    <w:tmpl w:val="B4C4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B2491"/>
    <w:multiLevelType w:val="hybridMultilevel"/>
    <w:tmpl w:val="927C0818"/>
    <w:lvl w:ilvl="0" w:tplc="B67418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54EEB"/>
    <w:multiLevelType w:val="hybridMultilevel"/>
    <w:tmpl w:val="AED843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2"/>
  </w:num>
  <w:num w:numId="2">
    <w:abstractNumId w:val="13"/>
  </w:num>
  <w:num w:numId="3">
    <w:abstractNumId w:val="6"/>
  </w:num>
  <w:num w:numId="4">
    <w:abstractNumId w:val="10"/>
  </w:num>
  <w:num w:numId="5">
    <w:abstractNumId w:val="5"/>
  </w:num>
  <w:num w:numId="6">
    <w:abstractNumId w:val="12"/>
  </w:num>
  <w:num w:numId="7">
    <w:abstractNumId w:val="24"/>
  </w:num>
  <w:num w:numId="8">
    <w:abstractNumId w:val="0"/>
  </w:num>
  <w:num w:numId="9">
    <w:abstractNumId w:val="4"/>
  </w:num>
  <w:num w:numId="10">
    <w:abstractNumId w:val="36"/>
  </w:num>
  <w:num w:numId="11">
    <w:abstractNumId w:val="9"/>
  </w:num>
  <w:num w:numId="12">
    <w:abstractNumId w:val="30"/>
  </w:num>
  <w:num w:numId="13">
    <w:abstractNumId w:val="32"/>
  </w:num>
  <w:num w:numId="14">
    <w:abstractNumId w:val="27"/>
  </w:num>
  <w:num w:numId="15">
    <w:abstractNumId w:val="37"/>
  </w:num>
  <w:num w:numId="16">
    <w:abstractNumId w:val="23"/>
  </w:num>
  <w:num w:numId="17">
    <w:abstractNumId w:val="3"/>
  </w:num>
  <w:num w:numId="18">
    <w:abstractNumId w:val="39"/>
  </w:num>
  <w:num w:numId="19">
    <w:abstractNumId w:val="7"/>
  </w:num>
  <w:num w:numId="20">
    <w:abstractNumId w:val="17"/>
  </w:num>
  <w:num w:numId="21">
    <w:abstractNumId w:val="26"/>
  </w:num>
  <w:num w:numId="22">
    <w:abstractNumId w:val="1"/>
  </w:num>
  <w:num w:numId="23">
    <w:abstractNumId w:val="11"/>
  </w:num>
  <w:num w:numId="24">
    <w:abstractNumId w:val="38"/>
  </w:num>
  <w:num w:numId="25">
    <w:abstractNumId w:val="28"/>
  </w:num>
  <w:num w:numId="26">
    <w:abstractNumId w:val="16"/>
  </w:num>
  <w:num w:numId="27">
    <w:abstractNumId w:val="18"/>
  </w:num>
  <w:num w:numId="28">
    <w:abstractNumId w:val="34"/>
  </w:num>
  <w:num w:numId="29">
    <w:abstractNumId w:val="21"/>
  </w:num>
  <w:num w:numId="30">
    <w:abstractNumId w:val="8"/>
  </w:num>
  <w:num w:numId="31">
    <w:abstractNumId w:val="19"/>
  </w:num>
  <w:num w:numId="32">
    <w:abstractNumId w:val="33"/>
  </w:num>
  <w:num w:numId="33">
    <w:abstractNumId w:val="20"/>
  </w:num>
  <w:num w:numId="34">
    <w:abstractNumId w:val="29"/>
  </w:num>
  <w:num w:numId="35">
    <w:abstractNumId w:val="15"/>
  </w:num>
  <w:num w:numId="36">
    <w:abstractNumId w:val="35"/>
  </w:num>
  <w:num w:numId="37">
    <w:abstractNumId w:val="31"/>
  </w:num>
  <w:num w:numId="38">
    <w:abstractNumId w:val="2"/>
  </w:num>
  <w:num w:numId="39">
    <w:abstractNumId w:val="1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D8"/>
    <w:rsid w:val="00007B3E"/>
    <w:rsid w:val="00016A40"/>
    <w:rsid w:val="000253A2"/>
    <w:rsid w:val="0003212D"/>
    <w:rsid w:val="00060579"/>
    <w:rsid w:val="00065FFD"/>
    <w:rsid w:val="0009072C"/>
    <w:rsid w:val="000959AA"/>
    <w:rsid w:val="000974BD"/>
    <w:rsid w:val="000A16FB"/>
    <w:rsid w:val="000A4EA9"/>
    <w:rsid w:val="000B0784"/>
    <w:rsid w:val="000B5AA2"/>
    <w:rsid w:val="000B6214"/>
    <w:rsid w:val="000C577B"/>
    <w:rsid w:val="00101BA9"/>
    <w:rsid w:val="00153280"/>
    <w:rsid w:val="001754B1"/>
    <w:rsid w:val="001931FA"/>
    <w:rsid w:val="001A1677"/>
    <w:rsid w:val="001A5614"/>
    <w:rsid w:val="00292BA8"/>
    <w:rsid w:val="00372C61"/>
    <w:rsid w:val="0037606F"/>
    <w:rsid w:val="0038554D"/>
    <w:rsid w:val="003A5F1A"/>
    <w:rsid w:val="0043163D"/>
    <w:rsid w:val="004415B2"/>
    <w:rsid w:val="00442F8A"/>
    <w:rsid w:val="004573C2"/>
    <w:rsid w:val="0048189D"/>
    <w:rsid w:val="00510556"/>
    <w:rsid w:val="005304B2"/>
    <w:rsid w:val="00531455"/>
    <w:rsid w:val="005467FD"/>
    <w:rsid w:val="00561D4C"/>
    <w:rsid w:val="00562A41"/>
    <w:rsid w:val="00576FE2"/>
    <w:rsid w:val="0058230A"/>
    <w:rsid w:val="005D317B"/>
    <w:rsid w:val="005D3CBD"/>
    <w:rsid w:val="00602F80"/>
    <w:rsid w:val="006A2FCA"/>
    <w:rsid w:val="006A5AD2"/>
    <w:rsid w:val="006A6FBC"/>
    <w:rsid w:val="006C15B0"/>
    <w:rsid w:val="006D2FE1"/>
    <w:rsid w:val="006D350B"/>
    <w:rsid w:val="00705911"/>
    <w:rsid w:val="007308D0"/>
    <w:rsid w:val="00736593"/>
    <w:rsid w:val="00740FCF"/>
    <w:rsid w:val="00776D4C"/>
    <w:rsid w:val="00793502"/>
    <w:rsid w:val="007D6935"/>
    <w:rsid w:val="007F5936"/>
    <w:rsid w:val="008310A2"/>
    <w:rsid w:val="00847FCA"/>
    <w:rsid w:val="00850F36"/>
    <w:rsid w:val="00875B0E"/>
    <w:rsid w:val="00895CCE"/>
    <w:rsid w:val="008A35C4"/>
    <w:rsid w:val="008B591A"/>
    <w:rsid w:val="008C226F"/>
    <w:rsid w:val="008E601D"/>
    <w:rsid w:val="0091005C"/>
    <w:rsid w:val="00972B59"/>
    <w:rsid w:val="009852A3"/>
    <w:rsid w:val="009B4780"/>
    <w:rsid w:val="00A234B9"/>
    <w:rsid w:val="00A24992"/>
    <w:rsid w:val="00A3202F"/>
    <w:rsid w:val="00A452B9"/>
    <w:rsid w:val="00A46E7D"/>
    <w:rsid w:val="00A54F6B"/>
    <w:rsid w:val="00AA3C99"/>
    <w:rsid w:val="00AA3E05"/>
    <w:rsid w:val="00AB4670"/>
    <w:rsid w:val="00AB5752"/>
    <w:rsid w:val="00AE6106"/>
    <w:rsid w:val="00B04997"/>
    <w:rsid w:val="00B13EE0"/>
    <w:rsid w:val="00B170CE"/>
    <w:rsid w:val="00B1761F"/>
    <w:rsid w:val="00B33EAB"/>
    <w:rsid w:val="00B557C6"/>
    <w:rsid w:val="00B72A86"/>
    <w:rsid w:val="00B75433"/>
    <w:rsid w:val="00B771DE"/>
    <w:rsid w:val="00B90C3A"/>
    <w:rsid w:val="00BF1F53"/>
    <w:rsid w:val="00C01F17"/>
    <w:rsid w:val="00C12E52"/>
    <w:rsid w:val="00C13325"/>
    <w:rsid w:val="00C5409F"/>
    <w:rsid w:val="00C63046"/>
    <w:rsid w:val="00CB44CC"/>
    <w:rsid w:val="00CC7086"/>
    <w:rsid w:val="00CE3BE0"/>
    <w:rsid w:val="00D017D2"/>
    <w:rsid w:val="00D267A2"/>
    <w:rsid w:val="00D54C77"/>
    <w:rsid w:val="00D610ED"/>
    <w:rsid w:val="00D66A09"/>
    <w:rsid w:val="00D737F7"/>
    <w:rsid w:val="00D9044D"/>
    <w:rsid w:val="00DB4FE0"/>
    <w:rsid w:val="00E23083"/>
    <w:rsid w:val="00E7462E"/>
    <w:rsid w:val="00E76C4B"/>
    <w:rsid w:val="00E84278"/>
    <w:rsid w:val="00EA10B0"/>
    <w:rsid w:val="00EA2673"/>
    <w:rsid w:val="00EB07AD"/>
    <w:rsid w:val="00F131D8"/>
    <w:rsid w:val="00F43A20"/>
    <w:rsid w:val="00F910E4"/>
    <w:rsid w:val="00FC31CC"/>
    <w:rsid w:val="00FC35CF"/>
    <w:rsid w:val="00FC3B40"/>
    <w:rsid w:val="00FF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18CA"/>
  <w15:chartTrackingRefBased/>
  <w15:docId w15:val="{9D0C9994-770F-4007-B7E7-FC47BF97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1D8"/>
    <w:rPr>
      <w:rFonts w:ascii="Arial" w:eastAsia="Times New Roman" w:hAnsi="Arial" w:cs="Arial"/>
      <w:sz w:val="36"/>
      <w:szCs w:val="36"/>
      <w:lang w:eastAsia="zh-CN"/>
    </w:rPr>
  </w:style>
  <w:style w:type="paragraph" w:styleId="Heading1">
    <w:name w:val="heading 1"/>
    <w:basedOn w:val="Normal"/>
    <w:next w:val="Normal"/>
    <w:link w:val="Heading1Char"/>
    <w:uiPriority w:val="9"/>
    <w:qFormat/>
    <w:rsid w:val="00F131D8"/>
    <w:pPr>
      <w:jc w:val="center"/>
      <w:outlineLvl w:val="0"/>
    </w:pPr>
    <w:rPr>
      <w:b/>
      <w:sz w:val="44"/>
      <w:szCs w:val="44"/>
    </w:rPr>
  </w:style>
  <w:style w:type="paragraph" w:styleId="Heading2">
    <w:name w:val="heading 2"/>
    <w:basedOn w:val="Normal"/>
    <w:next w:val="Normal"/>
    <w:link w:val="Heading2Char"/>
    <w:uiPriority w:val="9"/>
    <w:unhideWhenUsed/>
    <w:qFormat/>
    <w:rsid w:val="00F131D8"/>
    <w:pPr>
      <w:outlineLvl w:val="1"/>
    </w:pPr>
    <w:rPr>
      <w:b/>
      <w:sz w:val="40"/>
      <w:szCs w:val="40"/>
    </w:rPr>
  </w:style>
  <w:style w:type="paragraph" w:styleId="Heading3">
    <w:name w:val="heading 3"/>
    <w:basedOn w:val="Normal"/>
    <w:next w:val="Normal"/>
    <w:link w:val="Heading3Char"/>
    <w:uiPriority w:val="9"/>
    <w:unhideWhenUsed/>
    <w:qFormat/>
    <w:rsid w:val="00F131D8"/>
    <w:pPr>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31D8"/>
    <w:rPr>
      <w:rFonts w:ascii="Arial" w:eastAsia="Times New Roman" w:hAnsi="Arial" w:cs="Arial"/>
      <w:b/>
      <w:sz w:val="44"/>
      <w:szCs w:val="44"/>
      <w:lang w:eastAsia="zh-CN"/>
    </w:rPr>
  </w:style>
  <w:style w:type="character" w:customStyle="1" w:styleId="Heading2Char">
    <w:name w:val="Heading 2 Char"/>
    <w:link w:val="Heading2"/>
    <w:uiPriority w:val="9"/>
    <w:rsid w:val="00F131D8"/>
    <w:rPr>
      <w:rFonts w:ascii="Arial" w:eastAsia="Times New Roman" w:hAnsi="Arial" w:cs="Arial"/>
      <w:b/>
      <w:sz w:val="40"/>
      <w:szCs w:val="40"/>
      <w:lang w:eastAsia="zh-CN"/>
    </w:rPr>
  </w:style>
  <w:style w:type="character" w:customStyle="1" w:styleId="Heading3Char">
    <w:name w:val="Heading 3 Char"/>
    <w:link w:val="Heading3"/>
    <w:uiPriority w:val="9"/>
    <w:rsid w:val="00F131D8"/>
    <w:rPr>
      <w:rFonts w:ascii="Arial" w:eastAsia="Times New Roman" w:hAnsi="Arial" w:cs="Arial"/>
      <w:b/>
      <w:sz w:val="36"/>
      <w:szCs w:val="36"/>
      <w:lang w:eastAsia="zh-CN"/>
    </w:rPr>
  </w:style>
  <w:style w:type="paragraph" w:styleId="ListParagraph">
    <w:name w:val="List Paragraph"/>
    <w:basedOn w:val="Normal"/>
    <w:uiPriority w:val="34"/>
    <w:qFormat/>
    <w:rsid w:val="00F131D8"/>
    <w:pPr>
      <w:ind w:left="720"/>
      <w:contextualSpacing/>
    </w:pPr>
  </w:style>
  <w:style w:type="character" w:styleId="Hyperlink">
    <w:name w:val="Hyperlink"/>
    <w:uiPriority w:val="99"/>
    <w:unhideWhenUsed/>
    <w:rsid w:val="00F131D8"/>
    <w:rPr>
      <w:color w:val="0000FF"/>
      <w:u w:val="single"/>
    </w:rPr>
  </w:style>
  <w:style w:type="paragraph" w:styleId="Footer">
    <w:name w:val="footer"/>
    <w:basedOn w:val="Normal"/>
    <w:link w:val="FooterChar"/>
    <w:uiPriority w:val="99"/>
    <w:unhideWhenUsed/>
    <w:rsid w:val="00F131D8"/>
    <w:pPr>
      <w:tabs>
        <w:tab w:val="center" w:pos="4680"/>
        <w:tab w:val="right" w:pos="9360"/>
      </w:tabs>
    </w:pPr>
  </w:style>
  <w:style w:type="character" w:customStyle="1" w:styleId="FooterChar">
    <w:name w:val="Footer Char"/>
    <w:link w:val="Footer"/>
    <w:uiPriority w:val="99"/>
    <w:rsid w:val="00F131D8"/>
    <w:rPr>
      <w:rFonts w:ascii="Arial" w:eastAsia="Times New Roman" w:hAnsi="Arial" w:cs="Arial"/>
      <w:sz w:val="36"/>
      <w:szCs w:val="36"/>
      <w:lang w:eastAsia="zh-CN"/>
    </w:rPr>
  </w:style>
  <w:style w:type="paragraph" w:styleId="NoSpacing">
    <w:name w:val="No Spacing"/>
    <w:uiPriority w:val="1"/>
    <w:qFormat/>
    <w:rsid w:val="00B557C6"/>
    <w:rPr>
      <w:rFonts w:ascii="Arial" w:eastAsia="Times New Roman" w:hAnsi="Arial" w:cs="Arial"/>
      <w:sz w:val="36"/>
      <w:szCs w:val="36"/>
      <w:lang w:eastAsia="zh-CN"/>
    </w:rPr>
  </w:style>
  <w:style w:type="character" w:styleId="FollowedHyperlink">
    <w:name w:val="FollowedHyperlink"/>
    <w:uiPriority w:val="99"/>
    <w:semiHidden/>
    <w:unhideWhenUsed/>
    <w:rsid w:val="00B557C6"/>
    <w:rPr>
      <w:color w:val="954F72"/>
      <w:u w:val="single"/>
    </w:rPr>
  </w:style>
  <w:style w:type="paragraph" w:customStyle="1" w:styleId="Default">
    <w:name w:val="Default"/>
    <w:rsid w:val="001A1677"/>
    <w:pPr>
      <w:spacing w:line="285" w:lineRule="auto"/>
    </w:pPr>
    <w:rPr>
      <w:rFonts w:ascii="Garamond" w:eastAsia="Times New Roman" w:hAnsi="Garamond"/>
      <w:color w:val="000000"/>
      <w:kern w:val="28"/>
      <w:sz w:val="24"/>
      <w:szCs w:val="24"/>
    </w:rPr>
  </w:style>
  <w:style w:type="paragraph" w:styleId="BodyText3">
    <w:name w:val="Body Text 3"/>
    <w:basedOn w:val="Normal"/>
    <w:link w:val="BodyText3Char"/>
    <w:uiPriority w:val="99"/>
    <w:semiHidden/>
    <w:unhideWhenUsed/>
    <w:rsid w:val="00DB4FE0"/>
    <w:pPr>
      <w:spacing w:after="120"/>
    </w:pPr>
    <w:rPr>
      <w:sz w:val="16"/>
      <w:szCs w:val="16"/>
    </w:rPr>
  </w:style>
  <w:style w:type="character" w:customStyle="1" w:styleId="BodyText3Char">
    <w:name w:val="Body Text 3 Char"/>
    <w:link w:val="BodyText3"/>
    <w:uiPriority w:val="99"/>
    <w:semiHidden/>
    <w:rsid w:val="00DB4FE0"/>
    <w:rPr>
      <w:rFonts w:ascii="Arial" w:eastAsia="Times New Roman" w:hAnsi="Arial" w:cs="Arial"/>
      <w:sz w:val="16"/>
      <w:szCs w:val="16"/>
      <w:lang w:eastAsia="zh-CN"/>
    </w:rPr>
  </w:style>
  <w:style w:type="paragraph" w:styleId="BodyText">
    <w:name w:val="Body Text"/>
    <w:basedOn w:val="Normal"/>
    <w:link w:val="BodyTextChar"/>
    <w:uiPriority w:val="99"/>
    <w:semiHidden/>
    <w:unhideWhenUsed/>
    <w:rsid w:val="00DB4FE0"/>
    <w:pPr>
      <w:spacing w:after="120"/>
    </w:pPr>
  </w:style>
  <w:style w:type="character" w:customStyle="1" w:styleId="BodyTextChar">
    <w:name w:val="Body Text Char"/>
    <w:link w:val="BodyText"/>
    <w:uiPriority w:val="99"/>
    <w:semiHidden/>
    <w:rsid w:val="00DB4FE0"/>
    <w:rPr>
      <w:rFonts w:ascii="Arial" w:eastAsia="Times New Roman" w:hAnsi="Arial" w:cs="Arial"/>
      <w:sz w:val="36"/>
      <w:szCs w:val="36"/>
      <w:lang w:eastAsia="zh-CN"/>
    </w:rPr>
  </w:style>
  <w:style w:type="paragraph" w:customStyle="1" w:styleId="p11">
    <w:name w:val="p11"/>
    <w:basedOn w:val="Normal"/>
    <w:rsid w:val="00A234B9"/>
    <w:pPr>
      <w:tabs>
        <w:tab w:val="left" w:pos="-31680"/>
      </w:tabs>
      <w:spacing w:line="255" w:lineRule="exact"/>
      <w:ind w:left="250"/>
    </w:pPr>
    <w:rPr>
      <w:rFonts w:ascii="Times New Roman" w:hAnsi="Times New Roman" w:cs="Times New Roman"/>
      <w:color w:val="000000"/>
      <w:kern w:val="28"/>
      <w:sz w:val="24"/>
      <w:szCs w:val="24"/>
      <w:lang w:eastAsia="en-US"/>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900">
      <w:bodyDiv w:val="1"/>
      <w:marLeft w:val="0"/>
      <w:marRight w:val="0"/>
      <w:marTop w:val="0"/>
      <w:marBottom w:val="0"/>
      <w:divBdr>
        <w:top w:val="none" w:sz="0" w:space="0" w:color="auto"/>
        <w:left w:val="none" w:sz="0" w:space="0" w:color="auto"/>
        <w:bottom w:val="none" w:sz="0" w:space="0" w:color="auto"/>
        <w:right w:val="none" w:sz="0" w:space="0" w:color="auto"/>
      </w:divBdr>
    </w:div>
    <w:div w:id="17397288">
      <w:bodyDiv w:val="1"/>
      <w:marLeft w:val="0"/>
      <w:marRight w:val="0"/>
      <w:marTop w:val="0"/>
      <w:marBottom w:val="0"/>
      <w:divBdr>
        <w:top w:val="none" w:sz="0" w:space="0" w:color="auto"/>
        <w:left w:val="none" w:sz="0" w:space="0" w:color="auto"/>
        <w:bottom w:val="none" w:sz="0" w:space="0" w:color="auto"/>
        <w:right w:val="none" w:sz="0" w:space="0" w:color="auto"/>
      </w:divBdr>
    </w:div>
    <w:div w:id="21175584">
      <w:bodyDiv w:val="1"/>
      <w:marLeft w:val="0"/>
      <w:marRight w:val="0"/>
      <w:marTop w:val="0"/>
      <w:marBottom w:val="0"/>
      <w:divBdr>
        <w:top w:val="none" w:sz="0" w:space="0" w:color="auto"/>
        <w:left w:val="none" w:sz="0" w:space="0" w:color="auto"/>
        <w:bottom w:val="none" w:sz="0" w:space="0" w:color="auto"/>
        <w:right w:val="none" w:sz="0" w:space="0" w:color="auto"/>
      </w:divBdr>
    </w:div>
    <w:div w:id="21706504">
      <w:bodyDiv w:val="1"/>
      <w:marLeft w:val="0"/>
      <w:marRight w:val="0"/>
      <w:marTop w:val="0"/>
      <w:marBottom w:val="0"/>
      <w:divBdr>
        <w:top w:val="none" w:sz="0" w:space="0" w:color="auto"/>
        <w:left w:val="none" w:sz="0" w:space="0" w:color="auto"/>
        <w:bottom w:val="none" w:sz="0" w:space="0" w:color="auto"/>
        <w:right w:val="none" w:sz="0" w:space="0" w:color="auto"/>
      </w:divBdr>
    </w:div>
    <w:div w:id="32580686">
      <w:bodyDiv w:val="1"/>
      <w:marLeft w:val="0"/>
      <w:marRight w:val="0"/>
      <w:marTop w:val="0"/>
      <w:marBottom w:val="0"/>
      <w:divBdr>
        <w:top w:val="none" w:sz="0" w:space="0" w:color="auto"/>
        <w:left w:val="none" w:sz="0" w:space="0" w:color="auto"/>
        <w:bottom w:val="none" w:sz="0" w:space="0" w:color="auto"/>
        <w:right w:val="none" w:sz="0" w:space="0" w:color="auto"/>
      </w:divBdr>
    </w:div>
    <w:div w:id="32850225">
      <w:bodyDiv w:val="1"/>
      <w:marLeft w:val="0"/>
      <w:marRight w:val="0"/>
      <w:marTop w:val="0"/>
      <w:marBottom w:val="0"/>
      <w:divBdr>
        <w:top w:val="none" w:sz="0" w:space="0" w:color="auto"/>
        <w:left w:val="none" w:sz="0" w:space="0" w:color="auto"/>
        <w:bottom w:val="none" w:sz="0" w:space="0" w:color="auto"/>
        <w:right w:val="none" w:sz="0" w:space="0" w:color="auto"/>
      </w:divBdr>
    </w:div>
    <w:div w:id="47268025">
      <w:bodyDiv w:val="1"/>
      <w:marLeft w:val="0"/>
      <w:marRight w:val="0"/>
      <w:marTop w:val="0"/>
      <w:marBottom w:val="0"/>
      <w:divBdr>
        <w:top w:val="none" w:sz="0" w:space="0" w:color="auto"/>
        <w:left w:val="none" w:sz="0" w:space="0" w:color="auto"/>
        <w:bottom w:val="none" w:sz="0" w:space="0" w:color="auto"/>
        <w:right w:val="none" w:sz="0" w:space="0" w:color="auto"/>
      </w:divBdr>
    </w:div>
    <w:div w:id="50929226">
      <w:bodyDiv w:val="1"/>
      <w:marLeft w:val="0"/>
      <w:marRight w:val="0"/>
      <w:marTop w:val="0"/>
      <w:marBottom w:val="0"/>
      <w:divBdr>
        <w:top w:val="none" w:sz="0" w:space="0" w:color="auto"/>
        <w:left w:val="none" w:sz="0" w:space="0" w:color="auto"/>
        <w:bottom w:val="none" w:sz="0" w:space="0" w:color="auto"/>
        <w:right w:val="none" w:sz="0" w:space="0" w:color="auto"/>
      </w:divBdr>
    </w:div>
    <w:div w:id="75982221">
      <w:bodyDiv w:val="1"/>
      <w:marLeft w:val="0"/>
      <w:marRight w:val="0"/>
      <w:marTop w:val="0"/>
      <w:marBottom w:val="0"/>
      <w:divBdr>
        <w:top w:val="none" w:sz="0" w:space="0" w:color="auto"/>
        <w:left w:val="none" w:sz="0" w:space="0" w:color="auto"/>
        <w:bottom w:val="none" w:sz="0" w:space="0" w:color="auto"/>
        <w:right w:val="none" w:sz="0" w:space="0" w:color="auto"/>
      </w:divBdr>
    </w:div>
    <w:div w:id="84348077">
      <w:bodyDiv w:val="1"/>
      <w:marLeft w:val="0"/>
      <w:marRight w:val="0"/>
      <w:marTop w:val="0"/>
      <w:marBottom w:val="0"/>
      <w:divBdr>
        <w:top w:val="none" w:sz="0" w:space="0" w:color="auto"/>
        <w:left w:val="none" w:sz="0" w:space="0" w:color="auto"/>
        <w:bottom w:val="none" w:sz="0" w:space="0" w:color="auto"/>
        <w:right w:val="none" w:sz="0" w:space="0" w:color="auto"/>
      </w:divBdr>
    </w:div>
    <w:div w:id="108165452">
      <w:bodyDiv w:val="1"/>
      <w:marLeft w:val="0"/>
      <w:marRight w:val="0"/>
      <w:marTop w:val="0"/>
      <w:marBottom w:val="0"/>
      <w:divBdr>
        <w:top w:val="none" w:sz="0" w:space="0" w:color="auto"/>
        <w:left w:val="none" w:sz="0" w:space="0" w:color="auto"/>
        <w:bottom w:val="none" w:sz="0" w:space="0" w:color="auto"/>
        <w:right w:val="none" w:sz="0" w:space="0" w:color="auto"/>
      </w:divBdr>
    </w:div>
    <w:div w:id="113183489">
      <w:bodyDiv w:val="1"/>
      <w:marLeft w:val="0"/>
      <w:marRight w:val="0"/>
      <w:marTop w:val="0"/>
      <w:marBottom w:val="0"/>
      <w:divBdr>
        <w:top w:val="none" w:sz="0" w:space="0" w:color="auto"/>
        <w:left w:val="none" w:sz="0" w:space="0" w:color="auto"/>
        <w:bottom w:val="none" w:sz="0" w:space="0" w:color="auto"/>
        <w:right w:val="none" w:sz="0" w:space="0" w:color="auto"/>
      </w:divBdr>
    </w:div>
    <w:div w:id="124661625">
      <w:bodyDiv w:val="1"/>
      <w:marLeft w:val="0"/>
      <w:marRight w:val="0"/>
      <w:marTop w:val="0"/>
      <w:marBottom w:val="0"/>
      <w:divBdr>
        <w:top w:val="none" w:sz="0" w:space="0" w:color="auto"/>
        <w:left w:val="none" w:sz="0" w:space="0" w:color="auto"/>
        <w:bottom w:val="none" w:sz="0" w:space="0" w:color="auto"/>
        <w:right w:val="none" w:sz="0" w:space="0" w:color="auto"/>
      </w:divBdr>
    </w:div>
    <w:div w:id="137650939">
      <w:bodyDiv w:val="1"/>
      <w:marLeft w:val="0"/>
      <w:marRight w:val="0"/>
      <w:marTop w:val="0"/>
      <w:marBottom w:val="0"/>
      <w:divBdr>
        <w:top w:val="none" w:sz="0" w:space="0" w:color="auto"/>
        <w:left w:val="none" w:sz="0" w:space="0" w:color="auto"/>
        <w:bottom w:val="none" w:sz="0" w:space="0" w:color="auto"/>
        <w:right w:val="none" w:sz="0" w:space="0" w:color="auto"/>
      </w:divBdr>
    </w:div>
    <w:div w:id="140118765">
      <w:bodyDiv w:val="1"/>
      <w:marLeft w:val="0"/>
      <w:marRight w:val="0"/>
      <w:marTop w:val="0"/>
      <w:marBottom w:val="0"/>
      <w:divBdr>
        <w:top w:val="none" w:sz="0" w:space="0" w:color="auto"/>
        <w:left w:val="none" w:sz="0" w:space="0" w:color="auto"/>
        <w:bottom w:val="none" w:sz="0" w:space="0" w:color="auto"/>
        <w:right w:val="none" w:sz="0" w:space="0" w:color="auto"/>
      </w:divBdr>
    </w:div>
    <w:div w:id="142544975">
      <w:bodyDiv w:val="1"/>
      <w:marLeft w:val="0"/>
      <w:marRight w:val="0"/>
      <w:marTop w:val="0"/>
      <w:marBottom w:val="0"/>
      <w:divBdr>
        <w:top w:val="none" w:sz="0" w:space="0" w:color="auto"/>
        <w:left w:val="none" w:sz="0" w:space="0" w:color="auto"/>
        <w:bottom w:val="none" w:sz="0" w:space="0" w:color="auto"/>
        <w:right w:val="none" w:sz="0" w:space="0" w:color="auto"/>
      </w:divBdr>
    </w:div>
    <w:div w:id="156919940">
      <w:bodyDiv w:val="1"/>
      <w:marLeft w:val="0"/>
      <w:marRight w:val="0"/>
      <w:marTop w:val="0"/>
      <w:marBottom w:val="0"/>
      <w:divBdr>
        <w:top w:val="none" w:sz="0" w:space="0" w:color="auto"/>
        <w:left w:val="none" w:sz="0" w:space="0" w:color="auto"/>
        <w:bottom w:val="none" w:sz="0" w:space="0" w:color="auto"/>
        <w:right w:val="none" w:sz="0" w:space="0" w:color="auto"/>
      </w:divBdr>
    </w:div>
    <w:div w:id="160854363">
      <w:bodyDiv w:val="1"/>
      <w:marLeft w:val="0"/>
      <w:marRight w:val="0"/>
      <w:marTop w:val="0"/>
      <w:marBottom w:val="0"/>
      <w:divBdr>
        <w:top w:val="none" w:sz="0" w:space="0" w:color="auto"/>
        <w:left w:val="none" w:sz="0" w:space="0" w:color="auto"/>
        <w:bottom w:val="none" w:sz="0" w:space="0" w:color="auto"/>
        <w:right w:val="none" w:sz="0" w:space="0" w:color="auto"/>
      </w:divBdr>
    </w:div>
    <w:div w:id="169948368">
      <w:bodyDiv w:val="1"/>
      <w:marLeft w:val="0"/>
      <w:marRight w:val="0"/>
      <w:marTop w:val="0"/>
      <w:marBottom w:val="0"/>
      <w:divBdr>
        <w:top w:val="none" w:sz="0" w:space="0" w:color="auto"/>
        <w:left w:val="none" w:sz="0" w:space="0" w:color="auto"/>
        <w:bottom w:val="none" w:sz="0" w:space="0" w:color="auto"/>
        <w:right w:val="none" w:sz="0" w:space="0" w:color="auto"/>
      </w:divBdr>
    </w:div>
    <w:div w:id="176508860">
      <w:bodyDiv w:val="1"/>
      <w:marLeft w:val="0"/>
      <w:marRight w:val="0"/>
      <w:marTop w:val="0"/>
      <w:marBottom w:val="0"/>
      <w:divBdr>
        <w:top w:val="none" w:sz="0" w:space="0" w:color="auto"/>
        <w:left w:val="none" w:sz="0" w:space="0" w:color="auto"/>
        <w:bottom w:val="none" w:sz="0" w:space="0" w:color="auto"/>
        <w:right w:val="none" w:sz="0" w:space="0" w:color="auto"/>
      </w:divBdr>
    </w:div>
    <w:div w:id="177088255">
      <w:bodyDiv w:val="1"/>
      <w:marLeft w:val="0"/>
      <w:marRight w:val="0"/>
      <w:marTop w:val="0"/>
      <w:marBottom w:val="0"/>
      <w:divBdr>
        <w:top w:val="none" w:sz="0" w:space="0" w:color="auto"/>
        <w:left w:val="none" w:sz="0" w:space="0" w:color="auto"/>
        <w:bottom w:val="none" w:sz="0" w:space="0" w:color="auto"/>
        <w:right w:val="none" w:sz="0" w:space="0" w:color="auto"/>
      </w:divBdr>
    </w:div>
    <w:div w:id="179900917">
      <w:bodyDiv w:val="1"/>
      <w:marLeft w:val="0"/>
      <w:marRight w:val="0"/>
      <w:marTop w:val="0"/>
      <w:marBottom w:val="0"/>
      <w:divBdr>
        <w:top w:val="none" w:sz="0" w:space="0" w:color="auto"/>
        <w:left w:val="none" w:sz="0" w:space="0" w:color="auto"/>
        <w:bottom w:val="none" w:sz="0" w:space="0" w:color="auto"/>
        <w:right w:val="none" w:sz="0" w:space="0" w:color="auto"/>
      </w:divBdr>
    </w:div>
    <w:div w:id="195701139">
      <w:bodyDiv w:val="1"/>
      <w:marLeft w:val="0"/>
      <w:marRight w:val="0"/>
      <w:marTop w:val="0"/>
      <w:marBottom w:val="0"/>
      <w:divBdr>
        <w:top w:val="none" w:sz="0" w:space="0" w:color="auto"/>
        <w:left w:val="none" w:sz="0" w:space="0" w:color="auto"/>
        <w:bottom w:val="none" w:sz="0" w:space="0" w:color="auto"/>
        <w:right w:val="none" w:sz="0" w:space="0" w:color="auto"/>
      </w:divBdr>
    </w:div>
    <w:div w:id="198129550">
      <w:bodyDiv w:val="1"/>
      <w:marLeft w:val="0"/>
      <w:marRight w:val="0"/>
      <w:marTop w:val="0"/>
      <w:marBottom w:val="0"/>
      <w:divBdr>
        <w:top w:val="none" w:sz="0" w:space="0" w:color="auto"/>
        <w:left w:val="none" w:sz="0" w:space="0" w:color="auto"/>
        <w:bottom w:val="none" w:sz="0" w:space="0" w:color="auto"/>
        <w:right w:val="none" w:sz="0" w:space="0" w:color="auto"/>
      </w:divBdr>
    </w:div>
    <w:div w:id="211890467">
      <w:bodyDiv w:val="1"/>
      <w:marLeft w:val="0"/>
      <w:marRight w:val="0"/>
      <w:marTop w:val="0"/>
      <w:marBottom w:val="0"/>
      <w:divBdr>
        <w:top w:val="none" w:sz="0" w:space="0" w:color="auto"/>
        <w:left w:val="none" w:sz="0" w:space="0" w:color="auto"/>
        <w:bottom w:val="none" w:sz="0" w:space="0" w:color="auto"/>
        <w:right w:val="none" w:sz="0" w:space="0" w:color="auto"/>
      </w:divBdr>
    </w:div>
    <w:div w:id="216354203">
      <w:bodyDiv w:val="1"/>
      <w:marLeft w:val="0"/>
      <w:marRight w:val="0"/>
      <w:marTop w:val="0"/>
      <w:marBottom w:val="0"/>
      <w:divBdr>
        <w:top w:val="none" w:sz="0" w:space="0" w:color="auto"/>
        <w:left w:val="none" w:sz="0" w:space="0" w:color="auto"/>
        <w:bottom w:val="none" w:sz="0" w:space="0" w:color="auto"/>
        <w:right w:val="none" w:sz="0" w:space="0" w:color="auto"/>
      </w:divBdr>
    </w:div>
    <w:div w:id="218786506">
      <w:bodyDiv w:val="1"/>
      <w:marLeft w:val="0"/>
      <w:marRight w:val="0"/>
      <w:marTop w:val="0"/>
      <w:marBottom w:val="0"/>
      <w:divBdr>
        <w:top w:val="none" w:sz="0" w:space="0" w:color="auto"/>
        <w:left w:val="none" w:sz="0" w:space="0" w:color="auto"/>
        <w:bottom w:val="none" w:sz="0" w:space="0" w:color="auto"/>
        <w:right w:val="none" w:sz="0" w:space="0" w:color="auto"/>
      </w:divBdr>
    </w:div>
    <w:div w:id="223882000">
      <w:bodyDiv w:val="1"/>
      <w:marLeft w:val="0"/>
      <w:marRight w:val="0"/>
      <w:marTop w:val="0"/>
      <w:marBottom w:val="0"/>
      <w:divBdr>
        <w:top w:val="none" w:sz="0" w:space="0" w:color="auto"/>
        <w:left w:val="none" w:sz="0" w:space="0" w:color="auto"/>
        <w:bottom w:val="none" w:sz="0" w:space="0" w:color="auto"/>
        <w:right w:val="none" w:sz="0" w:space="0" w:color="auto"/>
      </w:divBdr>
    </w:div>
    <w:div w:id="269510252">
      <w:bodyDiv w:val="1"/>
      <w:marLeft w:val="0"/>
      <w:marRight w:val="0"/>
      <w:marTop w:val="0"/>
      <w:marBottom w:val="0"/>
      <w:divBdr>
        <w:top w:val="none" w:sz="0" w:space="0" w:color="auto"/>
        <w:left w:val="none" w:sz="0" w:space="0" w:color="auto"/>
        <w:bottom w:val="none" w:sz="0" w:space="0" w:color="auto"/>
        <w:right w:val="none" w:sz="0" w:space="0" w:color="auto"/>
      </w:divBdr>
    </w:div>
    <w:div w:id="270860815">
      <w:bodyDiv w:val="1"/>
      <w:marLeft w:val="0"/>
      <w:marRight w:val="0"/>
      <w:marTop w:val="0"/>
      <w:marBottom w:val="0"/>
      <w:divBdr>
        <w:top w:val="none" w:sz="0" w:space="0" w:color="auto"/>
        <w:left w:val="none" w:sz="0" w:space="0" w:color="auto"/>
        <w:bottom w:val="none" w:sz="0" w:space="0" w:color="auto"/>
        <w:right w:val="none" w:sz="0" w:space="0" w:color="auto"/>
      </w:divBdr>
    </w:div>
    <w:div w:id="282342729">
      <w:bodyDiv w:val="1"/>
      <w:marLeft w:val="0"/>
      <w:marRight w:val="0"/>
      <w:marTop w:val="0"/>
      <w:marBottom w:val="0"/>
      <w:divBdr>
        <w:top w:val="none" w:sz="0" w:space="0" w:color="auto"/>
        <w:left w:val="none" w:sz="0" w:space="0" w:color="auto"/>
        <w:bottom w:val="none" w:sz="0" w:space="0" w:color="auto"/>
        <w:right w:val="none" w:sz="0" w:space="0" w:color="auto"/>
      </w:divBdr>
    </w:div>
    <w:div w:id="289941282">
      <w:bodyDiv w:val="1"/>
      <w:marLeft w:val="0"/>
      <w:marRight w:val="0"/>
      <w:marTop w:val="0"/>
      <w:marBottom w:val="0"/>
      <w:divBdr>
        <w:top w:val="none" w:sz="0" w:space="0" w:color="auto"/>
        <w:left w:val="none" w:sz="0" w:space="0" w:color="auto"/>
        <w:bottom w:val="none" w:sz="0" w:space="0" w:color="auto"/>
        <w:right w:val="none" w:sz="0" w:space="0" w:color="auto"/>
      </w:divBdr>
    </w:div>
    <w:div w:id="291863155">
      <w:bodyDiv w:val="1"/>
      <w:marLeft w:val="0"/>
      <w:marRight w:val="0"/>
      <w:marTop w:val="0"/>
      <w:marBottom w:val="0"/>
      <w:divBdr>
        <w:top w:val="none" w:sz="0" w:space="0" w:color="auto"/>
        <w:left w:val="none" w:sz="0" w:space="0" w:color="auto"/>
        <w:bottom w:val="none" w:sz="0" w:space="0" w:color="auto"/>
        <w:right w:val="none" w:sz="0" w:space="0" w:color="auto"/>
      </w:divBdr>
    </w:div>
    <w:div w:id="301885878">
      <w:bodyDiv w:val="1"/>
      <w:marLeft w:val="0"/>
      <w:marRight w:val="0"/>
      <w:marTop w:val="0"/>
      <w:marBottom w:val="0"/>
      <w:divBdr>
        <w:top w:val="none" w:sz="0" w:space="0" w:color="auto"/>
        <w:left w:val="none" w:sz="0" w:space="0" w:color="auto"/>
        <w:bottom w:val="none" w:sz="0" w:space="0" w:color="auto"/>
        <w:right w:val="none" w:sz="0" w:space="0" w:color="auto"/>
      </w:divBdr>
    </w:div>
    <w:div w:id="367800174">
      <w:bodyDiv w:val="1"/>
      <w:marLeft w:val="0"/>
      <w:marRight w:val="0"/>
      <w:marTop w:val="0"/>
      <w:marBottom w:val="0"/>
      <w:divBdr>
        <w:top w:val="none" w:sz="0" w:space="0" w:color="auto"/>
        <w:left w:val="none" w:sz="0" w:space="0" w:color="auto"/>
        <w:bottom w:val="none" w:sz="0" w:space="0" w:color="auto"/>
        <w:right w:val="none" w:sz="0" w:space="0" w:color="auto"/>
      </w:divBdr>
    </w:div>
    <w:div w:id="369304604">
      <w:bodyDiv w:val="1"/>
      <w:marLeft w:val="0"/>
      <w:marRight w:val="0"/>
      <w:marTop w:val="0"/>
      <w:marBottom w:val="0"/>
      <w:divBdr>
        <w:top w:val="none" w:sz="0" w:space="0" w:color="auto"/>
        <w:left w:val="none" w:sz="0" w:space="0" w:color="auto"/>
        <w:bottom w:val="none" w:sz="0" w:space="0" w:color="auto"/>
        <w:right w:val="none" w:sz="0" w:space="0" w:color="auto"/>
      </w:divBdr>
    </w:div>
    <w:div w:id="380714979">
      <w:bodyDiv w:val="1"/>
      <w:marLeft w:val="0"/>
      <w:marRight w:val="0"/>
      <w:marTop w:val="0"/>
      <w:marBottom w:val="0"/>
      <w:divBdr>
        <w:top w:val="none" w:sz="0" w:space="0" w:color="auto"/>
        <w:left w:val="none" w:sz="0" w:space="0" w:color="auto"/>
        <w:bottom w:val="none" w:sz="0" w:space="0" w:color="auto"/>
        <w:right w:val="none" w:sz="0" w:space="0" w:color="auto"/>
      </w:divBdr>
    </w:div>
    <w:div w:id="387151556">
      <w:bodyDiv w:val="1"/>
      <w:marLeft w:val="0"/>
      <w:marRight w:val="0"/>
      <w:marTop w:val="0"/>
      <w:marBottom w:val="0"/>
      <w:divBdr>
        <w:top w:val="none" w:sz="0" w:space="0" w:color="auto"/>
        <w:left w:val="none" w:sz="0" w:space="0" w:color="auto"/>
        <w:bottom w:val="none" w:sz="0" w:space="0" w:color="auto"/>
        <w:right w:val="none" w:sz="0" w:space="0" w:color="auto"/>
      </w:divBdr>
    </w:div>
    <w:div w:id="416948297">
      <w:bodyDiv w:val="1"/>
      <w:marLeft w:val="0"/>
      <w:marRight w:val="0"/>
      <w:marTop w:val="0"/>
      <w:marBottom w:val="0"/>
      <w:divBdr>
        <w:top w:val="none" w:sz="0" w:space="0" w:color="auto"/>
        <w:left w:val="none" w:sz="0" w:space="0" w:color="auto"/>
        <w:bottom w:val="none" w:sz="0" w:space="0" w:color="auto"/>
        <w:right w:val="none" w:sz="0" w:space="0" w:color="auto"/>
      </w:divBdr>
    </w:div>
    <w:div w:id="448745940">
      <w:bodyDiv w:val="1"/>
      <w:marLeft w:val="0"/>
      <w:marRight w:val="0"/>
      <w:marTop w:val="0"/>
      <w:marBottom w:val="0"/>
      <w:divBdr>
        <w:top w:val="none" w:sz="0" w:space="0" w:color="auto"/>
        <w:left w:val="none" w:sz="0" w:space="0" w:color="auto"/>
        <w:bottom w:val="none" w:sz="0" w:space="0" w:color="auto"/>
        <w:right w:val="none" w:sz="0" w:space="0" w:color="auto"/>
      </w:divBdr>
    </w:div>
    <w:div w:id="449475168">
      <w:bodyDiv w:val="1"/>
      <w:marLeft w:val="0"/>
      <w:marRight w:val="0"/>
      <w:marTop w:val="0"/>
      <w:marBottom w:val="0"/>
      <w:divBdr>
        <w:top w:val="none" w:sz="0" w:space="0" w:color="auto"/>
        <w:left w:val="none" w:sz="0" w:space="0" w:color="auto"/>
        <w:bottom w:val="none" w:sz="0" w:space="0" w:color="auto"/>
        <w:right w:val="none" w:sz="0" w:space="0" w:color="auto"/>
      </w:divBdr>
    </w:div>
    <w:div w:id="461072694">
      <w:bodyDiv w:val="1"/>
      <w:marLeft w:val="0"/>
      <w:marRight w:val="0"/>
      <w:marTop w:val="0"/>
      <w:marBottom w:val="0"/>
      <w:divBdr>
        <w:top w:val="none" w:sz="0" w:space="0" w:color="auto"/>
        <w:left w:val="none" w:sz="0" w:space="0" w:color="auto"/>
        <w:bottom w:val="none" w:sz="0" w:space="0" w:color="auto"/>
        <w:right w:val="none" w:sz="0" w:space="0" w:color="auto"/>
      </w:divBdr>
    </w:div>
    <w:div w:id="463084638">
      <w:bodyDiv w:val="1"/>
      <w:marLeft w:val="0"/>
      <w:marRight w:val="0"/>
      <w:marTop w:val="0"/>
      <w:marBottom w:val="0"/>
      <w:divBdr>
        <w:top w:val="none" w:sz="0" w:space="0" w:color="auto"/>
        <w:left w:val="none" w:sz="0" w:space="0" w:color="auto"/>
        <w:bottom w:val="none" w:sz="0" w:space="0" w:color="auto"/>
        <w:right w:val="none" w:sz="0" w:space="0" w:color="auto"/>
      </w:divBdr>
    </w:div>
    <w:div w:id="466826817">
      <w:bodyDiv w:val="1"/>
      <w:marLeft w:val="0"/>
      <w:marRight w:val="0"/>
      <w:marTop w:val="0"/>
      <w:marBottom w:val="0"/>
      <w:divBdr>
        <w:top w:val="none" w:sz="0" w:space="0" w:color="auto"/>
        <w:left w:val="none" w:sz="0" w:space="0" w:color="auto"/>
        <w:bottom w:val="none" w:sz="0" w:space="0" w:color="auto"/>
        <w:right w:val="none" w:sz="0" w:space="0" w:color="auto"/>
      </w:divBdr>
    </w:div>
    <w:div w:id="473447505">
      <w:bodyDiv w:val="1"/>
      <w:marLeft w:val="0"/>
      <w:marRight w:val="0"/>
      <w:marTop w:val="0"/>
      <w:marBottom w:val="0"/>
      <w:divBdr>
        <w:top w:val="none" w:sz="0" w:space="0" w:color="auto"/>
        <w:left w:val="none" w:sz="0" w:space="0" w:color="auto"/>
        <w:bottom w:val="none" w:sz="0" w:space="0" w:color="auto"/>
        <w:right w:val="none" w:sz="0" w:space="0" w:color="auto"/>
      </w:divBdr>
    </w:div>
    <w:div w:id="488903905">
      <w:bodyDiv w:val="1"/>
      <w:marLeft w:val="0"/>
      <w:marRight w:val="0"/>
      <w:marTop w:val="0"/>
      <w:marBottom w:val="0"/>
      <w:divBdr>
        <w:top w:val="none" w:sz="0" w:space="0" w:color="auto"/>
        <w:left w:val="none" w:sz="0" w:space="0" w:color="auto"/>
        <w:bottom w:val="none" w:sz="0" w:space="0" w:color="auto"/>
        <w:right w:val="none" w:sz="0" w:space="0" w:color="auto"/>
      </w:divBdr>
    </w:div>
    <w:div w:id="497355547">
      <w:bodyDiv w:val="1"/>
      <w:marLeft w:val="0"/>
      <w:marRight w:val="0"/>
      <w:marTop w:val="0"/>
      <w:marBottom w:val="0"/>
      <w:divBdr>
        <w:top w:val="none" w:sz="0" w:space="0" w:color="auto"/>
        <w:left w:val="none" w:sz="0" w:space="0" w:color="auto"/>
        <w:bottom w:val="none" w:sz="0" w:space="0" w:color="auto"/>
        <w:right w:val="none" w:sz="0" w:space="0" w:color="auto"/>
      </w:divBdr>
    </w:div>
    <w:div w:id="511457846">
      <w:bodyDiv w:val="1"/>
      <w:marLeft w:val="0"/>
      <w:marRight w:val="0"/>
      <w:marTop w:val="0"/>
      <w:marBottom w:val="0"/>
      <w:divBdr>
        <w:top w:val="none" w:sz="0" w:space="0" w:color="auto"/>
        <w:left w:val="none" w:sz="0" w:space="0" w:color="auto"/>
        <w:bottom w:val="none" w:sz="0" w:space="0" w:color="auto"/>
        <w:right w:val="none" w:sz="0" w:space="0" w:color="auto"/>
      </w:divBdr>
    </w:div>
    <w:div w:id="517620837">
      <w:bodyDiv w:val="1"/>
      <w:marLeft w:val="0"/>
      <w:marRight w:val="0"/>
      <w:marTop w:val="0"/>
      <w:marBottom w:val="0"/>
      <w:divBdr>
        <w:top w:val="none" w:sz="0" w:space="0" w:color="auto"/>
        <w:left w:val="none" w:sz="0" w:space="0" w:color="auto"/>
        <w:bottom w:val="none" w:sz="0" w:space="0" w:color="auto"/>
        <w:right w:val="none" w:sz="0" w:space="0" w:color="auto"/>
      </w:divBdr>
    </w:div>
    <w:div w:id="523401147">
      <w:bodyDiv w:val="1"/>
      <w:marLeft w:val="0"/>
      <w:marRight w:val="0"/>
      <w:marTop w:val="0"/>
      <w:marBottom w:val="0"/>
      <w:divBdr>
        <w:top w:val="none" w:sz="0" w:space="0" w:color="auto"/>
        <w:left w:val="none" w:sz="0" w:space="0" w:color="auto"/>
        <w:bottom w:val="none" w:sz="0" w:space="0" w:color="auto"/>
        <w:right w:val="none" w:sz="0" w:space="0" w:color="auto"/>
      </w:divBdr>
    </w:div>
    <w:div w:id="531116373">
      <w:bodyDiv w:val="1"/>
      <w:marLeft w:val="0"/>
      <w:marRight w:val="0"/>
      <w:marTop w:val="0"/>
      <w:marBottom w:val="0"/>
      <w:divBdr>
        <w:top w:val="none" w:sz="0" w:space="0" w:color="auto"/>
        <w:left w:val="none" w:sz="0" w:space="0" w:color="auto"/>
        <w:bottom w:val="none" w:sz="0" w:space="0" w:color="auto"/>
        <w:right w:val="none" w:sz="0" w:space="0" w:color="auto"/>
      </w:divBdr>
    </w:div>
    <w:div w:id="547381729">
      <w:bodyDiv w:val="1"/>
      <w:marLeft w:val="0"/>
      <w:marRight w:val="0"/>
      <w:marTop w:val="0"/>
      <w:marBottom w:val="0"/>
      <w:divBdr>
        <w:top w:val="none" w:sz="0" w:space="0" w:color="auto"/>
        <w:left w:val="none" w:sz="0" w:space="0" w:color="auto"/>
        <w:bottom w:val="none" w:sz="0" w:space="0" w:color="auto"/>
        <w:right w:val="none" w:sz="0" w:space="0" w:color="auto"/>
      </w:divBdr>
    </w:div>
    <w:div w:id="548615017">
      <w:bodyDiv w:val="1"/>
      <w:marLeft w:val="0"/>
      <w:marRight w:val="0"/>
      <w:marTop w:val="0"/>
      <w:marBottom w:val="0"/>
      <w:divBdr>
        <w:top w:val="none" w:sz="0" w:space="0" w:color="auto"/>
        <w:left w:val="none" w:sz="0" w:space="0" w:color="auto"/>
        <w:bottom w:val="none" w:sz="0" w:space="0" w:color="auto"/>
        <w:right w:val="none" w:sz="0" w:space="0" w:color="auto"/>
      </w:divBdr>
    </w:div>
    <w:div w:id="558900968">
      <w:bodyDiv w:val="1"/>
      <w:marLeft w:val="0"/>
      <w:marRight w:val="0"/>
      <w:marTop w:val="0"/>
      <w:marBottom w:val="0"/>
      <w:divBdr>
        <w:top w:val="none" w:sz="0" w:space="0" w:color="auto"/>
        <w:left w:val="none" w:sz="0" w:space="0" w:color="auto"/>
        <w:bottom w:val="none" w:sz="0" w:space="0" w:color="auto"/>
        <w:right w:val="none" w:sz="0" w:space="0" w:color="auto"/>
      </w:divBdr>
    </w:div>
    <w:div w:id="559830348">
      <w:bodyDiv w:val="1"/>
      <w:marLeft w:val="0"/>
      <w:marRight w:val="0"/>
      <w:marTop w:val="0"/>
      <w:marBottom w:val="0"/>
      <w:divBdr>
        <w:top w:val="none" w:sz="0" w:space="0" w:color="auto"/>
        <w:left w:val="none" w:sz="0" w:space="0" w:color="auto"/>
        <w:bottom w:val="none" w:sz="0" w:space="0" w:color="auto"/>
        <w:right w:val="none" w:sz="0" w:space="0" w:color="auto"/>
      </w:divBdr>
    </w:div>
    <w:div w:id="560799067">
      <w:bodyDiv w:val="1"/>
      <w:marLeft w:val="0"/>
      <w:marRight w:val="0"/>
      <w:marTop w:val="0"/>
      <w:marBottom w:val="0"/>
      <w:divBdr>
        <w:top w:val="none" w:sz="0" w:space="0" w:color="auto"/>
        <w:left w:val="none" w:sz="0" w:space="0" w:color="auto"/>
        <w:bottom w:val="none" w:sz="0" w:space="0" w:color="auto"/>
        <w:right w:val="none" w:sz="0" w:space="0" w:color="auto"/>
      </w:divBdr>
    </w:div>
    <w:div w:id="568225371">
      <w:bodyDiv w:val="1"/>
      <w:marLeft w:val="0"/>
      <w:marRight w:val="0"/>
      <w:marTop w:val="0"/>
      <w:marBottom w:val="0"/>
      <w:divBdr>
        <w:top w:val="none" w:sz="0" w:space="0" w:color="auto"/>
        <w:left w:val="none" w:sz="0" w:space="0" w:color="auto"/>
        <w:bottom w:val="none" w:sz="0" w:space="0" w:color="auto"/>
        <w:right w:val="none" w:sz="0" w:space="0" w:color="auto"/>
      </w:divBdr>
    </w:div>
    <w:div w:id="568416956">
      <w:bodyDiv w:val="1"/>
      <w:marLeft w:val="0"/>
      <w:marRight w:val="0"/>
      <w:marTop w:val="0"/>
      <w:marBottom w:val="0"/>
      <w:divBdr>
        <w:top w:val="none" w:sz="0" w:space="0" w:color="auto"/>
        <w:left w:val="none" w:sz="0" w:space="0" w:color="auto"/>
        <w:bottom w:val="none" w:sz="0" w:space="0" w:color="auto"/>
        <w:right w:val="none" w:sz="0" w:space="0" w:color="auto"/>
      </w:divBdr>
    </w:div>
    <w:div w:id="583297039">
      <w:bodyDiv w:val="1"/>
      <w:marLeft w:val="0"/>
      <w:marRight w:val="0"/>
      <w:marTop w:val="0"/>
      <w:marBottom w:val="0"/>
      <w:divBdr>
        <w:top w:val="none" w:sz="0" w:space="0" w:color="auto"/>
        <w:left w:val="none" w:sz="0" w:space="0" w:color="auto"/>
        <w:bottom w:val="none" w:sz="0" w:space="0" w:color="auto"/>
        <w:right w:val="none" w:sz="0" w:space="0" w:color="auto"/>
      </w:divBdr>
    </w:div>
    <w:div w:id="595675463">
      <w:bodyDiv w:val="1"/>
      <w:marLeft w:val="0"/>
      <w:marRight w:val="0"/>
      <w:marTop w:val="0"/>
      <w:marBottom w:val="0"/>
      <w:divBdr>
        <w:top w:val="none" w:sz="0" w:space="0" w:color="auto"/>
        <w:left w:val="none" w:sz="0" w:space="0" w:color="auto"/>
        <w:bottom w:val="none" w:sz="0" w:space="0" w:color="auto"/>
        <w:right w:val="none" w:sz="0" w:space="0" w:color="auto"/>
      </w:divBdr>
    </w:div>
    <w:div w:id="615335601">
      <w:bodyDiv w:val="1"/>
      <w:marLeft w:val="0"/>
      <w:marRight w:val="0"/>
      <w:marTop w:val="0"/>
      <w:marBottom w:val="0"/>
      <w:divBdr>
        <w:top w:val="none" w:sz="0" w:space="0" w:color="auto"/>
        <w:left w:val="none" w:sz="0" w:space="0" w:color="auto"/>
        <w:bottom w:val="none" w:sz="0" w:space="0" w:color="auto"/>
        <w:right w:val="none" w:sz="0" w:space="0" w:color="auto"/>
      </w:divBdr>
    </w:div>
    <w:div w:id="636450221">
      <w:bodyDiv w:val="1"/>
      <w:marLeft w:val="0"/>
      <w:marRight w:val="0"/>
      <w:marTop w:val="0"/>
      <w:marBottom w:val="0"/>
      <w:divBdr>
        <w:top w:val="none" w:sz="0" w:space="0" w:color="auto"/>
        <w:left w:val="none" w:sz="0" w:space="0" w:color="auto"/>
        <w:bottom w:val="none" w:sz="0" w:space="0" w:color="auto"/>
        <w:right w:val="none" w:sz="0" w:space="0" w:color="auto"/>
      </w:divBdr>
    </w:div>
    <w:div w:id="647319709">
      <w:bodyDiv w:val="1"/>
      <w:marLeft w:val="0"/>
      <w:marRight w:val="0"/>
      <w:marTop w:val="0"/>
      <w:marBottom w:val="0"/>
      <w:divBdr>
        <w:top w:val="none" w:sz="0" w:space="0" w:color="auto"/>
        <w:left w:val="none" w:sz="0" w:space="0" w:color="auto"/>
        <w:bottom w:val="none" w:sz="0" w:space="0" w:color="auto"/>
        <w:right w:val="none" w:sz="0" w:space="0" w:color="auto"/>
      </w:divBdr>
    </w:div>
    <w:div w:id="650132780">
      <w:bodyDiv w:val="1"/>
      <w:marLeft w:val="0"/>
      <w:marRight w:val="0"/>
      <w:marTop w:val="0"/>
      <w:marBottom w:val="0"/>
      <w:divBdr>
        <w:top w:val="none" w:sz="0" w:space="0" w:color="auto"/>
        <w:left w:val="none" w:sz="0" w:space="0" w:color="auto"/>
        <w:bottom w:val="none" w:sz="0" w:space="0" w:color="auto"/>
        <w:right w:val="none" w:sz="0" w:space="0" w:color="auto"/>
      </w:divBdr>
    </w:div>
    <w:div w:id="651451585">
      <w:bodyDiv w:val="1"/>
      <w:marLeft w:val="0"/>
      <w:marRight w:val="0"/>
      <w:marTop w:val="0"/>
      <w:marBottom w:val="0"/>
      <w:divBdr>
        <w:top w:val="none" w:sz="0" w:space="0" w:color="auto"/>
        <w:left w:val="none" w:sz="0" w:space="0" w:color="auto"/>
        <w:bottom w:val="none" w:sz="0" w:space="0" w:color="auto"/>
        <w:right w:val="none" w:sz="0" w:space="0" w:color="auto"/>
      </w:divBdr>
    </w:div>
    <w:div w:id="655571005">
      <w:bodyDiv w:val="1"/>
      <w:marLeft w:val="0"/>
      <w:marRight w:val="0"/>
      <w:marTop w:val="0"/>
      <w:marBottom w:val="0"/>
      <w:divBdr>
        <w:top w:val="none" w:sz="0" w:space="0" w:color="auto"/>
        <w:left w:val="none" w:sz="0" w:space="0" w:color="auto"/>
        <w:bottom w:val="none" w:sz="0" w:space="0" w:color="auto"/>
        <w:right w:val="none" w:sz="0" w:space="0" w:color="auto"/>
      </w:divBdr>
    </w:div>
    <w:div w:id="675227712">
      <w:bodyDiv w:val="1"/>
      <w:marLeft w:val="0"/>
      <w:marRight w:val="0"/>
      <w:marTop w:val="0"/>
      <w:marBottom w:val="0"/>
      <w:divBdr>
        <w:top w:val="none" w:sz="0" w:space="0" w:color="auto"/>
        <w:left w:val="none" w:sz="0" w:space="0" w:color="auto"/>
        <w:bottom w:val="none" w:sz="0" w:space="0" w:color="auto"/>
        <w:right w:val="none" w:sz="0" w:space="0" w:color="auto"/>
      </w:divBdr>
    </w:div>
    <w:div w:id="676928929">
      <w:bodyDiv w:val="1"/>
      <w:marLeft w:val="0"/>
      <w:marRight w:val="0"/>
      <w:marTop w:val="0"/>
      <w:marBottom w:val="0"/>
      <w:divBdr>
        <w:top w:val="none" w:sz="0" w:space="0" w:color="auto"/>
        <w:left w:val="none" w:sz="0" w:space="0" w:color="auto"/>
        <w:bottom w:val="none" w:sz="0" w:space="0" w:color="auto"/>
        <w:right w:val="none" w:sz="0" w:space="0" w:color="auto"/>
      </w:divBdr>
    </w:div>
    <w:div w:id="678698116">
      <w:bodyDiv w:val="1"/>
      <w:marLeft w:val="0"/>
      <w:marRight w:val="0"/>
      <w:marTop w:val="0"/>
      <w:marBottom w:val="0"/>
      <w:divBdr>
        <w:top w:val="none" w:sz="0" w:space="0" w:color="auto"/>
        <w:left w:val="none" w:sz="0" w:space="0" w:color="auto"/>
        <w:bottom w:val="none" w:sz="0" w:space="0" w:color="auto"/>
        <w:right w:val="none" w:sz="0" w:space="0" w:color="auto"/>
      </w:divBdr>
    </w:div>
    <w:div w:id="691690876">
      <w:bodyDiv w:val="1"/>
      <w:marLeft w:val="0"/>
      <w:marRight w:val="0"/>
      <w:marTop w:val="0"/>
      <w:marBottom w:val="0"/>
      <w:divBdr>
        <w:top w:val="none" w:sz="0" w:space="0" w:color="auto"/>
        <w:left w:val="none" w:sz="0" w:space="0" w:color="auto"/>
        <w:bottom w:val="none" w:sz="0" w:space="0" w:color="auto"/>
        <w:right w:val="none" w:sz="0" w:space="0" w:color="auto"/>
      </w:divBdr>
    </w:div>
    <w:div w:id="714618979">
      <w:bodyDiv w:val="1"/>
      <w:marLeft w:val="0"/>
      <w:marRight w:val="0"/>
      <w:marTop w:val="0"/>
      <w:marBottom w:val="0"/>
      <w:divBdr>
        <w:top w:val="none" w:sz="0" w:space="0" w:color="auto"/>
        <w:left w:val="none" w:sz="0" w:space="0" w:color="auto"/>
        <w:bottom w:val="none" w:sz="0" w:space="0" w:color="auto"/>
        <w:right w:val="none" w:sz="0" w:space="0" w:color="auto"/>
      </w:divBdr>
    </w:div>
    <w:div w:id="747271888">
      <w:bodyDiv w:val="1"/>
      <w:marLeft w:val="0"/>
      <w:marRight w:val="0"/>
      <w:marTop w:val="0"/>
      <w:marBottom w:val="0"/>
      <w:divBdr>
        <w:top w:val="none" w:sz="0" w:space="0" w:color="auto"/>
        <w:left w:val="none" w:sz="0" w:space="0" w:color="auto"/>
        <w:bottom w:val="none" w:sz="0" w:space="0" w:color="auto"/>
        <w:right w:val="none" w:sz="0" w:space="0" w:color="auto"/>
      </w:divBdr>
    </w:div>
    <w:div w:id="748505581">
      <w:bodyDiv w:val="1"/>
      <w:marLeft w:val="0"/>
      <w:marRight w:val="0"/>
      <w:marTop w:val="0"/>
      <w:marBottom w:val="0"/>
      <w:divBdr>
        <w:top w:val="none" w:sz="0" w:space="0" w:color="auto"/>
        <w:left w:val="none" w:sz="0" w:space="0" w:color="auto"/>
        <w:bottom w:val="none" w:sz="0" w:space="0" w:color="auto"/>
        <w:right w:val="none" w:sz="0" w:space="0" w:color="auto"/>
      </w:divBdr>
    </w:div>
    <w:div w:id="757361222">
      <w:bodyDiv w:val="1"/>
      <w:marLeft w:val="0"/>
      <w:marRight w:val="0"/>
      <w:marTop w:val="0"/>
      <w:marBottom w:val="0"/>
      <w:divBdr>
        <w:top w:val="none" w:sz="0" w:space="0" w:color="auto"/>
        <w:left w:val="none" w:sz="0" w:space="0" w:color="auto"/>
        <w:bottom w:val="none" w:sz="0" w:space="0" w:color="auto"/>
        <w:right w:val="none" w:sz="0" w:space="0" w:color="auto"/>
      </w:divBdr>
    </w:div>
    <w:div w:id="791897071">
      <w:bodyDiv w:val="1"/>
      <w:marLeft w:val="0"/>
      <w:marRight w:val="0"/>
      <w:marTop w:val="0"/>
      <w:marBottom w:val="0"/>
      <w:divBdr>
        <w:top w:val="none" w:sz="0" w:space="0" w:color="auto"/>
        <w:left w:val="none" w:sz="0" w:space="0" w:color="auto"/>
        <w:bottom w:val="none" w:sz="0" w:space="0" w:color="auto"/>
        <w:right w:val="none" w:sz="0" w:space="0" w:color="auto"/>
      </w:divBdr>
    </w:div>
    <w:div w:id="813254113">
      <w:bodyDiv w:val="1"/>
      <w:marLeft w:val="0"/>
      <w:marRight w:val="0"/>
      <w:marTop w:val="0"/>
      <w:marBottom w:val="0"/>
      <w:divBdr>
        <w:top w:val="none" w:sz="0" w:space="0" w:color="auto"/>
        <w:left w:val="none" w:sz="0" w:space="0" w:color="auto"/>
        <w:bottom w:val="none" w:sz="0" w:space="0" w:color="auto"/>
        <w:right w:val="none" w:sz="0" w:space="0" w:color="auto"/>
      </w:divBdr>
    </w:div>
    <w:div w:id="816458867">
      <w:bodyDiv w:val="1"/>
      <w:marLeft w:val="0"/>
      <w:marRight w:val="0"/>
      <w:marTop w:val="0"/>
      <w:marBottom w:val="0"/>
      <w:divBdr>
        <w:top w:val="none" w:sz="0" w:space="0" w:color="auto"/>
        <w:left w:val="none" w:sz="0" w:space="0" w:color="auto"/>
        <w:bottom w:val="none" w:sz="0" w:space="0" w:color="auto"/>
        <w:right w:val="none" w:sz="0" w:space="0" w:color="auto"/>
      </w:divBdr>
    </w:div>
    <w:div w:id="823663659">
      <w:bodyDiv w:val="1"/>
      <w:marLeft w:val="0"/>
      <w:marRight w:val="0"/>
      <w:marTop w:val="0"/>
      <w:marBottom w:val="0"/>
      <w:divBdr>
        <w:top w:val="none" w:sz="0" w:space="0" w:color="auto"/>
        <w:left w:val="none" w:sz="0" w:space="0" w:color="auto"/>
        <w:bottom w:val="none" w:sz="0" w:space="0" w:color="auto"/>
        <w:right w:val="none" w:sz="0" w:space="0" w:color="auto"/>
      </w:divBdr>
    </w:div>
    <w:div w:id="880945015">
      <w:bodyDiv w:val="1"/>
      <w:marLeft w:val="0"/>
      <w:marRight w:val="0"/>
      <w:marTop w:val="0"/>
      <w:marBottom w:val="0"/>
      <w:divBdr>
        <w:top w:val="none" w:sz="0" w:space="0" w:color="auto"/>
        <w:left w:val="none" w:sz="0" w:space="0" w:color="auto"/>
        <w:bottom w:val="none" w:sz="0" w:space="0" w:color="auto"/>
        <w:right w:val="none" w:sz="0" w:space="0" w:color="auto"/>
      </w:divBdr>
    </w:div>
    <w:div w:id="883374718">
      <w:bodyDiv w:val="1"/>
      <w:marLeft w:val="0"/>
      <w:marRight w:val="0"/>
      <w:marTop w:val="0"/>
      <w:marBottom w:val="0"/>
      <w:divBdr>
        <w:top w:val="none" w:sz="0" w:space="0" w:color="auto"/>
        <w:left w:val="none" w:sz="0" w:space="0" w:color="auto"/>
        <w:bottom w:val="none" w:sz="0" w:space="0" w:color="auto"/>
        <w:right w:val="none" w:sz="0" w:space="0" w:color="auto"/>
      </w:divBdr>
    </w:div>
    <w:div w:id="904876311">
      <w:bodyDiv w:val="1"/>
      <w:marLeft w:val="0"/>
      <w:marRight w:val="0"/>
      <w:marTop w:val="0"/>
      <w:marBottom w:val="0"/>
      <w:divBdr>
        <w:top w:val="none" w:sz="0" w:space="0" w:color="auto"/>
        <w:left w:val="none" w:sz="0" w:space="0" w:color="auto"/>
        <w:bottom w:val="none" w:sz="0" w:space="0" w:color="auto"/>
        <w:right w:val="none" w:sz="0" w:space="0" w:color="auto"/>
      </w:divBdr>
    </w:div>
    <w:div w:id="916551322">
      <w:bodyDiv w:val="1"/>
      <w:marLeft w:val="0"/>
      <w:marRight w:val="0"/>
      <w:marTop w:val="0"/>
      <w:marBottom w:val="0"/>
      <w:divBdr>
        <w:top w:val="none" w:sz="0" w:space="0" w:color="auto"/>
        <w:left w:val="none" w:sz="0" w:space="0" w:color="auto"/>
        <w:bottom w:val="none" w:sz="0" w:space="0" w:color="auto"/>
        <w:right w:val="none" w:sz="0" w:space="0" w:color="auto"/>
      </w:divBdr>
    </w:div>
    <w:div w:id="936908938">
      <w:bodyDiv w:val="1"/>
      <w:marLeft w:val="0"/>
      <w:marRight w:val="0"/>
      <w:marTop w:val="0"/>
      <w:marBottom w:val="0"/>
      <w:divBdr>
        <w:top w:val="none" w:sz="0" w:space="0" w:color="auto"/>
        <w:left w:val="none" w:sz="0" w:space="0" w:color="auto"/>
        <w:bottom w:val="none" w:sz="0" w:space="0" w:color="auto"/>
        <w:right w:val="none" w:sz="0" w:space="0" w:color="auto"/>
      </w:divBdr>
    </w:div>
    <w:div w:id="943422899">
      <w:bodyDiv w:val="1"/>
      <w:marLeft w:val="0"/>
      <w:marRight w:val="0"/>
      <w:marTop w:val="0"/>
      <w:marBottom w:val="0"/>
      <w:divBdr>
        <w:top w:val="none" w:sz="0" w:space="0" w:color="auto"/>
        <w:left w:val="none" w:sz="0" w:space="0" w:color="auto"/>
        <w:bottom w:val="none" w:sz="0" w:space="0" w:color="auto"/>
        <w:right w:val="none" w:sz="0" w:space="0" w:color="auto"/>
      </w:divBdr>
    </w:div>
    <w:div w:id="949430708">
      <w:bodyDiv w:val="1"/>
      <w:marLeft w:val="0"/>
      <w:marRight w:val="0"/>
      <w:marTop w:val="0"/>
      <w:marBottom w:val="0"/>
      <w:divBdr>
        <w:top w:val="none" w:sz="0" w:space="0" w:color="auto"/>
        <w:left w:val="none" w:sz="0" w:space="0" w:color="auto"/>
        <w:bottom w:val="none" w:sz="0" w:space="0" w:color="auto"/>
        <w:right w:val="none" w:sz="0" w:space="0" w:color="auto"/>
      </w:divBdr>
    </w:div>
    <w:div w:id="955646954">
      <w:bodyDiv w:val="1"/>
      <w:marLeft w:val="0"/>
      <w:marRight w:val="0"/>
      <w:marTop w:val="0"/>
      <w:marBottom w:val="0"/>
      <w:divBdr>
        <w:top w:val="none" w:sz="0" w:space="0" w:color="auto"/>
        <w:left w:val="none" w:sz="0" w:space="0" w:color="auto"/>
        <w:bottom w:val="none" w:sz="0" w:space="0" w:color="auto"/>
        <w:right w:val="none" w:sz="0" w:space="0" w:color="auto"/>
      </w:divBdr>
    </w:div>
    <w:div w:id="964046556">
      <w:bodyDiv w:val="1"/>
      <w:marLeft w:val="0"/>
      <w:marRight w:val="0"/>
      <w:marTop w:val="0"/>
      <w:marBottom w:val="0"/>
      <w:divBdr>
        <w:top w:val="none" w:sz="0" w:space="0" w:color="auto"/>
        <w:left w:val="none" w:sz="0" w:space="0" w:color="auto"/>
        <w:bottom w:val="none" w:sz="0" w:space="0" w:color="auto"/>
        <w:right w:val="none" w:sz="0" w:space="0" w:color="auto"/>
      </w:divBdr>
    </w:div>
    <w:div w:id="968362512">
      <w:bodyDiv w:val="1"/>
      <w:marLeft w:val="0"/>
      <w:marRight w:val="0"/>
      <w:marTop w:val="0"/>
      <w:marBottom w:val="0"/>
      <w:divBdr>
        <w:top w:val="none" w:sz="0" w:space="0" w:color="auto"/>
        <w:left w:val="none" w:sz="0" w:space="0" w:color="auto"/>
        <w:bottom w:val="none" w:sz="0" w:space="0" w:color="auto"/>
        <w:right w:val="none" w:sz="0" w:space="0" w:color="auto"/>
      </w:divBdr>
    </w:div>
    <w:div w:id="970481388">
      <w:bodyDiv w:val="1"/>
      <w:marLeft w:val="0"/>
      <w:marRight w:val="0"/>
      <w:marTop w:val="0"/>
      <w:marBottom w:val="0"/>
      <w:divBdr>
        <w:top w:val="none" w:sz="0" w:space="0" w:color="auto"/>
        <w:left w:val="none" w:sz="0" w:space="0" w:color="auto"/>
        <w:bottom w:val="none" w:sz="0" w:space="0" w:color="auto"/>
        <w:right w:val="none" w:sz="0" w:space="0" w:color="auto"/>
      </w:divBdr>
    </w:div>
    <w:div w:id="973297340">
      <w:bodyDiv w:val="1"/>
      <w:marLeft w:val="0"/>
      <w:marRight w:val="0"/>
      <w:marTop w:val="0"/>
      <w:marBottom w:val="0"/>
      <w:divBdr>
        <w:top w:val="none" w:sz="0" w:space="0" w:color="auto"/>
        <w:left w:val="none" w:sz="0" w:space="0" w:color="auto"/>
        <w:bottom w:val="none" w:sz="0" w:space="0" w:color="auto"/>
        <w:right w:val="none" w:sz="0" w:space="0" w:color="auto"/>
      </w:divBdr>
    </w:div>
    <w:div w:id="973561218">
      <w:bodyDiv w:val="1"/>
      <w:marLeft w:val="0"/>
      <w:marRight w:val="0"/>
      <w:marTop w:val="0"/>
      <w:marBottom w:val="0"/>
      <w:divBdr>
        <w:top w:val="none" w:sz="0" w:space="0" w:color="auto"/>
        <w:left w:val="none" w:sz="0" w:space="0" w:color="auto"/>
        <w:bottom w:val="none" w:sz="0" w:space="0" w:color="auto"/>
        <w:right w:val="none" w:sz="0" w:space="0" w:color="auto"/>
      </w:divBdr>
    </w:div>
    <w:div w:id="973944398">
      <w:bodyDiv w:val="1"/>
      <w:marLeft w:val="0"/>
      <w:marRight w:val="0"/>
      <w:marTop w:val="0"/>
      <w:marBottom w:val="0"/>
      <w:divBdr>
        <w:top w:val="none" w:sz="0" w:space="0" w:color="auto"/>
        <w:left w:val="none" w:sz="0" w:space="0" w:color="auto"/>
        <w:bottom w:val="none" w:sz="0" w:space="0" w:color="auto"/>
        <w:right w:val="none" w:sz="0" w:space="0" w:color="auto"/>
      </w:divBdr>
    </w:div>
    <w:div w:id="982271963">
      <w:bodyDiv w:val="1"/>
      <w:marLeft w:val="0"/>
      <w:marRight w:val="0"/>
      <w:marTop w:val="0"/>
      <w:marBottom w:val="0"/>
      <w:divBdr>
        <w:top w:val="none" w:sz="0" w:space="0" w:color="auto"/>
        <w:left w:val="none" w:sz="0" w:space="0" w:color="auto"/>
        <w:bottom w:val="none" w:sz="0" w:space="0" w:color="auto"/>
        <w:right w:val="none" w:sz="0" w:space="0" w:color="auto"/>
      </w:divBdr>
    </w:div>
    <w:div w:id="985815720">
      <w:bodyDiv w:val="1"/>
      <w:marLeft w:val="0"/>
      <w:marRight w:val="0"/>
      <w:marTop w:val="0"/>
      <w:marBottom w:val="0"/>
      <w:divBdr>
        <w:top w:val="none" w:sz="0" w:space="0" w:color="auto"/>
        <w:left w:val="none" w:sz="0" w:space="0" w:color="auto"/>
        <w:bottom w:val="none" w:sz="0" w:space="0" w:color="auto"/>
        <w:right w:val="none" w:sz="0" w:space="0" w:color="auto"/>
      </w:divBdr>
    </w:div>
    <w:div w:id="1004475463">
      <w:bodyDiv w:val="1"/>
      <w:marLeft w:val="0"/>
      <w:marRight w:val="0"/>
      <w:marTop w:val="0"/>
      <w:marBottom w:val="0"/>
      <w:divBdr>
        <w:top w:val="none" w:sz="0" w:space="0" w:color="auto"/>
        <w:left w:val="none" w:sz="0" w:space="0" w:color="auto"/>
        <w:bottom w:val="none" w:sz="0" w:space="0" w:color="auto"/>
        <w:right w:val="none" w:sz="0" w:space="0" w:color="auto"/>
      </w:divBdr>
    </w:div>
    <w:div w:id="1007833193">
      <w:bodyDiv w:val="1"/>
      <w:marLeft w:val="0"/>
      <w:marRight w:val="0"/>
      <w:marTop w:val="0"/>
      <w:marBottom w:val="0"/>
      <w:divBdr>
        <w:top w:val="none" w:sz="0" w:space="0" w:color="auto"/>
        <w:left w:val="none" w:sz="0" w:space="0" w:color="auto"/>
        <w:bottom w:val="none" w:sz="0" w:space="0" w:color="auto"/>
        <w:right w:val="none" w:sz="0" w:space="0" w:color="auto"/>
      </w:divBdr>
    </w:div>
    <w:div w:id="1011419814">
      <w:bodyDiv w:val="1"/>
      <w:marLeft w:val="0"/>
      <w:marRight w:val="0"/>
      <w:marTop w:val="0"/>
      <w:marBottom w:val="0"/>
      <w:divBdr>
        <w:top w:val="none" w:sz="0" w:space="0" w:color="auto"/>
        <w:left w:val="none" w:sz="0" w:space="0" w:color="auto"/>
        <w:bottom w:val="none" w:sz="0" w:space="0" w:color="auto"/>
        <w:right w:val="none" w:sz="0" w:space="0" w:color="auto"/>
      </w:divBdr>
    </w:div>
    <w:div w:id="1019894735">
      <w:bodyDiv w:val="1"/>
      <w:marLeft w:val="0"/>
      <w:marRight w:val="0"/>
      <w:marTop w:val="0"/>
      <w:marBottom w:val="0"/>
      <w:divBdr>
        <w:top w:val="none" w:sz="0" w:space="0" w:color="auto"/>
        <w:left w:val="none" w:sz="0" w:space="0" w:color="auto"/>
        <w:bottom w:val="none" w:sz="0" w:space="0" w:color="auto"/>
        <w:right w:val="none" w:sz="0" w:space="0" w:color="auto"/>
      </w:divBdr>
    </w:div>
    <w:div w:id="1026298224">
      <w:bodyDiv w:val="1"/>
      <w:marLeft w:val="0"/>
      <w:marRight w:val="0"/>
      <w:marTop w:val="0"/>
      <w:marBottom w:val="0"/>
      <w:divBdr>
        <w:top w:val="none" w:sz="0" w:space="0" w:color="auto"/>
        <w:left w:val="none" w:sz="0" w:space="0" w:color="auto"/>
        <w:bottom w:val="none" w:sz="0" w:space="0" w:color="auto"/>
        <w:right w:val="none" w:sz="0" w:space="0" w:color="auto"/>
      </w:divBdr>
    </w:div>
    <w:div w:id="1035958302">
      <w:bodyDiv w:val="1"/>
      <w:marLeft w:val="0"/>
      <w:marRight w:val="0"/>
      <w:marTop w:val="0"/>
      <w:marBottom w:val="0"/>
      <w:divBdr>
        <w:top w:val="none" w:sz="0" w:space="0" w:color="auto"/>
        <w:left w:val="none" w:sz="0" w:space="0" w:color="auto"/>
        <w:bottom w:val="none" w:sz="0" w:space="0" w:color="auto"/>
        <w:right w:val="none" w:sz="0" w:space="0" w:color="auto"/>
      </w:divBdr>
    </w:div>
    <w:div w:id="1043168307">
      <w:bodyDiv w:val="1"/>
      <w:marLeft w:val="0"/>
      <w:marRight w:val="0"/>
      <w:marTop w:val="0"/>
      <w:marBottom w:val="0"/>
      <w:divBdr>
        <w:top w:val="none" w:sz="0" w:space="0" w:color="auto"/>
        <w:left w:val="none" w:sz="0" w:space="0" w:color="auto"/>
        <w:bottom w:val="none" w:sz="0" w:space="0" w:color="auto"/>
        <w:right w:val="none" w:sz="0" w:space="0" w:color="auto"/>
      </w:divBdr>
    </w:div>
    <w:div w:id="1055860773">
      <w:bodyDiv w:val="1"/>
      <w:marLeft w:val="0"/>
      <w:marRight w:val="0"/>
      <w:marTop w:val="0"/>
      <w:marBottom w:val="0"/>
      <w:divBdr>
        <w:top w:val="none" w:sz="0" w:space="0" w:color="auto"/>
        <w:left w:val="none" w:sz="0" w:space="0" w:color="auto"/>
        <w:bottom w:val="none" w:sz="0" w:space="0" w:color="auto"/>
        <w:right w:val="none" w:sz="0" w:space="0" w:color="auto"/>
      </w:divBdr>
    </w:div>
    <w:div w:id="1077946756">
      <w:bodyDiv w:val="1"/>
      <w:marLeft w:val="0"/>
      <w:marRight w:val="0"/>
      <w:marTop w:val="0"/>
      <w:marBottom w:val="0"/>
      <w:divBdr>
        <w:top w:val="none" w:sz="0" w:space="0" w:color="auto"/>
        <w:left w:val="none" w:sz="0" w:space="0" w:color="auto"/>
        <w:bottom w:val="none" w:sz="0" w:space="0" w:color="auto"/>
        <w:right w:val="none" w:sz="0" w:space="0" w:color="auto"/>
      </w:divBdr>
    </w:div>
    <w:div w:id="1090662903">
      <w:bodyDiv w:val="1"/>
      <w:marLeft w:val="0"/>
      <w:marRight w:val="0"/>
      <w:marTop w:val="0"/>
      <w:marBottom w:val="0"/>
      <w:divBdr>
        <w:top w:val="none" w:sz="0" w:space="0" w:color="auto"/>
        <w:left w:val="none" w:sz="0" w:space="0" w:color="auto"/>
        <w:bottom w:val="none" w:sz="0" w:space="0" w:color="auto"/>
        <w:right w:val="none" w:sz="0" w:space="0" w:color="auto"/>
      </w:divBdr>
    </w:div>
    <w:div w:id="1120297702">
      <w:bodyDiv w:val="1"/>
      <w:marLeft w:val="0"/>
      <w:marRight w:val="0"/>
      <w:marTop w:val="0"/>
      <w:marBottom w:val="0"/>
      <w:divBdr>
        <w:top w:val="none" w:sz="0" w:space="0" w:color="auto"/>
        <w:left w:val="none" w:sz="0" w:space="0" w:color="auto"/>
        <w:bottom w:val="none" w:sz="0" w:space="0" w:color="auto"/>
        <w:right w:val="none" w:sz="0" w:space="0" w:color="auto"/>
      </w:divBdr>
    </w:div>
    <w:div w:id="1133211503">
      <w:bodyDiv w:val="1"/>
      <w:marLeft w:val="0"/>
      <w:marRight w:val="0"/>
      <w:marTop w:val="0"/>
      <w:marBottom w:val="0"/>
      <w:divBdr>
        <w:top w:val="none" w:sz="0" w:space="0" w:color="auto"/>
        <w:left w:val="none" w:sz="0" w:space="0" w:color="auto"/>
        <w:bottom w:val="none" w:sz="0" w:space="0" w:color="auto"/>
        <w:right w:val="none" w:sz="0" w:space="0" w:color="auto"/>
      </w:divBdr>
    </w:div>
    <w:div w:id="1134175891">
      <w:bodyDiv w:val="1"/>
      <w:marLeft w:val="0"/>
      <w:marRight w:val="0"/>
      <w:marTop w:val="0"/>
      <w:marBottom w:val="0"/>
      <w:divBdr>
        <w:top w:val="none" w:sz="0" w:space="0" w:color="auto"/>
        <w:left w:val="none" w:sz="0" w:space="0" w:color="auto"/>
        <w:bottom w:val="none" w:sz="0" w:space="0" w:color="auto"/>
        <w:right w:val="none" w:sz="0" w:space="0" w:color="auto"/>
      </w:divBdr>
    </w:div>
    <w:div w:id="1143691089">
      <w:bodyDiv w:val="1"/>
      <w:marLeft w:val="0"/>
      <w:marRight w:val="0"/>
      <w:marTop w:val="0"/>
      <w:marBottom w:val="0"/>
      <w:divBdr>
        <w:top w:val="none" w:sz="0" w:space="0" w:color="auto"/>
        <w:left w:val="none" w:sz="0" w:space="0" w:color="auto"/>
        <w:bottom w:val="none" w:sz="0" w:space="0" w:color="auto"/>
        <w:right w:val="none" w:sz="0" w:space="0" w:color="auto"/>
      </w:divBdr>
    </w:div>
    <w:div w:id="1161390468">
      <w:bodyDiv w:val="1"/>
      <w:marLeft w:val="0"/>
      <w:marRight w:val="0"/>
      <w:marTop w:val="0"/>
      <w:marBottom w:val="0"/>
      <w:divBdr>
        <w:top w:val="none" w:sz="0" w:space="0" w:color="auto"/>
        <w:left w:val="none" w:sz="0" w:space="0" w:color="auto"/>
        <w:bottom w:val="none" w:sz="0" w:space="0" w:color="auto"/>
        <w:right w:val="none" w:sz="0" w:space="0" w:color="auto"/>
      </w:divBdr>
    </w:div>
    <w:div w:id="1171606960">
      <w:bodyDiv w:val="1"/>
      <w:marLeft w:val="0"/>
      <w:marRight w:val="0"/>
      <w:marTop w:val="0"/>
      <w:marBottom w:val="0"/>
      <w:divBdr>
        <w:top w:val="none" w:sz="0" w:space="0" w:color="auto"/>
        <w:left w:val="none" w:sz="0" w:space="0" w:color="auto"/>
        <w:bottom w:val="none" w:sz="0" w:space="0" w:color="auto"/>
        <w:right w:val="none" w:sz="0" w:space="0" w:color="auto"/>
      </w:divBdr>
    </w:div>
    <w:div w:id="1181704313">
      <w:bodyDiv w:val="1"/>
      <w:marLeft w:val="0"/>
      <w:marRight w:val="0"/>
      <w:marTop w:val="0"/>
      <w:marBottom w:val="0"/>
      <w:divBdr>
        <w:top w:val="none" w:sz="0" w:space="0" w:color="auto"/>
        <w:left w:val="none" w:sz="0" w:space="0" w:color="auto"/>
        <w:bottom w:val="none" w:sz="0" w:space="0" w:color="auto"/>
        <w:right w:val="none" w:sz="0" w:space="0" w:color="auto"/>
      </w:divBdr>
    </w:div>
    <w:div w:id="1183205452">
      <w:bodyDiv w:val="1"/>
      <w:marLeft w:val="0"/>
      <w:marRight w:val="0"/>
      <w:marTop w:val="0"/>
      <w:marBottom w:val="0"/>
      <w:divBdr>
        <w:top w:val="none" w:sz="0" w:space="0" w:color="auto"/>
        <w:left w:val="none" w:sz="0" w:space="0" w:color="auto"/>
        <w:bottom w:val="none" w:sz="0" w:space="0" w:color="auto"/>
        <w:right w:val="none" w:sz="0" w:space="0" w:color="auto"/>
      </w:divBdr>
    </w:div>
    <w:div w:id="1187711984">
      <w:bodyDiv w:val="1"/>
      <w:marLeft w:val="0"/>
      <w:marRight w:val="0"/>
      <w:marTop w:val="0"/>
      <w:marBottom w:val="0"/>
      <w:divBdr>
        <w:top w:val="none" w:sz="0" w:space="0" w:color="auto"/>
        <w:left w:val="none" w:sz="0" w:space="0" w:color="auto"/>
        <w:bottom w:val="none" w:sz="0" w:space="0" w:color="auto"/>
        <w:right w:val="none" w:sz="0" w:space="0" w:color="auto"/>
      </w:divBdr>
    </w:div>
    <w:div w:id="1191064407">
      <w:bodyDiv w:val="1"/>
      <w:marLeft w:val="0"/>
      <w:marRight w:val="0"/>
      <w:marTop w:val="0"/>
      <w:marBottom w:val="0"/>
      <w:divBdr>
        <w:top w:val="none" w:sz="0" w:space="0" w:color="auto"/>
        <w:left w:val="none" w:sz="0" w:space="0" w:color="auto"/>
        <w:bottom w:val="none" w:sz="0" w:space="0" w:color="auto"/>
        <w:right w:val="none" w:sz="0" w:space="0" w:color="auto"/>
      </w:divBdr>
    </w:div>
    <w:div w:id="1192184415">
      <w:bodyDiv w:val="1"/>
      <w:marLeft w:val="0"/>
      <w:marRight w:val="0"/>
      <w:marTop w:val="0"/>
      <w:marBottom w:val="0"/>
      <w:divBdr>
        <w:top w:val="none" w:sz="0" w:space="0" w:color="auto"/>
        <w:left w:val="none" w:sz="0" w:space="0" w:color="auto"/>
        <w:bottom w:val="none" w:sz="0" w:space="0" w:color="auto"/>
        <w:right w:val="none" w:sz="0" w:space="0" w:color="auto"/>
      </w:divBdr>
    </w:div>
    <w:div w:id="1203901713">
      <w:bodyDiv w:val="1"/>
      <w:marLeft w:val="0"/>
      <w:marRight w:val="0"/>
      <w:marTop w:val="0"/>
      <w:marBottom w:val="0"/>
      <w:divBdr>
        <w:top w:val="none" w:sz="0" w:space="0" w:color="auto"/>
        <w:left w:val="none" w:sz="0" w:space="0" w:color="auto"/>
        <w:bottom w:val="none" w:sz="0" w:space="0" w:color="auto"/>
        <w:right w:val="none" w:sz="0" w:space="0" w:color="auto"/>
      </w:divBdr>
    </w:div>
    <w:div w:id="1206141772">
      <w:bodyDiv w:val="1"/>
      <w:marLeft w:val="0"/>
      <w:marRight w:val="0"/>
      <w:marTop w:val="0"/>
      <w:marBottom w:val="0"/>
      <w:divBdr>
        <w:top w:val="none" w:sz="0" w:space="0" w:color="auto"/>
        <w:left w:val="none" w:sz="0" w:space="0" w:color="auto"/>
        <w:bottom w:val="none" w:sz="0" w:space="0" w:color="auto"/>
        <w:right w:val="none" w:sz="0" w:space="0" w:color="auto"/>
      </w:divBdr>
    </w:div>
    <w:div w:id="1218543129">
      <w:bodyDiv w:val="1"/>
      <w:marLeft w:val="0"/>
      <w:marRight w:val="0"/>
      <w:marTop w:val="0"/>
      <w:marBottom w:val="0"/>
      <w:divBdr>
        <w:top w:val="none" w:sz="0" w:space="0" w:color="auto"/>
        <w:left w:val="none" w:sz="0" w:space="0" w:color="auto"/>
        <w:bottom w:val="none" w:sz="0" w:space="0" w:color="auto"/>
        <w:right w:val="none" w:sz="0" w:space="0" w:color="auto"/>
      </w:divBdr>
    </w:div>
    <w:div w:id="1220168384">
      <w:bodyDiv w:val="1"/>
      <w:marLeft w:val="0"/>
      <w:marRight w:val="0"/>
      <w:marTop w:val="0"/>
      <w:marBottom w:val="0"/>
      <w:divBdr>
        <w:top w:val="none" w:sz="0" w:space="0" w:color="auto"/>
        <w:left w:val="none" w:sz="0" w:space="0" w:color="auto"/>
        <w:bottom w:val="none" w:sz="0" w:space="0" w:color="auto"/>
        <w:right w:val="none" w:sz="0" w:space="0" w:color="auto"/>
      </w:divBdr>
    </w:div>
    <w:div w:id="1243489449">
      <w:bodyDiv w:val="1"/>
      <w:marLeft w:val="0"/>
      <w:marRight w:val="0"/>
      <w:marTop w:val="0"/>
      <w:marBottom w:val="0"/>
      <w:divBdr>
        <w:top w:val="none" w:sz="0" w:space="0" w:color="auto"/>
        <w:left w:val="none" w:sz="0" w:space="0" w:color="auto"/>
        <w:bottom w:val="none" w:sz="0" w:space="0" w:color="auto"/>
        <w:right w:val="none" w:sz="0" w:space="0" w:color="auto"/>
      </w:divBdr>
    </w:div>
    <w:div w:id="1246577106">
      <w:bodyDiv w:val="1"/>
      <w:marLeft w:val="0"/>
      <w:marRight w:val="0"/>
      <w:marTop w:val="0"/>
      <w:marBottom w:val="0"/>
      <w:divBdr>
        <w:top w:val="none" w:sz="0" w:space="0" w:color="auto"/>
        <w:left w:val="none" w:sz="0" w:space="0" w:color="auto"/>
        <w:bottom w:val="none" w:sz="0" w:space="0" w:color="auto"/>
        <w:right w:val="none" w:sz="0" w:space="0" w:color="auto"/>
      </w:divBdr>
    </w:div>
    <w:div w:id="1247106392">
      <w:bodyDiv w:val="1"/>
      <w:marLeft w:val="0"/>
      <w:marRight w:val="0"/>
      <w:marTop w:val="0"/>
      <w:marBottom w:val="0"/>
      <w:divBdr>
        <w:top w:val="none" w:sz="0" w:space="0" w:color="auto"/>
        <w:left w:val="none" w:sz="0" w:space="0" w:color="auto"/>
        <w:bottom w:val="none" w:sz="0" w:space="0" w:color="auto"/>
        <w:right w:val="none" w:sz="0" w:space="0" w:color="auto"/>
      </w:divBdr>
    </w:div>
    <w:div w:id="1255094590">
      <w:bodyDiv w:val="1"/>
      <w:marLeft w:val="0"/>
      <w:marRight w:val="0"/>
      <w:marTop w:val="0"/>
      <w:marBottom w:val="0"/>
      <w:divBdr>
        <w:top w:val="none" w:sz="0" w:space="0" w:color="auto"/>
        <w:left w:val="none" w:sz="0" w:space="0" w:color="auto"/>
        <w:bottom w:val="none" w:sz="0" w:space="0" w:color="auto"/>
        <w:right w:val="none" w:sz="0" w:space="0" w:color="auto"/>
      </w:divBdr>
    </w:div>
    <w:div w:id="1260989409">
      <w:bodyDiv w:val="1"/>
      <w:marLeft w:val="0"/>
      <w:marRight w:val="0"/>
      <w:marTop w:val="0"/>
      <w:marBottom w:val="0"/>
      <w:divBdr>
        <w:top w:val="none" w:sz="0" w:space="0" w:color="auto"/>
        <w:left w:val="none" w:sz="0" w:space="0" w:color="auto"/>
        <w:bottom w:val="none" w:sz="0" w:space="0" w:color="auto"/>
        <w:right w:val="none" w:sz="0" w:space="0" w:color="auto"/>
      </w:divBdr>
    </w:div>
    <w:div w:id="1269117722">
      <w:bodyDiv w:val="1"/>
      <w:marLeft w:val="0"/>
      <w:marRight w:val="0"/>
      <w:marTop w:val="0"/>
      <w:marBottom w:val="0"/>
      <w:divBdr>
        <w:top w:val="none" w:sz="0" w:space="0" w:color="auto"/>
        <w:left w:val="none" w:sz="0" w:space="0" w:color="auto"/>
        <w:bottom w:val="none" w:sz="0" w:space="0" w:color="auto"/>
        <w:right w:val="none" w:sz="0" w:space="0" w:color="auto"/>
      </w:divBdr>
    </w:div>
    <w:div w:id="1272778888">
      <w:bodyDiv w:val="1"/>
      <w:marLeft w:val="0"/>
      <w:marRight w:val="0"/>
      <w:marTop w:val="0"/>
      <w:marBottom w:val="0"/>
      <w:divBdr>
        <w:top w:val="none" w:sz="0" w:space="0" w:color="auto"/>
        <w:left w:val="none" w:sz="0" w:space="0" w:color="auto"/>
        <w:bottom w:val="none" w:sz="0" w:space="0" w:color="auto"/>
        <w:right w:val="none" w:sz="0" w:space="0" w:color="auto"/>
      </w:divBdr>
    </w:div>
    <w:div w:id="1293707491">
      <w:bodyDiv w:val="1"/>
      <w:marLeft w:val="0"/>
      <w:marRight w:val="0"/>
      <w:marTop w:val="0"/>
      <w:marBottom w:val="0"/>
      <w:divBdr>
        <w:top w:val="none" w:sz="0" w:space="0" w:color="auto"/>
        <w:left w:val="none" w:sz="0" w:space="0" w:color="auto"/>
        <w:bottom w:val="none" w:sz="0" w:space="0" w:color="auto"/>
        <w:right w:val="none" w:sz="0" w:space="0" w:color="auto"/>
      </w:divBdr>
    </w:div>
    <w:div w:id="1305358333">
      <w:bodyDiv w:val="1"/>
      <w:marLeft w:val="0"/>
      <w:marRight w:val="0"/>
      <w:marTop w:val="0"/>
      <w:marBottom w:val="0"/>
      <w:divBdr>
        <w:top w:val="none" w:sz="0" w:space="0" w:color="auto"/>
        <w:left w:val="none" w:sz="0" w:space="0" w:color="auto"/>
        <w:bottom w:val="none" w:sz="0" w:space="0" w:color="auto"/>
        <w:right w:val="none" w:sz="0" w:space="0" w:color="auto"/>
      </w:divBdr>
      <w:divsChild>
        <w:div w:id="873268000">
          <w:marLeft w:val="0"/>
          <w:marRight w:val="0"/>
          <w:marTop w:val="0"/>
          <w:marBottom w:val="0"/>
          <w:divBdr>
            <w:top w:val="none" w:sz="0" w:space="0" w:color="auto"/>
            <w:left w:val="none" w:sz="0" w:space="0" w:color="auto"/>
            <w:bottom w:val="none" w:sz="0" w:space="0" w:color="auto"/>
            <w:right w:val="none" w:sz="0" w:space="0" w:color="auto"/>
          </w:divBdr>
        </w:div>
        <w:div w:id="1759327057">
          <w:marLeft w:val="0"/>
          <w:marRight w:val="0"/>
          <w:marTop w:val="0"/>
          <w:marBottom w:val="0"/>
          <w:divBdr>
            <w:top w:val="none" w:sz="0" w:space="0" w:color="auto"/>
            <w:left w:val="none" w:sz="0" w:space="0" w:color="auto"/>
            <w:bottom w:val="none" w:sz="0" w:space="0" w:color="auto"/>
            <w:right w:val="none" w:sz="0" w:space="0" w:color="auto"/>
          </w:divBdr>
        </w:div>
      </w:divsChild>
    </w:div>
    <w:div w:id="1329098185">
      <w:bodyDiv w:val="1"/>
      <w:marLeft w:val="0"/>
      <w:marRight w:val="0"/>
      <w:marTop w:val="0"/>
      <w:marBottom w:val="0"/>
      <w:divBdr>
        <w:top w:val="none" w:sz="0" w:space="0" w:color="auto"/>
        <w:left w:val="none" w:sz="0" w:space="0" w:color="auto"/>
        <w:bottom w:val="none" w:sz="0" w:space="0" w:color="auto"/>
        <w:right w:val="none" w:sz="0" w:space="0" w:color="auto"/>
      </w:divBdr>
    </w:div>
    <w:div w:id="1356804671">
      <w:bodyDiv w:val="1"/>
      <w:marLeft w:val="0"/>
      <w:marRight w:val="0"/>
      <w:marTop w:val="0"/>
      <w:marBottom w:val="0"/>
      <w:divBdr>
        <w:top w:val="none" w:sz="0" w:space="0" w:color="auto"/>
        <w:left w:val="none" w:sz="0" w:space="0" w:color="auto"/>
        <w:bottom w:val="none" w:sz="0" w:space="0" w:color="auto"/>
        <w:right w:val="none" w:sz="0" w:space="0" w:color="auto"/>
      </w:divBdr>
    </w:div>
    <w:div w:id="1368019649">
      <w:bodyDiv w:val="1"/>
      <w:marLeft w:val="0"/>
      <w:marRight w:val="0"/>
      <w:marTop w:val="0"/>
      <w:marBottom w:val="0"/>
      <w:divBdr>
        <w:top w:val="none" w:sz="0" w:space="0" w:color="auto"/>
        <w:left w:val="none" w:sz="0" w:space="0" w:color="auto"/>
        <w:bottom w:val="none" w:sz="0" w:space="0" w:color="auto"/>
        <w:right w:val="none" w:sz="0" w:space="0" w:color="auto"/>
      </w:divBdr>
    </w:div>
    <w:div w:id="1377199349">
      <w:bodyDiv w:val="1"/>
      <w:marLeft w:val="0"/>
      <w:marRight w:val="0"/>
      <w:marTop w:val="0"/>
      <w:marBottom w:val="0"/>
      <w:divBdr>
        <w:top w:val="none" w:sz="0" w:space="0" w:color="auto"/>
        <w:left w:val="none" w:sz="0" w:space="0" w:color="auto"/>
        <w:bottom w:val="none" w:sz="0" w:space="0" w:color="auto"/>
        <w:right w:val="none" w:sz="0" w:space="0" w:color="auto"/>
      </w:divBdr>
    </w:div>
    <w:div w:id="1378972299">
      <w:bodyDiv w:val="1"/>
      <w:marLeft w:val="0"/>
      <w:marRight w:val="0"/>
      <w:marTop w:val="0"/>
      <w:marBottom w:val="0"/>
      <w:divBdr>
        <w:top w:val="none" w:sz="0" w:space="0" w:color="auto"/>
        <w:left w:val="none" w:sz="0" w:space="0" w:color="auto"/>
        <w:bottom w:val="none" w:sz="0" w:space="0" w:color="auto"/>
        <w:right w:val="none" w:sz="0" w:space="0" w:color="auto"/>
      </w:divBdr>
    </w:div>
    <w:div w:id="1389452892">
      <w:bodyDiv w:val="1"/>
      <w:marLeft w:val="0"/>
      <w:marRight w:val="0"/>
      <w:marTop w:val="0"/>
      <w:marBottom w:val="0"/>
      <w:divBdr>
        <w:top w:val="none" w:sz="0" w:space="0" w:color="auto"/>
        <w:left w:val="none" w:sz="0" w:space="0" w:color="auto"/>
        <w:bottom w:val="none" w:sz="0" w:space="0" w:color="auto"/>
        <w:right w:val="none" w:sz="0" w:space="0" w:color="auto"/>
      </w:divBdr>
    </w:div>
    <w:div w:id="1397968246">
      <w:bodyDiv w:val="1"/>
      <w:marLeft w:val="0"/>
      <w:marRight w:val="0"/>
      <w:marTop w:val="0"/>
      <w:marBottom w:val="0"/>
      <w:divBdr>
        <w:top w:val="none" w:sz="0" w:space="0" w:color="auto"/>
        <w:left w:val="none" w:sz="0" w:space="0" w:color="auto"/>
        <w:bottom w:val="none" w:sz="0" w:space="0" w:color="auto"/>
        <w:right w:val="none" w:sz="0" w:space="0" w:color="auto"/>
      </w:divBdr>
    </w:div>
    <w:div w:id="1404179112">
      <w:bodyDiv w:val="1"/>
      <w:marLeft w:val="0"/>
      <w:marRight w:val="0"/>
      <w:marTop w:val="0"/>
      <w:marBottom w:val="0"/>
      <w:divBdr>
        <w:top w:val="none" w:sz="0" w:space="0" w:color="auto"/>
        <w:left w:val="none" w:sz="0" w:space="0" w:color="auto"/>
        <w:bottom w:val="none" w:sz="0" w:space="0" w:color="auto"/>
        <w:right w:val="none" w:sz="0" w:space="0" w:color="auto"/>
      </w:divBdr>
    </w:div>
    <w:div w:id="1408377550">
      <w:bodyDiv w:val="1"/>
      <w:marLeft w:val="0"/>
      <w:marRight w:val="0"/>
      <w:marTop w:val="0"/>
      <w:marBottom w:val="0"/>
      <w:divBdr>
        <w:top w:val="none" w:sz="0" w:space="0" w:color="auto"/>
        <w:left w:val="none" w:sz="0" w:space="0" w:color="auto"/>
        <w:bottom w:val="none" w:sz="0" w:space="0" w:color="auto"/>
        <w:right w:val="none" w:sz="0" w:space="0" w:color="auto"/>
      </w:divBdr>
    </w:div>
    <w:div w:id="1412893298">
      <w:bodyDiv w:val="1"/>
      <w:marLeft w:val="0"/>
      <w:marRight w:val="0"/>
      <w:marTop w:val="0"/>
      <w:marBottom w:val="0"/>
      <w:divBdr>
        <w:top w:val="none" w:sz="0" w:space="0" w:color="auto"/>
        <w:left w:val="none" w:sz="0" w:space="0" w:color="auto"/>
        <w:bottom w:val="none" w:sz="0" w:space="0" w:color="auto"/>
        <w:right w:val="none" w:sz="0" w:space="0" w:color="auto"/>
      </w:divBdr>
    </w:div>
    <w:div w:id="1420255413">
      <w:bodyDiv w:val="1"/>
      <w:marLeft w:val="0"/>
      <w:marRight w:val="0"/>
      <w:marTop w:val="0"/>
      <w:marBottom w:val="0"/>
      <w:divBdr>
        <w:top w:val="none" w:sz="0" w:space="0" w:color="auto"/>
        <w:left w:val="none" w:sz="0" w:space="0" w:color="auto"/>
        <w:bottom w:val="none" w:sz="0" w:space="0" w:color="auto"/>
        <w:right w:val="none" w:sz="0" w:space="0" w:color="auto"/>
      </w:divBdr>
    </w:div>
    <w:div w:id="1428113570">
      <w:bodyDiv w:val="1"/>
      <w:marLeft w:val="0"/>
      <w:marRight w:val="0"/>
      <w:marTop w:val="0"/>
      <w:marBottom w:val="0"/>
      <w:divBdr>
        <w:top w:val="none" w:sz="0" w:space="0" w:color="auto"/>
        <w:left w:val="none" w:sz="0" w:space="0" w:color="auto"/>
        <w:bottom w:val="none" w:sz="0" w:space="0" w:color="auto"/>
        <w:right w:val="none" w:sz="0" w:space="0" w:color="auto"/>
      </w:divBdr>
      <w:divsChild>
        <w:div w:id="883447976">
          <w:marLeft w:val="0"/>
          <w:marRight w:val="0"/>
          <w:marTop w:val="0"/>
          <w:marBottom w:val="0"/>
          <w:divBdr>
            <w:top w:val="none" w:sz="0" w:space="0" w:color="auto"/>
            <w:left w:val="none" w:sz="0" w:space="0" w:color="auto"/>
            <w:bottom w:val="none" w:sz="0" w:space="0" w:color="auto"/>
            <w:right w:val="none" w:sz="0" w:space="0" w:color="auto"/>
          </w:divBdr>
        </w:div>
        <w:div w:id="1245185487">
          <w:marLeft w:val="0"/>
          <w:marRight w:val="0"/>
          <w:marTop w:val="0"/>
          <w:marBottom w:val="0"/>
          <w:divBdr>
            <w:top w:val="none" w:sz="0" w:space="0" w:color="auto"/>
            <w:left w:val="none" w:sz="0" w:space="0" w:color="auto"/>
            <w:bottom w:val="none" w:sz="0" w:space="0" w:color="auto"/>
            <w:right w:val="none" w:sz="0" w:space="0" w:color="auto"/>
          </w:divBdr>
        </w:div>
      </w:divsChild>
    </w:div>
    <w:div w:id="1442840848">
      <w:bodyDiv w:val="1"/>
      <w:marLeft w:val="0"/>
      <w:marRight w:val="0"/>
      <w:marTop w:val="0"/>
      <w:marBottom w:val="0"/>
      <w:divBdr>
        <w:top w:val="none" w:sz="0" w:space="0" w:color="auto"/>
        <w:left w:val="none" w:sz="0" w:space="0" w:color="auto"/>
        <w:bottom w:val="none" w:sz="0" w:space="0" w:color="auto"/>
        <w:right w:val="none" w:sz="0" w:space="0" w:color="auto"/>
      </w:divBdr>
    </w:div>
    <w:div w:id="1442919903">
      <w:bodyDiv w:val="1"/>
      <w:marLeft w:val="0"/>
      <w:marRight w:val="0"/>
      <w:marTop w:val="0"/>
      <w:marBottom w:val="0"/>
      <w:divBdr>
        <w:top w:val="none" w:sz="0" w:space="0" w:color="auto"/>
        <w:left w:val="none" w:sz="0" w:space="0" w:color="auto"/>
        <w:bottom w:val="none" w:sz="0" w:space="0" w:color="auto"/>
        <w:right w:val="none" w:sz="0" w:space="0" w:color="auto"/>
      </w:divBdr>
    </w:div>
    <w:div w:id="1450584168">
      <w:bodyDiv w:val="1"/>
      <w:marLeft w:val="0"/>
      <w:marRight w:val="0"/>
      <w:marTop w:val="0"/>
      <w:marBottom w:val="0"/>
      <w:divBdr>
        <w:top w:val="none" w:sz="0" w:space="0" w:color="auto"/>
        <w:left w:val="none" w:sz="0" w:space="0" w:color="auto"/>
        <w:bottom w:val="none" w:sz="0" w:space="0" w:color="auto"/>
        <w:right w:val="none" w:sz="0" w:space="0" w:color="auto"/>
      </w:divBdr>
    </w:div>
    <w:div w:id="1454133849">
      <w:bodyDiv w:val="1"/>
      <w:marLeft w:val="0"/>
      <w:marRight w:val="0"/>
      <w:marTop w:val="0"/>
      <w:marBottom w:val="0"/>
      <w:divBdr>
        <w:top w:val="none" w:sz="0" w:space="0" w:color="auto"/>
        <w:left w:val="none" w:sz="0" w:space="0" w:color="auto"/>
        <w:bottom w:val="none" w:sz="0" w:space="0" w:color="auto"/>
        <w:right w:val="none" w:sz="0" w:space="0" w:color="auto"/>
      </w:divBdr>
    </w:div>
    <w:div w:id="1473983059">
      <w:bodyDiv w:val="1"/>
      <w:marLeft w:val="0"/>
      <w:marRight w:val="0"/>
      <w:marTop w:val="0"/>
      <w:marBottom w:val="0"/>
      <w:divBdr>
        <w:top w:val="none" w:sz="0" w:space="0" w:color="auto"/>
        <w:left w:val="none" w:sz="0" w:space="0" w:color="auto"/>
        <w:bottom w:val="none" w:sz="0" w:space="0" w:color="auto"/>
        <w:right w:val="none" w:sz="0" w:space="0" w:color="auto"/>
      </w:divBdr>
    </w:div>
    <w:div w:id="1490755144">
      <w:bodyDiv w:val="1"/>
      <w:marLeft w:val="0"/>
      <w:marRight w:val="0"/>
      <w:marTop w:val="0"/>
      <w:marBottom w:val="0"/>
      <w:divBdr>
        <w:top w:val="none" w:sz="0" w:space="0" w:color="auto"/>
        <w:left w:val="none" w:sz="0" w:space="0" w:color="auto"/>
        <w:bottom w:val="none" w:sz="0" w:space="0" w:color="auto"/>
        <w:right w:val="none" w:sz="0" w:space="0" w:color="auto"/>
      </w:divBdr>
    </w:div>
    <w:div w:id="1506819381">
      <w:bodyDiv w:val="1"/>
      <w:marLeft w:val="0"/>
      <w:marRight w:val="0"/>
      <w:marTop w:val="0"/>
      <w:marBottom w:val="0"/>
      <w:divBdr>
        <w:top w:val="none" w:sz="0" w:space="0" w:color="auto"/>
        <w:left w:val="none" w:sz="0" w:space="0" w:color="auto"/>
        <w:bottom w:val="none" w:sz="0" w:space="0" w:color="auto"/>
        <w:right w:val="none" w:sz="0" w:space="0" w:color="auto"/>
      </w:divBdr>
    </w:div>
    <w:div w:id="1530560005">
      <w:bodyDiv w:val="1"/>
      <w:marLeft w:val="0"/>
      <w:marRight w:val="0"/>
      <w:marTop w:val="0"/>
      <w:marBottom w:val="0"/>
      <w:divBdr>
        <w:top w:val="none" w:sz="0" w:space="0" w:color="auto"/>
        <w:left w:val="none" w:sz="0" w:space="0" w:color="auto"/>
        <w:bottom w:val="none" w:sz="0" w:space="0" w:color="auto"/>
        <w:right w:val="none" w:sz="0" w:space="0" w:color="auto"/>
      </w:divBdr>
    </w:div>
    <w:div w:id="1538161498">
      <w:bodyDiv w:val="1"/>
      <w:marLeft w:val="0"/>
      <w:marRight w:val="0"/>
      <w:marTop w:val="0"/>
      <w:marBottom w:val="0"/>
      <w:divBdr>
        <w:top w:val="none" w:sz="0" w:space="0" w:color="auto"/>
        <w:left w:val="none" w:sz="0" w:space="0" w:color="auto"/>
        <w:bottom w:val="none" w:sz="0" w:space="0" w:color="auto"/>
        <w:right w:val="none" w:sz="0" w:space="0" w:color="auto"/>
      </w:divBdr>
    </w:div>
    <w:div w:id="1543445718">
      <w:bodyDiv w:val="1"/>
      <w:marLeft w:val="0"/>
      <w:marRight w:val="0"/>
      <w:marTop w:val="0"/>
      <w:marBottom w:val="0"/>
      <w:divBdr>
        <w:top w:val="none" w:sz="0" w:space="0" w:color="auto"/>
        <w:left w:val="none" w:sz="0" w:space="0" w:color="auto"/>
        <w:bottom w:val="none" w:sz="0" w:space="0" w:color="auto"/>
        <w:right w:val="none" w:sz="0" w:space="0" w:color="auto"/>
      </w:divBdr>
    </w:div>
    <w:div w:id="1559584514">
      <w:bodyDiv w:val="1"/>
      <w:marLeft w:val="0"/>
      <w:marRight w:val="0"/>
      <w:marTop w:val="0"/>
      <w:marBottom w:val="0"/>
      <w:divBdr>
        <w:top w:val="none" w:sz="0" w:space="0" w:color="auto"/>
        <w:left w:val="none" w:sz="0" w:space="0" w:color="auto"/>
        <w:bottom w:val="none" w:sz="0" w:space="0" w:color="auto"/>
        <w:right w:val="none" w:sz="0" w:space="0" w:color="auto"/>
      </w:divBdr>
    </w:div>
    <w:div w:id="1620843237">
      <w:bodyDiv w:val="1"/>
      <w:marLeft w:val="0"/>
      <w:marRight w:val="0"/>
      <w:marTop w:val="0"/>
      <w:marBottom w:val="0"/>
      <w:divBdr>
        <w:top w:val="none" w:sz="0" w:space="0" w:color="auto"/>
        <w:left w:val="none" w:sz="0" w:space="0" w:color="auto"/>
        <w:bottom w:val="none" w:sz="0" w:space="0" w:color="auto"/>
        <w:right w:val="none" w:sz="0" w:space="0" w:color="auto"/>
      </w:divBdr>
    </w:div>
    <w:div w:id="1626237008">
      <w:bodyDiv w:val="1"/>
      <w:marLeft w:val="0"/>
      <w:marRight w:val="0"/>
      <w:marTop w:val="0"/>
      <w:marBottom w:val="0"/>
      <w:divBdr>
        <w:top w:val="none" w:sz="0" w:space="0" w:color="auto"/>
        <w:left w:val="none" w:sz="0" w:space="0" w:color="auto"/>
        <w:bottom w:val="none" w:sz="0" w:space="0" w:color="auto"/>
        <w:right w:val="none" w:sz="0" w:space="0" w:color="auto"/>
      </w:divBdr>
    </w:div>
    <w:div w:id="1640651090">
      <w:bodyDiv w:val="1"/>
      <w:marLeft w:val="0"/>
      <w:marRight w:val="0"/>
      <w:marTop w:val="0"/>
      <w:marBottom w:val="0"/>
      <w:divBdr>
        <w:top w:val="none" w:sz="0" w:space="0" w:color="auto"/>
        <w:left w:val="none" w:sz="0" w:space="0" w:color="auto"/>
        <w:bottom w:val="none" w:sz="0" w:space="0" w:color="auto"/>
        <w:right w:val="none" w:sz="0" w:space="0" w:color="auto"/>
      </w:divBdr>
    </w:div>
    <w:div w:id="1650592995">
      <w:bodyDiv w:val="1"/>
      <w:marLeft w:val="0"/>
      <w:marRight w:val="0"/>
      <w:marTop w:val="0"/>
      <w:marBottom w:val="0"/>
      <w:divBdr>
        <w:top w:val="none" w:sz="0" w:space="0" w:color="auto"/>
        <w:left w:val="none" w:sz="0" w:space="0" w:color="auto"/>
        <w:bottom w:val="none" w:sz="0" w:space="0" w:color="auto"/>
        <w:right w:val="none" w:sz="0" w:space="0" w:color="auto"/>
      </w:divBdr>
    </w:div>
    <w:div w:id="1655597395">
      <w:bodyDiv w:val="1"/>
      <w:marLeft w:val="0"/>
      <w:marRight w:val="0"/>
      <w:marTop w:val="0"/>
      <w:marBottom w:val="0"/>
      <w:divBdr>
        <w:top w:val="none" w:sz="0" w:space="0" w:color="auto"/>
        <w:left w:val="none" w:sz="0" w:space="0" w:color="auto"/>
        <w:bottom w:val="none" w:sz="0" w:space="0" w:color="auto"/>
        <w:right w:val="none" w:sz="0" w:space="0" w:color="auto"/>
      </w:divBdr>
    </w:div>
    <w:div w:id="1656493563">
      <w:bodyDiv w:val="1"/>
      <w:marLeft w:val="0"/>
      <w:marRight w:val="0"/>
      <w:marTop w:val="0"/>
      <w:marBottom w:val="0"/>
      <w:divBdr>
        <w:top w:val="none" w:sz="0" w:space="0" w:color="auto"/>
        <w:left w:val="none" w:sz="0" w:space="0" w:color="auto"/>
        <w:bottom w:val="none" w:sz="0" w:space="0" w:color="auto"/>
        <w:right w:val="none" w:sz="0" w:space="0" w:color="auto"/>
      </w:divBdr>
    </w:div>
    <w:div w:id="1657025869">
      <w:bodyDiv w:val="1"/>
      <w:marLeft w:val="0"/>
      <w:marRight w:val="0"/>
      <w:marTop w:val="0"/>
      <w:marBottom w:val="0"/>
      <w:divBdr>
        <w:top w:val="none" w:sz="0" w:space="0" w:color="auto"/>
        <w:left w:val="none" w:sz="0" w:space="0" w:color="auto"/>
        <w:bottom w:val="none" w:sz="0" w:space="0" w:color="auto"/>
        <w:right w:val="none" w:sz="0" w:space="0" w:color="auto"/>
      </w:divBdr>
    </w:div>
    <w:div w:id="1672951842">
      <w:bodyDiv w:val="1"/>
      <w:marLeft w:val="0"/>
      <w:marRight w:val="0"/>
      <w:marTop w:val="0"/>
      <w:marBottom w:val="0"/>
      <w:divBdr>
        <w:top w:val="none" w:sz="0" w:space="0" w:color="auto"/>
        <w:left w:val="none" w:sz="0" w:space="0" w:color="auto"/>
        <w:bottom w:val="none" w:sz="0" w:space="0" w:color="auto"/>
        <w:right w:val="none" w:sz="0" w:space="0" w:color="auto"/>
      </w:divBdr>
    </w:div>
    <w:div w:id="1693606927">
      <w:bodyDiv w:val="1"/>
      <w:marLeft w:val="0"/>
      <w:marRight w:val="0"/>
      <w:marTop w:val="0"/>
      <w:marBottom w:val="0"/>
      <w:divBdr>
        <w:top w:val="none" w:sz="0" w:space="0" w:color="auto"/>
        <w:left w:val="none" w:sz="0" w:space="0" w:color="auto"/>
        <w:bottom w:val="none" w:sz="0" w:space="0" w:color="auto"/>
        <w:right w:val="none" w:sz="0" w:space="0" w:color="auto"/>
      </w:divBdr>
    </w:div>
    <w:div w:id="1694456103">
      <w:bodyDiv w:val="1"/>
      <w:marLeft w:val="0"/>
      <w:marRight w:val="0"/>
      <w:marTop w:val="0"/>
      <w:marBottom w:val="0"/>
      <w:divBdr>
        <w:top w:val="none" w:sz="0" w:space="0" w:color="auto"/>
        <w:left w:val="none" w:sz="0" w:space="0" w:color="auto"/>
        <w:bottom w:val="none" w:sz="0" w:space="0" w:color="auto"/>
        <w:right w:val="none" w:sz="0" w:space="0" w:color="auto"/>
      </w:divBdr>
    </w:div>
    <w:div w:id="1712684264">
      <w:bodyDiv w:val="1"/>
      <w:marLeft w:val="0"/>
      <w:marRight w:val="0"/>
      <w:marTop w:val="0"/>
      <w:marBottom w:val="0"/>
      <w:divBdr>
        <w:top w:val="none" w:sz="0" w:space="0" w:color="auto"/>
        <w:left w:val="none" w:sz="0" w:space="0" w:color="auto"/>
        <w:bottom w:val="none" w:sz="0" w:space="0" w:color="auto"/>
        <w:right w:val="none" w:sz="0" w:space="0" w:color="auto"/>
      </w:divBdr>
    </w:div>
    <w:div w:id="1715349559">
      <w:bodyDiv w:val="1"/>
      <w:marLeft w:val="0"/>
      <w:marRight w:val="0"/>
      <w:marTop w:val="0"/>
      <w:marBottom w:val="0"/>
      <w:divBdr>
        <w:top w:val="none" w:sz="0" w:space="0" w:color="auto"/>
        <w:left w:val="none" w:sz="0" w:space="0" w:color="auto"/>
        <w:bottom w:val="none" w:sz="0" w:space="0" w:color="auto"/>
        <w:right w:val="none" w:sz="0" w:space="0" w:color="auto"/>
      </w:divBdr>
    </w:div>
    <w:div w:id="1727030464">
      <w:bodyDiv w:val="1"/>
      <w:marLeft w:val="0"/>
      <w:marRight w:val="0"/>
      <w:marTop w:val="0"/>
      <w:marBottom w:val="0"/>
      <w:divBdr>
        <w:top w:val="none" w:sz="0" w:space="0" w:color="auto"/>
        <w:left w:val="none" w:sz="0" w:space="0" w:color="auto"/>
        <w:bottom w:val="none" w:sz="0" w:space="0" w:color="auto"/>
        <w:right w:val="none" w:sz="0" w:space="0" w:color="auto"/>
      </w:divBdr>
    </w:div>
    <w:div w:id="1730764940">
      <w:bodyDiv w:val="1"/>
      <w:marLeft w:val="0"/>
      <w:marRight w:val="0"/>
      <w:marTop w:val="0"/>
      <w:marBottom w:val="0"/>
      <w:divBdr>
        <w:top w:val="none" w:sz="0" w:space="0" w:color="auto"/>
        <w:left w:val="none" w:sz="0" w:space="0" w:color="auto"/>
        <w:bottom w:val="none" w:sz="0" w:space="0" w:color="auto"/>
        <w:right w:val="none" w:sz="0" w:space="0" w:color="auto"/>
      </w:divBdr>
    </w:div>
    <w:div w:id="1769616534">
      <w:bodyDiv w:val="1"/>
      <w:marLeft w:val="0"/>
      <w:marRight w:val="0"/>
      <w:marTop w:val="0"/>
      <w:marBottom w:val="0"/>
      <w:divBdr>
        <w:top w:val="none" w:sz="0" w:space="0" w:color="auto"/>
        <w:left w:val="none" w:sz="0" w:space="0" w:color="auto"/>
        <w:bottom w:val="none" w:sz="0" w:space="0" w:color="auto"/>
        <w:right w:val="none" w:sz="0" w:space="0" w:color="auto"/>
      </w:divBdr>
    </w:div>
    <w:div w:id="1771504222">
      <w:bodyDiv w:val="1"/>
      <w:marLeft w:val="0"/>
      <w:marRight w:val="0"/>
      <w:marTop w:val="0"/>
      <w:marBottom w:val="0"/>
      <w:divBdr>
        <w:top w:val="none" w:sz="0" w:space="0" w:color="auto"/>
        <w:left w:val="none" w:sz="0" w:space="0" w:color="auto"/>
        <w:bottom w:val="none" w:sz="0" w:space="0" w:color="auto"/>
        <w:right w:val="none" w:sz="0" w:space="0" w:color="auto"/>
      </w:divBdr>
    </w:div>
    <w:div w:id="1772773509">
      <w:bodyDiv w:val="1"/>
      <w:marLeft w:val="0"/>
      <w:marRight w:val="0"/>
      <w:marTop w:val="0"/>
      <w:marBottom w:val="0"/>
      <w:divBdr>
        <w:top w:val="none" w:sz="0" w:space="0" w:color="auto"/>
        <w:left w:val="none" w:sz="0" w:space="0" w:color="auto"/>
        <w:bottom w:val="none" w:sz="0" w:space="0" w:color="auto"/>
        <w:right w:val="none" w:sz="0" w:space="0" w:color="auto"/>
      </w:divBdr>
    </w:div>
    <w:div w:id="1772966254">
      <w:bodyDiv w:val="1"/>
      <w:marLeft w:val="0"/>
      <w:marRight w:val="0"/>
      <w:marTop w:val="0"/>
      <w:marBottom w:val="0"/>
      <w:divBdr>
        <w:top w:val="none" w:sz="0" w:space="0" w:color="auto"/>
        <w:left w:val="none" w:sz="0" w:space="0" w:color="auto"/>
        <w:bottom w:val="none" w:sz="0" w:space="0" w:color="auto"/>
        <w:right w:val="none" w:sz="0" w:space="0" w:color="auto"/>
      </w:divBdr>
    </w:div>
    <w:div w:id="1792091650">
      <w:bodyDiv w:val="1"/>
      <w:marLeft w:val="0"/>
      <w:marRight w:val="0"/>
      <w:marTop w:val="0"/>
      <w:marBottom w:val="0"/>
      <w:divBdr>
        <w:top w:val="none" w:sz="0" w:space="0" w:color="auto"/>
        <w:left w:val="none" w:sz="0" w:space="0" w:color="auto"/>
        <w:bottom w:val="none" w:sz="0" w:space="0" w:color="auto"/>
        <w:right w:val="none" w:sz="0" w:space="0" w:color="auto"/>
      </w:divBdr>
    </w:div>
    <w:div w:id="1815484543">
      <w:bodyDiv w:val="1"/>
      <w:marLeft w:val="0"/>
      <w:marRight w:val="0"/>
      <w:marTop w:val="0"/>
      <w:marBottom w:val="0"/>
      <w:divBdr>
        <w:top w:val="none" w:sz="0" w:space="0" w:color="auto"/>
        <w:left w:val="none" w:sz="0" w:space="0" w:color="auto"/>
        <w:bottom w:val="none" w:sz="0" w:space="0" w:color="auto"/>
        <w:right w:val="none" w:sz="0" w:space="0" w:color="auto"/>
      </w:divBdr>
    </w:div>
    <w:div w:id="1857814672">
      <w:bodyDiv w:val="1"/>
      <w:marLeft w:val="0"/>
      <w:marRight w:val="0"/>
      <w:marTop w:val="0"/>
      <w:marBottom w:val="0"/>
      <w:divBdr>
        <w:top w:val="none" w:sz="0" w:space="0" w:color="auto"/>
        <w:left w:val="none" w:sz="0" w:space="0" w:color="auto"/>
        <w:bottom w:val="none" w:sz="0" w:space="0" w:color="auto"/>
        <w:right w:val="none" w:sz="0" w:space="0" w:color="auto"/>
      </w:divBdr>
    </w:div>
    <w:div w:id="1863742246">
      <w:bodyDiv w:val="1"/>
      <w:marLeft w:val="0"/>
      <w:marRight w:val="0"/>
      <w:marTop w:val="0"/>
      <w:marBottom w:val="0"/>
      <w:divBdr>
        <w:top w:val="none" w:sz="0" w:space="0" w:color="auto"/>
        <w:left w:val="none" w:sz="0" w:space="0" w:color="auto"/>
        <w:bottom w:val="none" w:sz="0" w:space="0" w:color="auto"/>
        <w:right w:val="none" w:sz="0" w:space="0" w:color="auto"/>
      </w:divBdr>
    </w:div>
    <w:div w:id="1881353478">
      <w:bodyDiv w:val="1"/>
      <w:marLeft w:val="0"/>
      <w:marRight w:val="0"/>
      <w:marTop w:val="0"/>
      <w:marBottom w:val="0"/>
      <w:divBdr>
        <w:top w:val="none" w:sz="0" w:space="0" w:color="auto"/>
        <w:left w:val="none" w:sz="0" w:space="0" w:color="auto"/>
        <w:bottom w:val="none" w:sz="0" w:space="0" w:color="auto"/>
        <w:right w:val="none" w:sz="0" w:space="0" w:color="auto"/>
      </w:divBdr>
    </w:div>
    <w:div w:id="1883319839">
      <w:bodyDiv w:val="1"/>
      <w:marLeft w:val="0"/>
      <w:marRight w:val="0"/>
      <w:marTop w:val="0"/>
      <w:marBottom w:val="0"/>
      <w:divBdr>
        <w:top w:val="none" w:sz="0" w:space="0" w:color="auto"/>
        <w:left w:val="none" w:sz="0" w:space="0" w:color="auto"/>
        <w:bottom w:val="none" w:sz="0" w:space="0" w:color="auto"/>
        <w:right w:val="none" w:sz="0" w:space="0" w:color="auto"/>
      </w:divBdr>
    </w:div>
    <w:div w:id="1906868201">
      <w:bodyDiv w:val="1"/>
      <w:marLeft w:val="0"/>
      <w:marRight w:val="0"/>
      <w:marTop w:val="0"/>
      <w:marBottom w:val="0"/>
      <w:divBdr>
        <w:top w:val="none" w:sz="0" w:space="0" w:color="auto"/>
        <w:left w:val="none" w:sz="0" w:space="0" w:color="auto"/>
        <w:bottom w:val="none" w:sz="0" w:space="0" w:color="auto"/>
        <w:right w:val="none" w:sz="0" w:space="0" w:color="auto"/>
      </w:divBdr>
    </w:div>
    <w:div w:id="1908607856">
      <w:bodyDiv w:val="1"/>
      <w:marLeft w:val="0"/>
      <w:marRight w:val="0"/>
      <w:marTop w:val="0"/>
      <w:marBottom w:val="0"/>
      <w:divBdr>
        <w:top w:val="none" w:sz="0" w:space="0" w:color="auto"/>
        <w:left w:val="none" w:sz="0" w:space="0" w:color="auto"/>
        <w:bottom w:val="none" w:sz="0" w:space="0" w:color="auto"/>
        <w:right w:val="none" w:sz="0" w:space="0" w:color="auto"/>
      </w:divBdr>
    </w:div>
    <w:div w:id="1913271746">
      <w:bodyDiv w:val="1"/>
      <w:marLeft w:val="0"/>
      <w:marRight w:val="0"/>
      <w:marTop w:val="0"/>
      <w:marBottom w:val="0"/>
      <w:divBdr>
        <w:top w:val="none" w:sz="0" w:space="0" w:color="auto"/>
        <w:left w:val="none" w:sz="0" w:space="0" w:color="auto"/>
        <w:bottom w:val="none" w:sz="0" w:space="0" w:color="auto"/>
        <w:right w:val="none" w:sz="0" w:space="0" w:color="auto"/>
      </w:divBdr>
    </w:div>
    <w:div w:id="1960724147">
      <w:bodyDiv w:val="1"/>
      <w:marLeft w:val="0"/>
      <w:marRight w:val="0"/>
      <w:marTop w:val="0"/>
      <w:marBottom w:val="0"/>
      <w:divBdr>
        <w:top w:val="none" w:sz="0" w:space="0" w:color="auto"/>
        <w:left w:val="none" w:sz="0" w:space="0" w:color="auto"/>
        <w:bottom w:val="none" w:sz="0" w:space="0" w:color="auto"/>
        <w:right w:val="none" w:sz="0" w:space="0" w:color="auto"/>
      </w:divBdr>
    </w:div>
    <w:div w:id="1974141570">
      <w:bodyDiv w:val="1"/>
      <w:marLeft w:val="0"/>
      <w:marRight w:val="0"/>
      <w:marTop w:val="0"/>
      <w:marBottom w:val="0"/>
      <w:divBdr>
        <w:top w:val="none" w:sz="0" w:space="0" w:color="auto"/>
        <w:left w:val="none" w:sz="0" w:space="0" w:color="auto"/>
        <w:bottom w:val="none" w:sz="0" w:space="0" w:color="auto"/>
        <w:right w:val="none" w:sz="0" w:space="0" w:color="auto"/>
      </w:divBdr>
    </w:div>
    <w:div w:id="1978485542">
      <w:bodyDiv w:val="1"/>
      <w:marLeft w:val="0"/>
      <w:marRight w:val="0"/>
      <w:marTop w:val="0"/>
      <w:marBottom w:val="0"/>
      <w:divBdr>
        <w:top w:val="none" w:sz="0" w:space="0" w:color="auto"/>
        <w:left w:val="none" w:sz="0" w:space="0" w:color="auto"/>
        <w:bottom w:val="none" w:sz="0" w:space="0" w:color="auto"/>
        <w:right w:val="none" w:sz="0" w:space="0" w:color="auto"/>
      </w:divBdr>
    </w:div>
    <w:div w:id="2020621145">
      <w:bodyDiv w:val="1"/>
      <w:marLeft w:val="0"/>
      <w:marRight w:val="0"/>
      <w:marTop w:val="0"/>
      <w:marBottom w:val="0"/>
      <w:divBdr>
        <w:top w:val="none" w:sz="0" w:space="0" w:color="auto"/>
        <w:left w:val="none" w:sz="0" w:space="0" w:color="auto"/>
        <w:bottom w:val="none" w:sz="0" w:space="0" w:color="auto"/>
        <w:right w:val="none" w:sz="0" w:space="0" w:color="auto"/>
      </w:divBdr>
    </w:div>
    <w:div w:id="2031223924">
      <w:bodyDiv w:val="1"/>
      <w:marLeft w:val="0"/>
      <w:marRight w:val="0"/>
      <w:marTop w:val="0"/>
      <w:marBottom w:val="0"/>
      <w:divBdr>
        <w:top w:val="none" w:sz="0" w:space="0" w:color="auto"/>
        <w:left w:val="none" w:sz="0" w:space="0" w:color="auto"/>
        <w:bottom w:val="none" w:sz="0" w:space="0" w:color="auto"/>
        <w:right w:val="none" w:sz="0" w:space="0" w:color="auto"/>
      </w:divBdr>
    </w:div>
    <w:div w:id="2039309093">
      <w:bodyDiv w:val="1"/>
      <w:marLeft w:val="0"/>
      <w:marRight w:val="0"/>
      <w:marTop w:val="0"/>
      <w:marBottom w:val="0"/>
      <w:divBdr>
        <w:top w:val="none" w:sz="0" w:space="0" w:color="auto"/>
        <w:left w:val="none" w:sz="0" w:space="0" w:color="auto"/>
        <w:bottom w:val="none" w:sz="0" w:space="0" w:color="auto"/>
        <w:right w:val="none" w:sz="0" w:space="0" w:color="auto"/>
      </w:divBdr>
    </w:div>
    <w:div w:id="2044941291">
      <w:bodyDiv w:val="1"/>
      <w:marLeft w:val="0"/>
      <w:marRight w:val="0"/>
      <w:marTop w:val="0"/>
      <w:marBottom w:val="0"/>
      <w:divBdr>
        <w:top w:val="none" w:sz="0" w:space="0" w:color="auto"/>
        <w:left w:val="none" w:sz="0" w:space="0" w:color="auto"/>
        <w:bottom w:val="none" w:sz="0" w:space="0" w:color="auto"/>
        <w:right w:val="none" w:sz="0" w:space="0" w:color="auto"/>
      </w:divBdr>
    </w:div>
    <w:div w:id="2047371598">
      <w:bodyDiv w:val="1"/>
      <w:marLeft w:val="0"/>
      <w:marRight w:val="0"/>
      <w:marTop w:val="0"/>
      <w:marBottom w:val="0"/>
      <w:divBdr>
        <w:top w:val="none" w:sz="0" w:space="0" w:color="auto"/>
        <w:left w:val="none" w:sz="0" w:space="0" w:color="auto"/>
        <w:bottom w:val="none" w:sz="0" w:space="0" w:color="auto"/>
        <w:right w:val="none" w:sz="0" w:space="0" w:color="auto"/>
      </w:divBdr>
    </w:div>
    <w:div w:id="2051688097">
      <w:bodyDiv w:val="1"/>
      <w:marLeft w:val="0"/>
      <w:marRight w:val="0"/>
      <w:marTop w:val="0"/>
      <w:marBottom w:val="0"/>
      <w:divBdr>
        <w:top w:val="none" w:sz="0" w:space="0" w:color="auto"/>
        <w:left w:val="none" w:sz="0" w:space="0" w:color="auto"/>
        <w:bottom w:val="none" w:sz="0" w:space="0" w:color="auto"/>
        <w:right w:val="none" w:sz="0" w:space="0" w:color="auto"/>
      </w:divBdr>
    </w:div>
    <w:div w:id="2082099552">
      <w:bodyDiv w:val="1"/>
      <w:marLeft w:val="0"/>
      <w:marRight w:val="0"/>
      <w:marTop w:val="0"/>
      <w:marBottom w:val="0"/>
      <w:divBdr>
        <w:top w:val="none" w:sz="0" w:space="0" w:color="auto"/>
        <w:left w:val="none" w:sz="0" w:space="0" w:color="auto"/>
        <w:bottom w:val="none" w:sz="0" w:space="0" w:color="auto"/>
        <w:right w:val="none" w:sz="0" w:space="0" w:color="auto"/>
      </w:divBdr>
    </w:div>
    <w:div w:id="2096896069">
      <w:bodyDiv w:val="1"/>
      <w:marLeft w:val="0"/>
      <w:marRight w:val="0"/>
      <w:marTop w:val="0"/>
      <w:marBottom w:val="0"/>
      <w:divBdr>
        <w:top w:val="none" w:sz="0" w:space="0" w:color="auto"/>
        <w:left w:val="none" w:sz="0" w:space="0" w:color="auto"/>
        <w:bottom w:val="none" w:sz="0" w:space="0" w:color="auto"/>
        <w:right w:val="none" w:sz="0" w:space="0" w:color="auto"/>
      </w:divBdr>
    </w:div>
    <w:div w:id="2101556380">
      <w:bodyDiv w:val="1"/>
      <w:marLeft w:val="0"/>
      <w:marRight w:val="0"/>
      <w:marTop w:val="0"/>
      <w:marBottom w:val="0"/>
      <w:divBdr>
        <w:top w:val="none" w:sz="0" w:space="0" w:color="auto"/>
        <w:left w:val="none" w:sz="0" w:space="0" w:color="auto"/>
        <w:bottom w:val="none" w:sz="0" w:space="0" w:color="auto"/>
        <w:right w:val="none" w:sz="0" w:space="0" w:color="auto"/>
      </w:divBdr>
    </w:div>
    <w:div w:id="2111000557">
      <w:bodyDiv w:val="1"/>
      <w:marLeft w:val="0"/>
      <w:marRight w:val="0"/>
      <w:marTop w:val="0"/>
      <w:marBottom w:val="0"/>
      <w:divBdr>
        <w:top w:val="none" w:sz="0" w:space="0" w:color="auto"/>
        <w:left w:val="none" w:sz="0" w:space="0" w:color="auto"/>
        <w:bottom w:val="none" w:sz="0" w:space="0" w:color="auto"/>
        <w:right w:val="none" w:sz="0" w:space="0" w:color="auto"/>
      </w:divBdr>
    </w:div>
    <w:div w:id="2111780474">
      <w:bodyDiv w:val="1"/>
      <w:marLeft w:val="0"/>
      <w:marRight w:val="0"/>
      <w:marTop w:val="0"/>
      <w:marBottom w:val="0"/>
      <w:divBdr>
        <w:top w:val="none" w:sz="0" w:space="0" w:color="auto"/>
        <w:left w:val="none" w:sz="0" w:space="0" w:color="auto"/>
        <w:bottom w:val="none" w:sz="0" w:space="0" w:color="auto"/>
        <w:right w:val="none" w:sz="0" w:space="0" w:color="auto"/>
      </w:divBdr>
    </w:div>
    <w:div w:id="2123719135">
      <w:bodyDiv w:val="1"/>
      <w:marLeft w:val="0"/>
      <w:marRight w:val="0"/>
      <w:marTop w:val="0"/>
      <w:marBottom w:val="0"/>
      <w:divBdr>
        <w:top w:val="none" w:sz="0" w:space="0" w:color="auto"/>
        <w:left w:val="none" w:sz="0" w:space="0" w:color="auto"/>
        <w:bottom w:val="none" w:sz="0" w:space="0" w:color="auto"/>
        <w:right w:val="none" w:sz="0" w:space="0" w:color="auto"/>
      </w:divBdr>
    </w:div>
    <w:div w:id="213335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VkbywWg7kE&amp;t=17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marylandpublicschools.org/stateboard/Pages/default-2023.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sdpts.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D77547-600E-42C2-854E-4054CB82FB78}"/>
</file>

<file path=customXml/itemProps2.xml><?xml version="1.0" encoding="utf-8"?>
<ds:datastoreItem xmlns:ds="http://schemas.openxmlformats.org/officeDocument/2006/customXml" ds:itemID="{87A530C7-B430-4B17-8274-800A23AF9638}"/>
</file>

<file path=customXml/itemProps3.xml><?xml version="1.0" encoding="utf-8"?>
<ds:datastoreItem xmlns:ds="http://schemas.openxmlformats.org/officeDocument/2006/customXml" ds:itemID="{65F30D71-E505-4CD5-9809-1B2E7604370C}"/>
</file>

<file path=docProps/app.xml><?xml version="1.0" encoding="utf-8"?>
<Properties xmlns="http://schemas.openxmlformats.org/officeDocument/2006/extended-properties" xmlns:vt="http://schemas.openxmlformats.org/officeDocument/2006/docPropsVTypes">
  <Template>Normal</Template>
  <TotalTime>2</TotalTime>
  <Pages>10</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Accessible Pulse 072018</vt:lpstr>
    </vt:vector>
  </TitlesOfParts>
  <Company>Microsoft</Company>
  <LinksUpToDate>false</LinksUpToDate>
  <CharactersWithSpaces>11671</CharactersWithSpaces>
  <SharedDoc>false</SharedDoc>
  <HLinks>
    <vt:vector size="72" baseType="variant">
      <vt:variant>
        <vt:i4>6357100</vt:i4>
      </vt:variant>
      <vt:variant>
        <vt:i4>33</vt:i4>
      </vt:variant>
      <vt:variant>
        <vt:i4>0</vt:i4>
      </vt:variant>
      <vt:variant>
        <vt:i4>5</vt:i4>
      </vt:variant>
      <vt:variant>
        <vt:lpwstr>http://marylandpublicschools.org/stateboard/Pages/default.aspx</vt:lpwstr>
      </vt:variant>
      <vt:variant>
        <vt:lpwstr/>
      </vt:variant>
      <vt:variant>
        <vt:i4>1900556</vt:i4>
      </vt:variant>
      <vt:variant>
        <vt:i4>30</vt:i4>
      </vt:variant>
      <vt:variant>
        <vt:i4>0</vt:i4>
      </vt:variant>
      <vt:variant>
        <vt:i4>5</vt:i4>
      </vt:variant>
      <vt:variant>
        <vt:lpwstr>https://drive.google.com/file/d/0B67ssHnjVyTyMS1leHlrSlBKbU0/view</vt:lpwstr>
      </vt:variant>
      <vt:variant>
        <vt:lpwstr/>
      </vt:variant>
      <vt:variant>
        <vt:i4>1638456</vt:i4>
      </vt:variant>
      <vt:variant>
        <vt:i4>27</vt:i4>
      </vt:variant>
      <vt:variant>
        <vt:i4>0</vt:i4>
      </vt:variant>
      <vt:variant>
        <vt:i4>5</vt:i4>
      </vt:variant>
      <vt:variant>
        <vt:lpwstr/>
      </vt:variant>
      <vt:variant>
        <vt:lpwstr>_CUSTOMER_SERVICE_CORNER</vt:lpwstr>
      </vt:variant>
      <vt:variant>
        <vt:i4>131184</vt:i4>
      </vt:variant>
      <vt:variant>
        <vt:i4>24</vt:i4>
      </vt:variant>
      <vt:variant>
        <vt:i4>0</vt:i4>
      </vt:variant>
      <vt:variant>
        <vt:i4>5</vt:i4>
      </vt:variant>
      <vt:variant>
        <vt:lpwstr/>
      </vt:variant>
      <vt:variant>
        <vt:lpwstr>_Best_Wishes_&gt;&gt;</vt:lpwstr>
      </vt:variant>
      <vt:variant>
        <vt:i4>6357001</vt:i4>
      </vt:variant>
      <vt:variant>
        <vt:i4>21</vt:i4>
      </vt:variant>
      <vt:variant>
        <vt:i4>0</vt:i4>
      </vt:variant>
      <vt:variant>
        <vt:i4>5</vt:i4>
      </vt:variant>
      <vt:variant>
        <vt:lpwstr/>
      </vt:variant>
      <vt:variant>
        <vt:lpwstr>_Say_Hello_&gt;&gt;&gt;</vt:lpwstr>
      </vt:variant>
      <vt:variant>
        <vt:i4>2555909</vt:i4>
      </vt:variant>
      <vt:variant>
        <vt:i4>18</vt:i4>
      </vt:variant>
      <vt:variant>
        <vt:i4>0</vt:i4>
      </vt:variant>
      <vt:variant>
        <vt:i4>5</vt:i4>
      </vt:variant>
      <vt:variant>
        <vt:lpwstr/>
      </vt:variant>
      <vt:variant>
        <vt:lpwstr>_Happy_Holidays_•</vt:lpwstr>
      </vt:variant>
      <vt:variant>
        <vt:i4>539295866</vt:i4>
      </vt:variant>
      <vt:variant>
        <vt:i4>15</vt:i4>
      </vt:variant>
      <vt:variant>
        <vt:i4>0</vt:i4>
      </vt:variant>
      <vt:variant>
        <vt:i4>5</vt:i4>
      </vt:variant>
      <vt:variant>
        <vt:lpwstr/>
      </vt:variant>
      <vt:variant>
        <vt:lpwstr>_MSDE’s_Safety_Section</vt:lpwstr>
      </vt:variant>
      <vt:variant>
        <vt:i4>2883597</vt:i4>
      </vt:variant>
      <vt:variant>
        <vt:i4>12</vt:i4>
      </vt:variant>
      <vt:variant>
        <vt:i4>0</vt:i4>
      </vt:variant>
      <vt:variant>
        <vt:i4>5</vt:i4>
      </vt:variant>
      <vt:variant>
        <vt:lpwstr/>
      </vt:variant>
      <vt:variant>
        <vt:lpwstr>_Welcome_to_MSDE</vt:lpwstr>
      </vt:variant>
      <vt:variant>
        <vt:i4>1441853</vt:i4>
      </vt:variant>
      <vt:variant>
        <vt:i4>9</vt:i4>
      </vt:variant>
      <vt:variant>
        <vt:i4>0</vt:i4>
      </vt:variant>
      <vt:variant>
        <vt:i4>5</vt:i4>
      </vt:variant>
      <vt:variant>
        <vt:lpwstr/>
      </vt:variant>
      <vt:variant>
        <vt:lpwstr>_State_Board_Meeting</vt:lpwstr>
      </vt:variant>
      <vt:variant>
        <vt:i4>5505031</vt:i4>
      </vt:variant>
      <vt:variant>
        <vt:i4>6</vt:i4>
      </vt:variant>
      <vt:variant>
        <vt:i4>0</vt:i4>
      </vt:variant>
      <vt:variant>
        <vt:i4>5</vt:i4>
      </vt:variant>
      <vt:variant>
        <vt:lpwstr/>
      </vt:variant>
      <vt:variant>
        <vt:lpwstr>_Maryland_Charity_Campaign_1</vt:lpwstr>
      </vt:variant>
      <vt:variant>
        <vt:i4>3801108</vt:i4>
      </vt:variant>
      <vt:variant>
        <vt:i4>3</vt:i4>
      </vt:variant>
      <vt:variant>
        <vt:i4>0</vt:i4>
      </vt:variant>
      <vt:variant>
        <vt:i4>5</vt:i4>
      </vt:variant>
      <vt:variant>
        <vt:lpwstr/>
      </vt:variant>
      <vt:variant>
        <vt:lpwstr>_January_Employee_of</vt:lpwstr>
      </vt:variant>
      <vt:variant>
        <vt:i4>3604506</vt:i4>
      </vt:variant>
      <vt:variant>
        <vt:i4>0</vt:i4>
      </vt:variant>
      <vt:variant>
        <vt:i4>0</vt:i4>
      </vt:variant>
      <vt:variant>
        <vt:i4>5</vt:i4>
      </vt:variant>
      <vt:variant>
        <vt:lpwstr/>
      </vt:variant>
      <vt:variant>
        <vt:lpwstr>_EMPLOYEE_OF_THE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Pulse 072018</dc:title>
  <dc:subject>The MSDE PULSE A Monthly Insight into The Happenings At MSDE Summer 18 Volume 1 Issue 14</dc:subject>
  <dc:creator>Samantha Foley</dc:creator>
  <cp:keywords>The MSDE PULSE A Monthly Insight into The Happenings At MSDE Summer Volume 1 Issue 14</cp:keywords>
  <cp:lastModifiedBy>Samantha Foley</cp:lastModifiedBy>
  <cp:revision>3</cp:revision>
  <dcterms:created xsi:type="dcterms:W3CDTF">2018-12-10T19:57:00Z</dcterms:created>
  <dcterms:modified xsi:type="dcterms:W3CDTF">2018-12-10T19:59:00Z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Order">
    <vt:r8>378500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