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1D" w:rsidRDefault="0094091D" w:rsidP="0094091D">
      <w:pPr>
        <w:pStyle w:val="Heading7"/>
        <w:pBdr>
          <w:bottom w:val="single" w:sz="12" w:space="1" w:color="auto"/>
        </w:pBdr>
        <w:ind w:right="0"/>
        <w:jc w:val="right"/>
        <w:rPr>
          <w:sz w:val="44"/>
        </w:rPr>
      </w:pPr>
      <w:r>
        <w:rPr>
          <w:sz w:val="44"/>
        </w:rPr>
        <w:t>Maryland CTE Program of Study</w:t>
      </w:r>
    </w:p>
    <w:p w:rsidR="0094091D" w:rsidRDefault="0094091D" w:rsidP="0094091D">
      <w:pPr>
        <w:jc w:val="center"/>
        <w:rPr>
          <w:b/>
        </w:rPr>
      </w:pPr>
    </w:p>
    <w:p w:rsidR="0094091D" w:rsidRPr="00B602A8" w:rsidRDefault="0094091D" w:rsidP="0094091D">
      <w:pPr>
        <w:jc w:val="center"/>
        <w:rPr>
          <w:b/>
          <w:caps/>
          <w:sz w:val="28"/>
          <w:szCs w:val="28"/>
        </w:rPr>
      </w:pPr>
      <w:r>
        <w:rPr>
          <w:caps/>
          <w:sz w:val="28"/>
          <w:szCs w:val="28"/>
        </w:rPr>
        <w:t>Teacher academy of maryland</w:t>
      </w:r>
    </w:p>
    <w:p w:rsidR="0094091D" w:rsidRDefault="0094091D" w:rsidP="0094091D">
      <w:pPr>
        <w:jc w:val="center"/>
      </w:pPr>
      <w:r>
        <w:rPr>
          <w:b/>
          <w:szCs w:val="24"/>
        </w:rPr>
        <w:t>Secondary CTE Program of Study Proposal Form</w:t>
      </w:r>
    </w:p>
    <w:p w:rsidR="00A468FF" w:rsidRDefault="00A468FF" w:rsidP="0094091D">
      <w:pPr>
        <w:jc w:val="center"/>
      </w:pPr>
      <w:r>
        <w:t>Maryland State Department of Education</w:t>
      </w:r>
    </w:p>
    <w:p w:rsidR="00A468FF" w:rsidRDefault="00A468FF" w:rsidP="00A468FF">
      <w:pPr>
        <w:tabs>
          <w:tab w:val="left" w:pos="9540"/>
        </w:tabs>
        <w:jc w:val="center"/>
      </w:pPr>
      <w:r>
        <w:t>Division of Career and College Readiness</w:t>
      </w:r>
    </w:p>
    <w:p w:rsidR="00A468FF" w:rsidRDefault="00A468FF" w:rsidP="00A468FF">
      <w:pPr>
        <w:jc w:val="center"/>
      </w:pPr>
      <w:r>
        <w:t>200 West Baltimore Street</w:t>
      </w:r>
    </w:p>
    <w:p w:rsidR="00A468FF" w:rsidRDefault="00A468FF" w:rsidP="00A468FF">
      <w:pPr>
        <w:jc w:val="center"/>
      </w:pPr>
      <w:r>
        <w:t>Baltimore, Maryland 21201-2595</w:t>
      </w:r>
    </w:p>
    <w:p w:rsidR="00A468FF" w:rsidRDefault="00A468FF" w:rsidP="00A468FF">
      <w:pPr>
        <w:jc w:val="center"/>
        <w:rPr>
          <w:sz w:val="20"/>
        </w:rPr>
      </w:pPr>
    </w:p>
    <w:p w:rsidR="00A468FF" w:rsidRDefault="00A468FF" w:rsidP="00A468FF">
      <w:pPr>
        <w:pStyle w:val="Footer"/>
        <w:tabs>
          <w:tab w:val="clear" w:pos="4320"/>
          <w:tab w:val="clear" w:pos="8640"/>
        </w:tabs>
        <w:rPr>
          <w:sz w:val="20"/>
        </w:rPr>
      </w:pPr>
      <w:r>
        <w:rPr>
          <w:sz w:val="20"/>
        </w:rPr>
        <w:t>This agreement is between the Division of Career and College Readiness (DCCR), Maryland State Department of Education (MSDE), and the local school system listed below.</w:t>
      </w:r>
    </w:p>
    <w:p w:rsidR="00A468FF" w:rsidRDefault="00A468FF" w:rsidP="00A468FF">
      <w:pPr>
        <w:pStyle w:val="Footer"/>
        <w:tabs>
          <w:tab w:val="clear" w:pos="4320"/>
          <w:tab w:val="clear" w:pos="8640"/>
        </w:tabs>
        <w:rPr>
          <w:b/>
        </w:rPr>
      </w:pPr>
    </w:p>
    <w:p w:rsidR="00A468FF" w:rsidRDefault="00DB488C" w:rsidP="00A468FF">
      <w:pPr>
        <w:pStyle w:val="Footer"/>
        <w:tabs>
          <w:tab w:val="clear" w:pos="4320"/>
          <w:tab w:val="clear" w:pos="8640"/>
        </w:tabs>
        <w:rPr>
          <w:sz w:val="16"/>
        </w:rPr>
      </w:pPr>
      <w:r>
        <w:rPr>
          <w:b/>
          <w:noProof/>
        </w:rPr>
        <mc:AlternateContent>
          <mc:Choice Requires="wps">
            <w:drawing>
              <wp:inline distT="0" distB="0" distL="0" distR="0">
                <wp:extent cx="6976745" cy="425450"/>
                <wp:effectExtent l="0" t="0" r="14605" b="12700"/>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488C" w:rsidRDefault="00DB488C" w:rsidP="00DB488C">
                            <w:pPr>
                              <w:pStyle w:val="Footer"/>
                              <w:tabs>
                                <w:tab w:val="clear" w:pos="4320"/>
                                <w:tab w:val="clear" w:pos="8640"/>
                              </w:tabs>
                              <w:rPr>
                                <w:sz w:val="22"/>
                              </w:rPr>
                            </w:pPr>
                            <w:r>
                              <w:rPr>
                                <w:b/>
                                <w:sz w:val="20"/>
                              </w:rPr>
                              <w:t xml:space="preserve">LOCAL SCHOOL SYSTEM INFORMATION – </w:t>
                            </w:r>
                            <w:r>
                              <w:rPr>
                                <w:sz w:val="20"/>
                              </w:rPr>
                              <w:t>Complete the information requested below, including the original signature of the CTE Local Director.</w:t>
                            </w:r>
                          </w:p>
                          <w:p w:rsidR="00DB488C" w:rsidRDefault="00DB488C" w:rsidP="00DB488C">
                            <w:pPr>
                              <w:jc w:val="center"/>
                            </w:pPr>
                          </w:p>
                        </w:txbxContent>
                      </wps:txbx>
                      <wps:bodyPr rot="0" vert="horz" wrap="square" lIns="91440" tIns="45720" rIns="91440" bIns="45720" anchor="t" anchorCtr="0" upright="1">
                        <a:noAutofit/>
                      </wps:bodyPr>
                    </wps:wsp>
                  </a:graphicData>
                </a:graphic>
              </wp:inline>
            </w:drawing>
          </mc:Choice>
          <mc:Fallback>
            <w:pict>
              <v:roundrect id="AutoShape 2" o:spid="_x0000_s1026"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" fillcolor="silver">
                <v:textbox>
                  <w:txbxContent>
                    <w:p w:rsidR="00DB488C" w:rsidRDefault="00DB488C" w:rsidP="00DB488C">
                      <w:pPr>
                        <w:pStyle w:val="Footer"/>
                        <w:tabs>
                          <w:tab w:val="clear" w:pos="4320"/>
                          <w:tab w:val="clear" w:pos="8640"/>
                        </w:tabs>
                        <w:rPr>
                          <w:sz w:val="22"/>
                        </w:rPr>
                      </w:pPr>
                      <w:r>
                        <w:rPr>
                          <w:b/>
                          <w:sz w:val="20"/>
                        </w:rPr>
                        <w:t xml:space="preserve">LOCAL SCHOOL SYSTEM INFORMATION – </w:t>
                      </w:r>
                      <w:r>
                        <w:rPr>
                          <w:sz w:val="20"/>
                        </w:rPr>
                        <w:t>Complete the information requested below, including the original signature of the CTE Local Director.</w:t>
                      </w:r>
                    </w:p>
                    <w:p w:rsidR="00DB488C" w:rsidRDefault="00DB488C" w:rsidP="00DB488C">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10"/>
        <w:gridCol w:w="180"/>
        <w:gridCol w:w="90"/>
        <w:gridCol w:w="810"/>
        <w:gridCol w:w="360"/>
        <w:gridCol w:w="360"/>
        <w:gridCol w:w="660"/>
        <w:gridCol w:w="240"/>
        <w:gridCol w:w="2700"/>
        <w:gridCol w:w="330"/>
        <w:gridCol w:w="210"/>
        <w:gridCol w:w="360"/>
        <w:gridCol w:w="450"/>
        <w:gridCol w:w="2250"/>
      </w:tblGrid>
      <w:tr w:rsidR="00A468FF" w:rsidRPr="0094091D" w:rsidTr="0094091D">
        <w:tblPrEx>
          <w:tblCellMar>
            <w:top w:w="0" w:type="dxa"/>
            <w:bottom w:w="0" w:type="dxa"/>
          </w:tblCellMar>
        </w:tblPrEx>
        <w:trPr>
          <w:trHeight w:val="432"/>
        </w:trPr>
        <w:tc>
          <w:tcPr>
            <w:tcW w:w="3780" w:type="dxa"/>
            <w:gridSpan w:val="7"/>
            <w:tcBorders>
              <w:top w:val="nil"/>
              <w:left w:val="nil"/>
              <w:bottom w:val="nil"/>
              <w:right w:val="nil"/>
            </w:tcBorders>
            <w:vAlign w:val="bottom"/>
          </w:tcPr>
          <w:p w:rsidR="00A468FF" w:rsidRPr="0094091D" w:rsidRDefault="00A468FF" w:rsidP="00AF0D95">
            <w:pPr>
              <w:pStyle w:val="Footer"/>
              <w:tabs>
                <w:tab w:val="clear" w:pos="4320"/>
                <w:tab w:val="clear" w:pos="8640"/>
              </w:tabs>
              <w:rPr>
                <w:sz w:val="20"/>
              </w:rPr>
            </w:pPr>
            <w:r w:rsidRPr="0094091D">
              <w:rPr>
                <w:sz w:val="20"/>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A468FF" w:rsidRPr="0094091D" w:rsidRDefault="00A468FF" w:rsidP="00AF0D95">
            <w:pPr>
              <w:pStyle w:val="Footer"/>
              <w:tabs>
                <w:tab w:val="clear" w:pos="4320"/>
                <w:tab w:val="clear" w:pos="8640"/>
              </w:tabs>
              <w:rPr>
                <w:sz w:val="20"/>
              </w:rPr>
            </w:pPr>
          </w:p>
        </w:tc>
      </w:tr>
      <w:tr w:rsidR="00A468FF" w:rsidRPr="0094091D" w:rsidTr="0094091D">
        <w:tblPrEx>
          <w:tblCellMar>
            <w:top w:w="0" w:type="dxa"/>
            <w:bottom w:w="0" w:type="dxa"/>
          </w:tblCellMar>
        </w:tblPrEx>
        <w:trPr>
          <w:trHeight w:val="432"/>
        </w:trPr>
        <w:tc>
          <w:tcPr>
            <w:tcW w:w="3060" w:type="dxa"/>
            <w:gridSpan w:val="5"/>
            <w:tcBorders>
              <w:top w:val="nil"/>
              <w:left w:val="nil"/>
              <w:bottom w:val="nil"/>
              <w:right w:val="nil"/>
            </w:tcBorders>
            <w:vAlign w:val="bottom"/>
          </w:tcPr>
          <w:p w:rsidR="00A468FF" w:rsidRPr="0094091D" w:rsidRDefault="00A468FF" w:rsidP="00AF0D95">
            <w:pPr>
              <w:pStyle w:val="Footer"/>
              <w:tabs>
                <w:tab w:val="clear" w:pos="4320"/>
                <w:tab w:val="clear" w:pos="8640"/>
              </w:tabs>
              <w:rPr>
                <w:sz w:val="20"/>
              </w:rPr>
            </w:pPr>
            <w:r w:rsidRPr="0094091D">
              <w:rPr>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A468FF" w:rsidRPr="0094091D" w:rsidRDefault="00A468FF" w:rsidP="00AF0D95">
            <w:pPr>
              <w:pStyle w:val="Footer"/>
              <w:tabs>
                <w:tab w:val="clear" w:pos="4320"/>
                <w:tab w:val="clear" w:pos="8640"/>
              </w:tabs>
              <w:rPr>
                <w:sz w:val="20"/>
              </w:rPr>
            </w:pPr>
          </w:p>
        </w:tc>
        <w:tc>
          <w:tcPr>
            <w:tcW w:w="900" w:type="dxa"/>
            <w:gridSpan w:val="3"/>
            <w:tcBorders>
              <w:top w:val="single" w:sz="4" w:space="0" w:color="auto"/>
              <w:left w:val="nil"/>
              <w:bottom w:val="nil"/>
              <w:right w:val="nil"/>
            </w:tcBorders>
            <w:vAlign w:val="bottom"/>
          </w:tcPr>
          <w:p w:rsidR="00A468FF" w:rsidRPr="0094091D" w:rsidRDefault="00A468FF" w:rsidP="00AF0D95">
            <w:pPr>
              <w:pStyle w:val="Footer"/>
              <w:tabs>
                <w:tab w:val="clear" w:pos="4320"/>
                <w:tab w:val="clear" w:pos="8640"/>
              </w:tabs>
              <w:rPr>
                <w:sz w:val="20"/>
              </w:rPr>
            </w:pPr>
            <w:r w:rsidRPr="0094091D">
              <w:rPr>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A468FF" w:rsidRPr="0094091D" w:rsidRDefault="00A468FF" w:rsidP="00AF0D95">
            <w:pPr>
              <w:pStyle w:val="Footer"/>
              <w:tabs>
                <w:tab w:val="clear" w:pos="4320"/>
                <w:tab w:val="clear" w:pos="8640"/>
              </w:tabs>
              <w:rPr>
                <w:sz w:val="20"/>
              </w:rPr>
            </w:pPr>
          </w:p>
        </w:tc>
      </w:tr>
      <w:tr w:rsidR="00A468FF" w:rsidRPr="0094091D" w:rsidTr="0094091D">
        <w:tblPrEx>
          <w:tblCellMar>
            <w:top w:w="0" w:type="dxa"/>
            <w:bottom w:w="0" w:type="dxa"/>
          </w:tblCellMar>
        </w:tblPrEx>
        <w:trPr>
          <w:trHeight w:val="432"/>
        </w:trPr>
        <w:tc>
          <w:tcPr>
            <w:tcW w:w="2250" w:type="dxa"/>
            <w:gridSpan w:val="4"/>
            <w:tcBorders>
              <w:top w:val="nil"/>
              <w:left w:val="nil"/>
              <w:bottom w:val="nil"/>
              <w:right w:val="nil"/>
            </w:tcBorders>
            <w:vAlign w:val="bottom"/>
          </w:tcPr>
          <w:p w:rsidR="00A468FF" w:rsidRPr="0094091D" w:rsidRDefault="00A468FF" w:rsidP="00AF0D95">
            <w:pPr>
              <w:pStyle w:val="Footer"/>
              <w:tabs>
                <w:tab w:val="clear" w:pos="4320"/>
                <w:tab w:val="clear" w:pos="8640"/>
              </w:tabs>
              <w:rPr>
                <w:sz w:val="20"/>
              </w:rPr>
            </w:pPr>
            <w:r w:rsidRPr="0094091D">
              <w:rPr>
                <w:sz w:val="20"/>
              </w:rPr>
              <w:t>LSS Career Cluster:</w:t>
            </w:r>
          </w:p>
        </w:tc>
        <w:tc>
          <w:tcPr>
            <w:tcW w:w="8730" w:type="dxa"/>
            <w:gridSpan w:val="11"/>
            <w:tcBorders>
              <w:top w:val="nil"/>
              <w:left w:val="nil"/>
              <w:bottom w:val="single" w:sz="4" w:space="0" w:color="auto"/>
              <w:right w:val="nil"/>
            </w:tcBorders>
            <w:shd w:val="clear" w:color="auto" w:fill="FFFFFF"/>
            <w:vAlign w:val="bottom"/>
          </w:tcPr>
          <w:p w:rsidR="00A468FF" w:rsidRPr="0094091D" w:rsidRDefault="00A468FF" w:rsidP="00AF0D95">
            <w:pPr>
              <w:pStyle w:val="Footer"/>
              <w:tabs>
                <w:tab w:val="clear" w:pos="4320"/>
                <w:tab w:val="clear" w:pos="8640"/>
              </w:tabs>
              <w:rPr>
                <w:sz w:val="20"/>
              </w:rPr>
            </w:pPr>
          </w:p>
        </w:tc>
      </w:tr>
      <w:tr w:rsidR="00A468FF" w:rsidRPr="0094091D" w:rsidTr="0094091D">
        <w:tblPrEx>
          <w:tblCellMar>
            <w:top w:w="0" w:type="dxa"/>
            <w:bottom w:w="0" w:type="dxa"/>
          </w:tblCellMar>
        </w:tblPrEx>
        <w:trPr>
          <w:trHeight w:val="432"/>
        </w:trPr>
        <w:tc>
          <w:tcPr>
            <w:tcW w:w="1980" w:type="dxa"/>
            <w:gridSpan w:val="2"/>
            <w:tcBorders>
              <w:top w:val="nil"/>
              <w:left w:val="nil"/>
              <w:bottom w:val="nil"/>
              <w:right w:val="nil"/>
            </w:tcBorders>
            <w:vAlign w:val="bottom"/>
          </w:tcPr>
          <w:p w:rsidR="00A468FF" w:rsidRPr="0094091D" w:rsidRDefault="00A468FF" w:rsidP="00AF0D95">
            <w:pPr>
              <w:pStyle w:val="Footer"/>
              <w:tabs>
                <w:tab w:val="clear" w:pos="4320"/>
                <w:tab w:val="clear" w:pos="8640"/>
              </w:tabs>
              <w:rPr>
                <w:sz w:val="20"/>
              </w:rPr>
            </w:pPr>
            <w:r w:rsidRPr="0094091D">
              <w:rPr>
                <w:sz w:val="20"/>
              </w:rPr>
              <w:t>LSS Program Title:</w:t>
            </w:r>
          </w:p>
        </w:tc>
        <w:tc>
          <w:tcPr>
            <w:tcW w:w="9000" w:type="dxa"/>
            <w:gridSpan w:val="13"/>
            <w:tcBorders>
              <w:top w:val="nil"/>
              <w:left w:val="nil"/>
              <w:bottom w:val="single" w:sz="4" w:space="0" w:color="auto"/>
              <w:right w:val="nil"/>
            </w:tcBorders>
            <w:shd w:val="clear" w:color="auto" w:fill="FFFFFF"/>
            <w:vAlign w:val="bottom"/>
          </w:tcPr>
          <w:p w:rsidR="00A468FF" w:rsidRPr="0094091D" w:rsidRDefault="0094091D" w:rsidP="00AF0D95">
            <w:pPr>
              <w:pStyle w:val="Footer"/>
              <w:tabs>
                <w:tab w:val="clear" w:pos="4320"/>
                <w:tab w:val="clear" w:pos="8640"/>
              </w:tabs>
              <w:rPr>
                <w:b/>
                <w:sz w:val="20"/>
              </w:rPr>
            </w:pPr>
            <w:r w:rsidRPr="0094091D">
              <w:rPr>
                <w:b/>
                <w:sz w:val="20"/>
              </w:rPr>
              <w:t>Teacher Academy of Maryland (TAM)</w:t>
            </w:r>
          </w:p>
        </w:tc>
      </w:tr>
      <w:tr w:rsidR="00A468FF" w:rsidRPr="0094091D" w:rsidTr="0094091D">
        <w:tblPrEx>
          <w:tblCellMar>
            <w:top w:w="0" w:type="dxa"/>
            <w:bottom w:w="0" w:type="dxa"/>
          </w:tblCellMar>
        </w:tblPrEx>
        <w:trPr>
          <w:trHeight w:val="432"/>
        </w:trPr>
        <w:tc>
          <w:tcPr>
            <w:tcW w:w="1170" w:type="dxa"/>
            <w:tcBorders>
              <w:top w:val="nil"/>
              <w:left w:val="nil"/>
              <w:bottom w:val="nil"/>
              <w:right w:val="nil"/>
            </w:tcBorders>
            <w:shd w:val="clear" w:color="auto" w:fill="FFFFFF"/>
            <w:vAlign w:val="bottom"/>
          </w:tcPr>
          <w:p w:rsidR="00A468FF" w:rsidRPr="0094091D" w:rsidRDefault="00A468FF" w:rsidP="00AF0D95">
            <w:pPr>
              <w:pStyle w:val="Footer"/>
              <w:tabs>
                <w:tab w:val="clear" w:pos="4320"/>
                <w:tab w:val="clear" w:pos="8640"/>
              </w:tabs>
              <w:rPr>
                <w:sz w:val="20"/>
              </w:rPr>
            </w:pPr>
            <w:r w:rsidRPr="0094091D">
              <w:rPr>
                <w:sz w:val="20"/>
              </w:rPr>
              <w:t>Pathway Options:</w:t>
            </w:r>
          </w:p>
        </w:tc>
        <w:tc>
          <w:tcPr>
            <w:tcW w:w="3270" w:type="dxa"/>
            <w:gridSpan w:val="7"/>
            <w:tcBorders>
              <w:top w:val="nil"/>
              <w:left w:val="nil"/>
              <w:bottom w:val="nil"/>
              <w:right w:val="nil"/>
            </w:tcBorders>
            <w:shd w:val="clear" w:color="auto" w:fill="FFFFFF"/>
            <w:vAlign w:val="bottom"/>
          </w:tcPr>
          <w:p w:rsidR="00A468FF" w:rsidRPr="0094091D" w:rsidRDefault="00A468FF" w:rsidP="00AF0D95">
            <w:pPr>
              <w:pStyle w:val="Footer"/>
              <w:tabs>
                <w:tab w:val="clear" w:pos="4320"/>
                <w:tab w:val="clear" w:pos="8640"/>
              </w:tabs>
              <w:rPr>
                <w:sz w:val="20"/>
              </w:rPr>
            </w:pPr>
            <w:r w:rsidRPr="0094091D">
              <w:rPr>
                <w:sz w:val="20"/>
              </w:rPr>
              <w:t>1.</w:t>
            </w:r>
            <w:r w:rsidR="00F27537" w:rsidRPr="0094091D">
              <w:rPr>
                <w:sz w:val="20"/>
              </w:rPr>
              <w:t>Middle School Education</w:t>
            </w:r>
          </w:p>
        </w:tc>
        <w:tc>
          <w:tcPr>
            <w:tcW w:w="3270" w:type="dxa"/>
            <w:gridSpan w:val="3"/>
            <w:tcBorders>
              <w:top w:val="nil"/>
              <w:left w:val="nil"/>
              <w:bottom w:val="nil"/>
              <w:right w:val="nil"/>
            </w:tcBorders>
            <w:shd w:val="clear" w:color="auto" w:fill="FFFFFF"/>
            <w:vAlign w:val="bottom"/>
          </w:tcPr>
          <w:p w:rsidR="00A468FF" w:rsidRPr="0094091D" w:rsidRDefault="00A468FF" w:rsidP="00AF0D95">
            <w:pPr>
              <w:pStyle w:val="Footer"/>
              <w:tabs>
                <w:tab w:val="clear" w:pos="4320"/>
                <w:tab w:val="clear" w:pos="8640"/>
              </w:tabs>
              <w:rPr>
                <w:sz w:val="20"/>
              </w:rPr>
            </w:pPr>
            <w:r w:rsidRPr="0094091D">
              <w:rPr>
                <w:sz w:val="20"/>
              </w:rPr>
              <w:t>2.</w:t>
            </w:r>
            <w:r w:rsidR="00F27537" w:rsidRPr="0094091D">
              <w:rPr>
                <w:sz w:val="20"/>
              </w:rPr>
              <w:t>High School Education</w:t>
            </w:r>
          </w:p>
        </w:tc>
        <w:tc>
          <w:tcPr>
            <w:tcW w:w="3270" w:type="dxa"/>
            <w:gridSpan w:val="4"/>
            <w:tcBorders>
              <w:top w:val="nil"/>
              <w:left w:val="nil"/>
              <w:bottom w:val="nil"/>
              <w:right w:val="nil"/>
            </w:tcBorders>
            <w:shd w:val="clear" w:color="auto" w:fill="FFFFFF"/>
            <w:vAlign w:val="bottom"/>
          </w:tcPr>
          <w:p w:rsidR="00A468FF" w:rsidRPr="0094091D" w:rsidRDefault="00A468FF" w:rsidP="00AF0D95">
            <w:pPr>
              <w:pStyle w:val="Footer"/>
              <w:tabs>
                <w:tab w:val="clear" w:pos="4320"/>
                <w:tab w:val="clear" w:pos="8640"/>
              </w:tabs>
              <w:rPr>
                <w:sz w:val="20"/>
              </w:rPr>
            </w:pPr>
            <w:r w:rsidRPr="0094091D">
              <w:rPr>
                <w:sz w:val="20"/>
              </w:rPr>
              <w:t>3.</w:t>
            </w:r>
          </w:p>
        </w:tc>
      </w:tr>
      <w:tr w:rsidR="00A468FF" w:rsidRPr="0094091D" w:rsidTr="0094091D">
        <w:tblPrEx>
          <w:tblCellMar>
            <w:top w:w="0" w:type="dxa"/>
            <w:bottom w:w="0" w:type="dxa"/>
          </w:tblCellMar>
        </w:tblPrEx>
        <w:trPr>
          <w:cantSplit/>
          <w:trHeight w:val="1808"/>
        </w:trPr>
        <w:tc>
          <w:tcPr>
            <w:tcW w:w="10980" w:type="dxa"/>
            <w:gridSpan w:val="15"/>
            <w:tcBorders>
              <w:top w:val="single" w:sz="4" w:space="0" w:color="auto"/>
              <w:left w:val="nil"/>
              <w:bottom w:val="nil"/>
              <w:right w:val="nil"/>
            </w:tcBorders>
            <w:vAlign w:val="center"/>
          </w:tcPr>
          <w:p w:rsidR="00A468FF" w:rsidRPr="0094091D" w:rsidRDefault="0094091D" w:rsidP="0094091D">
            <w:pPr>
              <w:pStyle w:val="Header"/>
              <w:tabs>
                <w:tab w:val="clear" w:pos="4320"/>
                <w:tab w:val="clear" w:pos="8640"/>
                <w:tab w:val="left" w:pos="1242"/>
                <w:tab w:val="left" w:pos="1962"/>
                <w:tab w:val="left" w:pos="2682"/>
              </w:tabs>
              <w:ind w:left="2682" w:hanging="2682"/>
              <w:rPr>
                <w:rFonts w:ascii="Arial" w:hAnsi="Arial"/>
                <w:sz w:val="18"/>
                <w:szCs w:val="18"/>
              </w:rPr>
            </w:pPr>
            <w:r>
              <w:rPr>
                <w:rFonts w:ascii="Arial" w:hAnsi="Arial"/>
                <w:sz w:val="18"/>
                <w:szCs w:val="18"/>
              </w:rPr>
              <w:t>Value Added</w:t>
            </w:r>
            <w:r w:rsidR="00A468FF" w:rsidRPr="0094091D">
              <w:rPr>
                <w:rFonts w:ascii="Arial" w:hAnsi="Arial"/>
                <w:sz w:val="18"/>
                <w:szCs w:val="18"/>
              </w:rPr>
              <w:t xml:space="preserve"> </w:t>
            </w:r>
            <w:r>
              <w:rPr>
                <w:rFonts w:ascii="Arial" w:hAnsi="Arial"/>
                <w:sz w:val="18"/>
                <w:szCs w:val="18"/>
              </w:rPr>
              <w:tab/>
            </w:r>
            <w:r w:rsidR="00DC4DEF" w:rsidRPr="0094091D">
              <w:rPr>
                <w:rFonts w:ascii="Arial" w:hAnsi="Arial"/>
                <w:sz w:val="18"/>
                <w:szCs w:val="18"/>
              </w:rPr>
              <w:fldChar w:fldCharType="begin">
                <w:ffData>
                  <w:name w:val=""/>
                  <w:enabled/>
                  <w:calcOnExit w:val="0"/>
                  <w:checkBox>
                    <w:sizeAuto/>
                    <w:default w:val="1"/>
                  </w:checkBox>
                </w:ffData>
              </w:fldChar>
            </w:r>
            <w:r w:rsidR="00DC4DEF" w:rsidRPr="0094091D">
              <w:rPr>
                <w:rFonts w:ascii="Arial" w:hAnsi="Arial"/>
                <w:sz w:val="18"/>
                <w:szCs w:val="18"/>
              </w:rPr>
              <w:instrText xml:space="preserve"> FORMCHECKBOX </w:instrText>
            </w:r>
            <w:r w:rsidR="00DC4DEF" w:rsidRPr="0094091D">
              <w:rPr>
                <w:rFonts w:ascii="Arial" w:hAnsi="Arial"/>
                <w:sz w:val="18"/>
                <w:szCs w:val="18"/>
              </w:rPr>
            </w:r>
            <w:r w:rsidR="00DC4DEF" w:rsidRPr="0094091D">
              <w:rPr>
                <w:rFonts w:ascii="Arial" w:hAnsi="Arial"/>
                <w:sz w:val="18"/>
                <w:szCs w:val="18"/>
              </w:rPr>
              <w:fldChar w:fldCharType="end"/>
            </w:r>
            <w:r w:rsidR="00A468FF" w:rsidRPr="0094091D">
              <w:rPr>
                <w:rFonts w:ascii="Arial" w:hAnsi="Arial"/>
                <w:sz w:val="18"/>
                <w:szCs w:val="18"/>
              </w:rPr>
              <w:t xml:space="preserve"> yes</w:t>
            </w:r>
            <w:r>
              <w:rPr>
                <w:rFonts w:ascii="Arial" w:hAnsi="Arial"/>
                <w:sz w:val="18"/>
                <w:szCs w:val="18"/>
              </w:rPr>
              <w:tab/>
            </w:r>
            <w:r w:rsidR="00A468FF" w:rsidRPr="0094091D">
              <w:rPr>
                <w:rFonts w:ascii="Arial" w:hAnsi="Arial"/>
                <w:sz w:val="18"/>
                <w:szCs w:val="18"/>
              </w:rPr>
              <w:fldChar w:fldCharType="begin">
                <w:ffData>
                  <w:name w:val="Check42"/>
                  <w:enabled/>
                  <w:calcOnExit w:val="0"/>
                  <w:checkBox>
                    <w:sizeAuto/>
                    <w:default w:val="0"/>
                  </w:checkBox>
                </w:ffData>
              </w:fldChar>
            </w:r>
            <w:bookmarkStart w:id="0" w:name="Check42"/>
            <w:r w:rsidR="00A468FF" w:rsidRPr="0094091D">
              <w:rPr>
                <w:rFonts w:ascii="Arial" w:hAnsi="Arial"/>
                <w:sz w:val="18"/>
                <w:szCs w:val="18"/>
              </w:rPr>
              <w:instrText xml:space="preserve"> FORMCHECKBOX </w:instrText>
            </w:r>
            <w:r w:rsidR="00A468FF" w:rsidRPr="0094091D">
              <w:rPr>
                <w:rFonts w:ascii="Arial" w:hAnsi="Arial"/>
                <w:sz w:val="18"/>
                <w:szCs w:val="18"/>
              </w:rPr>
            </w:r>
            <w:r w:rsidR="00A468FF" w:rsidRPr="0094091D">
              <w:rPr>
                <w:rFonts w:ascii="Arial" w:hAnsi="Arial"/>
                <w:sz w:val="18"/>
                <w:szCs w:val="18"/>
              </w:rPr>
              <w:fldChar w:fldCharType="end"/>
            </w:r>
            <w:bookmarkEnd w:id="0"/>
            <w:r w:rsidR="00A468FF" w:rsidRPr="0094091D">
              <w:rPr>
                <w:rFonts w:ascii="Arial" w:hAnsi="Arial"/>
                <w:sz w:val="18"/>
                <w:szCs w:val="18"/>
              </w:rPr>
              <w:t xml:space="preserve"> no</w:t>
            </w:r>
            <w:r>
              <w:rPr>
                <w:rFonts w:ascii="Arial" w:hAnsi="Arial"/>
                <w:sz w:val="18"/>
                <w:szCs w:val="18"/>
              </w:rPr>
              <w:tab/>
            </w:r>
            <w:r w:rsidR="00A468FF" w:rsidRPr="0094091D">
              <w:rPr>
                <w:rFonts w:ascii="Arial" w:hAnsi="Arial"/>
                <w:sz w:val="18"/>
                <w:szCs w:val="18"/>
              </w:rPr>
              <w:t xml:space="preserve">This program provides students the opportunity to earn early college credit.  The academic and </w:t>
            </w:r>
          </w:p>
          <w:p w:rsidR="00A468FF" w:rsidRPr="0094091D" w:rsidRDefault="00A468FF" w:rsidP="00A43084">
            <w:pPr>
              <w:pStyle w:val="Header"/>
              <w:tabs>
                <w:tab w:val="clear" w:pos="4320"/>
                <w:tab w:val="clear" w:pos="8640"/>
                <w:tab w:val="left" w:pos="2682"/>
              </w:tabs>
              <w:ind w:left="2682" w:hanging="2682"/>
              <w:rPr>
                <w:rFonts w:ascii="Arial" w:hAnsi="Arial"/>
                <w:sz w:val="18"/>
                <w:szCs w:val="18"/>
              </w:rPr>
            </w:pPr>
            <w:r w:rsidRPr="0094091D">
              <w:rPr>
                <w:rFonts w:ascii="Arial" w:hAnsi="Arial"/>
                <w:sz w:val="18"/>
                <w:szCs w:val="18"/>
              </w:rPr>
              <w:t>Options:</w:t>
            </w:r>
            <w:r w:rsidR="00A43084" w:rsidRPr="0094091D">
              <w:rPr>
                <w:rFonts w:ascii="Arial" w:hAnsi="Arial"/>
                <w:sz w:val="18"/>
                <w:szCs w:val="18"/>
              </w:rPr>
              <w:t xml:space="preserve"> </w:t>
            </w:r>
            <w:r w:rsidR="00A43084">
              <w:rPr>
                <w:rFonts w:ascii="Arial" w:hAnsi="Arial"/>
                <w:sz w:val="18"/>
                <w:szCs w:val="18"/>
              </w:rPr>
              <w:tab/>
            </w:r>
            <w:r w:rsidRPr="0094091D">
              <w:rPr>
                <w:rFonts w:ascii="Arial" w:hAnsi="Arial"/>
                <w:sz w:val="18"/>
                <w:szCs w:val="18"/>
              </w:rPr>
              <w:t>technical course sequences for both secondary and postsecondary programs are included herein.</w:t>
            </w:r>
          </w:p>
          <w:p w:rsidR="00A468FF" w:rsidRPr="0094091D" w:rsidRDefault="00A468FF" w:rsidP="0094091D">
            <w:pPr>
              <w:pStyle w:val="Footer"/>
              <w:tabs>
                <w:tab w:val="clear" w:pos="4320"/>
                <w:tab w:val="clear" w:pos="8640"/>
                <w:tab w:val="left" w:pos="1242"/>
                <w:tab w:val="left" w:pos="1962"/>
                <w:tab w:val="left" w:pos="2682"/>
              </w:tabs>
              <w:ind w:left="2682" w:hanging="2682"/>
              <w:rPr>
                <w:sz w:val="18"/>
                <w:szCs w:val="18"/>
              </w:rPr>
            </w:pPr>
          </w:p>
          <w:p w:rsidR="00A468FF" w:rsidRPr="0094091D" w:rsidRDefault="0094091D" w:rsidP="0094091D">
            <w:pPr>
              <w:pStyle w:val="Footer"/>
              <w:tabs>
                <w:tab w:val="clear" w:pos="4320"/>
                <w:tab w:val="clear" w:pos="8640"/>
                <w:tab w:val="left" w:pos="1242"/>
                <w:tab w:val="left" w:pos="1962"/>
                <w:tab w:val="left" w:pos="2682"/>
              </w:tabs>
              <w:ind w:left="2682" w:hanging="2682"/>
              <w:rPr>
                <w:sz w:val="18"/>
                <w:szCs w:val="18"/>
              </w:rPr>
            </w:pPr>
            <w:r>
              <w:rPr>
                <w:sz w:val="18"/>
                <w:szCs w:val="18"/>
              </w:rPr>
              <w:tab/>
            </w:r>
            <w:r w:rsidR="00A468FF" w:rsidRPr="0094091D">
              <w:rPr>
                <w:sz w:val="18"/>
                <w:szCs w:val="18"/>
              </w:rPr>
              <w:fldChar w:fldCharType="begin">
                <w:ffData>
                  <w:name w:val="Check42"/>
                  <w:enabled/>
                  <w:calcOnExit w:val="0"/>
                  <w:checkBox>
                    <w:sizeAuto/>
                    <w:default w:val="0"/>
                  </w:checkBox>
                </w:ffData>
              </w:fldChar>
            </w:r>
            <w:r w:rsidR="00A468FF" w:rsidRPr="0094091D">
              <w:rPr>
                <w:sz w:val="18"/>
                <w:szCs w:val="18"/>
              </w:rPr>
              <w:instrText xml:space="preserve"> FORMCHECKBOX </w:instrText>
            </w:r>
            <w:r w:rsidR="00A468FF" w:rsidRPr="0094091D">
              <w:rPr>
                <w:sz w:val="18"/>
                <w:szCs w:val="18"/>
              </w:rPr>
            </w:r>
            <w:r w:rsidR="00A468FF" w:rsidRPr="0094091D">
              <w:rPr>
                <w:sz w:val="18"/>
                <w:szCs w:val="18"/>
              </w:rPr>
              <w:fldChar w:fldCharType="end"/>
            </w:r>
            <w:r w:rsidR="00A468FF" w:rsidRPr="0094091D">
              <w:rPr>
                <w:sz w:val="18"/>
                <w:szCs w:val="18"/>
              </w:rPr>
              <w:t xml:space="preserve"> </w:t>
            </w:r>
            <w:proofErr w:type="gramStart"/>
            <w:r w:rsidR="00A468FF" w:rsidRPr="0094091D">
              <w:rPr>
                <w:sz w:val="18"/>
                <w:szCs w:val="18"/>
              </w:rPr>
              <w:t>yes</w:t>
            </w:r>
            <w:proofErr w:type="gramEnd"/>
            <w:r>
              <w:rPr>
                <w:sz w:val="18"/>
                <w:szCs w:val="18"/>
              </w:rPr>
              <w:tab/>
            </w:r>
            <w:r w:rsidR="00A468FF" w:rsidRPr="0094091D">
              <w:rPr>
                <w:sz w:val="18"/>
                <w:szCs w:val="18"/>
              </w:rPr>
              <w:fldChar w:fldCharType="begin">
                <w:ffData>
                  <w:name w:val="Check42"/>
                  <w:enabled/>
                  <w:calcOnExit w:val="0"/>
                  <w:checkBox>
                    <w:sizeAuto/>
                    <w:default w:val="0"/>
                  </w:checkBox>
                </w:ffData>
              </w:fldChar>
            </w:r>
            <w:r w:rsidR="00A468FF" w:rsidRPr="0094091D">
              <w:rPr>
                <w:sz w:val="18"/>
                <w:szCs w:val="18"/>
              </w:rPr>
              <w:instrText xml:space="preserve"> FORMCHECKBOX </w:instrText>
            </w:r>
            <w:r w:rsidR="00A468FF" w:rsidRPr="0094091D">
              <w:rPr>
                <w:sz w:val="18"/>
                <w:szCs w:val="18"/>
              </w:rPr>
            </w:r>
            <w:r w:rsidR="00A468FF" w:rsidRPr="0094091D">
              <w:rPr>
                <w:sz w:val="18"/>
                <w:szCs w:val="18"/>
              </w:rPr>
              <w:fldChar w:fldCharType="end"/>
            </w:r>
            <w:r w:rsidR="00A468FF" w:rsidRPr="0094091D">
              <w:rPr>
                <w:sz w:val="18"/>
                <w:szCs w:val="18"/>
              </w:rPr>
              <w:t xml:space="preserve"> no</w:t>
            </w:r>
            <w:r>
              <w:rPr>
                <w:sz w:val="18"/>
                <w:szCs w:val="18"/>
              </w:rPr>
              <w:tab/>
            </w:r>
            <w:r w:rsidR="00A468FF" w:rsidRPr="0094091D">
              <w:rPr>
                <w:sz w:val="18"/>
                <w:szCs w:val="18"/>
              </w:rPr>
              <w:t>Enclosed is a copy of the articulation agreement (Copy required for CTE program approval if the program is articulated with a postsecondary education provider).</w:t>
            </w:r>
          </w:p>
          <w:p w:rsidR="00A468FF" w:rsidRPr="0094091D" w:rsidRDefault="00A468FF" w:rsidP="0094091D">
            <w:pPr>
              <w:pStyle w:val="Footer"/>
              <w:tabs>
                <w:tab w:val="clear" w:pos="4320"/>
                <w:tab w:val="clear" w:pos="8640"/>
                <w:tab w:val="left" w:pos="1242"/>
                <w:tab w:val="left" w:pos="1962"/>
                <w:tab w:val="left" w:pos="2682"/>
              </w:tabs>
              <w:ind w:left="2682" w:hanging="2682"/>
              <w:rPr>
                <w:sz w:val="18"/>
                <w:szCs w:val="18"/>
              </w:rPr>
            </w:pPr>
          </w:p>
          <w:p w:rsidR="00A468FF" w:rsidRPr="0094091D" w:rsidRDefault="0094091D" w:rsidP="0094091D">
            <w:pPr>
              <w:pStyle w:val="Footer"/>
              <w:tabs>
                <w:tab w:val="clear" w:pos="4320"/>
                <w:tab w:val="clear" w:pos="8640"/>
                <w:tab w:val="left" w:pos="1242"/>
                <w:tab w:val="left" w:pos="1962"/>
                <w:tab w:val="left" w:pos="2682"/>
              </w:tabs>
              <w:ind w:left="2682" w:hanging="2682"/>
              <w:rPr>
                <w:sz w:val="20"/>
              </w:rPr>
            </w:pPr>
            <w:r>
              <w:rPr>
                <w:sz w:val="18"/>
                <w:szCs w:val="18"/>
              </w:rPr>
              <w:tab/>
            </w:r>
            <w:r w:rsidR="00DC4DEF" w:rsidRPr="0094091D">
              <w:rPr>
                <w:sz w:val="18"/>
                <w:szCs w:val="18"/>
              </w:rPr>
              <w:fldChar w:fldCharType="begin">
                <w:ffData>
                  <w:name w:val=""/>
                  <w:enabled/>
                  <w:calcOnExit w:val="0"/>
                  <w:checkBox>
                    <w:sizeAuto/>
                    <w:default w:val="1"/>
                  </w:checkBox>
                </w:ffData>
              </w:fldChar>
            </w:r>
            <w:r w:rsidR="00DC4DEF" w:rsidRPr="0094091D">
              <w:rPr>
                <w:sz w:val="18"/>
                <w:szCs w:val="18"/>
              </w:rPr>
              <w:instrText xml:space="preserve"> FORMCHECKBOX </w:instrText>
            </w:r>
            <w:r w:rsidR="00DC4DEF" w:rsidRPr="0094091D">
              <w:rPr>
                <w:sz w:val="18"/>
                <w:szCs w:val="18"/>
              </w:rPr>
            </w:r>
            <w:r w:rsidR="00DC4DEF" w:rsidRPr="0094091D">
              <w:rPr>
                <w:sz w:val="18"/>
                <w:szCs w:val="18"/>
              </w:rPr>
              <w:fldChar w:fldCharType="end"/>
            </w:r>
            <w:r w:rsidR="00A468FF" w:rsidRPr="0094091D">
              <w:rPr>
                <w:sz w:val="18"/>
                <w:szCs w:val="18"/>
              </w:rPr>
              <w:t xml:space="preserve"> </w:t>
            </w:r>
            <w:proofErr w:type="gramStart"/>
            <w:r w:rsidR="00A468FF" w:rsidRPr="0094091D">
              <w:rPr>
                <w:sz w:val="18"/>
                <w:szCs w:val="18"/>
              </w:rPr>
              <w:t>yes</w:t>
            </w:r>
            <w:proofErr w:type="gramEnd"/>
            <w:r>
              <w:rPr>
                <w:sz w:val="18"/>
                <w:szCs w:val="18"/>
              </w:rPr>
              <w:tab/>
            </w:r>
            <w:r w:rsidR="00A468FF" w:rsidRPr="0094091D">
              <w:rPr>
                <w:sz w:val="18"/>
                <w:szCs w:val="18"/>
              </w:rPr>
              <w:fldChar w:fldCharType="begin">
                <w:ffData>
                  <w:name w:val="Check42"/>
                  <w:enabled/>
                  <w:calcOnExit w:val="0"/>
                  <w:checkBox>
                    <w:sizeAuto/>
                    <w:default w:val="0"/>
                  </w:checkBox>
                </w:ffData>
              </w:fldChar>
            </w:r>
            <w:r w:rsidR="00A468FF" w:rsidRPr="0094091D">
              <w:rPr>
                <w:sz w:val="18"/>
                <w:szCs w:val="18"/>
              </w:rPr>
              <w:instrText xml:space="preserve"> FORMCHECKBOX </w:instrText>
            </w:r>
            <w:r w:rsidR="00A468FF" w:rsidRPr="0094091D">
              <w:rPr>
                <w:sz w:val="18"/>
                <w:szCs w:val="18"/>
              </w:rPr>
            </w:r>
            <w:r w:rsidR="00A468FF" w:rsidRPr="0094091D">
              <w:rPr>
                <w:sz w:val="18"/>
                <w:szCs w:val="18"/>
              </w:rPr>
              <w:fldChar w:fldCharType="end"/>
            </w:r>
            <w:r w:rsidR="00A468FF" w:rsidRPr="0094091D">
              <w:rPr>
                <w:sz w:val="18"/>
                <w:szCs w:val="18"/>
              </w:rPr>
              <w:t xml:space="preserve"> no</w:t>
            </w:r>
            <w:r>
              <w:rPr>
                <w:sz w:val="18"/>
                <w:szCs w:val="18"/>
              </w:rPr>
              <w:tab/>
            </w:r>
            <w:r w:rsidR="00A468FF" w:rsidRPr="0094091D">
              <w:rPr>
                <w:sz w:val="18"/>
                <w:szCs w:val="18"/>
              </w:rPr>
              <w:t xml:space="preserve">This program provides students with the opportunity to earn an industry-recognized credential.  The credential is identified herein.  </w:t>
            </w:r>
          </w:p>
        </w:tc>
      </w:tr>
      <w:tr w:rsidR="00A468FF" w:rsidRPr="0094091D" w:rsidTr="0094091D">
        <w:tblPrEx>
          <w:tblCellMar>
            <w:top w:w="0" w:type="dxa"/>
            <w:bottom w:w="0" w:type="dxa"/>
          </w:tblCellMar>
        </w:tblPrEx>
        <w:trPr>
          <w:trHeight w:val="432"/>
        </w:trPr>
        <w:tc>
          <w:tcPr>
            <w:tcW w:w="2160" w:type="dxa"/>
            <w:gridSpan w:val="3"/>
            <w:tcBorders>
              <w:top w:val="single" w:sz="4" w:space="0" w:color="auto"/>
              <w:left w:val="nil"/>
              <w:bottom w:val="nil"/>
              <w:right w:val="nil"/>
            </w:tcBorders>
            <w:vAlign w:val="bottom"/>
          </w:tcPr>
          <w:p w:rsidR="00A468FF" w:rsidRPr="0094091D" w:rsidRDefault="00A468FF" w:rsidP="00AF0D95">
            <w:pPr>
              <w:pStyle w:val="Footer"/>
              <w:tabs>
                <w:tab w:val="clear" w:pos="4320"/>
                <w:tab w:val="clear" w:pos="8640"/>
              </w:tabs>
              <w:rPr>
                <w:sz w:val="20"/>
              </w:rPr>
            </w:pPr>
            <w:r w:rsidRPr="0094091D">
              <w:rPr>
                <w:sz w:val="20"/>
              </w:rPr>
              <w:t>Program Start Date:</w:t>
            </w:r>
          </w:p>
        </w:tc>
        <w:tc>
          <w:tcPr>
            <w:tcW w:w="2520" w:type="dxa"/>
            <w:gridSpan w:val="6"/>
            <w:tcBorders>
              <w:top w:val="single" w:sz="4" w:space="0" w:color="auto"/>
              <w:left w:val="nil"/>
              <w:bottom w:val="single" w:sz="4" w:space="0" w:color="auto"/>
              <w:right w:val="nil"/>
            </w:tcBorders>
            <w:shd w:val="clear" w:color="auto" w:fill="FFFFFF"/>
            <w:vAlign w:val="bottom"/>
          </w:tcPr>
          <w:p w:rsidR="00A468FF" w:rsidRPr="0094091D" w:rsidRDefault="00A468FF" w:rsidP="00AF0D95">
            <w:pPr>
              <w:pStyle w:val="Footer"/>
              <w:tabs>
                <w:tab w:val="clear" w:pos="4320"/>
                <w:tab w:val="clear" w:pos="8640"/>
              </w:tabs>
              <w:rPr>
                <w:sz w:val="20"/>
              </w:rPr>
            </w:pPr>
          </w:p>
        </w:tc>
        <w:tc>
          <w:tcPr>
            <w:tcW w:w="3240" w:type="dxa"/>
            <w:gridSpan w:val="3"/>
            <w:tcBorders>
              <w:top w:val="single" w:sz="4" w:space="0" w:color="auto"/>
              <w:left w:val="nil"/>
              <w:bottom w:val="nil"/>
              <w:right w:val="nil"/>
            </w:tcBorders>
            <w:vAlign w:val="bottom"/>
          </w:tcPr>
          <w:p w:rsidR="00A468FF" w:rsidRPr="0094091D" w:rsidRDefault="00A468FF" w:rsidP="00AF0D95">
            <w:pPr>
              <w:pStyle w:val="Footer"/>
              <w:tabs>
                <w:tab w:val="clear" w:pos="4320"/>
                <w:tab w:val="clear" w:pos="8640"/>
              </w:tabs>
              <w:rPr>
                <w:sz w:val="20"/>
              </w:rPr>
            </w:pPr>
          </w:p>
        </w:tc>
        <w:tc>
          <w:tcPr>
            <w:tcW w:w="3060" w:type="dxa"/>
            <w:gridSpan w:val="3"/>
            <w:tcBorders>
              <w:top w:val="single" w:sz="4" w:space="0" w:color="auto"/>
              <w:left w:val="nil"/>
              <w:bottom w:val="nil"/>
              <w:right w:val="nil"/>
            </w:tcBorders>
            <w:vAlign w:val="bottom"/>
          </w:tcPr>
          <w:p w:rsidR="00A468FF" w:rsidRPr="0094091D" w:rsidRDefault="00A468FF" w:rsidP="00AF0D95">
            <w:pPr>
              <w:pStyle w:val="Footer"/>
              <w:tabs>
                <w:tab w:val="clear" w:pos="4320"/>
                <w:tab w:val="clear" w:pos="8640"/>
              </w:tabs>
              <w:rPr>
                <w:sz w:val="20"/>
              </w:rPr>
            </w:pPr>
          </w:p>
        </w:tc>
      </w:tr>
      <w:tr w:rsidR="00A468FF" w:rsidRPr="0094091D" w:rsidTr="0094091D">
        <w:tblPrEx>
          <w:tblCellMar>
            <w:top w:w="0" w:type="dxa"/>
            <w:bottom w:w="0" w:type="dxa"/>
          </w:tblCellMar>
        </w:tblPrEx>
        <w:trPr>
          <w:trHeight w:val="432"/>
        </w:trPr>
        <w:tc>
          <w:tcPr>
            <w:tcW w:w="3420" w:type="dxa"/>
            <w:gridSpan w:val="6"/>
            <w:tcBorders>
              <w:top w:val="nil"/>
              <w:left w:val="nil"/>
              <w:bottom w:val="nil"/>
              <w:right w:val="nil"/>
            </w:tcBorders>
            <w:vAlign w:val="bottom"/>
          </w:tcPr>
          <w:p w:rsidR="00A468FF" w:rsidRPr="0094091D" w:rsidRDefault="00A468FF" w:rsidP="00AF0D95">
            <w:pPr>
              <w:pStyle w:val="Footer"/>
              <w:tabs>
                <w:tab w:val="clear" w:pos="4320"/>
                <w:tab w:val="clear" w:pos="8640"/>
              </w:tabs>
              <w:rPr>
                <w:sz w:val="20"/>
              </w:rPr>
            </w:pPr>
          </w:p>
          <w:p w:rsidR="00A468FF" w:rsidRPr="0094091D" w:rsidRDefault="00A468FF" w:rsidP="00AF0D95">
            <w:pPr>
              <w:pStyle w:val="Footer"/>
              <w:tabs>
                <w:tab w:val="clear" w:pos="4320"/>
                <w:tab w:val="clear" w:pos="8640"/>
              </w:tabs>
              <w:rPr>
                <w:sz w:val="20"/>
              </w:rPr>
            </w:pPr>
            <w:r w:rsidRPr="0094091D">
              <w:rPr>
                <w:sz w:val="20"/>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A468FF" w:rsidRPr="0094091D" w:rsidRDefault="00A468FF" w:rsidP="00AF0D95">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A468FF" w:rsidRPr="0094091D" w:rsidRDefault="00A468FF" w:rsidP="00AF0D95">
            <w:pPr>
              <w:pStyle w:val="Footer"/>
              <w:tabs>
                <w:tab w:val="clear" w:pos="4320"/>
                <w:tab w:val="clear" w:pos="8640"/>
              </w:tabs>
              <w:rPr>
                <w:sz w:val="20"/>
              </w:rPr>
            </w:pPr>
            <w:r w:rsidRPr="0094091D">
              <w:rPr>
                <w:sz w:val="20"/>
              </w:rPr>
              <w:t>Date:</w:t>
            </w:r>
          </w:p>
        </w:tc>
        <w:tc>
          <w:tcPr>
            <w:tcW w:w="2250" w:type="dxa"/>
            <w:tcBorders>
              <w:top w:val="nil"/>
              <w:left w:val="nil"/>
              <w:bottom w:val="single" w:sz="4" w:space="0" w:color="auto"/>
              <w:right w:val="nil"/>
            </w:tcBorders>
            <w:shd w:val="clear" w:color="auto" w:fill="FFFFFF"/>
            <w:vAlign w:val="bottom"/>
          </w:tcPr>
          <w:p w:rsidR="00A468FF" w:rsidRPr="0094091D" w:rsidRDefault="00A468FF" w:rsidP="00AF0D95">
            <w:pPr>
              <w:pStyle w:val="Footer"/>
              <w:tabs>
                <w:tab w:val="clear" w:pos="4320"/>
                <w:tab w:val="clear" w:pos="8640"/>
              </w:tabs>
              <w:rPr>
                <w:sz w:val="20"/>
                <w:u w:val="single"/>
              </w:rPr>
            </w:pPr>
          </w:p>
        </w:tc>
      </w:tr>
      <w:tr w:rsidR="00A468FF" w:rsidRPr="0094091D" w:rsidTr="0094091D">
        <w:tblPrEx>
          <w:tblCellMar>
            <w:top w:w="0" w:type="dxa"/>
            <w:bottom w:w="0" w:type="dxa"/>
          </w:tblCellMar>
        </w:tblPrEx>
        <w:trPr>
          <w:trHeight w:val="432"/>
        </w:trPr>
        <w:tc>
          <w:tcPr>
            <w:tcW w:w="3420" w:type="dxa"/>
            <w:gridSpan w:val="6"/>
            <w:tcBorders>
              <w:top w:val="nil"/>
              <w:left w:val="nil"/>
              <w:bottom w:val="nil"/>
              <w:right w:val="nil"/>
            </w:tcBorders>
            <w:vAlign w:val="bottom"/>
          </w:tcPr>
          <w:p w:rsidR="00A468FF" w:rsidRPr="0094091D" w:rsidRDefault="00A468FF" w:rsidP="00AF0D95">
            <w:pPr>
              <w:pStyle w:val="Footer"/>
              <w:tabs>
                <w:tab w:val="clear" w:pos="4320"/>
                <w:tab w:val="clear" w:pos="8640"/>
              </w:tabs>
              <w:rPr>
                <w:sz w:val="20"/>
              </w:rPr>
            </w:pPr>
          </w:p>
          <w:p w:rsidR="00A468FF" w:rsidRPr="0094091D" w:rsidRDefault="00A468FF" w:rsidP="00AF0D95">
            <w:pPr>
              <w:pStyle w:val="Footer"/>
              <w:tabs>
                <w:tab w:val="clear" w:pos="4320"/>
                <w:tab w:val="clear" w:pos="8640"/>
              </w:tabs>
              <w:rPr>
                <w:sz w:val="20"/>
              </w:rPr>
            </w:pPr>
            <w:r w:rsidRPr="0094091D">
              <w:rPr>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A468FF" w:rsidRPr="0094091D" w:rsidRDefault="00A468FF" w:rsidP="00AF0D95">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A468FF" w:rsidRPr="0094091D" w:rsidRDefault="00A468FF" w:rsidP="00AF0D95">
            <w:pPr>
              <w:pStyle w:val="Footer"/>
              <w:tabs>
                <w:tab w:val="clear" w:pos="4320"/>
                <w:tab w:val="clear" w:pos="8640"/>
              </w:tabs>
              <w:rPr>
                <w:sz w:val="20"/>
              </w:rPr>
            </w:pPr>
            <w:r w:rsidRPr="0094091D">
              <w:rPr>
                <w:sz w:val="20"/>
              </w:rPr>
              <w:t>Date:</w:t>
            </w:r>
          </w:p>
        </w:tc>
        <w:tc>
          <w:tcPr>
            <w:tcW w:w="2250" w:type="dxa"/>
            <w:tcBorders>
              <w:top w:val="nil"/>
              <w:left w:val="nil"/>
              <w:bottom w:val="single" w:sz="4" w:space="0" w:color="auto"/>
              <w:right w:val="nil"/>
            </w:tcBorders>
            <w:shd w:val="clear" w:color="auto" w:fill="FFFFFF"/>
            <w:vAlign w:val="bottom"/>
          </w:tcPr>
          <w:p w:rsidR="00A468FF" w:rsidRPr="0094091D" w:rsidRDefault="00A468FF" w:rsidP="00AF0D95">
            <w:pPr>
              <w:pStyle w:val="Footer"/>
              <w:tabs>
                <w:tab w:val="clear" w:pos="4320"/>
                <w:tab w:val="clear" w:pos="8640"/>
              </w:tabs>
              <w:rPr>
                <w:sz w:val="20"/>
                <w:u w:val="single"/>
              </w:rPr>
            </w:pPr>
          </w:p>
        </w:tc>
      </w:tr>
    </w:tbl>
    <w:p w:rsidR="00A468FF" w:rsidRDefault="00A468FF" w:rsidP="00A468FF">
      <w:pPr>
        <w:rPr>
          <w:sz w:val="20"/>
        </w:rPr>
      </w:pPr>
    </w:p>
    <w:p w:rsidR="00A468FF" w:rsidRDefault="00DB488C" w:rsidP="00A468FF">
      <w:pPr>
        <w:rPr>
          <w:sz w:val="20"/>
        </w:rPr>
      </w:pPr>
      <w:r>
        <w:rPr>
          <w:noProof/>
          <w:sz w:val="12"/>
        </w:rPr>
        <mc:AlternateContent>
          <mc:Choice Requires="wps">
            <w:drawing>
              <wp:inline distT="0" distB="0" distL="0" distR="0">
                <wp:extent cx="6972300" cy="276225"/>
                <wp:effectExtent l="0" t="0" r="19050" b="28575"/>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488C" w:rsidRDefault="00DB488C" w:rsidP="00DB488C">
                            <w:pPr>
                              <w:rPr>
                                <w:sz w:val="20"/>
                              </w:rPr>
                            </w:pPr>
                            <w:r>
                              <w:rPr>
                                <w:b/>
                                <w:sz w:val="20"/>
                              </w:rPr>
                              <w:t>TO BE COMPLETED BY MSDE/DCCR</w:t>
                            </w:r>
                          </w:p>
                          <w:p w:rsidR="00DB488C" w:rsidRDefault="00DB488C" w:rsidP="00DB488C">
                            <w:pPr>
                              <w:jc w:val="center"/>
                            </w:pPr>
                          </w:p>
                        </w:txbxContent>
                      </wps:txbx>
                      <wps:bodyPr rot="0" vert="horz" wrap="square" lIns="91440" tIns="45720" rIns="91440" bIns="45720" anchor="t" anchorCtr="0" upright="1">
                        <a:noAutofit/>
                      </wps:bodyPr>
                    </wps:wsp>
                  </a:graphicData>
                </a:graphic>
              </wp:inline>
            </w:drawing>
          </mc:Choice>
          <mc:Fallback>
            <w:pict>
              <v:roundrect id="AutoShape 3" o:spid="_x0000_s1027" style="width:549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" fillcolor="silver">
                <v:textbox>
                  <w:txbxContent>
                    <w:p w:rsidR="00DB488C" w:rsidRDefault="00DB488C" w:rsidP="00DB488C">
                      <w:pPr>
                        <w:rPr>
                          <w:sz w:val="20"/>
                        </w:rPr>
                      </w:pPr>
                      <w:r>
                        <w:rPr>
                          <w:b/>
                          <w:sz w:val="20"/>
                        </w:rPr>
                        <w:t>TO BE COMPLETED BY MSDE/DCCR</w:t>
                      </w:r>
                    </w:p>
                    <w:p w:rsidR="00DB488C" w:rsidRDefault="00DB488C" w:rsidP="00DB488C">
                      <w:pPr>
                        <w:jc w:val="center"/>
                      </w:pPr>
                    </w:p>
                  </w:txbxContent>
                </v:textbox>
                <w10:anchorlock/>
              </v:roundrect>
            </w:pict>
          </mc:Fallback>
        </mc:AlternateContent>
      </w:r>
    </w:p>
    <w:tbl>
      <w:tblPr>
        <w:tblW w:w="0" w:type="auto"/>
        <w:tblInd w:w="108" w:type="dxa"/>
        <w:tblLayout w:type="fixed"/>
        <w:tblLook w:val="0000" w:firstRow="0" w:lastRow="0" w:firstColumn="0" w:lastColumn="0" w:noHBand="0" w:noVBand="0"/>
      </w:tblPr>
      <w:tblGrid>
        <w:gridCol w:w="1440"/>
        <w:gridCol w:w="720"/>
        <w:gridCol w:w="1665"/>
        <w:gridCol w:w="1665"/>
        <w:gridCol w:w="450"/>
        <w:gridCol w:w="270"/>
        <w:gridCol w:w="1080"/>
        <w:gridCol w:w="1305"/>
        <w:gridCol w:w="2385"/>
      </w:tblGrid>
      <w:tr w:rsidR="00A468FF" w:rsidTr="0094091D">
        <w:tblPrEx>
          <w:tblCellMar>
            <w:top w:w="0" w:type="dxa"/>
            <w:bottom w:w="0" w:type="dxa"/>
          </w:tblCellMar>
        </w:tblPrEx>
        <w:trPr>
          <w:trHeight w:val="432"/>
        </w:trPr>
        <w:tc>
          <w:tcPr>
            <w:tcW w:w="5490" w:type="dxa"/>
            <w:gridSpan w:val="4"/>
            <w:vAlign w:val="bottom"/>
          </w:tcPr>
          <w:p w:rsidR="00A468FF" w:rsidRDefault="00A468FF" w:rsidP="00AF0D95">
            <w:pPr>
              <w:pStyle w:val="Header"/>
              <w:tabs>
                <w:tab w:val="clear" w:pos="4320"/>
                <w:tab w:val="clear" w:pos="8640"/>
              </w:tabs>
              <w:rPr>
                <w:rFonts w:ascii="Arial" w:hAnsi="Arial"/>
              </w:rPr>
            </w:pPr>
            <w:r>
              <w:rPr>
                <w:rFonts w:ascii="Arial" w:hAnsi="Arial"/>
              </w:rPr>
              <w:t>Date Program Proposal received by CTE Systems Branch:</w:t>
            </w:r>
          </w:p>
        </w:tc>
        <w:tc>
          <w:tcPr>
            <w:tcW w:w="5490" w:type="dxa"/>
            <w:gridSpan w:val="5"/>
            <w:tcBorders>
              <w:bottom w:val="single" w:sz="4" w:space="0" w:color="auto"/>
            </w:tcBorders>
            <w:vAlign w:val="bottom"/>
          </w:tcPr>
          <w:p w:rsidR="00A468FF" w:rsidRDefault="00A468FF" w:rsidP="00AF0D95">
            <w:pPr>
              <w:pStyle w:val="Header"/>
              <w:tabs>
                <w:tab w:val="clear" w:pos="4320"/>
                <w:tab w:val="clear" w:pos="8640"/>
              </w:tabs>
              <w:rPr>
                <w:rFonts w:ascii="Arial" w:hAnsi="Arial"/>
              </w:rPr>
            </w:pPr>
          </w:p>
        </w:tc>
      </w:tr>
      <w:tr w:rsidR="00A468FF" w:rsidTr="0094091D">
        <w:tblPrEx>
          <w:tblCellMar>
            <w:top w:w="0" w:type="dxa"/>
            <w:bottom w:w="0" w:type="dxa"/>
          </w:tblCellMar>
        </w:tblPrEx>
        <w:trPr>
          <w:trHeight w:val="432"/>
        </w:trPr>
        <w:tc>
          <w:tcPr>
            <w:tcW w:w="2160" w:type="dxa"/>
            <w:gridSpan w:val="2"/>
            <w:vAlign w:val="bottom"/>
          </w:tcPr>
          <w:p w:rsidR="00A468FF" w:rsidRDefault="00A468FF" w:rsidP="00AF0D95">
            <w:pPr>
              <w:pStyle w:val="Header"/>
              <w:tabs>
                <w:tab w:val="clear" w:pos="4320"/>
                <w:tab w:val="clear" w:pos="8640"/>
              </w:tabs>
              <w:rPr>
                <w:rFonts w:ascii="Arial" w:hAnsi="Arial"/>
              </w:rPr>
            </w:pPr>
            <w:r>
              <w:rPr>
                <w:rFonts w:ascii="Arial" w:hAnsi="Arial"/>
              </w:rPr>
              <w:t>CTE Control Number:</w:t>
            </w:r>
          </w:p>
        </w:tc>
        <w:tc>
          <w:tcPr>
            <w:tcW w:w="3780" w:type="dxa"/>
            <w:gridSpan w:val="3"/>
            <w:tcBorders>
              <w:bottom w:val="single" w:sz="4" w:space="0" w:color="auto"/>
            </w:tcBorders>
            <w:vAlign w:val="bottom"/>
          </w:tcPr>
          <w:p w:rsidR="00A468FF" w:rsidRDefault="00A468FF" w:rsidP="00AF0D95">
            <w:pPr>
              <w:pStyle w:val="Header"/>
              <w:tabs>
                <w:tab w:val="clear" w:pos="4320"/>
                <w:tab w:val="clear" w:pos="8640"/>
              </w:tabs>
              <w:rPr>
                <w:rFonts w:ascii="Arial" w:hAnsi="Arial"/>
              </w:rPr>
            </w:pPr>
          </w:p>
        </w:tc>
        <w:tc>
          <w:tcPr>
            <w:tcW w:w="1350" w:type="dxa"/>
            <w:gridSpan w:val="2"/>
            <w:vAlign w:val="bottom"/>
          </w:tcPr>
          <w:p w:rsidR="00A468FF" w:rsidRDefault="00A468FF" w:rsidP="00AF0D95">
            <w:pPr>
              <w:pStyle w:val="Header"/>
              <w:tabs>
                <w:tab w:val="clear" w:pos="4320"/>
                <w:tab w:val="clear" w:pos="8640"/>
              </w:tabs>
              <w:rPr>
                <w:rFonts w:ascii="Arial" w:hAnsi="Arial"/>
              </w:rPr>
            </w:pPr>
            <w:r>
              <w:rPr>
                <w:rFonts w:ascii="Arial" w:hAnsi="Arial"/>
              </w:rPr>
              <w:t>Fiscal Year:</w:t>
            </w:r>
          </w:p>
        </w:tc>
        <w:tc>
          <w:tcPr>
            <w:tcW w:w="3690" w:type="dxa"/>
            <w:gridSpan w:val="2"/>
            <w:tcBorders>
              <w:top w:val="single" w:sz="4" w:space="0" w:color="auto"/>
              <w:bottom w:val="single" w:sz="4" w:space="0" w:color="auto"/>
            </w:tcBorders>
            <w:vAlign w:val="bottom"/>
          </w:tcPr>
          <w:p w:rsidR="00A468FF" w:rsidRDefault="00A468FF" w:rsidP="00AF0D95">
            <w:pPr>
              <w:pStyle w:val="Header"/>
              <w:tabs>
                <w:tab w:val="clear" w:pos="4320"/>
                <w:tab w:val="clear" w:pos="8640"/>
              </w:tabs>
              <w:rPr>
                <w:rFonts w:ascii="Arial" w:hAnsi="Arial"/>
              </w:rPr>
            </w:pPr>
          </w:p>
        </w:tc>
      </w:tr>
      <w:tr w:rsidR="00A468FF" w:rsidTr="0094091D">
        <w:tblPrEx>
          <w:tblCellMar>
            <w:top w:w="0" w:type="dxa"/>
            <w:bottom w:w="0" w:type="dxa"/>
          </w:tblCellMar>
        </w:tblPrEx>
        <w:trPr>
          <w:trHeight w:val="432"/>
        </w:trPr>
        <w:tc>
          <w:tcPr>
            <w:tcW w:w="1440" w:type="dxa"/>
            <w:vAlign w:val="bottom"/>
          </w:tcPr>
          <w:p w:rsidR="00A468FF" w:rsidRDefault="00A468FF" w:rsidP="0094091D">
            <w:pPr>
              <w:pStyle w:val="Header"/>
              <w:tabs>
                <w:tab w:val="clear" w:pos="4320"/>
                <w:tab w:val="clear" w:pos="8640"/>
              </w:tabs>
              <w:rPr>
                <w:rFonts w:ascii="Arial" w:hAnsi="Arial"/>
              </w:rPr>
            </w:pPr>
            <w:r>
              <w:rPr>
                <w:rFonts w:ascii="Arial" w:hAnsi="Arial"/>
              </w:rPr>
              <w:t>CIP Number:</w:t>
            </w:r>
          </w:p>
        </w:tc>
        <w:tc>
          <w:tcPr>
            <w:tcW w:w="2385" w:type="dxa"/>
            <w:gridSpan w:val="2"/>
            <w:tcBorders>
              <w:bottom w:val="single" w:sz="4" w:space="0" w:color="auto"/>
            </w:tcBorders>
            <w:vAlign w:val="bottom"/>
          </w:tcPr>
          <w:p w:rsidR="00A468FF" w:rsidRDefault="00A468FF" w:rsidP="0094091D">
            <w:pPr>
              <w:pStyle w:val="Header"/>
              <w:tabs>
                <w:tab w:val="clear" w:pos="4320"/>
                <w:tab w:val="clear" w:pos="8640"/>
              </w:tabs>
              <w:rPr>
                <w:rFonts w:ascii="Arial" w:hAnsi="Arial"/>
              </w:rPr>
            </w:pPr>
            <w:r>
              <w:rPr>
                <w:rFonts w:ascii="Arial" w:hAnsi="Arial"/>
              </w:rPr>
              <w:t>Program:</w:t>
            </w:r>
            <w:r w:rsidR="0094091D">
              <w:rPr>
                <w:rFonts w:ascii="Arial" w:hAnsi="Arial"/>
              </w:rPr>
              <w:t xml:space="preserve"> </w:t>
            </w:r>
            <w:r w:rsidR="0094091D" w:rsidRPr="0094091D">
              <w:rPr>
                <w:rFonts w:ascii="Arial" w:hAnsi="Arial"/>
                <w:b/>
              </w:rPr>
              <w:t>13.0150</w:t>
            </w:r>
          </w:p>
        </w:tc>
        <w:tc>
          <w:tcPr>
            <w:tcW w:w="2385" w:type="dxa"/>
            <w:gridSpan w:val="3"/>
            <w:tcBorders>
              <w:bottom w:val="single" w:sz="4" w:space="0" w:color="auto"/>
            </w:tcBorders>
            <w:vAlign w:val="bottom"/>
          </w:tcPr>
          <w:p w:rsidR="00A468FF" w:rsidRDefault="00A468FF" w:rsidP="00AF0D95">
            <w:pPr>
              <w:pStyle w:val="Header"/>
              <w:tabs>
                <w:tab w:val="clear" w:pos="4320"/>
                <w:tab w:val="clear" w:pos="8640"/>
              </w:tabs>
              <w:rPr>
                <w:rFonts w:ascii="Arial" w:hAnsi="Arial"/>
              </w:rPr>
            </w:pPr>
            <w:r>
              <w:rPr>
                <w:rFonts w:ascii="Arial" w:hAnsi="Arial"/>
              </w:rPr>
              <w:t xml:space="preserve">Pathway </w:t>
            </w:r>
          </w:p>
          <w:p w:rsidR="00A468FF" w:rsidRDefault="00A468FF" w:rsidP="00AF0D95">
            <w:pPr>
              <w:pStyle w:val="Header"/>
              <w:tabs>
                <w:tab w:val="clear" w:pos="4320"/>
                <w:tab w:val="clear" w:pos="8640"/>
              </w:tabs>
              <w:rPr>
                <w:rFonts w:ascii="Arial" w:hAnsi="Arial"/>
              </w:rPr>
            </w:pPr>
            <w:r>
              <w:rPr>
                <w:rFonts w:ascii="Arial" w:hAnsi="Arial"/>
              </w:rPr>
              <w:t xml:space="preserve">Option 1: </w:t>
            </w:r>
          </w:p>
        </w:tc>
        <w:tc>
          <w:tcPr>
            <w:tcW w:w="2385" w:type="dxa"/>
            <w:gridSpan w:val="2"/>
            <w:tcBorders>
              <w:bottom w:val="single" w:sz="4" w:space="0" w:color="auto"/>
            </w:tcBorders>
            <w:vAlign w:val="bottom"/>
          </w:tcPr>
          <w:p w:rsidR="00A468FF" w:rsidRDefault="00A468FF" w:rsidP="00AF0D95">
            <w:pPr>
              <w:pStyle w:val="Header"/>
              <w:tabs>
                <w:tab w:val="clear" w:pos="4320"/>
                <w:tab w:val="clear" w:pos="8640"/>
              </w:tabs>
              <w:rPr>
                <w:rFonts w:ascii="Arial" w:hAnsi="Arial"/>
              </w:rPr>
            </w:pPr>
            <w:r>
              <w:rPr>
                <w:rFonts w:ascii="Arial" w:hAnsi="Arial"/>
              </w:rPr>
              <w:t>Pathway</w:t>
            </w:r>
          </w:p>
          <w:p w:rsidR="00A468FF" w:rsidRDefault="00A468FF" w:rsidP="00AF0D95">
            <w:pPr>
              <w:pStyle w:val="Header"/>
              <w:tabs>
                <w:tab w:val="clear" w:pos="4320"/>
                <w:tab w:val="clear" w:pos="8640"/>
              </w:tabs>
              <w:rPr>
                <w:rFonts w:ascii="Arial" w:hAnsi="Arial"/>
              </w:rPr>
            </w:pPr>
            <w:r>
              <w:rPr>
                <w:rFonts w:ascii="Arial" w:hAnsi="Arial"/>
              </w:rPr>
              <w:t xml:space="preserve">Option 2: </w:t>
            </w:r>
          </w:p>
        </w:tc>
        <w:tc>
          <w:tcPr>
            <w:tcW w:w="2385" w:type="dxa"/>
            <w:tcBorders>
              <w:bottom w:val="single" w:sz="4" w:space="0" w:color="auto"/>
            </w:tcBorders>
            <w:vAlign w:val="bottom"/>
          </w:tcPr>
          <w:p w:rsidR="00A468FF" w:rsidRDefault="00A468FF" w:rsidP="00AF0D95">
            <w:pPr>
              <w:pStyle w:val="Header"/>
              <w:tabs>
                <w:tab w:val="clear" w:pos="4320"/>
                <w:tab w:val="clear" w:pos="8640"/>
              </w:tabs>
              <w:rPr>
                <w:rFonts w:ascii="Arial" w:hAnsi="Arial"/>
              </w:rPr>
            </w:pPr>
            <w:r>
              <w:rPr>
                <w:rFonts w:ascii="Arial" w:hAnsi="Arial"/>
              </w:rPr>
              <w:t>Pathway</w:t>
            </w:r>
          </w:p>
          <w:p w:rsidR="00A468FF" w:rsidRDefault="00A468FF" w:rsidP="00AF0D95">
            <w:pPr>
              <w:pStyle w:val="Header"/>
              <w:tabs>
                <w:tab w:val="clear" w:pos="4320"/>
                <w:tab w:val="clear" w:pos="8640"/>
              </w:tabs>
              <w:rPr>
                <w:rFonts w:ascii="Arial" w:hAnsi="Arial"/>
              </w:rPr>
            </w:pPr>
            <w:r>
              <w:rPr>
                <w:rFonts w:ascii="Arial" w:hAnsi="Arial"/>
              </w:rPr>
              <w:t>Option 3:</w:t>
            </w:r>
          </w:p>
        </w:tc>
      </w:tr>
      <w:tr w:rsidR="00A468FF" w:rsidTr="0094091D">
        <w:tblPrEx>
          <w:tblCellMar>
            <w:top w:w="0" w:type="dxa"/>
            <w:bottom w:w="0" w:type="dxa"/>
          </w:tblCellMar>
        </w:tblPrEx>
        <w:trPr>
          <w:trHeight w:val="432"/>
        </w:trPr>
        <w:tc>
          <w:tcPr>
            <w:tcW w:w="2160" w:type="dxa"/>
            <w:gridSpan w:val="2"/>
            <w:vAlign w:val="bottom"/>
          </w:tcPr>
          <w:p w:rsidR="00A468FF" w:rsidRDefault="00A468FF" w:rsidP="00AF0D95">
            <w:pPr>
              <w:pStyle w:val="Header"/>
              <w:tabs>
                <w:tab w:val="clear" w:pos="4320"/>
                <w:tab w:val="clear" w:pos="8640"/>
              </w:tabs>
              <w:rPr>
                <w:rFonts w:ascii="Arial" w:hAnsi="Arial"/>
              </w:rPr>
            </w:pPr>
            <w:r>
              <w:rPr>
                <w:rFonts w:ascii="Arial" w:hAnsi="Arial"/>
              </w:rPr>
              <w:t>MSDE Cluster</w:t>
            </w:r>
            <w:r w:rsidR="00DC4DEF">
              <w:rPr>
                <w:rFonts w:ascii="Arial" w:hAnsi="Arial"/>
              </w:rPr>
              <w:t xml:space="preserve"> </w:t>
            </w:r>
            <w:r>
              <w:rPr>
                <w:rFonts w:ascii="Arial" w:hAnsi="Arial"/>
              </w:rPr>
              <w:t>Title:</w:t>
            </w:r>
          </w:p>
        </w:tc>
        <w:tc>
          <w:tcPr>
            <w:tcW w:w="8820" w:type="dxa"/>
            <w:gridSpan w:val="7"/>
            <w:tcBorders>
              <w:bottom w:val="single" w:sz="4" w:space="0" w:color="auto"/>
            </w:tcBorders>
            <w:vAlign w:val="bottom"/>
          </w:tcPr>
          <w:p w:rsidR="00A468FF" w:rsidRPr="0094091D" w:rsidRDefault="0094091D" w:rsidP="00AF0D95">
            <w:pPr>
              <w:pStyle w:val="Header"/>
              <w:tabs>
                <w:tab w:val="clear" w:pos="4320"/>
                <w:tab w:val="clear" w:pos="8640"/>
              </w:tabs>
              <w:rPr>
                <w:rFonts w:ascii="Arial" w:hAnsi="Arial"/>
                <w:b/>
              </w:rPr>
            </w:pPr>
            <w:r w:rsidRPr="0094091D">
              <w:rPr>
                <w:rFonts w:ascii="Arial" w:hAnsi="Arial"/>
                <w:b/>
              </w:rPr>
              <w:t>Human Resource Services</w:t>
            </w:r>
          </w:p>
        </w:tc>
      </w:tr>
    </w:tbl>
    <w:p w:rsidR="00A468FF" w:rsidRDefault="00A468FF" w:rsidP="00A468FF">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A468FF" w:rsidTr="0094091D">
        <w:tblPrEx>
          <w:tblCellMar>
            <w:top w:w="0" w:type="dxa"/>
            <w:bottom w:w="0" w:type="dxa"/>
          </w:tblCellMar>
        </w:tblPrEx>
        <w:trPr>
          <w:cantSplit/>
          <w:trHeight w:val="432"/>
        </w:trPr>
        <w:tc>
          <w:tcPr>
            <w:tcW w:w="5040" w:type="dxa"/>
            <w:tcBorders>
              <w:top w:val="single" w:sz="18" w:space="0" w:color="auto"/>
              <w:left w:val="single" w:sz="18" w:space="0" w:color="auto"/>
              <w:bottom w:val="single" w:sz="18" w:space="0" w:color="auto"/>
              <w:right w:val="single" w:sz="18" w:space="0" w:color="auto"/>
            </w:tcBorders>
            <w:vAlign w:val="center"/>
          </w:tcPr>
          <w:p w:rsidR="00A468FF" w:rsidRDefault="00A468FF" w:rsidP="00AF0D95">
            <w:pPr>
              <w:pStyle w:val="Footer"/>
              <w:tabs>
                <w:tab w:val="clear" w:pos="4320"/>
                <w:tab w:val="clear" w:pos="8640"/>
              </w:tabs>
              <w:rPr>
                <w:b/>
              </w:rPr>
            </w:pPr>
            <w:r>
              <w:rPr>
                <w:b/>
              </w:rPr>
              <w:t>Approval Starts FY:  __________________</w:t>
            </w:r>
          </w:p>
        </w:tc>
        <w:tc>
          <w:tcPr>
            <w:tcW w:w="810" w:type="dxa"/>
            <w:tcBorders>
              <w:top w:val="nil"/>
              <w:left w:val="single" w:sz="18" w:space="0" w:color="auto"/>
              <w:bottom w:val="nil"/>
              <w:right w:val="nil"/>
            </w:tcBorders>
            <w:vAlign w:val="center"/>
          </w:tcPr>
          <w:p w:rsidR="00A468FF" w:rsidRDefault="00A468FF" w:rsidP="00AF0D95">
            <w:pPr>
              <w:pStyle w:val="Footer"/>
              <w:tabs>
                <w:tab w:val="clear" w:pos="4320"/>
                <w:tab w:val="clear" w:pos="8640"/>
              </w:tabs>
              <w:rPr>
                <w:sz w:val="20"/>
                <w:u w:val="single"/>
              </w:rPr>
            </w:pPr>
          </w:p>
        </w:tc>
        <w:tc>
          <w:tcPr>
            <w:tcW w:w="5130" w:type="dxa"/>
            <w:gridSpan w:val="3"/>
            <w:tcBorders>
              <w:top w:val="nil"/>
              <w:left w:val="nil"/>
              <w:bottom w:val="nil"/>
              <w:right w:val="nil"/>
            </w:tcBorders>
            <w:vAlign w:val="center"/>
          </w:tcPr>
          <w:p w:rsidR="00A468FF" w:rsidRDefault="00A468FF" w:rsidP="00AF0D95">
            <w:pPr>
              <w:pStyle w:val="Footer"/>
              <w:tabs>
                <w:tab w:val="clear" w:pos="4320"/>
                <w:tab w:val="clear" w:pos="8640"/>
              </w:tabs>
              <w:rPr>
                <w:b/>
              </w:rPr>
            </w:pPr>
          </w:p>
        </w:tc>
      </w:tr>
      <w:tr w:rsidR="00A468FF" w:rsidTr="00AF0D95">
        <w:tblPrEx>
          <w:tblCellMar>
            <w:top w:w="0" w:type="dxa"/>
            <w:bottom w:w="0" w:type="dxa"/>
          </w:tblCellMar>
        </w:tblPrEx>
        <w:trPr>
          <w:cantSplit/>
          <w:trHeight w:val="405"/>
        </w:trPr>
        <w:tc>
          <w:tcPr>
            <w:tcW w:w="5040" w:type="dxa"/>
            <w:tcBorders>
              <w:top w:val="single" w:sz="18" w:space="0" w:color="auto"/>
              <w:left w:val="nil"/>
              <w:bottom w:val="nil"/>
              <w:right w:val="nil"/>
            </w:tcBorders>
            <w:vAlign w:val="bottom"/>
          </w:tcPr>
          <w:p w:rsidR="00A468FF" w:rsidRDefault="00A468FF" w:rsidP="00AF0D95">
            <w:pPr>
              <w:pStyle w:val="Footer"/>
              <w:tabs>
                <w:tab w:val="clear" w:pos="4320"/>
                <w:tab w:val="clear" w:pos="8640"/>
              </w:tabs>
              <w:rPr>
                <w:sz w:val="20"/>
                <w:u w:val="single"/>
              </w:rPr>
            </w:pPr>
          </w:p>
        </w:tc>
        <w:tc>
          <w:tcPr>
            <w:tcW w:w="810" w:type="dxa"/>
            <w:tcBorders>
              <w:top w:val="nil"/>
              <w:left w:val="nil"/>
              <w:bottom w:val="nil"/>
              <w:right w:val="nil"/>
            </w:tcBorders>
            <w:vAlign w:val="bottom"/>
          </w:tcPr>
          <w:p w:rsidR="00A468FF" w:rsidRDefault="00A468FF" w:rsidP="00AF0D95">
            <w:pPr>
              <w:pStyle w:val="Footer"/>
              <w:tabs>
                <w:tab w:val="clear" w:pos="4320"/>
                <w:tab w:val="clear" w:pos="8640"/>
              </w:tabs>
              <w:rPr>
                <w:sz w:val="20"/>
                <w:u w:val="single"/>
              </w:rPr>
            </w:pPr>
          </w:p>
        </w:tc>
        <w:tc>
          <w:tcPr>
            <w:tcW w:w="5130" w:type="dxa"/>
            <w:gridSpan w:val="3"/>
            <w:tcBorders>
              <w:top w:val="nil"/>
              <w:left w:val="nil"/>
              <w:bottom w:val="nil"/>
              <w:right w:val="nil"/>
            </w:tcBorders>
            <w:vAlign w:val="bottom"/>
          </w:tcPr>
          <w:p w:rsidR="00A468FF" w:rsidRDefault="00A468FF" w:rsidP="00AF0D95">
            <w:pPr>
              <w:pStyle w:val="Footer"/>
              <w:tabs>
                <w:tab w:val="clear" w:pos="4320"/>
                <w:tab w:val="clear" w:pos="8640"/>
              </w:tabs>
              <w:rPr>
                <w:sz w:val="20"/>
                <w:u w:val="single"/>
              </w:rPr>
            </w:pPr>
          </w:p>
          <w:p w:rsidR="00A468FF" w:rsidRDefault="00A468FF" w:rsidP="00AF0D95">
            <w:pPr>
              <w:pStyle w:val="Footer"/>
              <w:tabs>
                <w:tab w:val="clear" w:pos="4320"/>
                <w:tab w:val="clear" w:pos="8640"/>
              </w:tabs>
              <w:rPr>
                <w:sz w:val="20"/>
                <w:u w:val="single"/>
              </w:rPr>
            </w:pPr>
          </w:p>
          <w:p w:rsidR="00A468FF" w:rsidRDefault="00A468FF" w:rsidP="00AF0D95">
            <w:pPr>
              <w:pStyle w:val="Footer"/>
              <w:tabs>
                <w:tab w:val="clear" w:pos="4320"/>
                <w:tab w:val="clear" w:pos="8640"/>
              </w:tabs>
              <w:rPr>
                <w:sz w:val="20"/>
                <w:u w:val="single"/>
              </w:rPr>
            </w:pPr>
          </w:p>
        </w:tc>
      </w:tr>
      <w:tr w:rsidR="00A468FF" w:rsidTr="00AF0D95">
        <w:tblPrEx>
          <w:tblCellMar>
            <w:top w:w="0" w:type="dxa"/>
            <w:bottom w:w="0" w:type="dxa"/>
          </w:tblCellMar>
        </w:tblPrEx>
        <w:trPr>
          <w:cantSplit/>
        </w:trPr>
        <w:tc>
          <w:tcPr>
            <w:tcW w:w="8100" w:type="dxa"/>
            <w:gridSpan w:val="3"/>
            <w:tcBorders>
              <w:top w:val="single" w:sz="4" w:space="0" w:color="auto"/>
              <w:left w:val="nil"/>
              <w:bottom w:val="nil"/>
              <w:right w:val="nil"/>
            </w:tcBorders>
          </w:tcPr>
          <w:p w:rsidR="00A468FF" w:rsidRDefault="00A468FF" w:rsidP="00AF0D95">
            <w:pPr>
              <w:tabs>
                <w:tab w:val="left" w:pos="432"/>
              </w:tabs>
              <w:rPr>
                <w:sz w:val="20"/>
              </w:rPr>
            </w:pPr>
            <w:r>
              <w:rPr>
                <w:sz w:val="20"/>
              </w:rPr>
              <w:t>Signature, Assistant State Superintendent, Career and College Readiness</w:t>
            </w:r>
          </w:p>
        </w:tc>
        <w:tc>
          <w:tcPr>
            <w:tcW w:w="441" w:type="dxa"/>
            <w:tcBorders>
              <w:top w:val="nil"/>
              <w:left w:val="nil"/>
              <w:bottom w:val="nil"/>
              <w:right w:val="nil"/>
            </w:tcBorders>
          </w:tcPr>
          <w:p w:rsidR="00A468FF" w:rsidRDefault="00A468FF" w:rsidP="00AF0D95">
            <w:pPr>
              <w:tabs>
                <w:tab w:val="left" w:pos="432"/>
              </w:tabs>
              <w:rPr>
                <w:sz w:val="20"/>
              </w:rPr>
            </w:pPr>
          </w:p>
        </w:tc>
        <w:tc>
          <w:tcPr>
            <w:tcW w:w="2439" w:type="dxa"/>
            <w:tcBorders>
              <w:top w:val="single" w:sz="4" w:space="0" w:color="auto"/>
              <w:left w:val="nil"/>
              <w:bottom w:val="nil"/>
              <w:right w:val="nil"/>
            </w:tcBorders>
          </w:tcPr>
          <w:p w:rsidR="00A468FF" w:rsidRDefault="00A468FF" w:rsidP="00AF0D95">
            <w:pPr>
              <w:tabs>
                <w:tab w:val="left" w:pos="432"/>
              </w:tabs>
              <w:rPr>
                <w:sz w:val="20"/>
              </w:rPr>
            </w:pPr>
            <w:r>
              <w:rPr>
                <w:sz w:val="20"/>
              </w:rPr>
              <w:t>Date</w:t>
            </w:r>
          </w:p>
        </w:tc>
      </w:tr>
    </w:tbl>
    <w:p w:rsidR="00A468FF" w:rsidRDefault="00A468FF" w:rsidP="00716D33">
      <w:pPr>
        <w:rPr>
          <w:b/>
          <w:sz w:val="28"/>
        </w:rPr>
      </w:pPr>
      <w:r>
        <w:br w:type="page"/>
      </w:r>
      <w:r>
        <w:rPr>
          <w:b/>
          <w:sz w:val="28"/>
        </w:rPr>
        <w:lastRenderedPageBreak/>
        <w:t>CTE Secondary Program Proposal Contents</w:t>
      </w:r>
    </w:p>
    <w:p w:rsidR="00716D33" w:rsidRDefault="00716D33" w:rsidP="00716D33">
      <w:pPr>
        <w:rPr>
          <w:b/>
          <w:sz w:val="10"/>
        </w:rPr>
      </w:pPr>
    </w:p>
    <w:p w:rsidR="00A468FF" w:rsidRDefault="00716D33" w:rsidP="00A468FF">
      <w:pPr>
        <w:spacing w:line="360" w:lineRule="auto"/>
        <w:rPr>
          <w:b/>
          <w:sz w:val="10"/>
        </w:rPr>
      </w:pPr>
      <w:r>
        <w:rPr>
          <w:b/>
          <w:noProof/>
          <w:sz w:val="10"/>
        </w:rPr>
        <mc:AlternateContent>
          <mc:Choice Requires="wps">
            <w:drawing>
              <wp:inline distT="0" distB="0" distL="0" distR="0">
                <wp:extent cx="6972300" cy="1085850"/>
                <wp:effectExtent l="0" t="0" r="19050" b="19050"/>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858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6D33" w:rsidRDefault="00716D33" w:rsidP="00716D33">
                            <w:pPr>
                              <w:rPr>
                                <w:b/>
                                <w:sz w:val="20"/>
                              </w:rPr>
                            </w:pPr>
                            <w:r>
                              <w:rPr>
                                <w:b/>
                                <w:sz w:val="20"/>
                              </w:rPr>
                              <w:t>STEP 1A:  PROGRAM ADVISORY COMMITTEE MEMBERS AND THEIR AFFILIATIONS</w:t>
                            </w:r>
                          </w:p>
                          <w:p w:rsidR="00716D33" w:rsidRDefault="00716D33" w:rsidP="00716D33">
                            <w:pPr>
                              <w:rPr>
                                <w:b/>
                                <w:sz w:val="20"/>
                              </w:rPr>
                            </w:pPr>
                            <w:r>
                              <w:rPr>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716D33" w:rsidRDefault="00716D33" w:rsidP="00716D33"/>
                        </w:txbxContent>
                      </wps:txbx>
                      <wps:bodyPr rot="0" vert="horz" wrap="square" lIns="91440" tIns="45720" rIns="91440" bIns="45720" anchor="t" anchorCtr="0" upright="1">
                        <a:noAutofit/>
                      </wps:bodyPr>
                    </wps:wsp>
                  </a:graphicData>
                </a:graphic>
              </wp:inline>
            </w:drawing>
          </mc:Choice>
          <mc:Fallback>
            <w:pict>
              <v:roundrect id="AutoShape 6" o:spid="_x0000_s1028" style="width:549pt;height: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" fillcolor="silver">
                <v:textbox>
                  <w:txbxContent>
                    <w:p w:rsidR="00716D33" w:rsidRDefault="00716D33" w:rsidP="00716D33">
                      <w:pPr>
                        <w:rPr>
                          <w:b/>
                          <w:sz w:val="20"/>
                        </w:rPr>
                      </w:pPr>
                      <w:r>
                        <w:rPr>
                          <w:b/>
                          <w:sz w:val="20"/>
                        </w:rPr>
                        <w:t>STEP 1A:  PROGRAM ADVISORY COMMITTEE MEMBERS AND THEIR AFFILIATIONS</w:t>
                      </w:r>
                    </w:p>
                    <w:p w:rsidR="00716D33" w:rsidRDefault="00716D33" w:rsidP="00716D33">
                      <w:pPr>
                        <w:rPr>
                          <w:b/>
                          <w:sz w:val="20"/>
                        </w:rPr>
                      </w:pPr>
                      <w:r>
                        <w:rPr>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716D33" w:rsidRDefault="00716D33" w:rsidP="00716D33"/>
                  </w:txbxContent>
                </v:textbox>
                <w10:anchorlock/>
              </v:roundrect>
            </w:pict>
          </mc:Fallback>
        </mc:AlternateContent>
      </w:r>
    </w:p>
    <w:p w:rsidR="00716D33" w:rsidRPr="00716D33" w:rsidRDefault="00716D33" w:rsidP="00A468FF">
      <w:pPr>
        <w:pStyle w:val="Heading1"/>
        <w:rPr>
          <w:b w:val="0"/>
          <w:sz w:val="16"/>
          <w:szCs w:val="16"/>
          <w:u w:val="single"/>
        </w:rPr>
      </w:pPr>
    </w:p>
    <w:p w:rsidR="00A468FF" w:rsidRDefault="00A468FF" w:rsidP="00A468FF">
      <w:pPr>
        <w:pStyle w:val="Heading1"/>
        <w:rPr>
          <w:b w:val="0"/>
          <w:sz w:val="30"/>
          <w:u w:val="single"/>
        </w:rPr>
      </w:pPr>
      <w:r>
        <w:rPr>
          <w:b w:val="0"/>
          <w:sz w:val="30"/>
          <w:u w:val="single"/>
        </w:rPr>
        <w:t>Program Advisory Committee List</w:t>
      </w:r>
    </w:p>
    <w:p w:rsidR="00A468FF" w:rsidRDefault="00A468FF" w:rsidP="00A468FF">
      <w:pPr>
        <w:rPr>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468FF" w:rsidTr="00AF0D95">
        <w:tblPrEx>
          <w:tblCellMar>
            <w:top w:w="0" w:type="dxa"/>
            <w:bottom w:w="0" w:type="dxa"/>
          </w:tblCellMar>
        </w:tblPrEx>
        <w:trPr>
          <w:cantSplit/>
        </w:trPr>
        <w:tc>
          <w:tcPr>
            <w:tcW w:w="10998" w:type="dxa"/>
            <w:gridSpan w:val="9"/>
          </w:tcPr>
          <w:p w:rsidR="00A468FF" w:rsidRDefault="00A468FF" w:rsidP="00AF0D95">
            <w:pPr>
              <w:rPr>
                <w:b/>
                <w:sz w:val="22"/>
              </w:rPr>
            </w:pPr>
            <w:r>
              <w:rPr>
                <w:b/>
                <w:sz w:val="22"/>
              </w:rPr>
              <w:t>Membership:  First entry should be the industry representative who is leading the PAC.</w:t>
            </w: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PAC Leader Name:</w:t>
            </w:r>
          </w:p>
        </w:tc>
        <w:tc>
          <w:tcPr>
            <w:tcW w:w="4140" w:type="dxa"/>
            <w:gridSpan w:val="4"/>
            <w:shd w:val="clear" w:color="auto" w:fill="FFFFFF"/>
            <w:vAlign w:val="center"/>
          </w:tcPr>
          <w:p w:rsidR="00A468FF" w:rsidRDefault="00A468FF" w:rsidP="00AF0D95">
            <w:pPr>
              <w:rPr>
                <w:sz w:val="20"/>
              </w:rPr>
            </w:pPr>
          </w:p>
        </w:tc>
        <w:tc>
          <w:tcPr>
            <w:tcW w:w="4860" w:type="dxa"/>
            <w:gridSpan w:val="3"/>
            <w:shd w:val="clear" w:color="auto" w:fill="FFFFFF"/>
            <w:vAlign w:val="center"/>
          </w:tcPr>
          <w:p w:rsidR="00A468FF" w:rsidRDefault="00A468FF" w:rsidP="00AF0D95">
            <w:pPr>
              <w:jc w:val="center"/>
              <w:rPr>
                <w:sz w:val="20"/>
              </w:rPr>
            </w:pPr>
            <w:r>
              <w:rPr>
                <w:sz w:val="20"/>
              </w:rPr>
              <w:t>Representation:</w:t>
            </w: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A468FF" w:rsidRDefault="00A468FF" w:rsidP="00AF0D95">
            <w:pPr>
              <w:rPr>
                <w:sz w:val="20"/>
              </w:rPr>
            </w:pPr>
          </w:p>
        </w:tc>
        <w:tc>
          <w:tcPr>
            <w:tcW w:w="4860" w:type="dxa"/>
            <w:gridSpan w:val="3"/>
            <w:shd w:val="clear" w:color="auto" w:fill="FFFFFF"/>
            <w:vAlign w:val="center"/>
          </w:tcPr>
          <w:p w:rsidR="00A468FF" w:rsidRDefault="00A468FF" w:rsidP="00716D33">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sidR="00716D33">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sidR="00716D33">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Affiliation:</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Address1:</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Address2:</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78"/>
        </w:trPr>
        <w:tc>
          <w:tcPr>
            <w:tcW w:w="1998" w:type="dxa"/>
            <w:gridSpan w:val="2"/>
            <w:vAlign w:val="center"/>
          </w:tcPr>
          <w:p w:rsidR="00A468FF" w:rsidRDefault="00A468FF" w:rsidP="00AF0D95">
            <w:pPr>
              <w:rPr>
                <w:sz w:val="20"/>
              </w:rPr>
            </w:pPr>
            <w:r>
              <w:rPr>
                <w:sz w:val="20"/>
              </w:rPr>
              <w:t>City, State, Zip:</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State:</w:t>
            </w:r>
          </w:p>
        </w:tc>
        <w:tc>
          <w:tcPr>
            <w:tcW w:w="1407" w:type="dxa"/>
            <w:shd w:val="clear" w:color="auto" w:fill="FFFFFF"/>
            <w:vAlign w:val="center"/>
          </w:tcPr>
          <w:p w:rsidR="00A468FF" w:rsidRDefault="00A468FF" w:rsidP="00AF0D95">
            <w:pPr>
              <w:rPr>
                <w:sz w:val="20"/>
              </w:rPr>
            </w:pPr>
          </w:p>
        </w:tc>
        <w:tc>
          <w:tcPr>
            <w:tcW w:w="606" w:type="dxa"/>
            <w:shd w:val="clear" w:color="auto" w:fill="FFFFFF"/>
            <w:vAlign w:val="center"/>
          </w:tcPr>
          <w:p w:rsidR="00A468FF" w:rsidRDefault="00A468FF" w:rsidP="00AF0D95">
            <w:pPr>
              <w:rPr>
                <w:sz w:val="20"/>
              </w:rPr>
            </w:pPr>
            <w:r>
              <w:rPr>
                <w:sz w:val="20"/>
              </w:rPr>
              <w:t>Zip</w:t>
            </w:r>
          </w:p>
        </w:tc>
        <w:tc>
          <w:tcPr>
            <w:tcW w:w="2847" w:type="dxa"/>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trHeight w:val="269"/>
        </w:trPr>
        <w:tc>
          <w:tcPr>
            <w:tcW w:w="1998" w:type="dxa"/>
            <w:gridSpan w:val="2"/>
            <w:vAlign w:val="center"/>
          </w:tcPr>
          <w:p w:rsidR="00A468FF" w:rsidRDefault="00A468FF" w:rsidP="00AF0D95">
            <w:pPr>
              <w:rPr>
                <w:sz w:val="20"/>
              </w:rPr>
            </w:pPr>
            <w:r>
              <w:rPr>
                <w:sz w:val="20"/>
              </w:rPr>
              <w:t>Phone:</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Fax:</w:t>
            </w:r>
          </w:p>
        </w:tc>
        <w:tc>
          <w:tcPr>
            <w:tcW w:w="4860" w:type="dxa"/>
            <w:gridSpan w:val="3"/>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998" w:type="dxa"/>
            <w:gridSpan w:val="2"/>
            <w:vAlign w:val="center"/>
          </w:tcPr>
          <w:p w:rsidR="00A468FF" w:rsidRDefault="00A468FF" w:rsidP="00AF0D95">
            <w:pPr>
              <w:rPr>
                <w:sz w:val="20"/>
              </w:rPr>
            </w:pPr>
            <w:r>
              <w:rPr>
                <w:sz w:val="20"/>
              </w:rPr>
              <w:t>Email:</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69"/>
        </w:trPr>
        <w:tc>
          <w:tcPr>
            <w:tcW w:w="1998" w:type="dxa"/>
            <w:gridSpan w:val="2"/>
            <w:tcBorders>
              <w:bottom w:val="single" w:sz="4" w:space="0" w:color="auto"/>
            </w:tcBorders>
            <w:vAlign w:val="center"/>
          </w:tcPr>
          <w:p w:rsidR="00A468FF" w:rsidRDefault="00A468FF" w:rsidP="00AF0D95">
            <w:pPr>
              <w:rPr>
                <w:sz w:val="20"/>
              </w:rPr>
            </w:pPr>
            <w:r>
              <w:rPr>
                <w:sz w:val="20"/>
              </w:rPr>
              <w:t>Area of Expertise:</w:t>
            </w:r>
          </w:p>
        </w:tc>
        <w:tc>
          <w:tcPr>
            <w:tcW w:w="9000" w:type="dxa"/>
            <w:gridSpan w:val="7"/>
            <w:tcBorders>
              <w:bottom w:val="single" w:sz="4" w:space="0" w:color="auto"/>
            </w:tcBorders>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008" w:type="dxa"/>
            <w:vMerge w:val="restart"/>
            <w:vAlign w:val="center"/>
          </w:tcPr>
          <w:p w:rsidR="00A468FF" w:rsidRDefault="00A468FF" w:rsidP="00AF0D95">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468FF" w:rsidRDefault="00A468FF" w:rsidP="00AF0D95">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A468FF" w:rsidTr="00AF0D95">
        <w:tblPrEx>
          <w:tblCellMar>
            <w:top w:w="0" w:type="dxa"/>
            <w:bottom w:w="0" w:type="dxa"/>
          </w:tblCellMar>
        </w:tblPrEx>
        <w:trPr>
          <w:cantSplit/>
          <w:trHeight w:val="296"/>
        </w:trPr>
        <w:tc>
          <w:tcPr>
            <w:tcW w:w="1008" w:type="dxa"/>
            <w:vMerge/>
            <w:tcBorders>
              <w:bottom w:val="single" w:sz="36" w:space="0" w:color="auto"/>
            </w:tcBorders>
            <w:vAlign w:val="center"/>
          </w:tcPr>
          <w:p w:rsidR="00A468FF" w:rsidRDefault="00A468FF" w:rsidP="00AF0D95">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A468FF" w:rsidRDefault="00A468FF" w:rsidP="00AF0D95">
            <w:pPr>
              <w:pStyle w:val="Header"/>
              <w:tabs>
                <w:tab w:val="clear" w:pos="4320"/>
                <w:tab w:val="clear" w:pos="8640"/>
              </w:tabs>
              <w:rPr>
                <w:rFonts w:ascii="Arial" w:hAnsi="Arial"/>
              </w:rPr>
            </w:pPr>
          </w:p>
        </w:tc>
      </w:tr>
    </w:tbl>
    <w:p w:rsidR="00A468FF" w:rsidRPr="00BD5CB7" w:rsidRDefault="00A468FF" w:rsidP="00A468FF">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Name:</w:t>
            </w:r>
          </w:p>
        </w:tc>
        <w:tc>
          <w:tcPr>
            <w:tcW w:w="4140" w:type="dxa"/>
            <w:gridSpan w:val="4"/>
            <w:shd w:val="clear" w:color="auto" w:fill="FFFFFF"/>
            <w:vAlign w:val="center"/>
          </w:tcPr>
          <w:p w:rsidR="00A468FF" w:rsidRDefault="00A468FF" w:rsidP="00AF0D95">
            <w:pPr>
              <w:rPr>
                <w:sz w:val="20"/>
              </w:rPr>
            </w:pPr>
          </w:p>
        </w:tc>
        <w:tc>
          <w:tcPr>
            <w:tcW w:w="4860" w:type="dxa"/>
            <w:gridSpan w:val="3"/>
            <w:shd w:val="clear" w:color="auto" w:fill="FFFFFF"/>
            <w:vAlign w:val="center"/>
          </w:tcPr>
          <w:p w:rsidR="00A468FF" w:rsidRDefault="00A468FF" w:rsidP="00AF0D95">
            <w:pPr>
              <w:jc w:val="center"/>
              <w:rPr>
                <w:sz w:val="20"/>
              </w:rPr>
            </w:pPr>
            <w:r>
              <w:rPr>
                <w:sz w:val="20"/>
              </w:rPr>
              <w:t>Representation:</w:t>
            </w:r>
          </w:p>
        </w:tc>
      </w:tr>
      <w:tr w:rsidR="00716D33" w:rsidTr="00AF0D95">
        <w:tblPrEx>
          <w:tblCellMar>
            <w:top w:w="0" w:type="dxa"/>
            <w:bottom w:w="0" w:type="dxa"/>
          </w:tblCellMar>
        </w:tblPrEx>
        <w:trPr>
          <w:cantSplit/>
          <w:trHeight w:val="288"/>
        </w:trPr>
        <w:tc>
          <w:tcPr>
            <w:tcW w:w="1998" w:type="dxa"/>
            <w:gridSpan w:val="2"/>
            <w:vAlign w:val="center"/>
          </w:tcPr>
          <w:p w:rsidR="00716D33" w:rsidRDefault="00716D33" w:rsidP="00AF0D95">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16D33" w:rsidRDefault="00716D33" w:rsidP="00AF0D95">
            <w:pPr>
              <w:rPr>
                <w:sz w:val="20"/>
              </w:rPr>
            </w:pPr>
          </w:p>
        </w:tc>
        <w:tc>
          <w:tcPr>
            <w:tcW w:w="4860" w:type="dxa"/>
            <w:gridSpan w:val="3"/>
            <w:shd w:val="clear" w:color="auto" w:fill="FFFFFF"/>
            <w:vAlign w:val="center"/>
          </w:tcPr>
          <w:p w:rsidR="00716D33" w:rsidRDefault="00716D33" w:rsidP="00D83B2F">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Affiliation:</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Address1:</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Address2:</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78"/>
        </w:trPr>
        <w:tc>
          <w:tcPr>
            <w:tcW w:w="1998" w:type="dxa"/>
            <w:gridSpan w:val="2"/>
            <w:vAlign w:val="center"/>
          </w:tcPr>
          <w:p w:rsidR="00A468FF" w:rsidRDefault="00A468FF" w:rsidP="00AF0D95">
            <w:pPr>
              <w:rPr>
                <w:sz w:val="20"/>
              </w:rPr>
            </w:pPr>
            <w:r>
              <w:rPr>
                <w:sz w:val="20"/>
              </w:rPr>
              <w:t>City, State, Zip:</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State:</w:t>
            </w:r>
          </w:p>
        </w:tc>
        <w:tc>
          <w:tcPr>
            <w:tcW w:w="1407" w:type="dxa"/>
            <w:shd w:val="clear" w:color="auto" w:fill="FFFFFF"/>
            <w:vAlign w:val="center"/>
          </w:tcPr>
          <w:p w:rsidR="00A468FF" w:rsidRDefault="00A468FF" w:rsidP="00AF0D95">
            <w:pPr>
              <w:rPr>
                <w:sz w:val="20"/>
              </w:rPr>
            </w:pPr>
          </w:p>
        </w:tc>
        <w:tc>
          <w:tcPr>
            <w:tcW w:w="606" w:type="dxa"/>
            <w:shd w:val="clear" w:color="auto" w:fill="FFFFFF"/>
            <w:vAlign w:val="center"/>
          </w:tcPr>
          <w:p w:rsidR="00A468FF" w:rsidRDefault="00A468FF" w:rsidP="00AF0D95">
            <w:pPr>
              <w:rPr>
                <w:sz w:val="20"/>
              </w:rPr>
            </w:pPr>
            <w:r>
              <w:rPr>
                <w:sz w:val="20"/>
              </w:rPr>
              <w:t>Zip</w:t>
            </w:r>
          </w:p>
        </w:tc>
        <w:tc>
          <w:tcPr>
            <w:tcW w:w="2847" w:type="dxa"/>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trHeight w:val="269"/>
        </w:trPr>
        <w:tc>
          <w:tcPr>
            <w:tcW w:w="1998" w:type="dxa"/>
            <w:gridSpan w:val="2"/>
            <w:vAlign w:val="center"/>
          </w:tcPr>
          <w:p w:rsidR="00A468FF" w:rsidRDefault="00A468FF" w:rsidP="00AF0D95">
            <w:pPr>
              <w:rPr>
                <w:sz w:val="20"/>
              </w:rPr>
            </w:pPr>
            <w:r>
              <w:rPr>
                <w:sz w:val="20"/>
              </w:rPr>
              <w:t>Phone:</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Fax:</w:t>
            </w:r>
          </w:p>
        </w:tc>
        <w:tc>
          <w:tcPr>
            <w:tcW w:w="4860" w:type="dxa"/>
            <w:gridSpan w:val="3"/>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998" w:type="dxa"/>
            <w:gridSpan w:val="2"/>
            <w:vAlign w:val="center"/>
          </w:tcPr>
          <w:p w:rsidR="00A468FF" w:rsidRDefault="00A468FF" w:rsidP="00AF0D95">
            <w:pPr>
              <w:rPr>
                <w:sz w:val="20"/>
              </w:rPr>
            </w:pPr>
            <w:r>
              <w:rPr>
                <w:sz w:val="20"/>
              </w:rPr>
              <w:t>Email:</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69"/>
        </w:trPr>
        <w:tc>
          <w:tcPr>
            <w:tcW w:w="1998" w:type="dxa"/>
            <w:gridSpan w:val="2"/>
            <w:vAlign w:val="center"/>
          </w:tcPr>
          <w:p w:rsidR="00A468FF" w:rsidRDefault="00A468FF" w:rsidP="00AF0D95">
            <w:pPr>
              <w:rPr>
                <w:sz w:val="20"/>
              </w:rPr>
            </w:pPr>
            <w:r>
              <w:rPr>
                <w:sz w:val="20"/>
              </w:rPr>
              <w:t>Area of Expertise:</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008" w:type="dxa"/>
            <w:vMerge w:val="restart"/>
            <w:vAlign w:val="center"/>
          </w:tcPr>
          <w:p w:rsidR="00A468FF" w:rsidRDefault="00A468FF" w:rsidP="00AF0D95">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468FF" w:rsidRDefault="00A468FF" w:rsidP="00AF0D95">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A468FF" w:rsidTr="00AF0D95">
        <w:tblPrEx>
          <w:tblCellMar>
            <w:top w:w="0" w:type="dxa"/>
            <w:bottom w:w="0" w:type="dxa"/>
          </w:tblCellMar>
        </w:tblPrEx>
        <w:trPr>
          <w:cantSplit/>
          <w:trHeight w:val="296"/>
        </w:trPr>
        <w:tc>
          <w:tcPr>
            <w:tcW w:w="1008" w:type="dxa"/>
            <w:vMerge/>
            <w:tcBorders>
              <w:bottom w:val="single" w:sz="36" w:space="0" w:color="auto"/>
            </w:tcBorders>
            <w:vAlign w:val="center"/>
          </w:tcPr>
          <w:p w:rsidR="00A468FF" w:rsidRDefault="00A468FF" w:rsidP="00AF0D95">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A468FF" w:rsidRDefault="00A468FF" w:rsidP="00AF0D95">
            <w:pPr>
              <w:pStyle w:val="Header"/>
              <w:tabs>
                <w:tab w:val="clear" w:pos="4320"/>
                <w:tab w:val="clear" w:pos="8640"/>
              </w:tabs>
              <w:rPr>
                <w:rFonts w:ascii="Arial" w:hAnsi="Arial"/>
              </w:rPr>
            </w:pPr>
          </w:p>
        </w:tc>
      </w:tr>
    </w:tbl>
    <w:p w:rsidR="00A468FF" w:rsidRPr="00BD5CB7" w:rsidRDefault="00A468FF" w:rsidP="00A468FF">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Name:</w:t>
            </w:r>
          </w:p>
        </w:tc>
        <w:tc>
          <w:tcPr>
            <w:tcW w:w="4140" w:type="dxa"/>
            <w:gridSpan w:val="4"/>
            <w:shd w:val="clear" w:color="auto" w:fill="FFFFFF"/>
            <w:vAlign w:val="center"/>
          </w:tcPr>
          <w:p w:rsidR="00A468FF" w:rsidRDefault="00A468FF" w:rsidP="00AF0D95">
            <w:pPr>
              <w:rPr>
                <w:sz w:val="20"/>
              </w:rPr>
            </w:pPr>
          </w:p>
        </w:tc>
        <w:tc>
          <w:tcPr>
            <w:tcW w:w="4860" w:type="dxa"/>
            <w:gridSpan w:val="3"/>
            <w:shd w:val="clear" w:color="auto" w:fill="FFFFFF"/>
            <w:vAlign w:val="center"/>
          </w:tcPr>
          <w:p w:rsidR="00A468FF" w:rsidRDefault="00A468FF" w:rsidP="00AF0D95">
            <w:pPr>
              <w:jc w:val="center"/>
              <w:rPr>
                <w:sz w:val="20"/>
              </w:rPr>
            </w:pPr>
            <w:r>
              <w:rPr>
                <w:sz w:val="20"/>
              </w:rPr>
              <w:t>Representation:</w:t>
            </w:r>
          </w:p>
        </w:tc>
      </w:tr>
      <w:tr w:rsidR="00716D33" w:rsidTr="00AF0D95">
        <w:tblPrEx>
          <w:tblCellMar>
            <w:top w:w="0" w:type="dxa"/>
            <w:bottom w:w="0" w:type="dxa"/>
          </w:tblCellMar>
        </w:tblPrEx>
        <w:trPr>
          <w:cantSplit/>
          <w:trHeight w:val="288"/>
        </w:trPr>
        <w:tc>
          <w:tcPr>
            <w:tcW w:w="1998" w:type="dxa"/>
            <w:gridSpan w:val="2"/>
            <w:vAlign w:val="center"/>
          </w:tcPr>
          <w:p w:rsidR="00716D33" w:rsidRDefault="00716D33" w:rsidP="00AF0D95">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16D33" w:rsidRDefault="00716D33" w:rsidP="00AF0D95">
            <w:pPr>
              <w:rPr>
                <w:sz w:val="20"/>
              </w:rPr>
            </w:pPr>
          </w:p>
        </w:tc>
        <w:tc>
          <w:tcPr>
            <w:tcW w:w="4860" w:type="dxa"/>
            <w:gridSpan w:val="3"/>
            <w:shd w:val="clear" w:color="auto" w:fill="FFFFFF"/>
            <w:vAlign w:val="center"/>
          </w:tcPr>
          <w:p w:rsidR="00716D33" w:rsidRDefault="00716D33" w:rsidP="00D83B2F">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Affiliation:</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Address1:</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Address2:</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78"/>
        </w:trPr>
        <w:tc>
          <w:tcPr>
            <w:tcW w:w="1998" w:type="dxa"/>
            <w:gridSpan w:val="2"/>
            <w:vAlign w:val="center"/>
          </w:tcPr>
          <w:p w:rsidR="00A468FF" w:rsidRDefault="00A468FF" w:rsidP="00AF0D95">
            <w:pPr>
              <w:rPr>
                <w:sz w:val="20"/>
              </w:rPr>
            </w:pPr>
            <w:r>
              <w:rPr>
                <w:sz w:val="20"/>
              </w:rPr>
              <w:t>City, State, Zip:</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State:</w:t>
            </w:r>
          </w:p>
        </w:tc>
        <w:tc>
          <w:tcPr>
            <w:tcW w:w="1407" w:type="dxa"/>
            <w:shd w:val="clear" w:color="auto" w:fill="FFFFFF"/>
            <w:vAlign w:val="center"/>
          </w:tcPr>
          <w:p w:rsidR="00A468FF" w:rsidRDefault="00A468FF" w:rsidP="00AF0D95">
            <w:pPr>
              <w:rPr>
                <w:sz w:val="20"/>
              </w:rPr>
            </w:pPr>
          </w:p>
        </w:tc>
        <w:tc>
          <w:tcPr>
            <w:tcW w:w="606" w:type="dxa"/>
            <w:shd w:val="clear" w:color="auto" w:fill="FFFFFF"/>
            <w:vAlign w:val="center"/>
          </w:tcPr>
          <w:p w:rsidR="00A468FF" w:rsidRDefault="00A468FF" w:rsidP="00AF0D95">
            <w:pPr>
              <w:rPr>
                <w:sz w:val="20"/>
              </w:rPr>
            </w:pPr>
            <w:r>
              <w:rPr>
                <w:sz w:val="20"/>
              </w:rPr>
              <w:t>Zip</w:t>
            </w:r>
          </w:p>
        </w:tc>
        <w:tc>
          <w:tcPr>
            <w:tcW w:w="2847" w:type="dxa"/>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trHeight w:val="269"/>
        </w:trPr>
        <w:tc>
          <w:tcPr>
            <w:tcW w:w="1998" w:type="dxa"/>
            <w:gridSpan w:val="2"/>
            <w:vAlign w:val="center"/>
          </w:tcPr>
          <w:p w:rsidR="00A468FF" w:rsidRDefault="00A468FF" w:rsidP="00AF0D95">
            <w:pPr>
              <w:rPr>
                <w:sz w:val="20"/>
              </w:rPr>
            </w:pPr>
            <w:r>
              <w:rPr>
                <w:sz w:val="20"/>
              </w:rPr>
              <w:t>Phone:</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Fax:</w:t>
            </w:r>
          </w:p>
        </w:tc>
        <w:tc>
          <w:tcPr>
            <w:tcW w:w="4860" w:type="dxa"/>
            <w:gridSpan w:val="3"/>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998" w:type="dxa"/>
            <w:gridSpan w:val="2"/>
            <w:vAlign w:val="center"/>
          </w:tcPr>
          <w:p w:rsidR="00A468FF" w:rsidRDefault="00A468FF" w:rsidP="00AF0D95">
            <w:pPr>
              <w:rPr>
                <w:sz w:val="20"/>
              </w:rPr>
            </w:pPr>
            <w:r>
              <w:rPr>
                <w:sz w:val="20"/>
              </w:rPr>
              <w:t>Email:</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69"/>
        </w:trPr>
        <w:tc>
          <w:tcPr>
            <w:tcW w:w="1998" w:type="dxa"/>
            <w:gridSpan w:val="2"/>
            <w:vAlign w:val="center"/>
          </w:tcPr>
          <w:p w:rsidR="00A468FF" w:rsidRDefault="00A468FF" w:rsidP="00AF0D95">
            <w:pPr>
              <w:rPr>
                <w:sz w:val="20"/>
              </w:rPr>
            </w:pPr>
            <w:r>
              <w:rPr>
                <w:sz w:val="20"/>
              </w:rPr>
              <w:t>Area of Expertise:</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008" w:type="dxa"/>
            <w:vMerge w:val="restart"/>
            <w:vAlign w:val="center"/>
          </w:tcPr>
          <w:p w:rsidR="00A468FF" w:rsidRDefault="00A468FF" w:rsidP="00AF0D95">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468FF" w:rsidRDefault="00A468FF" w:rsidP="00AF0D95">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A468FF" w:rsidTr="00AF0D95">
        <w:tblPrEx>
          <w:tblCellMar>
            <w:top w:w="0" w:type="dxa"/>
            <w:bottom w:w="0" w:type="dxa"/>
          </w:tblCellMar>
        </w:tblPrEx>
        <w:trPr>
          <w:cantSplit/>
          <w:trHeight w:val="296"/>
        </w:trPr>
        <w:tc>
          <w:tcPr>
            <w:tcW w:w="1008" w:type="dxa"/>
            <w:vMerge/>
            <w:tcBorders>
              <w:bottom w:val="single" w:sz="36" w:space="0" w:color="auto"/>
            </w:tcBorders>
            <w:vAlign w:val="center"/>
          </w:tcPr>
          <w:p w:rsidR="00A468FF" w:rsidRDefault="00A468FF" w:rsidP="00AF0D95">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A468FF" w:rsidRDefault="00A468FF" w:rsidP="00AF0D95">
            <w:pPr>
              <w:pStyle w:val="Header"/>
              <w:tabs>
                <w:tab w:val="clear" w:pos="4320"/>
                <w:tab w:val="clear" w:pos="8640"/>
              </w:tabs>
              <w:rPr>
                <w:rFonts w:ascii="Arial" w:hAnsi="Arial"/>
              </w:rPr>
            </w:pPr>
          </w:p>
        </w:tc>
      </w:tr>
    </w:tbl>
    <w:p w:rsidR="00A468FF" w:rsidRDefault="00A468FF" w:rsidP="00A468FF"/>
    <w:p w:rsidR="00A468FF" w:rsidRDefault="00A468FF" w:rsidP="00A468FF"/>
    <w:p w:rsidR="00A468FF" w:rsidRDefault="00A468FF" w:rsidP="00A468F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lastRenderedPageBreak/>
              <w:t>Name:</w:t>
            </w:r>
          </w:p>
        </w:tc>
        <w:tc>
          <w:tcPr>
            <w:tcW w:w="4140" w:type="dxa"/>
            <w:gridSpan w:val="4"/>
            <w:shd w:val="clear" w:color="auto" w:fill="FFFFFF"/>
            <w:vAlign w:val="center"/>
          </w:tcPr>
          <w:p w:rsidR="00A468FF" w:rsidRDefault="00A468FF" w:rsidP="00AF0D95">
            <w:pPr>
              <w:rPr>
                <w:sz w:val="20"/>
              </w:rPr>
            </w:pPr>
          </w:p>
        </w:tc>
        <w:tc>
          <w:tcPr>
            <w:tcW w:w="4860" w:type="dxa"/>
            <w:gridSpan w:val="3"/>
            <w:shd w:val="clear" w:color="auto" w:fill="FFFFFF"/>
            <w:vAlign w:val="center"/>
          </w:tcPr>
          <w:p w:rsidR="00A468FF" w:rsidRDefault="00A468FF" w:rsidP="00AF0D95">
            <w:pPr>
              <w:jc w:val="center"/>
              <w:rPr>
                <w:sz w:val="20"/>
              </w:rPr>
            </w:pPr>
            <w:r>
              <w:rPr>
                <w:sz w:val="20"/>
              </w:rPr>
              <w:t>Representation:</w:t>
            </w:r>
          </w:p>
        </w:tc>
      </w:tr>
      <w:tr w:rsidR="00716D33" w:rsidTr="00AF0D95">
        <w:tblPrEx>
          <w:tblCellMar>
            <w:top w:w="0" w:type="dxa"/>
            <w:bottom w:w="0" w:type="dxa"/>
          </w:tblCellMar>
        </w:tblPrEx>
        <w:trPr>
          <w:cantSplit/>
          <w:trHeight w:val="288"/>
        </w:trPr>
        <w:tc>
          <w:tcPr>
            <w:tcW w:w="1998" w:type="dxa"/>
            <w:gridSpan w:val="2"/>
            <w:vAlign w:val="center"/>
          </w:tcPr>
          <w:p w:rsidR="00716D33" w:rsidRDefault="00716D33" w:rsidP="00AF0D95">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16D33" w:rsidRDefault="00716D33" w:rsidP="00AF0D95">
            <w:pPr>
              <w:rPr>
                <w:sz w:val="20"/>
              </w:rPr>
            </w:pPr>
          </w:p>
        </w:tc>
        <w:tc>
          <w:tcPr>
            <w:tcW w:w="4860" w:type="dxa"/>
            <w:gridSpan w:val="3"/>
            <w:shd w:val="clear" w:color="auto" w:fill="FFFFFF"/>
            <w:vAlign w:val="center"/>
          </w:tcPr>
          <w:p w:rsidR="00716D33" w:rsidRDefault="00716D33" w:rsidP="00D83B2F">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Affiliation:</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Address1:</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Address2:</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78"/>
        </w:trPr>
        <w:tc>
          <w:tcPr>
            <w:tcW w:w="1998" w:type="dxa"/>
            <w:gridSpan w:val="2"/>
            <w:vAlign w:val="center"/>
          </w:tcPr>
          <w:p w:rsidR="00A468FF" w:rsidRDefault="00A468FF" w:rsidP="00AF0D95">
            <w:pPr>
              <w:rPr>
                <w:sz w:val="20"/>
              </w:rPr>
            </w:pPr>
            <w:r>
              <w:rPr>
                <w:sz w:val="20"/>
              </w:rPr>
              <w:t>City, State, Zip:</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State:</w:t>
            </w:r>
          </w:p>
        </w:tc>
        <w:tc>
          <w:tcPr>
            <w:tcW w:w="1407" w:type="dxa"/>
            <w:shd w:val="clear" w:color="auto" w:fill="FFFFFF"/>
            <w:vAlign w:val="center"/>
          </w:tcPr>
          <w:p w:rsidR="00A468FF" w:rsidRDefault="00A468FF" w:rsidP="00AF0D95">
            <w:pPr>
              <w:rPr>
                <w:sz w:val="20"/>
              </w:rPr>
            </w:pPr>
          </w:p>
        </w:tc>
        <w:tc>
          <w:tcPr>
            <w:tcW w:w="606" w:type="dxa"/>
            <w:shd w:val="clear" w:color="auto" w:fill="FFFFFF"/>
            <w:vAlign w:val="center"/>
          </w:tcPr>
          <w:p w:rsidR="00A468FF" w:rsidRDefault="00A468FF" w:rsidP="00AF0D95">
            <w:pPr>
              <w:rPr>
                <w:sz w:val="20"/>
              </w:rPr>
            </w:pPr>
            <w:r>
              <w:rPr>
                <w:sz w:val="20"/>
              </w:rPr>
              <w:t>Zip</w:t>
            </w:r>
          </w:p>
        </w:tc>
        <w:tc>
          <w:tcPr>
            <w:tcW w:w="2847" w:type="dxa"/>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trHeight w:val="269"/>
        </w:trPr>
        <w:tc>
          <w:tcPr>
            <w:tcW w:w="1998" w:type="dxa"/>
            <w:gridSpan w:val="2"/>
            <w:vAlign w:val="center"/>
          </w:tcPr>
          <w:p w:rsidR="00A468FF" w:rsidRDefault="00A468FF" w:rsidP="00AF0D95">
            <w:pPr>
              <w:rPr>
                <w:sz w:val="20"/>
              </w:rPr>
            </w:pPr>
            <w:r>
              <w:rPr>
                <w:sz w:val="20"/>
              </w:rPr>
              <w:t>Phone:</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Fax:</w:t>
            </w:r>
          </w:p>
        </w:tc>
        <w:tc>
          <w:tcPr>
            <w:tcW w:w="4860" w:type="dxa"/>
            <w:gridSpan w:val="3"/>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998" w:type="dxa"/>
            <w:gridSpan w:val="2"/>
            <w:vAlign w:val="center"/>
          </w:tcPr>
          <w:p w:rsidR="00A468FF" w:rsidRDefault="00A468FF" w:rsidP="00AF0D95">
            <w:pPr>
              <w:rPr>
                <w:sz w:val="20"/>
              </w:rPr>
            </w:pPr>
            <w:r>
              <w:rPr>
                <w:sz w:val="20"/>
              </w:rPr>
              <w:t>Email:</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69"/>
        </w:trPr>
        <w:tc>
          <w:tcPr>
            <w:tcW w:w="1998" w:type="dxa"/>
            <w:gridSpan w:val="2"/>
            <w:vAlign w:val="center"/>
          </w:tcPr>
          <w:p w:rsidR="00A468FF" w:rsidRDefault="00A468FF" w:rsidP="00AF0D95">
            <w:pPr>
              <w:rPr>
                <w:sz w:val="20"/>
              </w:rPr>
            </w:pPr>
            <w:r>
              <w:rPr>
                <w:sz w:val="20"/>
              </w:rPr>
              <w:t>Area of Expertise:</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008" w:type="dxa"/>
            <w:vMerge w:val="restart"/>
            <w:vAlign w:val="center"/>
          </w:tcPr>
          <w:p w:rsidR="00A468FF" w:rsidRDefault="00A468FF" w:rsidP="00AF0D95">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468FF" w:rsidRDefault="00A468FF" w:rsidP="00AF0D95">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A468FF" w:rsidTr="00AF0D95">
        <w:tblPrEx>
          <w:tblCellMar>
            <w:top w:w="0" w:type="dxa"/>
            <w:bottom w:w="0" w:type="dxa"/>
          </w:tblCellMar>
        </w:tblPrEx>
        <w:trPr>
          <w:cantSplit/>
          <w:trHeight w:val="296"/>
        </w:trPr>
        <w:tc>
          <w:tcPr>
            <w:tcW w:w="1008" w:type="dxa"/>
            <w:vMerge/>
            <w:tcBorders>
              <w:bottom w:val="single" w:sz="36" w:space="0" w:color="auto"/>
            </w:tcBorders>
            <w:vAlign w:val="center"/>
          </w:tcPr>
          <w:p w:rsidR="00A468FF" w:rsidRDefault="00A468FF" w:rsidP="00AF0D95">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A468FF" w:rsidRDefault="00A468FF" w:rsidP="00AF0D95">
            <w:pPr>
              <w:pStyle w:val="Header"/>
              <w:tabs>
                <w:tab w:val="clear" w:pos="4320"/>
                <w:tab w:val="clear" w:pos="8640"/>
              </w:tabs>
              <w:rPr>
                <w:rFonts w:ascii="Arial" w:hAnsi="Arial"/>
              </w:rPr>
            </w:pPr>
          </w:p>
        </w:tc>
      </w:tr>
    </w:tbl>
    <w:p w:rsidR="00A468FF" w:rsidRDefault="00A468FF" w:rsidP="00A468F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Name:</w:t>
            </w:r>
          </w:p>
        </w:tc>
        <w:tc>
          <w:tcPr>
            <w:tcW w:w="4140" w:type="dxa"/>
            <w:gridSpan w:val="4"/>
            <w:shd w:val="clear" w:color="auto" w:fill="FFFFFF"/>
            <w:vAlign w:val="center"/>
          </w:tcPr>
          <w:p w:rsidR="00A468FF" w:rsidRDefault="00A468FF" w:rsidP="00AF0D95">
            <w:pPr>
              <w:rPr>
                <w:sz w:val="20"/>
              </w:rPr>
            </w:pPr>
          </w:p>
        </w:tc>
        <w:tc>
          <w:tcPr>
            <w:tcW w:w="4860" w:type="dxa"/>
            <w:gridSpan w:val="3"/>
            <w:shd w:val="clear" w:color="auto" w:fill="FFFFFF"/>
            <w:vAlign w:val="center"/>
          </w:tcPr>
          <w:p w:rsidR="00A468FF" w:rsidRDefault="00A468FF" w:rsidP="00AF0D95">
            <w:pPr>
              <w:jc w:val="center"/>
              <w:rPr>
                <w:sz w:val="20"/>
              </w:rPr>
            </w:pPr>
            <w:r>
              <w:rPr>
                <w:sz w:val="20"/>
              </w:rPr>
              <w:t>Representation:</w:t>
            </w:r>
          </w:p>
        </w:tc>
      </w:tr>
      <w:tr w:rsidR="00716D33" w:rsidTr="00AF0D95">
        <w:tblPrEx>
          <w:tblCellMar>
            <w:top w:w="0" w:type="dxa"/>
            <w:bottom w:w="0" w:type="dxa"/>
          </w:tblCellMar>
        </w:tblPrEx>
        <w:trPr>
          <w:cantSplit/>
          <w:trHeight w:val="288"/>
        </w:trPr>
        <w:tc>
          <w:tcPr>
            <w:tcW w:w="1998" w:type="dxa"/>
            <w:gridSpan w:val="2"/>
            <w:vAlign w:val="center"/>
          </w:tcPr>
          <w:p w:rsidR="00716D33" w:rsidRDefault="00716D33" w:rsidP="00AF0D95">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16D33" w:rsidRDefault="00716D33" w:rsidP="00AF0D95">
            <w:pPr>
              <w:rPr>
                <w:sz w:val="20"/>
              </w:rPr>
            </w:pPr>
          </w:p>
        </w:tc>
        <w:tc>
          <w:tcPr>
            <w:tcW w:w="4860" w:type="dxa"/>
            <w:gridSpan w:val="3"/>
            <w:shd w:val="clear" w:color="auto" w:fill="FFFFFF"/>
            <w:vAlign w:val="center"/>
          </w:tcPr>
          <w:p w:rsidR="00716D33" w:rsidRDefault="00716D33" w:rsidP="00D83B2F">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Affiliation:</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Address1:</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Address2:</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78"/>
        </w:trPr>
        <w:tc>
          <w:tcPr>
            <w:tcW w:w="1998" w:type="dxa"/>
            <w:gridSpan w:val="2"/>
            <w:vAlign w:val="center"/>
          </w:tcPr>
          <w:p w:rsidR="00A468FF" w:rsidRDefault="00A468FF" w:rsidP="00AF0D95">
            <w:pPr>
              <w:rPr>
                <w:sz w:val="20"/>
              </w:rPr>
            </w:pPr>
            <w:r>
              <w:rPr>
                <w:sz w:val="20"/>
              </w:rPr>
              <w:t>City, State, Zip:</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State:</w:t>
            </w:r>
          </w:p>
        </w:tc>
        <w:tc>
          <w:tcPr>
            <w:tcW w:w="1407" w:type="dxa"/>
            <w:shd w:val="clear" w:color="auto" w:fill="FFFFFF"/>
            <w:vAlign w:val="center"/>
          </w:tcPr>
          <w:p w:rsidR="00A468FF" w:rsidRDefault="00A468FF" w:rsidP="00AF0D95">
            <w:pPr>
              <w:rPr>
                <w:sz w:val="20"/>
              </w:rPr>
            </w:pPr>
          </w:p>
        </w:tc>
        <w:tc>
          <w:tcPr>
            <w:tcW w:w="606" w:type="dxa"/>
            <w:shd w:val="clear" w:color="auto" w:fill="FFFFFF"/>
            <w:vAlign w:val="center"/>
          </w:tcPr>
          <w:p w:rsidR="00A468FF" w:rsidRDefault="00A468FF" w:rsidP="00AF0D95">
            <w:pPr>
              <w:rPr>
                <w:sz w:val="20"/>
              </w:rPr>
            </w:pPr>
            <w:r>
              <w:rPr>
                <w:sz w:val="20"/>
              </w:rPr>
              <w:t>Zip</w:t>
            </w:r>
          </w:p>
        </w:tc>
        <w:tc>
          <w:tcPr>
            <w:tcW w:w="2847" w:type="dxa"/>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trHeight w:val="269"/>
        </w:trPr>
        <w:tc>
          <w:tcPr>
            <w:tcW w:w="1998" w:type="dxa"/>
            <w:gridSpan w:val="2"/>
            <w:vAlign w:val="center"/>
          </w:tcPr>
          <w:p w:rsidR="00A468FF" w:rsidRDefault="00A468FF" w:rsidP="00AF0D95">
            <w:pPr>
              <w:rPr>
                <w:sz w:val="20"/>
              </w:rPr>
            </w:pPr>
            <w:r>
              <w:rPr>
                <w:sz w:val="20"/>
              </w:rPr>
              <w:t>Phone:</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Fax:</w:t>
            </w:r>
          </w:p>
        </w:tc>
        <w:tc>
          <w:tcPr>
            <w:tcW w:w="4860" w:type="dxa"/>
            <w:gridSpan w:val="3"/>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998" w:type="dxa"/>
            <w:gridSpan w:val="2"/>
            <w:vAlign w:val="center"/>
          </w:tcPr>
          <w:p w:rsidR="00A468FF" w:rsidRDefault="00A468FF" w:rsidP="00AF0D95">
            <w:pPr>
              <w:rPr>
                <w:sz w:val="20"/>
              </w:rPr>
            </w:pPr>
            <w:r>
              <w:rPr>
                <w:sz w:val="20"/>
              </w:rPr>
              <w:t>Email:</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69"/>
        </w:trPr>
        <w:tc>
          <w:tcPr>
            <w:tcW w:w="1998" w:type="dxa"/>
            <w:gridSpan w:val="2"/>
            <w:vAlign w:val="center"/>
          </w:tcPr>
          <w:p w:rsidR="00A468FF" w:rsidRDefault="00A468FF" w:rsidP="00AF0D95">
            <w:pPr>
              <w:rPr>
                <w:sz w:val="20"/>
              </w:rPr>
            </w:pPr>
            <w:r>
              <w:rPr>
                <w:sz w:val="20"/>
              </w:rPr>
              <w:t>Area of Expertise:</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008" w:type="dxa"/>
            <w:vMerge w:val="restart"/>
            <w:vAlign w:val="center"/>
          </w:tcPr>
          <w:p w:rsidR="00A468FF" w:rsidRDefault="00A468FF" w:rsidP="00AF0D95">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468FF" w:rsidRDefault="00A468FF" w:rsidP="00AF0D95">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A468FF" w:rsidTr="00AF0D95">
        <w:tblPrEx>
          <w:tblCellMar>
            <w:top w:w="0" w:type="dxa"/>
            <w:bottom w:w="0" w:type="dxa"/>
          </w:tblCellMar>
        </w:tblPrEx>
        <w:trPr>
          <w:cantSplit/>
          <w:trHeight w:val="296"/>
        </w:trPr>
        <w:tc>
          <w:tcPr>
            <w:tcW w:w="1008" w:type="dxa"/>
            <w:vMerge/>
            <w:tcBorders>
              <w:bottom w:val="single" w:sz="36" w:space="0" w:color="auto"/>
            </w:tcBorders>
            <w:vAlign w:val="center"/>
          </w:tcPr>
          <w:p w:rsidR="00A468FF" w:rsidRDefault="00A468FF" w:rsidP="00AF0D95">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A468FF" w:rsidRDefault="00A468FF" w:rsidP="00AF0D95">
            <w:pPr>
              <w:pStyle w:val="Header"/>
              <w:tabs>
                <w:tab w:val="clear" w:pos="4320"/>
                <w:tab w:val="clear" w:pos="8640"/>
              </w:tabs>
              <w:rPr>
                <w:rFonts w:ascii="Arial" w:hAnsi="Arial"/>
              </w:rPr>
            </w:pPr>
          </w:p>
        </w:tc>
      </w:tr>
    </w:tbl>
    <w:p w:rsidR="00A468FF" w:rsidRDefault="00A468FF" w:rsidP="00A468F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Name:</w:t>
            </w:r>
          </w:p>
        </w:tc>
        <w:tc>
          <w:tcPr>
            <w:tcW w:w="4140" w:type="dxa"/>
            <w:gridSpan w:val="4"/>
            <w:shd w:val="clear" w:color="auto" w:fill="FFFFFF"/>
            <w:vAlign w:val="center"/>
          </w:tcPr>
          <w:p w:rsidR="00A468FF" w:rsidRDefault="00A468FF" w:rsidP="00AF0D95">
            <w:pPr>
              <w:rPr>
                <w:sz w:val="20"/>
              </w:rPr>
            </w:pPr>
          </w:p>
        </w:tc>
        <w:tc>
          <w:tcPr>
            <w:tcW w:w="4860" w:type="dxa"/>
            <w:gridSpan w:val="3"/>
            <w:shd w:val="clear" w:color="auto" w:fill="FFFFFF"/>
            <w:vAlign w:val="center"/>
          </w:tcPr>
          <w:p w:rsidR="00A468FF" w:rsidRDefault="00A468FF" w:rsidP="00AF0D95">
            <w:pPr>
              <w:jc w:val="center"/>
              <w:rPr>
                <w:sz w:val="20"/>
              </w:rPr>
            </w:pPr>
            <w:r>
              <w:rPr>
                <w:sz w:val="20"/>
              </w:rPr>
              <w:t>Representation:</w:t>
            </w:r>
          </w:p>
        </w:tc>
      </w:tr>
      <w:tr w:rsidR="00716D33" w:rsidTr="00AF0D95">
        <w:tblPrEx>
          <w:tblCellMar>
            <w:top w:w="0" w:type="dxa"/>
            <w:bottom w:w="0" w:type="dxa"/>
          </w:tblCellMar>
        </w:tblPrEx>
        <w:trPr>
          <w:cantSplit/>
          <w:trHeight w:val="288"/>
        </w:trPr>
        <w:tc>
          <w:tcPr>
            <w:tcW w:w="1998" w:type="dxa"/>
            <w:gridSpan w:val="2"/>
            <w:vAlign w:val="center"/>
          </w:tcPr>
          <w:p w:rsidR="00716D33" w:rsidRDefault="00716D33" w:rsidP="00AF0D95">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16D33" w:rsidRDefault="00716D33" w:rsidP="00AF0D95">
            <w:pPr>
              <w:rPr>
                <w:sz w:val="20"/>
              </w:rPr>
            </w:pPr>
          </w:p>
        </w:tc>
        <w:tc>
          <w:tcPr>
            <w:tcW w:w="4860" w:type="dxa"/>
            <w:gridSpan w:val="3"/>
            <w:shd w:val="clear" w:color="auto" w:fill="FFFFFF"/>
            <w:vAlign w:val="center"/>
          </w:tcPr>
          <w:p w:rsidR="00716D33" w:rsidRDefault="00716D33" w:rsidP="00D83B2F">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Affiliation:</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Address1:</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Address2:</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78"/>
        </w:trPr>
        <w:tc>
          <w:tcPr>
            <w:tcW w:w="1998" w:type="dxa"/>
            <w:gridSpan w:val="2"/>
            <w:vAlign w:val="center"/>
          </w:tcPr>
          <w:p w:rsidR="00A468FF" w:rsidRDefault="00A468FF" w:rsidP="00AF0D95">
            <w:pPr>
              <w:rPr>
                <w:sz w:val="20"/>
              </w:rPr>
            </w:pPr>
            <w:r>
              <w:rPr>
                <w:sz w:val="20"/>
              </w:rPr>
              <w:t>City, State, Zip:</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State:</w:t>
            </w:r>
          </w:p>
        </w:tc>
        <w:tc>
          <w:tcPr>
            <w:tcW w:w="1407" w:type="dxa"/>
            <w:shd w:val="clear" w:color="auto" w:fill="FFFFFF"/>
            <w:vAlign w:val="center"/>
          </w:tcPr>
          <w:p w:rsidR="00A468FF" w:rsidRDefault="00A468FF" w:rsidP="00AF0D95">
            <w:pPr>
              <w:rPr>
                <w:sz w:val="20"/>
              </w:rPr>
            </w:pPr>
          </w:p>
        </w:tc>
        <w:tc>
          <w:tcPr>
            <w:tcW w:w="606" w:type="dxa"/>
            <w:shd w:val="clear" w:color="auto" w:fill="FFFFFF"/>
            <w:vAlign w:val="center"/>
          </w:tcPr>
          <w:p w:rsidR="00A468FF" w:rsidRDefault="00A468FF" w:rsidP="00AF0D95">
            <w:pPr>
              <w:rPr>
                <w:sz w:val="20"/>
              </w:rPr>
            </w:pPr>
            <w:r>
              <w:rPr>
                <w:sz w:val="20"/>
              </w:rPr>
              <w:t>Zip</w:t>
            </w:r>
          </w:p>
        </w:tc>
        <w:tc>
          <w:tcPr>
            <w:tcW w:w="2847" w:type="dxa"/>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trHeight w:val="269"/>
        </w:trPr>
        <w:tc>
          <w:tcPr>
            <w:tcW w:w="1998" w:type="dxa"/>
            <w:gridSpan w:val="2"/>
            <w:vAlign w:val="center"/>
          </w:tcPr>
          <w:p w:rsidR="00A468FF" w:rsidRDefault="00A468FF" w:rsidP="00AF0D95">
            <w:pPr>
              <w:rPr>
                <w:sz w:val="20"/>
              </w:rPr>
            </w:pPr>
            <w:r>
              <w:rPr>
                <w:sz w:val="20"/>
              </w:rPr>
              <w:t>Phone:</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Fax:</w:t>
            </w:r>
          </w:p>
        </w:tc>
        <w:tc>
          <w:tcPr>
            <w:tcW w:w="4860" w:type="dxa"/>
            <w:gridSpan w:val="3"/>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998" w:type="dxa"/>
            <w:gridSpan w:val="2"/>
            <w:vAlign w:val="center"/>
          </w:tcPr>
          <w:p w:rsidR="00A468FF" w:rsidRDefault="00A468FF" w:rsidP="00AF0D95">
            <w:pPr>
              <w:rPr>
                <w:sz w:val="20"/>
              </w:rPr>
            </w:pPr>
            <w:r>
              <w:rPr>
                <w:sz w:val="20"/>
              </w:rPr>
              <w:t>Email:</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69"/>
        </w:trPr>
        <w:tc>
          <w:tcPr>
            <w:tcW w:w="1998" w:type="dxa"/>
            <w:gridSpan w:val="2"/>
            <w:vAlign w:val="center"/>
          </w:tcPr>
          <w:p w:rsidR="00A468FF" w:rsidRDefault="00A468FF" w:rsidP="00AF0D95">
            <w:pPr>
              <w:rPr>
                <w:sz w:val="20"/>
              </w:rPr>
            </w:pPr>
            <w:r>
              <w:rPr>
                <w:sz w:val="20"/>
              </w:rPr>
              <w:t>Area of Expertise:</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008" w:type="dxa"/>
            <w:vMerge w:val="restart"/>
            <w:vAlign w:val="center"/>
          </w:tcPr>
          <w:p w:rsidR="00A468FF" w:rsidRDefault="00A468FF" w:rsidP="00AF0D95">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468FF" w:rsidRDefault="00A468FF" w:rsidP="00AF0D95">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A468FF" w:rsidTr="00AF0D95">
        <w:tblPrEx>
          <w:tblCellMar>
            <w:top w:w="0" w:type="dxa"/>
            <w:bottom w:w="0" w:type="dxa"/>
          </w:tblCellMar>
        </w:tblPrEx>
        <w:trPr>
          <w:cantSplit/>
          <w:trHeight w:val="296"/>
        </w:trPr>
        <w:tc>
          <w:tcPr>
            <w:tcW w:w="1008" w:type="dxa"/>
            <w:vMerge/>
            <w:tcBorders>
              <w:bottom w:val="single" w:sz="36" w:space="0" w:color="auto"/>
            </w:tcBorders>
            <w:vAlign w:val="center"/>
          </w:tcPr>
          <w:p w:rsidR="00A468FF" w:rsidRDefault="00A468FF" w:rsidP="00AF0D95">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A468FF" w:rsidRDefault="00A468FF" w:rsidP="00AF0D95">
            <w:pPr>
              <w:pStyle w:val="Header"/>
              <w:tabs>
                <w:tab w:val="clear" w:pos="4320"/>
                <w:tab w:val="clear" w:pos="8640"/>
              </w:tabs>
              <w:rPr>
                <w:rFonts w:ascii="Arial" w:hAnsi="Arial"/>
              </w:rPr>
            </w:pPr>
          </w:p>
        </w:tc>
      </w:tr>
    </w:tbl>
    <w:p w:rsidR="00A468FF" w:rsidRDefault="00A468FF" w:rsidP="00A468F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Name:</w:t>
            </w:r>
          </w:p>
        </w:tc>
        <w:tc>
          <w:tcPr>
            <w:tcW w:w="4140" w:type="dxa"/>
            <w:gridSpan w:val="4"/>
            <w:shd w:val="clear" w:color="auto" w:fill="FFFFFF"/>
            <w:vAlign w:val="center"/>
          </w:tcPr>
          <w:p w:rsidR="00A468FF" w:rsidRDefault="00A468FF" w:rsidP="00AF0D95">
            <w:pPr>
              <w:rPr>
                <w:sz w:val="20"/>
              </w:rPr>
            </w:pPr>
          </w:p>
        </w:tc>
        <w:tc>
          <w:tcPr>
            <w:tcW w:w="4860" w:type="dxa"/>
            <w:gridSpan w:val="3"/>
            <w:shd w:val="clear" w:color="auto" w:fill="FFFFFF"/>
            <w:vAlign w:val="center"/>
          </w:tcPr>
          <w:p w:rsidR="00A468FF" w:rsidRDefault="00A468FF" w:rsidP="00AF0D95">
            <w:pPr>
              <w:jc w:val="center"/>
              <w:rPr>
                <w:sz w:val="20"/>
              </w:rPr>
            </w:pPr>
            <w:r>
              <w:rPr>
                <w:sz w:val="20"/>
              </w:rPr>
              <w:t>Representation:</w:t>
            </w:r>
          </w:p>
        </w:tc>
      </w:tr>
      <w:tr w:rsidR="00716D33" w:rsidTr="00AF0D95">
        <w:tblPrEx>
          <w:tblCellMar>
            <w:top w:w="0" w:type="dxa"/>
            <w:bottom w:w="0" w:type="dxa"/>
          </w:tblCellMar>
        </w:tblPrEx>
        <w:trPr>
          <w:cantSplit/>
          <w:trHeight w:val="288"/>
        </w:trPr>
        <w:tc>
          <w:tcPr>
            <w:tcW w:w="1998" w:type="dxa"/>
            <w:gridSpan w:val="2"/>
            <w:vAlign w:val="center"/>
          </w:tcPr>
          <w:p w:rsidR="00716D33" w:rsidRDefault="00716D33" w:rsidP="00AF0D95">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716D33" w:rsidRDefault="00716D33" w:rsidP="00AF0D95">
            <w:pPr>
              <w:rPr>
                <w:sz w:val="20"/>
              </w:rPr>
            </w:pPr>
          </w:p>
        </w:tc>
        <w:tc>
          <w:tcPr>
            <w:tcW w:w="4860" w:type="dxa"/>
            <w:gridSpan w:val="3"/>
            <w:shd w:val="clear" w:color="auto" w:fill="FFFFFF"/>
            <w:vAlign w:val="center"/>
          </w:tcPr>
          <w:p w:rsidR="00716D33" w:rsidRDefault="00716D33" w:rsidP="00D83B2F">
            <w:pPr>
              <w:tabs>
                <w:tab w:val="left" w:pos="1242"/>
                <w:tab w:val="left" w:pos="277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Affiliation:</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Address1:</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88"/>
        </w:trPr>
        <w:tc>
          <w:tcPr>
            <w:tcW w:w="1998" w:type="dxa"/>
            <w:gridSpan w:val="2"/>
            <w:vAlign w:val="center"/>
          </w:tcPr>
          <w:p w:rsidR="00A468FF" w:rsidRDefault="00A468FF" w:rsidP="00AF0D95">
            <w:pPr>
              <w:rPr>
                <w:sz w:val="20"/>
              </w:rPr>
            </w:pPr>
            <w:r>
              <w:rPr>
                <w:sz w:val="20"/>
              </w:rPr>
              <w:t>Address2:</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78"/>
        </w:trPr>
        <w:tc>
          <w:tcPr>
            <w:tcW w:w="1998" w:type="dxa"/>
            <w:gridSpan w:val="2"/>
            <w:vAlign w:val="center"/>
          </w:tcPr>
          <w:p w:rsidR="00A468FF" w:rsidRDefault="00A468FF" w:rsidP="00AF0D95">
            <w:pPr>
              <w:rPr>
                <w:sz w:val="20"/>
              </w:rPr>
            </w:pPr>
            <w:r>
              <w:rPr>
                <w:sz w:val="20"/>
              </w:rPr>
              <w:t>City, State, Zip:</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State:</w:t>
            </w:r>
          </w:p>
        </w:tc>
        <w:tc>
          <w:tcPr>
            <w:tcW w:w="1407" w:type="dxa"/>
            <w:shd w:val="clear" w:color="auto" w:fill="FFFFFF"/>
            <w:vAlign w:val="center"/>
          </w:tcPr>
          <w:p w:rsidR="00A468FF" w:rsidRDefault="00A468FF" w:rsidP="00AF0D95">
            <w:pPr>
              <w:rPr>
                <w:sz w:val="20"/>
              </w:rPr>
            </w:pPr>
          </w:p>
        </w:tc>
        <w:tc>
          <w:tcPr>
            <w:tcW w:w="606" w:type="dxa"/>
            <w:shd w:val="clear" w:color="auto" w:fill="FFFFFF"/>
            <w:vAlign w:val="center"/>
          </w:tcPr>
          <w:p w:rsidR="00A468FF" w:rsidRDefault="00A468FF" w:rsidP="00AF0D95">
            <w:pPr>
              <w:rPr>
                <w:sz w:val="20"/>
              </w:rPr>
            </w:pPr>
            <w:r>
              <w:rPr>
                <w:sz w:val="20"/>
              </w:rPr>
              <w:t>Zip</w:t>
            </w:r>
          </w:p>
        </w:tc>
        <w:tc>
          <w:tcPr>
            <w:tcW w:w="2847" w:type="dxa"/>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trHeight w:val="269"/>
        </w:trPr>
        <w:tc>
          <w:tcPr>
            <w:tcW w:w="1998" w:type="dxa"/>
            <w:gridSpan w:val="2"/>
            <w:vAlign w:val="center"/>
          </w:tcPr>
          <w:p w:rsidR="00A468FF" w:rsidRDefault="00A468FF" w:rsidP="00AF0D95">
            <w:pPr>
              <w:rPr>
                <w:sz w:val="20"/>
              </w:rPr>
            </w:pPr>
            <w:r>
              <w:rPr>
                <w:sz w:val="20"/>
              </w:rPr>
              <w:t>Phone:</w:t>
            </w:r>
          </w:p>
        </w:tc>
        <w:tc>
          <w:tcPr>
            <w:tcW w:w="3240" w:type="dxa"/>
            <w:gridSpan w:val="2"/>
            <w:shd w:val="clear" w:color="auto" w:fill="FFFFFF"/>
            <w:vAlign w:val="center"/>
          </w:tcPr>
          <w:p w:rsidR="00A468FF" w:rsidRDefault="00A468FF" w:rsidP="00AF0D95">
            <w:pPr>
              <w:rPr>
                <w:sz w:val="20"/>
              </w:rPr>
            </w:pPr>
          </w:p>
        </w:tc>
        <w:tc>
          <w:tcPr>
            <w:tcW w:w="900" w:type="dxa"/>
            <w:gridSpan w:val="2"/>
            <w:shd w:val="clear" w:color="auto" w:fill="FFFFFF"/>
            <w:vAlign w:val="center"/>
          </w:tcPr>
          <w:p w:rsidR="00A468FF" w:rsidRDefault="00A468FF" w:rsidP="00AF0D95">
            <w:pPr>
              <w:rPr>
                <w:sz w:val="20"/>
              </w:rPr>
            </w:pPr>
            <w:r>
              <w:rPr>
                <w:sz w:val="20"/>
              </w:rPr>
              <w:t>Fax:</w:t>
            </w:r>
          </w:p>
        </w:tc>
        <w:tc>
          <w:tcPr>
            <w:tcW w:w="4860" w:type="dxa"/>
            <w:gridSpan w:val="3"/>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998" w:type="dxa"/>
            <w:gridSpan w:val="2"/>
            <w:vAlign w:val="center"/>
          </w:tcPr>
          <w:p w:rsidR="00A468FF" w:rsidRDefault="00A468FF" w:rsidP="00AF0D95">
            <w:pPr>
              <w:rPr>
                <w:sz w:val="20"/>
              </w:rPr>
            </w:pPr>
            <w:r>
              <w:rPr>
                <w:sz w:val="20"/>
              </w:rPr>
              <w:t>Email:</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69"/>
        </w:trPr>
        <w:tc>
          <w:tcPr>
            <w:tcW w:w="1998" w:type="dxa"/>
            <w:gridSpan w:val="2"/>
            <w:vAlign w:val="center"/>
          </w:tcPr>
          <w:p w:rsidR="00A468FF" w:rsidRDefault="00A468FF" w:rsidP="00AF0D95">
            <w:pPr>
              <w:rPr>
                <w:sz w:val="20"/>
              </w:rPr>
            </w:pPr>
            <w:r>
              <w:rPr>
                <w:sz w:val="20"/>
              </w:rPr>
              <w:t>Area of Expertise:</w:t>
            </w:r>
          </w:p>
        </w:tc>
        <w:tc>
          <w:tcPr>
            <w:tcW w:w="9000" w:type="dxa"/>
            <w:gridSpan w:val="7"/>
            <w:shd w:val="clear" w:color="auto" w:fill="FFFFFF"/>
            <w:vAlign w:val="center"/>
          </w:tcPr>
          <w:p w:rsidR="00A468FF" w:rsidRDefault="00A468FF" w:rsidP="00AF0D95">
            <w:pPr>
              <w:rPr>
                <w:sz w:val="20"/>
              </w:rPr>
            </w:pPr>
          </w:p>
        </w:tc>
      </w:tr>
      <w:tr w:rsidR="00A468FF" w:rsidTr="00AF0D95">
        <w:tblPrEx>
          <w:tblCellMar>
            <w:top w:w="0" w:type="dxa"/>
            <w:bottom w:w="0" w:type="dxa"/>
          </w:tblCellMar>
        </w:tblPrEx>
        <w:trPr>
          <w:cantSplit/>
          <w:trHeight w:val="296"/>
        </w:trPr>
        <w:tc>
          <w:tcPr>
            <w:tcW w:w="1008" w:type="dxa"/>
            <w:vMerge w:val="restart"/>
            <w:vAlign w:val="center"/>
          </w:tcPr>
          <w:p w:rsidR="00A468FF" w:rsidRDefault="00A468FF" w:rsidP="00AF0D95">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A468FF" w:rsidRDefault="00A468FF" w:rsidP="00AF0D95">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A468FF" w:rsidTr="00AF0D95">
        <w:tblPrEx>
          <w:tblCellMar>
            <w:top w:w="0" w:type="dxa"/>
            <w:bottom w:w="0" w:type="dxa"/>
          </w:tblCellMar>
        </w:tblPrEx>
        <w:trPr>
          <w:cantSplit/>
          <w:trHeight w:val="296"/>
        </w:trPr>
        <w:tc>
          <w:tcPr>
            <w:tcW w:w="1008" w:type="dxa"/>
            <w:vMerge/>
            <w:tcBorders>
              <w:bottom w:val="single" w:sz="36" w:space="0" w:color="auto"/>
            </w:tcBorders>
            <w:vAlign w:val="center"/>
          </w:tcPr>
          <w:p w:rsidR="00A468FF" w:rsidRDefault="00A468FF" w:rsidP="00AF0D95">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A468FF" w:rsidRDefault="00A468FF" w:rsidP="00AF0D95">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A468FF" w:rsidRDefault="00A468FF" w:rsidP="00AF0D95">
            <w:pPr>
              <w:pStyle w:val="Header"/>
              <w:tabs>
                <w:tab w:val="clear" w:pos="4320"/>
                <w:tab w:val="clear" w:pos="8640"/>
              </w:tabs>
              <w:rPr>
                <w:rFonts w:ascii="Arial" w:hAnsi="Arial"/>
              </w:rPr>
            </w:pPr>
          </w:p>
        </w:tc>
      </w:tr>
    </w:tbl>
    <w:p w:rsidR="00A468FF" w:rsidRDefault="003F43D4" w:rsidP="00A468FF">
      <w:r>
        <w:rPr>
          <w:noProof/>
        </w:rPr>
        <w:lastRenderedPageBreak/>
        <mc:AlternateContent>
          <mc:Choice Requires="wps">
            <w:drawing>
              <wp:inline distT="0" distB="0" distL="0" distR="0" wp14:anchorId="06C61D8E" wp14:editId="79689212">
                <wp:extent cx="6972300" cy="272415"/>
                <wp:effectExtent l="0" t="0" r="19050" b="13335"/>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43D4" w:rsidRDefault="003F43D4" w:rsidP="003F43D4">
                            <w:pPr>
                              <w:pStyle w:val="Heading9"/>
                              <w:jc w:val="left"/>
                              <w:rPr>
                                <w:color w:val="auto"/>
                                <w:sz w:val="20"/>
                              </w:rPr>
                            </w:pPr>
                            <w:r>
                              <w:rPr>
                                <w:color w:val="auto"/>
                                <w:sz w:val="20"/>
                              </w:rPr>
                              <w:t>STEP 1B:</w:t>
                            </w:r>
                            <w:r>
                              <w:rPr>
                                <w:b w:val="0"/>
                                <w:color w:val="auto"/>
                                <w:sz w:val="20"/>
                              </w:rPr>
                              <w:t xml:space="preserve">  </w:t>
                            </w:r>
                            <w:r>
                              <w:rPr>
                                <w:color w:val="auto"/>
                                <w:sz w:val="20"/>
                              </w:rPr>
                              <w:t xml:space="preserve">DOCUMENTED LABOR MARKET DEMAND </w:t>
                            </w:r>
                            <w:r w:rsidRPr="003F43D4">
                              <w:rPr>
                                <w:b w:val="0"/>
                                <w:color w:val="auto"/>
                                <w:sz w:val="20"/>
                              </w:rPr>
                              <w:t>– Check the appropriate box below.</w:t>
                            </w:r>
                          </w:p>
                          <w:p w:rsidR="003F43D4" w:rsidRDefault="003F43D4" w:rsidP="003F43D4">
                            <w:pPr>
                              <w:jc w:val="center"/>
                            </w:pPr>
                          </w:p>
                        </w:txbxContent>
                      </wps:txbx>
                      <wps:bodyPr rot="0" vert="horz" wrap="square" lIns="91440" tIns="45720" rIns="91440" bIns="45720" anchor="t" anchorCtr="0" upright="1">
                        <a:noAutofit/>
                      </wps:bodyPr>
                    </wps:wsp>
                  </a:graphicData>
                </a:graphic>
              </wp:inline>
            </w:drawing>
          </mc:Choice>
          <mc:Fallback>
            <w:pict>
              <v:roundrect id="AutoShape 7" o:spid="_x0000_s1029" style="width:549pt;height:2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g0w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" fillcolor="silver">
                <v:textbox>
                  <w:txbxContent>
                    <w:p w:rsidR="003F43D4" w:rsidRDefault="003F43D4" w:rsidP="003F43D4">
                      <w:pPr>
                        <w:pStyle w:val="Heading9"/>
                        <w:jc w:val="left"/>
                        <w:rPr>
                          <w:color w:val="auto"/>
                          <w:sz w:val="20"/>
                        </w:rPr>
                      </w:pPr>
                      <w:r>
                        <w:rPr>
                          <w:color w:val="auto"/>
                          <w:sz w:val="20"/>
                        </w:rPr>
                        <w:t>STEP 1B:</w:t>
                      </w:r>
                      <w:r>
                        <w:rPr>
                          <w:b w:val="0"/>
                          <w:color w:val="auto"/>
                          <w:sz w:val="20"/>
                        </w:rPr>
                        <w:t xml:space="preserve">  </w:t>
                      </w:r>
                      <w:r>
                        <w:rPr>
                          <w:color w:val="auto"/>
                          <w:sz w:val="20"/>
                        </w:rPr>
                        <w:t xml:space="preserve">DOCUMENTED LABOR MARKET DEMAND </w:t>
                      </w:r>
                      <w:r w:rsidRPr="003F43D4">
                        <w:rPr>
                          <w:b w:val="0"/>
                          <w:color w:val="auto"/>
                          <w:sz w:val="20"/>
                        </w:rPr>
                        <w:t>– Check the appropriate box below.</w:t>
                      </w:r>
                    </w:p>
                    <w:p w:rsidR="003F43D4" w:rsidRDefault="003F43D4" w:rsidP="003F43D4">
                      <w:pPr>
                        <w:jc w:val="center"/>
                      </w:pPr>
                    </w:p>
                  </w:txbxContent>
                </v:textbox>
                <w10:anchorlock/>
              </v:roundrect>
            </w:pict>
          </mc:Fallback>
        </mc:AlternateContent>
      </w:r>
    </w:p>
    <w:p w:rsidR="00A468FF" w:rsidRDefault="00A468FF" w:rsidP="00A468FF">
      <w:pPr>
        <w:jc w:val="both"/>
        <w:rPr>
          <w:sz w:val="20"/>
        </w:rPr>
      </w:pPr>
    </w:p>
    <w:p w:rsidR="00A468FF" w:rsidRDefault="00CB10FE" w:rsidP="00A468FF">
      <w:pPr>
        <w:tabs>
          <w:tab w:val="left" w:pos="540"/>
        </w:tabs>
        <w:ind w:left="540" w:hanging="540"/>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A468FF">
        <w:rPr>
          <w:sz w:val="20"/>
        </w:rPr>
        <w:t xml:space="preserve">  </w:t>
      </w:r>
      <w:r w:rsidR="00A468FF">
        <w:rPr>
          <w:sz w:val="20"/>
        </w:rPr>
        <w:tab/>
        <w:t xml:space="preserve">Demand exists </w:t>
      </w:r>
    </w:p>
    <w:p w:rsidR="00A468FF" w:rsidRDefault="00A468FF" w:rsidP="00A468FF">
      <w:pPr>
        <w:tabs>
          <w:tab w:val="left" w:pos="540"/>
        </w:tabs>
        <w:ind w:left="1710" w:hanging="1710"/>
        <w:rPr>
          <w:sz w:val="8"/>
        </w:rPr>
      </w:pPr>
    </w:p>
    <w:p w:rsidR="00A468FF" w:rsidRDefault="00A468FF" w:rsidP="00A468FF">
      <w:pPr>
        <w:tabs>
          <w:tab w:val="left" w:pos="540"/>
        </w:tabs>
        <w:ind w:left="540"/>
        <w:rPr>
          <w:sz w:val="20"/>
        </w:rPr>
      </w:pPr>
      <w:r>
        <w:rPr>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p>
    <w:p w:rsidR="00A468FF" w:rsidRDefault="00A468FF" w:rsidP="00A468FF">
      <w:pPr>
        <w:tabs>
          <w:tab w:val="left" w:pos="540"/>
        </w:tabs>
        <w:ind w:left="1710" w:hanging="1710"/>
        <w:rPr>
          <w:sz w:val="20"/>
        </w:rPr>
      </w:pPr>
    </w:p>
    <w:p w:rsidR="00A468FF" w:rsidRDefault="00A468FF" w:rsidP="00A468FF">
      <w:pPr>
        <w:tabs>
          <w:tab w:val="left" w:pos="540"/>
        </w:tabs>
        <w:ind w:left="540" w:hanging="540"/>
        <w:rPr>
          <w:sz w:val="20"/>
        </w:rPr>
      </w:pPr>
      <w:r>
        <w:rPr>
          <w:sz w:val="20"/>
        </w:rPr>
        <w:fldChar w:fldCharType="begin">
          <w:ffData>
            <w:name w:val="Check38"/>
            <w:enabled/>
            <w:calcOnExit w:val="0"/>
            <w:checkBox>
              <w:sizeAuto/>
              <w:default w:val="0"/>
            </w:checkBox>
          </w:ffData>
        </w:fldChar>
      </w:r>
      <w:bookmarkStart w:id="1" w:name="Check38"/>
      <w:r>
        <w:rPr>
          <w:sz w:val="20"/>
        </w:rPr>
        <w:instrText xml:space="preserve"> FORMCHECKBOX </w:instrText>
      </w:r>
      <w:r>
        <w:rPr>
          <w:sz w:val="20"/>
        </w:rPr>
      </w:r>
      <w:r>
        <w:rPr>
          <w:sz w:val="20"/>
        </w:rPr>
        <w:fldChar w:fldCharType="end"/>
      </w:r>
      <w:bookmarkEnd w:id="1"/>
      <w:r>
        <w:rPr>
          <w:sz w:val="20"/>
        </w:rPr>
        <w:t xml:space="preserve">  </w:t>
      </w:r>
      <w:r>
        <w:rPr>
          <w:sz w:val="20"/>
        </w:rPr>
        <w:tab/>
        <w:t>If evidence for labor market demand is not readily available, attach documentation to the proposal.</w:t>
      </w:r>
    </w:p>
    <w:p w:rsidR="00A468FF" w:rsidRDefault="00A468FF" w:rsidP="00A468FF">
      <w:pPr>
        <w:pStyle w:val="BodyTextIndent3"/>
        <w:tabs>
          <w:tab w:val="left" w:pos="540"/>
        </w:tabs>
        <w:ind w:left="540"/>
        <w:rPr>
          <w:color w:val="auto"/>
          <w:sz w:val="8"/>
        </w:rPr>
      </w:pPr>
    </w:p>
    <w:p w:rsidR="00A468FF" w:rsidRDefault="00A468FF" w:rsidP="00A468FF">
      <w:pPr>
        <w:pStyle w:val="BodyTextIndent3"/>
        <w:tabs>
          <w:tab w:val="left" w:pos="540"/>
        </w:tabs>
        <w:ind w:left="540"/>
        <w:rPr>
          <w:color w:val="auto"/>
        </w:rPr>
      </w:pPr>
      <w:r>
        <w:rPr>
          <w:color w:val="auto"/>
        </w:rPr>
        <w:t xml:space="preserve">Check </w:t>
      </w:r>
      <w:proofErr w:type="gramStart"/>
      <w:r>
        <w:rPr>
          <w:color w:val="auto"/>
        </w:rPr>
        <w:t>this box if there is a unique labor market demand for a program and data are</w:t>
      </w:r>
      <w:proofErr w:type="gramEnd"/>
      <w:r>
        <w:rPr>
          <w:color w:val="auto"/>
        </w:rPr>
        <w:t xml:space="preserve"> not available from the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A468FF" w:rsidRDefault="00A468FF" w:rsidP="00A468FF">
      <w:pPr>
        <w:jc w:val="both"/>
        <w:rPr>
          <w:sz w:val="20"/>
        </w:rPr>
      </w:pPr>
    </w:p>
    <w:p w:rsidR="00A468FF" w:rsidRDefault="003F43D4" w:rsidP="00A468FF">
      <w:pPr>
        <w:jc w:val="both"/>
        <w:rPr>
          <w:sz w:val="20"/>
        </w:rPr>
      </w:pPr>
      <w:r>
        <w:rPr>
          <w:b/>
          <w:noProof/>
          <w:sz w:val="20"/>
        </w:rPr>
        <mc:AlternateContent>
          <mc:Choice Requires="wps">
            <w:drawing>
              <wp:inline distT="0" distB="0" distL="0" distR="0">
                <wp:extent cx="6972300" cy="604299"/>
                <wp:effectExtent l="0" t="0" r="19050" b="24765"/>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04299"/>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43D4" w:rsidRDefault="003F43D4" w:rsidP="003F43D4">
                            <w:pPr>
                              <w:jc w:val="both"/>
                              <w:rPr>
                                <w:b/>
                                <w:sz w:val="20"/>
                              </w:rPr>
                            </w:pPr>
                            <w:r>
                              <w:rPr>
                                <w:b/>
                                <w:sz w:val="20"/>
                              </w:rPr>
                              <w:t xml:space="preserve">STEP 2A: PROGRAM OVERVIEW </w:t>
                            </w:r>
                            <w:r w:rsidRPr="003F43D4">
                              <w:rPr>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3F43D4" w:rsidRDefault="003F43D4" w:rsidP="003F43D4">
                            <w:pPr>
                              <w:jc w:val="center"/>
                            </w:pPr>
                          </w:p>
                        </w:txbxContent>
                      </wps:txbx>
                      <wps:bodyPr rot="0" vert="horz" wrap="square" lIns="91440" tIns="45720" rIns="91440" bIns="45720" anchor="t" anchorCtr="0" upright="1">
                        <a:noAutofit/>
                      </wps:bodyPr>
                    </wps:wsp>
                  </a:graphicData>
                </a:graphic>
              </wp:inline>
            </w:drawing>
          </mc:Choice>
          <mc:Fallback>
            <w:pict>
              <v:roundrect id="AutoShape 8" o:spid="_x0000_s1030" style="width:549pt;height:47.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" fillcolor="silver">
                <v:textbox>
                  <w:txbxContent>
                    <w:p w:rsidR="003F43D4" w:rsidRDefault="003F43D4" w:rsidP="003F43D4">
                      <w:pPr>
                        <w:jc w:val="both"/>
                        <w:rPr>
                          <w:b/>
                          <w:sz w:val="20"/>
                        </w:rPr>
                      </w:pPr>
                      <w:r>
                        <w:rPr>
                          <w:b/>
                          <w:sz w:val="20"/>
                        </w:rPr>
                        <w:t xml:space="preserve">STEP 2A: PROGRAM OVERVIEW </w:t>
                      </w:r>
                      <w:r w:rsidRPr="003F43D4">
                        <w:rPr>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3F43D4" w:rsidRDefault="003F43D4" w:rsidP="003F43D4">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A468FF" w:rsidTr="003F43D4">
        <w:tblPrEx>
          <w:tblCellMar>
            <w:top w:w="0" w:type="dxa"/>
            <w:bottom w:w="0" w:type="dxa"/>
          </w:tblCellMar>
        </w:tblPrEx>
        <w:trPr>
          <w:trHeight w:val="782"/>
        </w:trPr>
        <w:tc>
          <w:tcPr>
            <w:tcW w:w="10980" w:type="dxa"/>
            <w:tcBorders>
              <w:bottom w:val="single" w:sz="18" w:space="0" w:color="auto"/>
            </w:tcBorders>
          </w:tcPr>
          <w:p w:rsidR="00A468FF" w:rsidRDefault="00A468FF" w:rsidP="00AF0D95">
            <w:pPr>
              <w:rPr>
                <w:b/>
                <w:sz w:val="20"/>
              </w:rPr>
            </w:pPr>
            <w:r>
              <w:rPr>
                <w:b/>
                <w:sz w:val="20"/>
              </w:rPr>
              <w:t xml:space="preserve">Indicate the title and source of the skills standards for this program: </w:t>
            </w:r>
          </w:p>
          <w:p w:rsidR="00F27537" w:rsidRDefault="00F27537" w:rsidP="00F27537">
            <w:pPr>
              <w:jc w:val="both"/>
              <w:rPr>
                <w:b/>
                <w:sz w:val="20"/>
              </w:rPr>
            </w:pPr>
          </w:p>
          <w:p w:rsidR="00F27537" w:rsidRDefault="00F27537" w:rsidP="00F27537">
            <w:pPr>
              <w:jc w:val="both"/>
              <w:rPr>
                <w:sz w:val="20"/>
              </w:rPr>
            </w:pPr>
            <w:r>
              <w:rPr>
                <w:sz w:val="20"/>
              </w:rPr>
              <w:t>Interstate Teacher Assessment and Support Consortium (</w:t>
            </w:r>
            <w:proofErr w:type="spellStart"/>
            <w:r>
              <w:rPr>
                <w:sz w:val="20"/>
              </w:rPr>
              <w:t>I</w:t>
            </w:r>
            <w:r w:rsidR="00DF7886">
              <w:rPr>
                <w:sz w:val="20"/>
              </w:rPr>
              <w:t>n</w:t>
            </w:r>
            <w:r>
              <w:rPr>
                <w:sz w:val="20"/>
              </w:rPr>
              <w:t>TASC</w:t>
            </w:r>
            <w:proofErr w:type="spellEnd"/>
            <w:r>
              <w:rPr>
                <w:sz w:val="20"/>
              </w:rPr>
              <w:t>)</w:t>
            </w:r>
          </w:p>
          <w:p w:rsidR="00F27537" w:rsidRDefault="00F27537" w:rsidP="00F27537">
            <w:pPr>
              <w:jc w:val="both"/>
              <w:rPr>
                <w:sz w:val="20"/>
              </w:rPr>
            </w:pPr>
            <w:r>
              <w:rPr>
                <w:sz w:val="20"/>
              </w:rPr>
              <w:t>Maryland Essential Dimensions of Teaching (</w:t>
            </w:r>
            <w:proofErr w:type="spellStart"/>
            <w:r>
              <w:rPr>
                <w:sz w:val="20"/>
              </w:rPr>
              <w:t>EdoTs</w:t>
            </w:r>
            <w:proofErr w:type="spellEnd"/>
            <w:r>
              <w:rPr>
                <w:sz w:val="20"/>
              </w:rPr>
              <w:t>)</w:t>
            </w:r>
          </w:p>
          <w:p w:rsidR="00F27537" w:rsidRDefault="00F27537" w:rsidP="00F27537">
            <w:pPr>
              <w:jc w:val="both"/>
              <w:rPr>
                <w:sz w:val="20"/>
              </w:rPr>
            </w:pPr>
            <w:r>
              <w:rPr>
                <w:sz w:val="20"/>
              </w:rPr>
              <w:t>Associate of Arts in Teaching (A.A.T.)</w:t>
            </w:r>
          </w:p>
          <w:p w:rsidR="00A468FF" w:rsidRPr="00F27537" w:rsidRDefault="00F27537" w:rsidP="00AF0D95">
            <w:pPr>
              <w:rPr>
                <w:b/>
                <w:sz w:val="20"/>
              </w:rPr>
            </w:pPr>
            <w:r>
              <w:rPr>
                <w:sz w:val="20"/>
              </w:rPr>
              <w:t>National Council for the Accreditation for Teacher Education (NCATE)</w:t>
            </w:r>
          </w:p>
        </w:tc>
      </w:tr>
      <w:tr w:rsidR="00A468FF" w:rsidTr="003F43D4">
        <w:tblPrEx>
          <w:tblCellMar>
            <w:top w:w="0" w:type="dxa"/>
            <w:bottom w:w="0" w:type="dxa"/>
          </w:tblCellMar>
        </w:tblPrEx>
        <w:trPr>
          <w:trHeight w:val="6542"/>
        </w:trPr>
        <w:tc>
          <w:tcPr>
            <w:tcW w:w="10980" w:type="dxa"/>
            <w:tcBorders>
              <w:top w:val="single" w:sz="18" w:space="0" w:color="auto"/>
            </w:tcBorders>
            <w:shd w:val="clear" w:color="auto" w:fill="FFFFFF"/>
          </w:tcPr>
          <w:p w:rsidR="00A468FF" w:rsidRDefault="00A468FF" w:rsidP="00AF0D95">
            <w:pPr>
              <w:rPr>
                <w:b/>
                <w:sz w:val="20"/>
              </w:rPr>
            </w:pPr>
            <w:r>
              <w:rPr>
                <w:b/>
                <w:sz w:val="20"/>
              </w:rPr>
              <w:t>Program Overview:</w:t>
            </w:r>
          </w:p>
          <w:p w:rsidR="00AF0D95" w:rsidRDefault="00AF0D95" w:rsidP="00AF0D95">
            <w:pPr>
              <w:pStyle w:val="BodyText"/>
              <w:rPr>
                <w:rFonts w:ascii="Arial" w:hAnsi="Arial" w:cs="Arial"/>
                <w:sz w:val="20"/>
                <w:szCs w:val="28"/>
              </w:rPr>
            </w:pPr>
            <w:r>
              <w:rPr>
                <w:rFonts w:ascii="Arial" w:hAnsi="Arial" w:cs="Arial"/>
                <w:sz w:val="20"/>
              </w:rPr>
              <w:t>The Teacher Academy of Maryland is a Career and Technology Education (CTE) instructional program that aligns with the Interstate Teacher Assessment and Support Consortium (</w:t>
            </w:r>
            <w:proofErr w:type="spellStart"/>
            <w:r>
              <w:rPr>
                <w:rFonts w:ascii="Arial" w:hAnsi="Arial" w:cs="Arial"/>
                <w:sz w:val="20"/>
              </w:rPr>
              <w:t>I</w:t>
            </w:r>
            <w:r w:rsidR="00DF7886">
              <w:rPr>
                <w:rFonts w:ascii="Arial" w:hAnsi="Arial" w:cs="Arial"/>
                <w:sz w:val="20"/>
              </w:rPr>
              <w:t>n</w:t>
            </w:r>
            <w:r>
              <w:rPr>
                <w:rFonts w:ascii="Arial" w:hAnsi="Arial" w:cs="Arial"/>
                <w:sz w:val="20"/>
              </w:rPr>
              <w:t>TASC</w:t>
            </w:r>
            <w:proofErr w:type="spellEnd"/>
            <w:r>
              <w:rPr>
                <w:rFonts w:ascii="Arial" w:hAnsi="Arial" w:cs="Arial"/>
                <w:sz w:val="20"/>
              </w:rPr>
              <w:t>) and the Maryland Essential Dimensions of Teaching (</w:t>
            </w:r>
            <w:proofErr w:type="spellStart"/>
            <w:r>
              <w:rPr>
                <w:rFonts w:ascii="Arial" w:hAnsi="Arial" w:cs="Arial"/>
                <w:sz w:val="20"/>
              </w:rPr>
              <w:t>EdoTs</w:t>
            </w:r>
            <w:proofErr w:type="spellEnd"/>
            <w:r>
              <w:rPr>
                <w:rFonts w:ascii="Arial" w:hAnsi="Arial" w:cs="Arial"/>
                <w:sz w:val="20"/>
              </w:rPr>
              <w:t xml:space="preserve">).  The program prepares students for further education and careers in the education profession.  The program consists of four high school credits that focus on teaching as a profession, human growth and development, learning theory, and curriculum and instruction.  These credits are designed to articulate to a Maryland post secondary teacher education program.  Upon completion of the program and passing the </w:t>
            </w:r>
            <w:proofErr w:type="spellStart"/>
            <w:r>
              <w:rPr>
                <w:rFonts w:ascii="Arial" w:hAnsi="Arial" w:cs="Arial"/>
                <w:sz w:val="20"/>
              </w:rPr>
              <w:t>ParaPro</w:t>
            </w:r>
            <w:proofErr w:type="spellEnd"/>
            <w:r>
              <w:rPr>
                <w:rFonts w:ascii="Arial" w:hAnsi="Arial" w:cs="Arial"/>
                <w:sz w:val="20"/>
              </w:rPr>
              <w:t xml:space="preserve"> test, high school graduates are ready for employment in the teaching profession. This program is based on the outcomes of the Maryland Associate of Arts in Teaching (A.A.T.) degree, which aligns with the National Council for the Accreditation for Teacher Education (NCATE) standards. </w:t>
            </w:r>
          </w:p>
          <w:p w:rsidR="00AF0D95" w:rsidRDefault="00AF0D95" w:rsidP="00AF0D95">
            <w:pPr>
              <w:ind w:left="360" w:hanging="360"/>
              <w:jc w:val="both"/>
              <w:rPr>
                <w:rFonts w:cs="Arial"/>
                <w:sz w:val="20"/>
                <w:szCs w:val="28"/>
              </w:rPr>
            </w:pPr>
            <w:r>
              <w:rPr>
                <w:rFonts w:cs="Arial"/>
                <w:sz w:val="20"/>
                <w:szCs w:val="28"/>
              </w:rPr>
              <w:t>Students are expected to:</w:t>
            </w:r>
          </w:p>
          <w:p w:rsidR="00AF0D95" w:rsidRDefault="00AF0D95" w:rsidP="00AF0D95">
            <w:pPr>
              <w:numPr>
                <w:ilvl w:val="0"/>
                <w:numId w:val="36"/>
              </w:numPr>
              <w:jc w:val="both"/>
              <w:rPr>
                <w:rFonts w:cs="Arial"/>
                <w:sz w:val="20"/>
                <w:szCs w:val="28"/>
              </w:rPr>
            </w:pPr>
            <w:r>
              <w:rPr>
                <w:rFonts w:cs="Arial"/>
                <w:sz w:val="20"/>
                <w:szCs w:val="28"/>
              </w:rPr>
              <w:t>Identify the current, historical, philosophical, and social perspectives of American education, including trends and issues.</w:t>
            </w:r>
          </w:p>
          <w:p w:rsidR="00AF0D95" w:rsidRDefault="00AF0D95" w:rsidP="00AF0D95">
            <w:pPr>
              <w:numPr>
                <w:ilvl w:val="0"/>
                <w:numId w:val="36"/>
              </w:numPr>
              <w:tabs>
                <w:tab w:val="left" w:pos="0"/>
              </w:tabs>
              <w:jc w:val="both"/>
              <w:rPr>
                <w:rFonts w:cs="Arial"/>
                <w:sz w:val="20"/>
                <w:szCs w:val="28"/>
              </w:rPr>
            </w:pPr>
            <w:r>
              <w:rPr>
                <w:rFonts w:cs="Arial"/>
                <w:sz w:val="20"/>
                <w:szCs w:val="28"/>
              </w:rPr>
              <w:t>Demonstrate an understanding that knowledge of the learner’s physical, cognitive, emotional, social, and cultural development is the basis of effective teaching.</w:t>
            </w:r>
          </w:p>
          <w:p w:rsidR="00AF0D95" w:rsidRDefault="00AF0D95" w:rsidP="00AF0D95">
            <w:pPr>
              <w:pStyle w:val="BodyTextIndent"/>
              <w:numPr>
                <w:ilvl w:val="0"/>
                <w:numId w:val="36"/>
              </w:numPr>
              <w:rPr>
                <w:rFonts w:ascii="Arial" w:hAnsi="Arial" w:cs="Arial"/>
                <w:sz w:val="20"/>
              </w:rPr>
            </w:pPr>
            <w:r>
              <w:rPr>
                <w:rFonts w:ascii="Arial" w:hAnsi="Arial" w:cs="Arial"/>
                <w:sz w:val="20"/>
              </w:rPr>
              <w:t>Explore learning theories as antecedents to current educational practice.</w:t>
            </w:r>
          </w:p>
          <w:p w:rsidR="00AF0D95" w:rsidRDefault="00AF0D95" w:rsidP="00AF0D95">
            <w:pPr>
              <w:numPr>
                <w:ilvl w:val="0"/>
                <w:numId w:val="36"/>
              </w:numPr>
              <w:tabs>
                <w:tab w:val="left" w:pos="0"/>
              </w:tabs>
              <w:jc w:val="both"/>
              <w:rPr>
                <w:rFonts w:cs="Arial"/>
                <w:sz w:val="20"/>
                <w:szCs w:val="28"/>
              </w:rPr>
            </w:pPr>
            <w:r>
              <w:rPr>
                <w:rFonts w:cs="Arial"/>
                <w:sz w:val="20"/>
                <w:szCs w:val="28"/>
              </w:rPr>
              <w:t>Identify research-based practices in teaching and evaluate their appropriateness for various educational situations.</w:t>
            </w:r>
          </w:p>
          <w:p w:rsidR="00AF0D95" w:rsidRDefault="00AF0D95" w:rsidP="00AF0D95">
            <w:pPr>
              <w:numPr>
                <w:ilvl w:val="0"/>
                <w:numId w:val="36"/>
              </w:numPr>
              <w:tabs>
                <w:tab w:val="left" w:pos="0"/>
              </w:tabs>
              <w:jc w:val="both"/>
              <w:rPr>
                <w:rFonts w:cs="Arial"/>
                <w:sz w:val="20"/>
                <w:szCs w:val="28"/>
              </w:rPr>
            </w:pPr>
            <w:r>
              <w:rPr>
                <w:rFonts w:cs="Arial"/>
                <w:sz w:val="20"/>
                <w:szCs w:val="28"/>
              </w:rPr>
              <w:t>Explore curriculum delivery models in response to the developmental and cultural needs of all children.</w:t>
            </w:r>
          </w:p>
          <w:p w:rsidR="00AF0D95" w:rsidRDefault="00AF0D95" w:rsidP="00AF0D95">
            <w:pPr>
              <w:numPr>
                <w:ilvl w:val="0"/>
                <w:numId w:val="36"/>
              </w:numPr>
              <w:tabs>
                <w:tab w:val="left" w:pos="0"/>
              </w:tabs>
              <w:jc w:val="both"/>
              <w:rPr>
                <w:rFonts w:cs="Arial"/>
                <w:sz w:val="20"/>
                <w:szCs w:val="28"/>
              </w:rPr>
            </w:pPr>
            <w:r>
              <w:rPr>
                <w:rFonts w:cs="Arial"/>
                <w:sz w:val="20"/>
                <w:szCs w:val="28"/>
              </w:rPr>
              <w:t>Use instructional technology to meet student and professional needs as guided by the Maryland Teacher Technology Standards.</w:t>
            </w:r>
          </w:p>
          <w:p w:rsidR="00AF0D95" w:rsidRDefault="00AF0D95" w:rsidP="00AF0D95">
            <w:pPr>
              <w:numPr>
                <w:ilvl w:val="0"/>
                <w:numId w:val="36"/>
              </w:numPr>
              <w:tabs>
                <w:tab w:val="left" w:pos="0"/>
                <w:tab w:val="left" w:pos="180"/>
                <w:tab w:val="left" w:pos="360"/>
              </w:tabs>
              <w:jc w:val="both"/>
              <w:rPr>
                <w:rFonts w:cs="Arial"/>
                <w:sz w:val="20"/>
                <w:szCs w:val="28"/>
              </w:rPr>
            </w:pPr>
            <w:r>
              <w:rPr>
                <w:rFonts w:cs="Arial"/>
                <w:sz w:val="20"/>
                <w:szCs w:val="28"/>
              </w:rPr>
              <w:t>Demonstrate proficiency in reading, writing and mathematics, and, if appropriate, a secondary content area, in preparation for entry into the workforce and/or post-secondary education.</w:t>
            </w:r>
          </w:p>
          <w:p w:rsidR="00AF0D95" w:rsidRDefault="00AF0D95" w:rsidP="00AF0D95">
            <w:pPr>
              <w:pStyle w:val="BodyTextIndent2"/>
              <w:numPr>
                <w:ilvl w:val="0"/>
                <w:numId w:val="36"/>
              </w:numPr>
              <w:rPr>
                <w:rFonts w:cs="Arial"/>
                <w:sz w:val="20"/>
              </w:rPr>
            </w:pPr>
            <w:r>
              <w:rPr>
                <w:rFonts w:cs="Arial"/>
                <w:sz w:val="20"/>
              </w:rPr>
              <w:t>Participate in internship experiences that include exposure to multiple age levels and subjects, including critical shortage areas.</w:t>
            </w:r>
          </w:p>
          <w:p w:rsidR="00A468FF" w:rsidRDefault="00AF0D95" w:rsidP="00AF0D95">
            <w:pPr>
              <w:rPr>
                <w:sz w:val="20"/>
              </w:rPr>
            </w:pPr>
            <w:r>
              <w:rPr>
                <w:rFonts w:cs="Arial"/>
                <w:sz w:val="20"/>
                <w:szCs w:val="28"/>
              </w:rPr>
              <w:t xml:space="preserve"> Explore the career opportunities within the Human Resources Services Cluster and career opportunities and employment requirements within the Education and Training Services pathway.</w:t>
            </w:r>
          </w:p>
        </w:tc>
      </w:tr>
    </w:tbl>
    <w:p w:rsidR="00A468FF" w:rsidRDefault="00A468FF" w:rsidP="00A468FF">
      <w:pPr>
        <w:jc w:val="both"/>
        <w:rPr>
          <w:sz w:val="20"/>
        </w:rPr>
      </w:pPr>
    </w:p>
    <w:p w:rsidR="00A468FF" w:rsidRDefault="00A468FF" w:rsidP="00A468FF">
      <w:pPr>
        <w:jc w:val="both"/>
        <w:rPr>
          <w:sz w:val="20"/>
        </w:rPr>
      </w:pPr>
      <w:r>
        <w:rPr>
          <w:sz w:val="20"/>
        </w:rPr>
        <w:br w:type="page"/>
      </w:r>
    </w:p>
    <w:p w:rsidR="00A468FF" w:rsidRDefault="003F43D4" w:rsidP="00A468FF">
      <w:pPr>
        <w:jc w:val="both"/>
        <w:rPr>
          <w:b/>
          <w:sz w:val="20"/>
        </w:rPr>
      </w:pPr>
      <w:r>
        <w:rPr>
          <w:b/>
          <w:noProof/>
          <w:sz w:val="20"/>
        </w:rPr>
        <w:lastRenderedPageBreak/>
        <mc:AlternateContent>
          <mc:Choice Requires="wps">
            <w:drawing>
              <wp:inline distT="0" distB="0" distL="0" distR="0">
                <wp:extent cx="6972300" cy="787179"/>
                <wp:effectExtent l="0" t="0" r="19050" b="13335"/>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87179"/>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43D4" w:rsidRPr="003F43D4" w:rsidRDefault="003F43D4" w:rsidP="003F43D4">
                            <w:pPr>
                              <w:rPr>
                                <w:sz w:val="20"/>
                              </w:rPr>
                            </w:pPr>
                            <w:r w:rsidRPr="003F43D4">
                              <w:rPr>
                                <w:b/>
                                <w:sz w:val="20"/>
                              </w:rPr>
                              <w:t>STEP 2B: COURSE DESCRIPTIONS AND END OF COURSE ASSESSMENTS</w:t>
                            </w:r>
                            <w:r w:rsidRPr="003F43D4">
                              <w:rPr>
                                <w:sz w:val="20"/>
                              </w:rPr>
                              <w:t xml:space="preserve">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3F43D4" w:rsidRDefault="003F43D4" w:rsidP="003F43D4">
                            <w:pPr>
                              <w:jc w:val="center"/>
                            </w:pPr>
                          </w:p>
                        </w:txbxContent>
                      </wps:txbx>
                      <wps:bodyPr rot="0" vert="horz" wrap="square" lIns="91440" tIns="45720" rIns="91440" bIns="45720" anchor="t" anchorCtr="0" upright="1">
                        <a:noAutofit/>
                      </wps:bodyPr>
                    </wps:wsp>
                  </a:graphicData>
                </a:graphic>
              </wp:inline>
            </w:drawing>
          </mc:Choice>
          <mc:Fallback>
            <w:pict>
              <v:roundrect id="AutoShape 9" o:spid="_x0000_s1031" style="width:549pt;height: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" fillcolor="silver">
                <v:textbox>
                  <w:txbxContent>
                    <w:p w:rsidR="003F43D4" w:rsidRPr="003F43D4" w:rsidRDefault="003F43D4" w:rsidP="003F43D4">
                      <w:pPr>
                        <w:rPr>
                          <w:sz w:val="20"/>
                        </w:rPr>
                      </w:pPr>
                      <w:r w:rsidRPr="003F43D4">
                        <w:rPr>
                          <w:b/>
                          <w:sz w:val="20"/>
                        </w:rPr>
                        <w:t>STEP 2B: COURSE DESCRIPTIONS AND END OF COURSE ASSESSMENTS</w:t>
                      </w:r>
                      <w:r w:rsidRPr="003F43D4">
                        <w:rPr>
                          <w:sz w:val="20"/>
                        </w:rPr>
                        <w:t xml:space="preserve">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3F43D4" w:rsidRDefault="003F43D4" w:rsidP="003F43D4">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A468FF" w:rsidTr="003F43D4">
        <w:tblPrEx>
          <w:tblCellMar>
            <w:top w:w="0" w:type="dxa"/>
            <w:bottom w:w="0" w:type="dxa"/>
          </w:tblCellMar>
        </w:tblPrEx>
        <w:tc>
          <w:tcPr>
            <w:tcW w:w="10980" w:type="dxa"/>
            <w:tcBorders>
              <w:bottom w:val="single" w:sz="36" w:space="0" w:color="auto"/>
            </w:tcBorders>
          </w:tcPr>
          <w:p w:rsidR="00A468FF" w:rsidRDefault="00A468FF" w:rsidP="00AF0D95">
            <w:pPr>
              <w:pStyle w:val="BodyText"/>
              <w:rPr>
                <w:rFonts w:ascii="Arial" w:hAnsi="Arial"/>
                <w:b/>
                <w:sz w:val="12"/>
              </w:rPr>
            </w:pPr>
          </w:p>
          <w:p w:rsidR="00AF0D95" w:rsidRDefault="00A468FF" w:rsidP="00AF0D95">
            <w:pPr>
              <w:pStyle w:val="BodyText"/>
              <w:rPr>
                <w:rFonts w:ascii="Arial" w:hAnsi="Arial"/>
                <w:b/>
                <w:sz w:val="19"/>
              </w:rPr>
            </w:pPr>
            <w:r>
              <w:rPr>
                <w:rFonts w:ascii="Arial" w:hAnsi="Arial"/>
                <w:b/>
                <w:sz w:val="19"/>
              </w:rPr>
              <w:t xml:space="preserve">Course Title:  </w:t>
            </w:r>
            <w:r w:rsidR="00AF0D95">
              <w:rPr>
                <w:rFonts w:ascii="Arial" w:hAnsi="Arial" w:cs="Arial"/>
                <w:b/>
                <w:sz w:val="18"/>
                <w:szCs w:val="18"/>
              </w:rPr>
              <w:t>Human Growth and Development through Adolescence (1 credit)</w:t>
            </w:r>
          </w:p>
          <w:p w:rsidR="00AF0D95" w:rsidRDefault="00AF0D95" w:rsidP="00AF0D95">
            <w:pPr>
              <w:rPr>
                <w:sz w:val="19"/>
                <w:szCs w:val="19"/>
              </w:rPr>
            </w:pPr>
            <w:r>
              <w:rPr>
                <w:sz w:val="19"/>
                <w:szCs w:val="19"/>
              </w:rPr>
              <w:t>Teacher Education Outcomes for the AAT</w:t>
            </w:r>
          </w:p>
          <w:p w:rsidR="00AF0D95" w:rsidRDefault="00AF0D95" w:rsidP="00AF0D95">
            <w:pPr>
              <w:numPr>
                <w:ilvl w:val="0"/>
                <w:numId w:val="38"/>
              </w:numPr>
              <w:rPr>
                <w:sz w:val="19"/>
                <w:szCs w:val="19"/>
              </w:rPr>
            </w:pPr>
            <w:r>
              <w:rPr>
                <w:sz w:val="19"/>
                <w:szCs w:val="19"/>
              </w:rPr>
              <w:t>Teacher candidates know and understand the social, physical, emotional, and cognitive stages of development through adolescence.</w:t>
            </w:r>
          </w:p>
          <w:p w:rsidR="00AF0D95" w:rsidRDefault="00AF0D95" w:rsidP="00AF0D95">
            <w:pPr>
              <w:numPr>
                <w:ilvl w:val="0"/>
                <w:numId w:val="38"/>
              </w:numPr>
              <w:rPr>
                <w:rFonts w:cs="Arial"/>
                <w:sz w:val="19"/>
                <w:szCs w:val="19"/>
              </w:rPr>
            </w:pPr>
            <w:r>
              <w:rPr>
                <w:rFonts w:cs="Arial"/>
                <w:sz w:val="19"/>
                <w:szCs w:val="19"/>
              </w:rPr>
              <w:t>Teacher candidates possess knowledge of exceptionalities and individual differences and understand how culture and experience affect these.</w:t>
            </w:r>
          </w:p>
          <w:p w:rsidR="00AF0D95" w:rsidRDefault="00AF0D95" w:rsidP="00AF0D95">
            <w:pPr>
              <w:numPr>
                <w:ilvl w:val="0"/>
                <w:numId w:val="38"/>
              </w:numPr>
              <w:rPr>
                <w:sz w:val="19"/>
                <w:szCs w:val="19"/>
              </w:rPr>
            </w:pPr>
            <w:r>
              <w:rPr>
                <w:sz w:val="19"/>
                <w:szCs w:val="19"/>
              </w:rPr>
              <w:t>Teacher candidates understand the important role of family in human development and the variety of ways individuals can organize to fulfill these roles.</w:t>
            </w:r>
          </w:p>
          <w:p w:rsidR="00AF0D95" w:rsidRDefault="00AF0D95" w:rsidP="00AF0D95">
            <w:pPr>
              <w:numPr>
                <w:ilvl w:val="0"/>
                <w:numId w:val="38"/>
              </w:numPr>
              <w:rPr>
                <w:rFonts w:cs="Arial"/>
                <w:sz w:val="19"/>
                <w:szCs w:val="19"/>
              </w:rPr>
            </w:pPr>
            <w:r>
              <w:rPr>
                <w:rFonts w:cs="Arial"/>
                <w:sz w:val="19"/>
                <w:szCs w:val="19"/>
              </w:rPr>
              <w:t>Teacher candidates know and articulate the value of life-long learning.</w:t>
            </w:r>
          </w:p>
          <w:p w:rsidR="00AF0D95" w:rsidRDefault="00AF0D95" w:rsidP="00AF0D95">
            <w:pPr>
              <w:numPr>
                <w:ilvl w:val="0"/>
                <w:numId w:val="38"/>
              </w:numPr>
              <w:tabs>
                <w:tab w:val="left" w:pos="396"/>
              </w:tabs>
              <w:rPr>
                <w:rFonts w:cs="Arial"/>
                <w:sz w:val="19"/>
                <w:szCs w:val="19"/>
              </w:rPr>
            </w:pPr>
            <w:r>
              <w:rPr>
                <w:rFonts w:cs="Arial"/>
                <w:sz w:val="19"/>
                <w:szCs w:val="19"/>
              </w:rPr>
              <w:t xml:space="preserve">Teacher candidates begin an </w:t>
            </w:r>
            <w:r w:rsidRPr="006764B6">
              <w:rPr>
                <w:rFonts w:cs="Arial"/>
                <w:sz w:val="20"/>
              </w:rPr>
              <w:t>INTASC-based</w:t>
            </w:r>
            <w:r>
              <w:rPr>
                <w:rFonts w:cs="Arial"/>
                <w:sz w:val="19"/>
                <w:szCs w:val="19"/>
              </w:rPr>
              <w:t xml:space="preserve"> “developmental portfolio” that includes reflections on their developing schema of the teaching profession.</w:t>
            </w:r>
          </w:p>
          <w:p w:rsidR="00AF0D95" w:rsidRDefault="00AF0D95" w:rsidP="00AF0D95">
            <w:pPr>
              <w:numPr>
                <w:ilvl w:val="0"/>
                <w:numId w:val="38"/>
              </w:numPr>
              <w:tabs>
                <w:tab w:val="left" w:pos="396"/>
              </w:tabs>
              <w:rPr>
                <w:rFonts w:cs="Arial"/>
                <w:sz w:val="19"/>
                <w:szCs w:val="19"/>
              </w:rPr>
            </w:pPr>
            <w:r>
              <w:rPr>
                <w:sz w:val="19"/>
                <w:szCs w:val="19"/>
              </w:rPr>
              <w:t>Teacher candidates engage successfully in critical thinking and problem solving in a variety of content areas.</w:t>
            </w:r>
          </w:p>
          <w:p w:rsidR="00AF0D95" w:rsidRDefault="00AF0D95" w:rsidP="00AF0D95">
            <w:pPr>
              <w:rPr>
                <w:b/>
                <w:sz w:val="19"/>
              </w:rPr>
            </w:pPr>
          </w:p>
          <w:p w:rsidR="00AF0D95" w:rsidRPr="00AF0D95" w:rsidRDefault="00AF0D95" w:rsidP="00AF0D95">
            <w:pPr>
              <w:rPr>
                <w:sz w:val="19"/>
                <w:szCs w:val="19"/>
              </w:rPr>
            </w:pPr>
            <w:r>
              <w:rPr>
                <w:b/>
                <w:sz w:val="19"/>
              </w:rPr>
              <w:t>Course Description:</w:t>
            </w:r>
            <w:r>
              <w:rPr>
                <w:sz w:val="19"/>
              </w:rPr>
              <w:t xml:space="preserve">  </w:t>
            </w:r>
            <w:r w:rsidRPr="00AF0D95">
              <w:rPr>
                <w:sz w:val="19"/>
                <w:szCs w:val="19"/>
              </w:rPr>
              <w:t>This course focuses on human development from birth through adolescence.  Emphasis is placed on theories of physical, cognitive, and psychosocial development, the effect of heredity and the environment, the role of caregivers and the family, health and safety concerns, and contemporary issues.  Students explore special challenges to growth and development.  Students will have opportunities for guided observation of children from birth through adolescence in a variety of settings to help students further understand theories of human development.  Students will begin to develop the components of a working portfolio to be assembled upon completion of the internship.</w:t>
            </w:r>
          </w:p>
          <w:p w:rsidR="00AF0D95" w:rsidRPr="00AF0D95" w:rsidRDefault="00AF0D95" w:rsidP="00AF0D95">
            <w:pPr>
              <w:rPr>
                <w:sz w:val="19"/>
                <w:szCs w:val="19"/>
              </w:rPr>
            </w:pPr>
            <w:r w:rsidRPr="00AF0D95">
              <w:rPr>
                <w:sz w:val="19"/>
                <w:szCs w:val="19"/>
              </w:rPr>
              <w:t>Students will:</w:t>
            </w:r>
          </w:p>
          <w:p w:rsidR="00AF0D95" w:rsidRPr="00AF0D95" w:rsidRDefault="00AF0D95" w:rsidP="00AF0D95">
            <w:pPr>
              <w:numPr>
                <w:ilvl w:val="0"/>
                <w:numId w:val="37"/>
              </w:numPr>
              <w:rPr>
                <w:sz w:val="19"/>
                <w:szCs w:val="19"/>
              </w:rPr>
            </w:pPr>
            <w:r w:rsidRPr="00AF0D95">
              <w:rPr>
                <w:sz w:val="19"/>
                <w:szCs w:val="19"/>
              </w:rPr>
              <w:t xml:space="preserve">Identify the stages of physical, cognitive and psychosocial development of children from birth through adolescence. </w:t>
            </w:r>
          </w:p>
          <w:p w:rsidR="00AF0D95" w:rsidRPr="00AF0D95" w:rsidRDefault="00AF0D95" w:rsidP="00AF0D95">
            <w:pPr>
              <w:numPr>
                <w:ilvl w:val="0"/>
                <w:numId w:val="37"/>
              </w:numPr>
              <w:rPr>
                <w:sz w:val="19"/>
                <w:szCs w:val="19"/>
              </w:rPr>
            </w:pPr>
            <w:r w:rsidRPr="00AF0D95">
              <w:rPr>
                <w:sz w:val="19"/>
                <w:szCs w:val="19"/>
              </w:rPr>
              <w:t>Compare and contrast major theories of child and adolescent development.</w:t>
            </w:r>
          </w:p>
          <w:p w:rsidR="00AF0D95" w:rsidRPr="00AF0D95" w:rsidRDefault="00AF0D95" w:rsidP="00AF0D95">
            <w:pPr>
              <w:numPr>
                <w:ilvl w:val="0"/>
                <w:numId w:val="37"/>
              </w:numPr>
              <w:rPr>
                <w:sz w:val="19"/>
                <w:szCs w:val="19"/>
              </w:rPr>
            </w:pPr>
            <w:r w:rsidRPr="00AF0D95">
              <w:rPr>
                <w:sz w:val="19"/>
                <w:szCs w:val="19"/>
              </w:rPr>
              <w:t>Analyze the effect of relationships between the child and the family and/or caregivers on the child’s growth and development through adolescence.</w:t>
            </w:r>
          </w:p>
          <w:p w:rsidR="00AF0D95" w:rsidRPr="00AF0D95" w:rsidRDefault="00AF0D95" w:rsidP="00AF0D95">
            <w:pPr>
              <w:numPr>
                <w:ilvl w:val="0"/>
                <w:numId w:val="37"/>
              </w:numPr>
              <w:rPr>
                <w:sz w:val="19"/>
                <w:szCs w:val="19"/>
              </w:rPr>
            </w:pPr>
            <w:r w:rsidRPr="00AF0D95">
              <w:rPr>
                <w:sz w:val="19"/>
                <w:szCs w:val="19"/>
              </w:rPr>
              <w:t>Investigate the role of the environment on child and adolescent development.</w:t>
            </w:r>
          </w:p>
          <w:p w:rsidR="00AF0D95" w:rsidRPr="00AF0D95" w:rsidRDefault="00AF0D95" w:rsidP="00AF0D95">
            <w:pPr>
              <w:numPr>
                <w:ilvl w:val="0"/>
                <w:numId w:val="37"/>
              </w:numPr>
              <w:rPr>
                <w:sz w:val="19"/>
                <w:szCs w:val="19"/>
              </w:rPr>
            </w:pPr>
            <w:r w:rsidRPr="00AF0D95">
              <w:rPr>
                <w:sz w:val="19"/>
                <w:szCs w:val="19"/>
              </w:rPr>
              <w:t>Recognize the needs of children with physical, intellectual, social, and emotional differences.</w:t>
            </w:r>
          </w:p>
          <w:p w:rsidR="00AF0D95" w:rsidRPr="00AF0D95" w:rsidRDefault="00AF0D95" w:rsidP="00AF0D95">
            <w:pPr>
              <w:numPr>
                <w:ilvl w:val="0"/>
                <w:numId w:val="37"/>
              </w:numPr>
              <w:rPr>
                <w:sz w:val="19"/>
                <w:szCs w:val="19"/>
              </w:rPr>
            </w:pPr>
            <w:r w:rsidRPr="00AF0D95">
              <w:rPr>
                <w:sz w:val="19"/>
                <w:szCs w:val="19"/>
              </w:rPr>
              <w:t>Explore the impact of technology on human growth and development</w:t>
            </w:r>
          </w:p>
          <w:p w:rsidR="00AF0D95" w:rsidRPr="00AF0D95" w:rsidRDefault="00AF0D95" w:rsidP="00AF0D95">
            <w:pPr>
              <w:numPr>
                <w:ilvl w:val="0"/>
                <w:numId w:val="37"/>
              </w:numPr>
              <w:rPr>
                <w:sz w:val="19"/>
                <w:szCs w:val="19"/>
              </w:rPr>
            </w:pPr>
            <w:r w:rsidRPr="00AF0D95">
              <w:rPr>
                <w:sz w:val="19"/>
                <w:szCs w:val="19"/>
              </w:rPr>
              <w:t>Identify contemporary family and societal issues and analyze their effect on human growth and development.</w:t>
            </w:r>
          </w:p>
          <w:p w:rsidR="00AF0D95" w:rsidRPr="00AF0D95" w:rsidRDefault="00AF0D95" w:rsidP="00AF0D95">
            <w:pPr>
              <w:numPr>
                <w:ilvl w:val="0"/>
                <w:numId w:val="37"/>
              </w:numPr>
              <w:rPr>
                <w:sz w:val="19"/>
                <w:szCs w:val="19"/>
              </w:rPr>
            </w:pPr>
            <w:r w:rsidRPr="00AF0D95">
              <w:rPr>
                <w:sz w:val="19"/>
                <w:szCs w:val="19"/>
              </w:rPr>
              <w:t>Perform formal and informal guided observations using a variety of data collection tools and techniques.</w:t>
            </w:r>
          </w:p>
          <w:p w:rsidR="00AF0D95" w:rsidRPr="00AF0D95" w:rsidRDefault="00AF0D95" w:rsidP="00AF0D95">
            <w:pPr>
              <w:numPr>
                <w:ilvl w:val="0"/>
                <w:numId w:val="37"/>
              </w:numPr>
              <w:rPr>
                <w:sz w:val="19"/>
                <w:szCs w:val="19"/>
              </w:rPr>
            </w:pPr>
            <w:r w:rsidRPr="00AF0D95">
              <w:rPr>
                <w:sz w:val="19"/>
                <w:szCs w:val="19"/>
              </w:rPr>
              <w:t>Explore career pathways in the Human Resource Services Cluster with emphasis on careers in education.</w:t>
            </w:r>
          </w:p>
          <w:p w:rsidR="00AF0D95" w:rsidRDefault="00AF0D95" w:rsidP="00AF0D95">
            <w:pPr>
              <w:pStyle w:val="BodyText"/>
              <w:rPr>
                <w:rFonts w:ascii="Arial" w:hAnsi="Arial"/>
                <w:sz w:val="19"/>
              </w:rPr>
            </w:pPr>
          </w:p>
          <w:p w:rsidR="00AF0D95" w:rsidRDefault="00AF0D95" w:rsidP="00AF0D95">
            <w:pPr>
              <w:rPr>
                <w:b/>
                <w:sz w:val="19"/>
              </w:rPr>
            </w:pPr>
            <w:r>
              <w:rPr>
                <w:b/>
                <w:sz w:val="19"/>
              </w:rPr>
              <w:t>End of Course Assessment</w:t>
            </w:r>
          </w:p>
          <w:p w:rsidR="00AF0D95" w:rsidRDefault="00AF0D95" w:rsidP="00AF0D95">
            <w:pPr>
              <w:rPr>
                <w:b/>
                <w:sz w:val="12"/>
              </w:rPr>
            </w:pPr>
          </w:p>
          <w:p w:rsidR="00AF0D95" w:rsidRDefault="00AF0D95" w:rsidP="00AF0D95">
            <w:pPr>
              <w:rPr>
                <w:sz w:val="19"/>
              </w:rPr>
            </w:pPr>
            <w:r>
              <w:rPr>
                <w:sz w:val="19"/>
              </w:rPr>
              <w:t>Check the assessment instruments that will be used to document student attainment of the course knowledge and skills.</w:t>
            </w:r>
          </w:p>
          <w:p w:rsidR="00AF0D95" w:rsidRDefault="00AF0D95" w:rsidP="00AF0D95">
            <w:pPr>
              <w:rPr>
                <w:sz w:val="12"/>
              </w:rPr>
            </w:pPr>
          </w:p>
          <w:p w:rsidR="00AF0D95" w:rsidRDefault="00AF0D95" w:rsidP="00AF0D95">
            <w:pPr>
              <w:spacing w:after="30"/>
              <w:rPr>
                <w:sz w:val="19"/>
              </w:rPr>
            </w:pPr>
            <w:r>
              <w:rPr>
                <w:sz w:val="19"/>
              </w:rPr>
              <w:fldChar w:fldCharType="begin">
                <w:ffData>
                  <w:name w:val=""/>
                  <w:enabled/>
                  <w:calcOnExit w:val="0"/>
                  <w:checkBox>
                    <w:sizeAuto/>
                    <w:default w:val="1"/>
                  </w:checkBox>
                </w:ffData>
              </w:fldChar>
            </w:r>
            <w:r>
              <w:rPr>
                <w:sz w:val="19"/>
              </w:rPr>
              <w:instrText xml:space="preserve"> FORMCHECKBOX </w:instrText>
            </w:r>
            <w:r>
              <w:rPr>
                <w:sz w:val="19"/>
              </w:rPr>
            </w:r>
            <w:r>
              <w:rPr>
                <w:sz w:val="19"/>
              </w:rPr>
              <w:fldChar w:fldCharType="end"/>
            </w:r>
            <w:r>
              <w:rPr>
                <w:sz w:val="19"/>
              </w:rPr>
              <w:t xml:space="preserve">  Teacher-designed end-of-course assessment</w:t>
            </w:r>
          </w:p>
          <w:p w:rsidR="00AF0D95" w:rsidRDefault="00AF0D95" w:rsidP="00AF0D95">
            <w:pPr>
              <w:spacing w:after="30"/>
              <w:rPr>
                <w:sz w:val="19"/>
              </w:rPr>
            </w:pPr>
            <w:r>
              <w:rPr>
                <w:sz w:val="19"/>
              </w:rPr>
              <w:fldChar w:fldCharType="begin">
                <w:ffData>
                  <w:name w:val=""/>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School system-designed end-of-course assessment</w:t>
            </w:r>
          </w:p>
          <w:p w:rsidR="00AF0D95" w:rsidRDefault="00AF0D95" w:rsidP="00AF0D95">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Partner-developed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AF0D95" w:rsidRDefault="00AF0D95" w:rsidP="00AF0D95">
            <w:pPr>
              <w:spacing w:after="30"/>
              <w:rPr>
                <w:sz w:val="19"/>
              </w:rPr>
            </w:pPr>
            <w:r>
              <w:rPr>
                <w:sz w:val="19"/>
              </w:rPr>
              <w:fldChar w:fldCharType="begin">
                <w:ffData>
                  <w:name w:val="Check26"/>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Licensing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AF0D95" w:rsidRDefault="00AF0D95" w:rsidP="00AF0D95">
            <w:pPr>
              <w:spacing w:after="30"/>
              <w:rPr>
                <w:sz w:val="19"/>
              </w:rPr>
            </w:pPr>
            <w:r>
              <w:rPr>
                <w:sz w:val="19"/>
              </w:rPr>
              <w:fldChar w:fldCharType="begin">
                <w:ffData>
                  <w:name w:val="Check27"/>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Certification or credentialing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A468FF" w:rsidRDefault="00AF0D95" w:rsidP="00AF0D95">
            <w:pPr>
              <w:rPr>
                <w:b/>
                <w:sz w:val="19"/>
              </w:rPr>
            </w:pPr>
            <w:r>
              <w:rPr>
                <w:sz w:val="19"/>
              </w:rPr>
              <w:fldChar w:fldCharType="begin">
                <w:ffData>
                  <w:name w:val="Check27"/>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Nationally recognized examination: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A468FF" w:rsidRDefault="00A468FF" w:rsidP="00AF0D95">
            <w:pPr>
              <w:rPr>
                <w:b/>
                <w:sz w:val="20"/>
              </w:rPr>
            </w:pPr>
          </w:p>
        </w:tc>
      </w:tr>
    </w:tbl>
    <w:p w:rsidR="00AF0D95" w:rsidRDefault="00AF0D95"/>
    <w:p w:rsidR="002B75F4" w:rsidRDefault="002B75F4">
      <w:r>
        <w:br w:type="page"/>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A468FF" w:rsidTr="003F43D4">
        <w:tblPrEx>
          <w:tblCellMar>
            <w:top w:w="0" w:type="dxa"/>
            <w:bottom w:w="0" w:type="dxa"/>
          </w:tblCellMar>
        </w:tblPrEx>
        <w:tc>
          <w:tcPr>
            <w:tcW w:w="10980" w:type="dxa"/>
            <w:tcBorders>
              <w:top w:val="single" w:sz="36" w:space="0" w:color="auto"/>
              <w:bottom w:val="single" w:sz="36" w:space="0" w:color="auto"/>
            </w:tcBorders>
          </w:tcPr>
          <w:p w:rsidR="00A468FF" w:rsidRDefault="00AF0D95" w:rsidP="00AF0D95">
            <w:pPr>
              <w:rPr>
                <w:b/>
                <w:sz w:val="12"/>
              </w:rPr>
            </w:pPr>
            <w:r>
              <w:lastRenderedPageBreak/>
              <w:br w:type="page"/>
            </w:r>
          </w:p>
          <w:p w:rsidR="00AF0D95" w:rsidRDefault="00A468FF" w:rsidP="00AF0D95">
            <w:pPr>
              <w:pStyle w:val="BodyText"/>
              <w:rPr>
                <w:rFonts w:ascii="Arial" w:hAnsi="Arial" w:cs="Arial"/>
                <w:b/>
                <w:sz w:val="19"/>
                <w:szCs w:val="19"/>
              </w:rPr>
            </w:pPr>
            <w:r>
              <w:rPr>
                <w:rFonts w:ascii="Arial" w:hAnsi="Arial"/>
                <w:b/>
                <w:sz w:val="19"/>
              </w:rPr>
              <w:t xml:space="preserve">Course Title:  </w:t>
            </w:r>
            <w:r w:rsidR="00AF0D95">
              <w:rPr>
                <w:rFonts w:ascii="Arial" w:hAnsi="Arial" w:cs="Arial"/>
                <w:b/>
                <w:sz w:val="19"/>
                <w:szCs w:val="19"/>
              </w:rPr>
              <w:t>Teaching as a Profession (1 Credit)</w:t>
            </w:r>
          </w:p>
          <w:p w:rsidR="00AF0D95" w:rsidRDefault="00AF0D95" w:rsidP="00AF0D95">
            <w:pPr>
              <w:rPr>
                <w:sz w:val="19"/>
                <w:szCs w:val="19"/>
              </w:rPr>
            </w:pPr>
            <w:r>
              <w:rPr>
                <w:sz w:val="19"/>
                <w:szCs w:val="19"/>
              </w:rPr>
              <w:t>Teacher Education Outcomes for the AAT</w:t>
            </w:r>
          </w:p>
          <w:p w:rsidR="00AF0D95" w:rsidRDefault="00AF0D95" w:rsidP="00AF0D95">
            <w:pPr>
              <w:numPr>
                <w:ilvl w:val="0"/>
                <w:numId w:val="40"/>
              </w:numPr>
              <w:rPr>
                <w:rFonts w:cs="Arial"/>
                <w:sz w:val="19"/>
                <w:szCs w:val="19"/>
              </w:rPr>
            </w:pPr>
            <w:r>
              <w:rPr>
                <w:rFonts w:cs="Arial"/>
                <w:sz w:val="19"/>
                <w:szCs w:val="19"/>
              </w:rPr>
              <w:t>Teacher candidates know the major approaches to (theories of) human learning.</w:t>
            </w:r>
          </w:p>
          <w:p w:rsidR="00AF0D95" w:rsidRDefault="00AF0D95" w:rsidP="00AF0D95">
            <w:pPr>
              <w:numPr>
                <w:ilvl w:val="0"/>
                <w:numId w:val="40"/>
              </w:numPr>
              <w:rPr>
                <w:rFonts w:cs="Arial"/>
                <w:sz w:val="19"/>
                <w:szCs w:val="19"/>
              </w:rPr>
            </w:pPr>
            <w:r>
              <w:rPr>
                <w:rFonts w:cs="Arial"/>
                <w:sz w:val="19"/>
                <w:szCs w:val="19"/>
              </w:rPr>
              <w:t>Teacher candidates recognize valid sources of educational information.</w:t>
            </w:r>
          </w:p>
          <w:p w:rsidR="00AF0D95" w:rsidRDefault="00AF0D95" w:rsidP="00AF0D95">
            <w:pPr>
              <w:numPr>
                <w:ilvl w:val="0"/>
                <w:numId w:val="40"/>
              </w:numPr>
              <w:rPr>
                <w:rFonts w:cs="Arial"/>
                <w:sz w:val="19"/>
                <w:szCs w:val="19"/>
              </w:rPr>
            </w:pPr>
            <w:r>
              <w:rPr>
                <w:rFonts w:cs="Arial"/>
                <w:sz w:val="19"/>
                <w:szCs w:val="19"/>
              </w:rPr>
              <w:t>Teacher candidates know and understand the roles of secondary school teachers.</w:t>
            </w:r>
          </w:p>
          <w:p w:rsidR="00AF0D95" w:rsidRDefault="00AF0D95" w:rsidP="00AF0D95">
            <w:pPr>
              <w:numPr>
                <w:ilvl w:val="0"/>
                <w:numId w:val="40"/>
              </w:numPr>
              <w:rPr>
                <w:rFonts w:cs="Arial"/>
                <w:sz w:val="19"/>
                <w:szCs w:val="19"/>
              </w:rPr>
            </w:pPr>
            <w:r>
              <w:rPr>
                <w:rFonts w:cs="Arial"/>
                <w:sz w:val="19"/>
                <w:szCs w:val="19"/>
              </w:rPr>
              <w:t>Teacher candidates distinguish between the roles of middle school and high school teachers.</w:t>
            </w:r>
          </w:p>
          <w:p w:rsidR="00AF0D95" w:rsidRDefault="00AF0D95" w:rsidP="00AF0D95">
            <w:pPr>
              <w:numPr>
                <w:ilvl w:val="0"/>
                <w:numId w:val="40"/>
              </w:numPr>
              <w:rPr>
                <w:rFonts w:cs="Arial"/>
                <w:sz w:val="19"/>
                <w:szCs w:val="19"/>
              </w:rPr>
            </w:pPr>
            <w:r>
              <w:rPr>
                <w:rFonts w:cs="Arial"/>
                <w:sz w:val="19"/>
                <w:szCs w:val="19"/>
              </w:rPr>
              <w:t>Teacher candidates understand schools as organizations.</w:t>
            </w:r>
          </w:p>
          <w:p w:rsidR="00AF0D95" w:rsidRDefault="00AF0D95" w:rsidP="00AF0D95">
            <w:pPr>
              <w:numPr>
                <w:ilvl w:val="0"/>
                <w:numId w:val="40"/>
              </w:numPr>
              <w:tabs>
                <w:tab w:val="left" w:pos="10800"/>
                <w:tab w:val="left" w:pos="11520"/>
                <w:tab w:val="left" w:pos="12240"/>
                <w:tab w:val="left" w:pos="12960"/>
              </w:tabs>
              <w:rPr>
                <w:rFonts w:cs="Arial"/>
                <w:sz w:val="19"/>
                <w:szCs w:val="19"/>
              </w:rPr>
            </w:pPr>
            <w:r>
              <w:rPr>
                <w:rFonts w:cs="Arial"/>
                <w:sz w:val="19"/>
                <w:szCs w:val="19"/>
              </w:rPr>
              <w:t>Teacher candidates understand the impact of culture, privilege, and oppression, as they influence personal growth and development.</w:t>
            </w:r>
          </w:p>
          <w:p w:rsidR="00AF0D95" w:rsidRDefault="00AF0D95" w:rsidP="00AF0D95">
            <w:pPr>
              <w:numPr>
                <w:ilvl w:val="0"/>
                <w:numId w:val="40"/>
              </w:numPr>
              <w:rPr>
                <w:rFonts w:cs="Arial"/>
                <w:sz w:val="19"/>
                <w:szCs w:val="19"/>
              </w:rPr>
            </w:pPr>
            <w:r>
              <w:rPr>
                <w:rFonts w:cs="Arial"/>
                <w:sz w:val="19"/>
                <w:szCs w:val="19"/>
              </w:rPr>
              <w:t>Teacher candidates relate issues to their historical, social, cultural, philosophical, education antecedents or analyze the historical, social, cultural, philosophical, and educational antecedents in relation to contemporary issues.</w:t>
            </w:r>
          </w:p>
          <w:p w:rsidR="00AF0D95" w:rsidRDefault="00AF0D95" w:rsidP="00AF0D95">
            <w:pPr>
              <w:numPr>
                <w:ilvl w:val="0"/>
                <w:numId w:val="40"/>
              </w:numPr>
              <w:rPr>
                <w:rFonts w:cs="Arial"/>
                <w:sz w:val="19"/>
                <w:szCs w:val="19"/>
              </w:rPr>
            </w:pPr>
            <w:r>
              <w:rPr>
                <w:rFonts w:cs="Arial"/>
                <w:sz w:val="19"/>
                <w:szCs w:val="19"/>
              </w:rPr>
              <w:t>Teacher candidates know a variety of patterns of secondary school organization.</w:t>
            </w:r>
          </w:p>
          <w:p w:rsidR="00AF0D95" w:rsidRDefault="00AF0D95" w:rsidP="00AF0D95">
            <w:pPr>
              <w:numPr>
                <w:ilvl w:val="0"/>
                <w:numId w:val="40"/>
              </w:numPr>
              <w:rPr>
                <w:rFonts w:cs="Arial"/>
                <w:sz w:val="19"/>
                <w:szCs w:val="19"/>
              </w:rPr>
            </w:pPr>
            <w:r>
              <w:rPr>
                <w:rFonts w:cs="Arial"/>
                <w:sz w:val="19"/>
                <w:szCs w:val="19"/>
              </w:rPr>
              <w:t>Teacher candidates know fundamental/basic rudiments of school law.</w:t>
            </w:r>
          </w:p>
          <w:p w:rsidR="00AF0D95" w:rsidRDefault="00AF0D95" w:rsidP="00AF0D95">
            <w:pPr>
              <w:numPr>
                <w:ilvl w:val="0"/>
                <w:numId w:val="40"/>
              </w:numPr>
              <w:tabs>
                <w:tab w:val="left" w:pos="5040"/>
                <w:tab w:val="left" w:pos="6480"/>
                <w:tab w:val="left" w:pos="10800"/>
                <w:tab w:val="left" w:pos="11520"/>
                <w:tab w:val="left" w:pos="12240"/>
                <w:tab w:val="left" w:pos="12960"/>
              </w:tabs>
              <w:rPr>
                <w:rFonts w:cs="Arial"/>
                <w:sz w:val="19"/>
                <w:szCs w:val="19"/>
              </w:rPr>
            </w:pPr>
            <w:r>
              <w:rPr>
                <w:rFonts w:cs="Arial"/>
                <w:sz w:val="19"/>
                <w:szCs w:val="19"/>
              </w:rPr>
              <w:t>Teacher candidates relate culture, privilege and oppression to their impact on schooling, student performance and success.</w:t>
            </w:r>
          </w:p>
          <w:p w:rsidR="00AF0D95" w:rsidRDefault="00AF0D95" w:rsidP="00AF0D95">
            <w:pPr>
              <w:numPr>
                <w:ilvl w:val="0"/>
                <w:numId w:val="40"/>
              </w:numPr>
              <w:tabs>
                <w:tab w:val="left" w:pos="10800"/>
                <w:tab w:val="left" w:pos="11520"/>
                <w:tab w:val="left" w:pos="12240"/>
                <w:tab w:val="left" w:pos="12960"/>
              </w:tabs>
              <w:rPr>
                <w:rFonts w:cs="Arial"/>
                <w:sz w:val="19"/>
                <w:szCs w:val="19"/>
              </w:rPr>
            </w:pPr>
            <w:r>
              <w:rPr>
                <w:rFonts w:cs="Arial"/>
                <w:sz w:val="19"/>
                <w:szCs w:val="19"/>
              </w:rPr>
              <w:t>Teacher candidates understand factors that may contribute to behaviors/conditions resulting in at-risk students.</w:t>
            </w:r>
          </w:p>
          <w:p w:rsidR="00AF0D95" w:rsidRDefault="00AF0D95" w:rsidP="00AF0D95">
            <w:pPr>
              <w:numPr>
                <w:ilvl w:val="0"/>
                <w:numId w:val="40"/>
              </w:numPr>
              <w:rPr>
                <w:rFonts w:cs="Arial"/>
                <w:sz w:val="19"/>
                <w:szCs w:val="19"/>
              </w:rPr>
            </w:pPr>
            <w:r>
              <w:rPr>
                <w:rFonts w:cs="Arial"/>
                <w:sz w:val="19"/>
                <w:szCs w:val="19"/>
              </w:rPr>
              <w:t>Teacher candidates identify contemporary education issues.</w:t>
            </w:r>
          </w:p>
          <w:p w:rsidR="00AF0D95" w:rsidRDefault="00AF0D95" w:rsidP="00AF0D95">
            <w:pPr>
              <w:numPr>
                <w:ilvl w:val="0"/>
                <w:numId w:val="40"/>
              </w:numPr>
              <w:tabs>
                <w:tab w:val="clear" w:pos="720"/>
              </w:tabs>
              <w:rPr>
                <w:rFonts w:cs="Arial"/>
                <w:sz w:val="19"/>
                <w:szCs w:val="19"/>
              </w:rPr>
            </w:pPr>
            <w:r>
              <w:rPr>
                <w:rFonts w:cs="Arial"/>
                <w:sz w:val="19"/>
                <w:szCs w:val="19"/>
              </w:rPr>
              <w:t>Teacher candidates know the history of education.</w:t>
            </w:r>
          </w:p>
          <w:p w:rsidR="00AF0D95" w:rsidRDefault="00AF0D95" w:rsidP="00AF0D95">
            <w:pPr>
              <w:numPr>
                <w:ilvl w:val="0"/>
                <w:numId w:val="40"/>
              </w:numPr>
              <w:tabs>
                <w:tab w:val="clear" w:pos="720"/>
              </w:tabs>
              <w:rPr>
                <w:rFonts w:cs="Arial"/>
                <w:sz w:val="19"/>
                <w:szCs w:val="19"/>
              </w:rPr>
            </w:pPr>
            <w:r>
              <w:rPr>
                <w:rFonts w:cs="Arial"/>
                <w:sz w:val="19"/>
                <w:szCs w:val="19"/>
              </w:rPr>
              <w:t>Teacher candidates know, understand, and give reason for the ethical standards of the teaching profession.</w:t>
            </w:r>
          </w:p>
          <w:p w:rsidR="00AF0D95" w:rsidRDefault="00AF0D95" w:rsidP="00AF0D95">
            <w:pPr>
              <w:numPr>
                <w:ilvl w:val="0"/>
                <w:numId w:val="40"/>
              </w:numPr>
              <w:rPr>
                <w:sz w:val="19"/>
                <w:szCs w:val="19"/>
              </w:rPr>
            </w:pPr>
            <w:r>
              <w:rPr>
                <w:sz w:val="19"/>
                <w:szCs w:val="19"/>
              </w:rPr>
              <w:t>Observation of teachers in action.</w:t>
            </w:r>
          </w:p>
          <w:p w:rsidR="00AF0D95" w:rsidRDefault="00AF0D95" w:rsidP="00AF0D95">
            <w:pPr>
              <w:numPr>
                <w:ilvl w:val="0"/>
                <w:numId w:val="40"/>
              </w:numPr>
              <w:tabs>
                <w:tab w:val="left" w:pos="720"/>
              </w:tabs>
              <w:rPr>
                <w:sz w:val="19"/>
                <w:szCs w:val="19"/>
              </w:rPr>
            </w:pPr>
            <w:r>
              <w:rPr>
                <w:sz w:val="19"/>
                <w:szCs w:val="19"/>
              </w:rPr>
              <w:t>Characteristics of adult learner US K-12</w:t>
            </w:r>
          </w:p>
          <w:p w:rsidR="00AF0D95" w:rsidRDefault="00AF0D95" w:rsidP="00AF0D95">
            <w:pPr>
              <w:numPr>
                <w:ilvl w:val="0"/>
                <w:numId w:val="40"/>
              </w:numPr>
              <w:tabs>
                <w:tab w:val="left" w:pos="720"/>
                <w:tab w:val="left" w:pos="11520"/>
                <w:tab w:val="left" w:pos="12240"/>
                <w:tab w:val="left" w:pos="12960"/>
              </w:tabs>
              <w:rPr>
                <w:rFonts w:cs="Arial"/>
                <w:sz w:val="19"/>
                <w:szCs w:val="19"/>
              </w:rPr>
            </w:pPr>
            <w:r>
              <w:rPr>
                <w:rFonts w:cs="Arial"/>
                <w:sz w:val="19"/>
                <w:szCs w:val="19"/>
              </w:rPr>
              <w:t>Teacher candidates reflect on the approaches to learning/teaching.</w:t>
            </w:r>
          </w:p>
          <w:p w:rsidR="00AF0D95" w:rsidRDefault="00AF0D95" w:rsidP="00AF0D95">
            <w:pPr>
              <w:numPr>
                <w:ilvl w:val="0"/>
                <w:numId w:val="40"/>
              </w:numPr>
              <w:tabs>
                <w:tab w:val="left" w:pos="720"/>
              </w:tabs>
              <w:rPr>
                <w:rFonts w:cs="Arial"/>
                <w:sz w:val="19"/>
                <w:szCs w:val="19"/>
              </w:rPr>
            </w:pPr>
            <w:r>
              <w:rPr>
                <w:rFonts w:cs="Arial"/>
                <w:sz w:val="19"/>
                <w:szCs w:val="19"/>
              </w:rPr>
              <w:t>Teacher candidates develop a philosophy of education and relate this to purposes of education.</w:t>
            </w:r>
          </w:p>
          <w:p w:rsidR="00AF0D95" w:rsidRDefault="00AF0D95" w:rsidP="00AF0D95">
            <w:pPr>
              <w:numPr>
                <w:ilvl w:val="0"/>
                <w:numId w:val="40"/>
              </w:numPr>
              <w:tabs>
                <w:tab w:val="left" w:pos="720"/>
              </w:tabs>
              <w:rPr>
                <w:sz w:val="19"/>
                <w:szCs w:val="19"/>
              </w:rPr>
            </w:pPr>
            <w:r>
              <w:rPr>
                <w:rFonts w:cs="Arial"/>
                <w:sz w:val="19"/>
                <w:szCs w:val="19"/>
              </w:rPr>
              <w:t>Teacher candidates know the various ways that teachers collaborate with others.</w:t>
            </w:r>
          </w:p>
          <w:p w:rsidR="00AF0D95" w:rsidRDefault="00AF0D95" w:rsidP="00AF0D95">
            <w:pPr>
              <w:numPr>
                <w:ilvl w:val="0"/>
                <w:numId w:val="40"/>
              </w:numPr>
              <w:rPr>
                <w:rFonts w:cs="Arial"/>
                <w:sz w:val="19"/>
                <w:szCs w:val="19"/>
              </w:rPr>
            </w:pPr>
            <w:r>
              <w:rPr>
                <w:rFonts w:cs="Arial"/>
                <w:sz w:val="19"/>
                <w:szCs w:val="19"/>
              </w:rPr>
              <w:t>Teacher candidates know and articulate the value of life-long learning.</w:t>
            </w:r>
          </w:p>
          <w:p w:rsidR="00AF0D95" w:rsidRDefault="00AF0D95" w:rsidP="00AF0D95">
            <w:pPr>
              <w:numPr>
                <w:ilvl w:val="0"/>
                <w:numId w:val="40"/>
              </w:numPr>
              <w:tabs>
                <w:tab w:val="left" w:pos="396"/>
              </w:tabs>
              <w:rPr>
                <w:rFonts w:cs="Arial"/>
                <w:sz w:val="19"/>
                <w:szCs w:val="19"/>
              </w:rPr>
            </w:pPr>
            <w:r>
              <w:rPr>
                <w:rFonts w:cs="Arial"/>
                <w:sz w:val="19"/>
                <w:szCs w:val="19"/>
              </w:rPr>
              <w:t xml:space="preserve">Teacher candidates continue to add to </w:t>
            </w:r>
            <w:r w:rsidRPr="006764B6">
              <w:rPr>
                <w:rFonts w:cs="Arial"/>
                <w:sz w:val="19"/>
                <w:szCs w:val="19"/>
              </w:rPr>
              <w:t xml:space="preserve">an </w:t>
            </w:r>
            <w:r w:rsidRPr="006764B6">
              <w:rPr>
                <w:rFonts w:cs="Arial"/>
                <w:sz w:val="20"/>
              </w:rPr>
              <w:t>INTASC-based</w:t>
            </w:r>
            <w:r>
              <w:rPr>
                <w:rFonts w:cs="Arial"/>
                <w:sz w:val="19"/>
                <w:szCs w:val="19"/>
              </w:rPr>
              <w:t xml:space="preserve"> “developmental portfolio” that includes reflections on their developing schema of the teaching profession.</w:t>
            </w:r>
          </w:p>
          <w:p w:rsidR="00AF0D95" w:rsidRDefault="00AF0D95" w:rsidP="00AF0D95">
            <w:pPr>
              <w:numPr>
                <w:ilvl w:val="0"/>
                <w:numId w:val="40"/>
              </w:numPr>
              <w:tabs>
                <w:tab w:val="left" w:pos="0"/>
              </w:tabs>
              <w:rPr>
                <w:rFonts w:cs="Arial"/>
                <w:sz w:val="19"/>
                <w:szCs w:val="19"/>
              </w:rPr>
            </w:pPr>
            <w:r>
              <w:rPr>
                <w:rFonts w:cs="Arial"/>
                <w:sz w:val="19"/>
                <w:szCs w:val="19"/>
              </w:rPr>
              <w:t>Teacher candidates understand the important role of family in learning and recognize teachers’ vital role in creating a partnership with families.</w:t>
            </w:r>
          </w:p>
          <w:p w:rsidR="00AF0D95" w:rsidRDefault="00AF0D95" w:rsidP="00AF0D95">
            <w:pPr>
              <w:numPr>
                <w:ilvl w:val="0"/>
                <w:numId w:val="40"/>
              </w:numPr>
              <w:tabs>
                <w:tab w:val="left" w:pos="0"/>
                <w:tab w:val="left" w:pos="380"/>
              </w:tabs>
              <w:rPr>
                <w:rFonts w:cs="Arial"/>
                <w:sz w:val="19"/>
                <w:szCs w:val="19"/>
              </w:rPr>
            </w:pPr>
            <w:r>
              <w:rPr>
                <w:sz w:val="19"/>
                <w:szCs w:val="19"/>
              </w:rPr>
              <w:t>Teacher candidates engage successfully in critical thinking and problem solving in a variety of content areas.</w:t>
            </w:r>
          </w:p>
          <w:p w:rsidR="002B75F4" w:rsidRDefault="002B75F4" w:rsidP="00AF0D95">
            <w:pPr>
              <w:rPr>
                <w:b/>
                <w:sz w:val="19"/>
              </w:rPr>
            </w:pPr>
          </w:p>
          <w:p w:rsidR="00AF0D95" w:rsidRDefault="00AF0D95" w:rsidP="00AF0D95">
            <w:pPr>
              <w:rPr>
                <w:sz w:val="19"/>
                <w:szCs w:val="19"/>
              </w:rPr>
            </w:pPr>
            <w:r>
              <w:rPr>
                <w:b/>
                <w:sz w:val="19"/>
              </w:rPr>
              <w:t>Course Description</w:t>
            </w:r>
            <w:r>
              <w:rPr>
                <w:b/>
                <w:sz w:val="18"/>
                <w:szCs w:val="18"/>
              </w:rPr>
              <w:t>:</w:t>
            </w:r>
            <w:r>
              <w:rPr>
                <w:sz w:val="18"/>
                <w:szCs w:val="18"/>
              </w:rPr>
              <w:t xml:space="preserve">  </w:t>
            </w:r>
            <w:r>
              <w:rPr>
                <w:sz w:val="19"/>
                <w:szCs w:val="19"/>
              </w:rPr>
              <w:t>This course focuses on the profession of teaching – its history, purposes, issues, ethics, laws and regulations, roles, and qualifications.  Emphasis is placed on identifying the current, historical, philosophical and social perspectives of American education, including trends and issues.  Students will explore major approaches to human learning.  Students will participate in guided observations and field experiences in multiple settings to help them assess their personal interest in pursuing careers in this field and to identify effective learning environments.  Students will continue to develop the components of a working portfolio to be assembled upon completion of the internship.</w:t>
            </w:r>
          </w:p>
          <w:p w:rsidR="00AF0D95" w:rsidRDefault="00AF0D95" w:rsidP="00AF0D95">
            <w:pPr>
              <w:rPr>
                <w:sz w:val="19"/>
                <w:szCs w:val="19"/>
              </w:rPr>
            </w:pPr>
            <w:r>
              <w:rPr>
                <w:sz w:val="19"/>
                <w:szCs w:val="19"/>
              </w:rPr>
              <w:t>Students will:</w:t>
            </w:r>
          </w:p>
          <w:p w:rsidR="00AF0D95" w:rsidRDefault="00AF0D95" w:rsidP="00AF0D95">
            <w:pPr>
              <w:numPr>
                <w:ilvl w:val="0"/>
                <w:numId w:val="39"/>
              </w:numPr>
              <w:rPr>
                <w:sz w:val="19"/>
                <w:szCs w:val="19"/>
              </w:rPr>
            </w:pPr>
            <w:r>
              <w:rPr>
                <w:sz w:val="19"/>
                <w:szCs w:val="19"/>
              </w:rPr>
              <w:t>Identify the roles of teachers at various levels of education.</w:t>
            </w:r>
          </w:p>
          <w:p w:rsidR="00AF0D95" w:rsidRDefault="00AF0D95" w:rsidP="00AF0D95">
            <w:pPr>
              <w:numPr>
                <w:ilvl w:val="0"/>
                <w:numId w:val="39"/>
              </w:numPr>
              <w:rPr>
                <w:sz w:val="19"/>
                <w:szCs w:val="19"/>
              </w:rPr>
            </w:pPr>
            <w:r>
              <w:rPr>
                <w:sz w:val="19"/>
                <w:szCs w:val="19"/>
              </w:rPr>
              <w:t>Investigate the impact of contemporary education issues on the role of teachers and operation of schools.</w:t>
            </w:r>
          </w:p>
          <w:p w:rsidR="00AF0D95" w:rsidRDefault="00AF0D95" w:rsidP="00AF0D95">
            <w:pPr>
              <w:numPr>
                <w:ilvl w:val="0"/>
                <w:numId w:val="39"/>
              </w:numPr>
              <w:rPr>
                <w:sz w:val="19"/>
                <w:szCs w:val="19"/>
              </w:rPr>
            </w:pPr>
            <w:r>
              <w:rPr>
                <w:sz w:val="19"/>
                <w:szCs w:val="19"/>
              </w:rPr>
              <w:t>Compare and contrast the major approaches to theories of human learning.</w:t>
            </w:r>
          </w:p>
          <w:p w:rsidR="00AF0D95" w:rsidRDefault="00AF0D95" w:rsidP="00AF0D95">
            <w:pPr>
              <w:numPr>
                <w:ilvl w:val="0"/>
                <w:numId w:val="39"/>
              </w:numPr>
              <w:rPr>
                <w:sz w:val="19"/>
                <w:szCs w:val="19"/>
              </w:rPr>
            </w:pPr>
            <w:r>
              <w:rPr>
                <w:sz w:val="19"/>
                <w:szCs w:val="19"/>
              </w:rPr>
              <w:t>Recognize valid sources of educational information.</w:t>
            </w:r>
          </w:p>
          <w:p w:rsidR="00AF0D95" w:rsidRDefault="00AF0D95" w:rsidP="00AF0D95">
            <w:pPr>
              <w:numPr>
                <w:ilvl w:val="0"/>
                <w:numId w:val="39"/>
              </w:numPr>
              <w:rPr>
                <w:sz w:val="19"/>
                <w:szCs w:val="19"/>
              </w:rPr>
            </w:pPr>
            <w:r>
              <w:rPr>
                <w:sz w:val="19"/>
                <w:szCs w:val="19"/>
              </w:rPr>
              <w:t>Describe characteristics and patterns of schools as organizations.</w:t>
            </w:r>
          </w:p>
          <w:p w:rsidR="00AF0D95" w:rsidRDefault="00AF0D95" w:rsidP="00AF0D95">
            <w:pPr>
              <w:numPr>
                <w:ilvl w:val="0"/>
                <w:numId w:val="39"/>
              </w:numPr>
              <w:rPr>
                <w:rFonts w:cs="Arial"/>
                <w:sz w:val="19"/>
                <w:szCs w:val="19"/>
              </w:rPr>
            </w:pPr>
            <w:r>
              <w:rPr>
                <w:sz w:val="19"/>
                <w:szCs w:val="19"/>
              </w:rPr>
              <w:t xml:space="preserve">Identify fundamental/basic </w:t>
            </w:r>
            <w:r>
              <w:rPr>
                <w:rFonts w:cs="Arial"/>
                <w:sz w:val="19"/>
                <w:szCs w:val="19"/>
              </w:rPr>
              <w:t>rudiments of school law.</w:t>
            </w:r>
          </w:p>
          <w:p w:rsidR="00AF0D95" w:rsidRDefault="00AF0D95" w:rsidP="00AF0D95">
            <w:pPr>
              <w:numPr>
                <w:ilvl w:val="0"/>
                <w:numId w:val="39"/>
              </w:numPr>
              <w:rPr>
                <w:rFonts w:cs="Arial"/>
                <w:sz w:val="19"/>
                <w:szCs w:val="19"/>
              </w:rPr>
            </w:pPr>
            <w:r>
              <w:rPr>
                <w:rFonts w:cs="Arial"/>
                <w:sz w:val="19"/>
                <w:szCs w:val="19"/>
              </w:rPr>
              <w:t>Chart major events in the history of education.</w:t>
            </w:r>
          </w:p>
          <w:p w:rsidR="00AF0D95" w:rsidRDefault="00AF0D95" w:rsidP="00AF0D95">
            <w:pPr>
              <w:numPr>
                <w:ilvl w:val="0"/>
                <w:numId w:val="39"/>
              </w:numPr>
              <w:rPr>
                <w:sz w:val="19"/>
                <w:szCs w:val="19"/>
              </w:rPr>
            </w:pPr>
            <w:r>
              <w:rPr>
                <w:sz w:val="19"/>
                <w:szCs w:val="19"/>
              </w:rPr>
              <w:t>Analyze factors that promote and hinder student performance and success.</w:t>
            </w:r>
          </w:p>
          <w:p w:rsidR="00AF0D95" w:rsidRDefault="00AF0D95" w:rsidP="00AF0D95">
            <w:pPr>
              <w:numPr>
                <w:ilvl w:val="0"/>
                <w:numId w:val="39"/>
              </w:numPr>
              <w:rPr>
                <w:sz w:val="19"/>
                <w:szCs w:val="19"/>
              </w:rPr>
            </w:pPr>
            <w:r>
              <w:rPr>
                <w:sz w:val="19"/>
                <w:szCs w:val="19"/>
              </w:rPr>
              <w:t>Explain and justify the ethical standards of the teaching profession.</w:t>
            </w:r>
          </w:p>
          <w:p w:rsidR="00AF0D95" w:rsidRDefault="00AF0D95" w:rsidP="00AF0D95">
            <w:pPr>
              <w:numPr>
                <w:ilvl w:val="0"/>
                <w:numId w:val="39"/>
              </w:numPr>
              <w:rPr>
                <w:sz w:val="19"/>
                <w:szCs w:val="19"/>
              </w:rPr>
            </w:pPr>
            <w:r>
              <w:rPr>
                <w:sz w:val="19"/>
                <w:szCs w:val="19"/>
              </w:rPr>
              <w:t>Articulate a philosophy of education and relate this to purposes of education.</w:t>
            </w:r>
          </w:p>
          <w:p w:rsidR="00AF0D95" w:rsidRDefault="00AF0D95" w:rsidP="00AF0D95">
            <w:pPr>
              <w:numPr>
                <w:ilvl w:val="0"/>
                <w:numId w:val="39"/>
              </w:numPr>
              <w:rPr>
                <w:sz w:val="19"/>
                <w:szCs w:val="19"/>
              </w:rPr>
            </w:pPr>
            <w:r>
              <w:rPr>
                <w:sz w:val="19"/>
                <w:szCs w:val="19"/>
              </w:rPr>
              <w:t xml:space="preserve">Perform guided observations at the elementary and secondary levels to identify characteristics of an effective classroom and teacher and to reflect upon their own personal career goals. </w:t>
            </w:r>
          </w:p>
          <w:p w:rsidR="00AF0D95" w:rsidRDefault="00AF0D95" w:rsidP="00AF0D95">
            <w:pPr>
              <w:numPr>
                <w:ilvl w:val="0"/>
                <w:numId w:val="39"/>
              </w:numPr>
              <w:rPr>
                <w:sz w:val="19"/>
                <w:szCs w:val="19"/>
              </w:rPr>
            </w:pPr>
            <w:r>
              <w:rPr>
                <w:sz w:val="19"/>
                <w:szCs w:val="19"/>
              </w:rPr>
              <w:t xml:space="preserve">Participate in one-on-one tutoring and small group instruction under the supervision of the classroom teacher. </w:t>
            </w:r>
          </w:p>
          <w:p w:rsidR="00AF0D95" w:rsidRDefault="00AF0D95" w:rsidP="00AF0D95">
            <w:pPr>
              <w:numPr>
                <w:ilvl w:val="0"/>
                <w:numId w:val="39"/>
              </w:numPr>
              <w:rPr>
                <w:sz w:val="19"/>
                <w:szCs w:val="19"/>
              </w:rPr>
            </w:pPr>
            <w:r>
              <w:rPr>
                <w:sz w:val="19"/>
                <w:szCs w:val="19"/>
              </w:rPr>
              <w:t>Examine the educational and licensing requirements for entering and advancing in educational careers including a variety of content areas and critical shortage areas.</w:t>
            </w:r>
          </w:p>
          <w:p w:rsidR="00AF0D95" w:rsidRDefault="00AF0D95" w:rsidP="00AF0D95">
            <w:pPr>
              <w:rPr>
                <w:b/>
                <w:sz w:val="19"/>
              </w:rPr>
            </w:pPr>
            <w:r>
              <w:rPr>
                <w:b/>
                <w:sz w:val="19"/>
              </w:rPr>
              <w:t>End of Course Assessment</w:t>
            </w:r>
          </w:p>
          <w:p w:rsidR="00AF0D95" w:rsidRDefault="00AF0D95" w:rsidP="00AF0D95">
            <w:pPr>
              <w:rPr>
                <w:sz w:val="19"/>
              </w:rPr>
            </w:pPr>
            <w:r>
              <w:rPr>
                <w:sz w:val="19"/>
              </w:rPr>
              <w:t>Check the assessment instruments that will be used to document student attainment of the course knowledge and skills.</w:t>
            </w:r>
          </w:p>
          <w:p w:rsidR="00AF0D95" w:rsidRDefault="00AF0D95" w:rsidP="00AF0D95">
            <w:pPr>
              <w:spacing w:after="30"/>
              <w:rPr>
                <w:sz w:val="19"/>
              </w:rPr>
            </w:pPr>
            <w:r>
              <w:rPr>
                <w:sz w:val="19"/>
              </w:rPr>
              <w:fldChar w:fldCharType="begin">
                <w:ffData>
                  <w:name w:val=""/>
                  <w:enabled/>
                  <w:calcOnExit w:val="0"/>
                  <w:checkBox>
                    <w:sizeAuto/>
                    <w:default w:val="1"/>
                  </w:checkBox>
                </w:ffData>
              </w:fldChar>
            </w:r>
            <w:r>
              <w:rPr>
                <w:sz w:val="19"/>
              </w:rPr>
              <w:instrText xml:space="preserve"> FORMCHECKBOX </w:instrText>
            </w:r>
            <w:r>
              <w:rPr>
                <w:sz w:val="19"/>
              </w:rPr>
            </w:r>
            <w:r>
              <w:rPr>
                <w:sz w:val="19"/>
              </w:rPr>
              <w:fldChar w:fldCharType="end"/>
            </w:r>
            <w:r>
              <w:rPr>
                <w:sz w:val="19"/>
              </w:rPr>
              <w:t xml:space="preserve">  Teacher-designed end-of-course assessment</w:t>
            </w:r>
          </w:p>
          <w:p w:rsidR="00AF0D95" w:rsidRDefault="00AF0D95" w:rsidP="00AF0D95">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School system-designed end-of-course assessment</w:t>
            </w:r>
          </w:p>
          <w:p w:rsidR="00AF0D95" w:rsidRDefault="00AF0D95" w:rsidP="00AF0D95">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Partner-developed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AF0D95" w:rsidRDefault="00AF0D95" w:rsidP="00AF0D95">
            <w:pPr>
              <w:spacing w:after="30"/>
              <w:rPr>
                <w:sz w:val="19"/>
              </w:rPr>
            </w:pPr>
            <w:r>
              <w:rPr>
                <w:sz w:val="19"/>
              </w:rPr>
              <w:fldChar w:fldCharType="begin">
                <w:ffData>
                  <w:name w:val="Check26"/>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Licensing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AF0D95" w:rsidRDefault="00AF0D95" w:rsidP="00AF0D95">
            <w:pPr>
              <w:spacing w:after="30"/>
              <w:rPr>
                <w:sz w:val="19"/>
              </w:rPr>
            </w:pPr>
            <w:r>
              <w:rPr>
                <w:sz w:val="19"/>
              </w:rPr>
              <w:fldChar w:fldCharType="begin">
                <w:ffData>
                  <w:name w:val="Check27"/>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Certification or credentialing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A468FF" w:rsidRPr="002B75F4" w:rsidRDefault="00AF0D95" w:rsidP="002B75F4">
            <w:pPr>
              <w:pStyle w:val="BodyText"/>
              <w:rPr>
                <w:rFonts w:ascii="Arial" w:hAnsi="Arial"/>
                <w:b/>
                <w:sz w:val="19"/>
              </w:rPr>
            </w:pPr>
            <w:r>
              <w:rPr>
                <w:sz w:val="19"/>
              </w:rPr>
              <w:fldChar w:fldCharType="begin">
                <w:ffData>
                  <w:name w:val="Check27"/>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Nationally recognized examination: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rFonts w:ascii="Cambria Math" w:hAnsi="Cambria Math" w:cs="Cambria Math"/>
                <w:noProof/>
                <w:sz w:val="19"/>
                <w:u w:val="single"/>
              </w:rPr>
              <w:t> </w:t>
            </w:r>
            <w:r>
              <w:rPr>
                <w:sz w:val="19"/>
                <w:u w:val="single"/>
              </w:rPr>
              <w:fldChar w:fldCharType="end"/>
            </w:r>
            <w:r w:rsidR="00A468FF">
              <w:rPr>
                <w:rFonts w:ascii="Arial" w:hAnsi="Arial"/>
                <w:b/>
                <w:sz w:val="19"/>
                <w:u w:val="single"/>
              </w:rPr>
              <w:fldChar w:fldCharType="begin">
                <w:ffData>
                  <w:name w:val="Text83"/>
                  <w:enabled/>
                  <w:calcOnExit w:val="0"/>
                  <w:textInput/>
                </w:ffData>
              </w:fldChar>
            </w:r>
            <w:r w:rsidR="00A468FF">
              <w:rPr>
                <w:rFonts w:ascii="Arial" w:hAnsi="Arial"/>
                <w:b/>
                <w:sz w:val="19"/>
                <w:u w:val="single"/>
              </w:rPr>
              <w:instrText xml:space="preserve"> FORMTEXT </w:instrText>
            </w:r>
            <w:r w:rsidR="00A468FF">
              <w:rPr>
                <w:rFonts w:ascii="Arial" w:hAnsi="Arial"/>
                <w:b/>
                <w:sz w:val="19"/>
                <w:u w:val="single"/>
              </w:rPr>
            </w:r>
            <w:r w:rsidR="00A468FF">
              <w:rPr>
                <w:rFonts w:ascii="Arial" w:hAnsi="Arial"/>
                <w:b/>
                <w:sz w:val="19"/>
                <w:u w:val="single"/>
              </w:rPr>
              <w:fldChar w:fldCharType="separate"/>
            </w:r>
            <w:r w:rsidR="00A468FF">
              <w:rPr>
                <w:rFonts w:ascii="Arial" w:hAnsi="Arial"/>
                <w:b/>
                <w:noProof/>
                <w:sz w:val="19"/>
                <w:u w:val="single"/>
              </w:rPr>
              <w:t> </w:t>
            </w:r>
            <w:r w:rsidR="00A468FF">
              <w:rPr>
                <w:rFonts w:ascii="Arial" w:hAnsi="Arial"/>
                <w:b/>
                <w:noProof/>
                <w:sz w:val="19"/>
                <w:u w:val="single"/>
              </w:rPr>
              <w:t> </w:t>
            </w:r>
            <w:r w:rsidR="00A468FF">
              <w:rPr>
                <w:rFonts w:ascii="Arial" w:hAnsi="Arial"/>
                <w:b/>
                <w:noProof/>
                <w:sz w:val="19"/>
                <w:u w:val="single"/>
              </w:rPr>
              <w:t> </w:t>
            </w:r>
            <w:r w:rsidR="00A468FF">
              <w:rPr>
                <w:rFonts w:ascii="Arial" w:hAnsi="Arial"/>
                <w:b/>
                <w:noProof/>
                <w:sz w:val="19"/>
                <w:u w:val="single"/>
              </w:rPr>
              <w:t> </w:t>
            </w:r>
            <w:r w:rsidR="00A468FF">
              <w:rPr>
                <w:rFonts w:ascii="Arial" w:hAnsi="Arial"/>
                <w:b/>
                <w:noProof/>
                <w:sz w:val="19"/>
                <w:u w:val="single"/>
              </w:rPr>
              <w:t> </w:t>
            </w:r>
            <w:r w:rsidR="00A468FF">
              <w:rPr>
                <w:rFonts w:ascii="Arial" w:hAnsi="Arial"/>
                <w:b/>
                <w:sz w:val="19"/>
                <w:u w:val="single"/>
              </w:rPr>
              <w:fldChar w:fldCharType="end"/>
            </w:r>
          </w:p>
        </w:tc>
      </w:tr>
      <w:tr w:rsidR="00A468FF" w:rsidTr="003F43D4">
        <w:tblPrEx>
          <w:tblCellMar>
            <w:top w:w="0" w:type="dxa"/>
            <w:bottom w:w="0" w:type="dxa"/>
          </w:tblCellMar>
        </w:tblPrEx>
        <w:tc>
          <w:tcPr>
            <w:tcW w:w="10980" w:type="dxa"/>
            <w:tcBorders>
              <w:top w:val="single" w:sz="36" w:space="0" w:color="auto"/>
              <w:bottom w:val="single" w:sz="36" w:space="0" w:color="auto"/>
            </w:tcBorders>
          </w:tcPr>
          <w:p w:rsidR="007C7FD0" w:rsidRDefault="00A468FF" w:rsidP="007C7FD0">
            <w:pPr>
              <w:pStyle w:val="BodyText"/>
              <w:rPr>
                <w:rFonts w:ascii="Arial" w:hAnsi="Arial" w:cs="Arial"/>
                <w:b/>
                <w:sz w:val="19"/>
                <w:szCs w:val="19"/>
              </w:rPr>
            </w:pPr>
            <w:r>
              <w:rPr>
                <w:rFonts w:ascii="Arial" w:hAnsi="Arial"/>
                <w:b/>
                <w:sz w:val="19"/>
              </w:rPr>
              <w:lastRenderedPageBreak/>
              <w:t xml:space="preserve">Course Title:  </w:t>
            </w:r>
            <w:r w:rsidR="007C7FD0">
              <w:rPr>
                <w:rFonts w:ascii="Arial" w:hAnsi="Arial" w:cs="Arial"/>
                <w:b/>
                <w:sz w:val="19"/>
                <w:szCs w:val="19"/>
              </w:rPr>
              <w:t>Foundations of Curriculum and Instruction (1 credit)</w:t>
            </w:r>
          </w:p>
          <w:p w:rsidR="007C7FD0" w:rsidRDefault="007C7FD0" w:rsidP="007C7FD0">
            <w:pPr>
              <w:rPr>
                <w:sz w:val="19"/>
                <w:szCs w:val="19"/>
              </w:rPr>
            </w:pPr>
            <w:r>
              <w:rPr>
                <w:sz w:val="19"/>
                <w:szCs w:val="19"/>
              </w:rPr>
              <w:t>Teacher Education Outcomes for the AAT</w:t>
            </w:r>
          </w:p>
          <w:p w:rsidR="007C7FD0" w:rsidRDefault="007C7FD0" w:rsidP="007C7FD0">
            <w:pPr>
              <w:numPr>
                <w:ilvl w:val="0"/>
                <w:numId w:val="42"/>
              </w:numPr>
              <w:tabs>
                <w:tab w:val="left" w:pos="10800"/>
                <w:tab w:val="left" w:pos="11520"/>
                <w:tab w:val="left" w:pos="12240"/>
                <w:tab w:val="left" w:pos="12960"/>
              </w:tabs>
              <w:spacing w:before="60"/>
              <w:rPr>
                <w:sz w:val="19"/>
                <w:szCs w:val="19"/>
              </w:rPr>
            </w:pPr>
            <w:r>
              <w:rPr>
                <w:sz w:val="19"/>
                <w:szCs w:val="19"/>
              </w:rPr>
              <w:t>Teacher candidates understand basic theories of motivation.</w:t>
            </w:r>
          </w:p>
          <w:p w:rsidR="007C7FD0" w:rsidRDefault="007C7FD0" w:rsidP="007C7FD0">
            <w:pPr>
              <w:numPr>
                <w:ilvl w:val="0"/>
                <w:numId w:val="42"/>
              </w:numPr>
              <w:tabs>
                <w:tab w:val="left" w:pos="10800"/>
                <w:tab w:val="left" w:pos="11520"/>
                <w:tab w:val="left" w:pos="12240"/>
                <w:tab w:val="left" w:pos="12960"/>
              </w:tabs>
              <w:spacing w:before="60"/>
              <w:rPr>
                <w:rFonts w:cs="Arial"/>
                <w:sz w:val="19"/>
                <w:szCs w:val="19"/>
              </w:rPr>
            </w:pPr>
            <w:r>
              <w:rPr>
                <w:rFonts w:cs="Arial"/>
                <w:sz w:val="19"/>
                <w:szCs w:val="19"/>
              </w:rPr>
              <w:t>Teacher candidates know that there are different approaches to and methods of teaching.</w:t>
            </w:r>
          </w:p>
          <w:p w:rsidR="007C7FD0" w:rsidRDefault="007C7FD0" w:rsidP="007C7FD0">
            <w:pPr>
              <w:numPr>
                <w:ilvl w:val="0"/>
                <w:numId w:val="42"/>
              </w:numPr>
              <w:tabs>
                <w:tab w:val="left" w:pos="-1387"/>
                <w:tab w:val="left" w:pos="0"/>
                <w:tab w:val="left" w:pos="4590"/>
              </w:tabs>
              <w:spacing w:after="58"/>
              <w:rPr>
                <w:rFonts w:cs="Arial"/>
                <w:sz w:val="19"/>
                <w:szCs w:val="19"/>
              </w:rPr>
            </w:pPr>
            <w:r>
              <w:rPr>
                <w:rFonts w:cs="Arial"/>
                <w:sz w:val="19"/>
                <w:szCs w:val="19"/>
              </w:rPr>
              <w:t>Teacher candidates recognize instructional practices that enhance, or impede critical thinking, problem solving, and performance skills.</w:t>
            </w:r>
          </w:p>
          <w:p w:rsidR="007C7FD0" w:rsidRDefault="007C7FD0" w:rsidP="007C7FD0">
            <w:pPr>
              <w:numPr>
                <w:ilvl w:val="0"/>
                <w:numId w:val="42"/>
              </w:numPr>
              <w:tabs>
                <w:tab w:val="left" w:pos="10800"/>
                <w:tab w:val="left" w:pos="11520"/>
                <w:tab w:val="left" w:pos="12240"/>
                <w:tab w:val="left" w:pos="12960"/>
              </w:tabs>
              <w:spacing w:before="60"/>
              <w:rPr>
                <w:rFonts w:cs="Arial"/>
                <w:sz w:val="19"/>
                <w:szCs w:val="19"/>
              </w:rPr>
            </w:pPr>
            <w:r>
              <w:rPr>
                <w:rFonts w:cs="Arial"/>
                <w:sz w:val="19"/>
                <w:szCs w:val="19"/>
              </w:rPr>
              <w:t>Teacher candidates know what curriculum is and identify the social, cultural, historical, political, and philosophical influences that effect the development and change of curriculum.</w:t>
            </w:r>
          </w:p>
          <w:p w:rsidR="007C7FD0" w:rsidRDefault="007C7FD0" w:rsidP="007C7FD0">
            <w:pPr>
              <w:numPr>
                <w:ilvl w:val="0"/>
                <w:numId w:val="42"/>
              </w:numPr>
              <w:tabs>
                <w:tab w:val="left" w:pos="10800"/>
                <w:tab w:val="left" w:pos="11520"/>
                <w:tab w:val="left" w:pos="12240"/>
                <w:tab w:val="left" w:pos="12960"/>
              </w:tabs>
              <w:spacing w:before="60"/>
              <w:rPr>
                <w:rFonts w:cs="Arial"/>
                <w:sz w:val="19"/>
                <w:szCs w:val="19"/>
              </w:rPr>
            </w:pPr>
            <w:r>
              <w:rPr>
                <w:rFonts w:cs="Arial"/>
                <w:sz w:val="19"/>
                <w:szCs w:val="19"/>
              </w:rPr>
              <w:t>Teacher candidates recognize that there are different approaches to teaching and that materials and objectives are specific to the approach selected.</w:t>
            </w:r>
          </w:p>
          <w:p w:rsidR="007C7FD0" w:rsidRDefault="007C7FD0" w:rsidP="007C7FD0">
            <w:pPr>
              <w:numPr>
                <w:ilvl w:val="0"/>
                <w:numId w:val="42"/>
              </w:numPr>
              <w:rPr>
                <w:rFonts w:cs="Arial"/>
                <w:sz w:val="19"/>
                <w:szCs w:val="19"/>
              </w:rPr>
            </w:pPr>
            <w:r>
              <w:rPr>
                <w:rFonts w:cs="Arial"/>
                <w:sz w:val="19"/>
                <w:szCs w:val="19"/>
              </w:rPr>
              <w:t>Teacher candidates understand the construction of curriculum as responsive to developmental, cultural, and social needs of children.</w:t>
            </w:r>
          </w:p>
          <w:p w:rsidR="007C7FD0" w:rsidRDefault="007C7FD0" w:rsidP="007C7FD0">
            <w:pPr>
              <w:numPr>
                <w:ilvl w:val="0"/>
                <w:numId w:val="42"/>
              </w:numPr>
              <w:tabs>
                <w:tab w:val="left" w:pos="-1387"/>
                <w:tab w:val="left" w:pos="0"/>
                <w:tab w:val="left" w:pos="392"/>
                <w:tab w:val="left" w:pos="4590"/>
              </w:tabs>
              <w:spacing w:before="60"/>
              <w:rPr>
                <w:rFonts w:cs="Arial"/>
                <w:sz w:val="19"/>
                <w:szCs w:val="19"/>
              </w:rPr>
            </w:pPr>
            <w:r>
              <w:rPr>
                <w:rFonts w:cs="Arial"/>
                <w:sz w:val="19"/>
                <w:szCs w:val="19"/>
              </w:rPr>
              <w:t>Teacher candidates reflect on the approaches to learning/teaching.</w:t>
            </w:r>
          </w:p>
          <w:p w:rsidR="007C7FD0" w:rsidRDefault="007C7FD0" w:rsidP="007C7FD0">
            <w:pPr>
              <w:numPr>
                <w:ilvl w:val="0"/>
                <w:numId w:val="42"/>
              </w:numPr>
              <w:rPr>
                <w:sz w:val="19"/>
                <w:szCs w:val="19"/>
              </w:rPr>
            </w:pPr>
            <w:r>
              <w:rPr>
                <w:sz w:val="19"/>
                <w:szCs w:val="19"/>
              </w:rPr>
              <w:t>Critique lesson plans.</w:t>
            </w:r>
          </w:p>
          <w:p w:rsidR="007C7FD0" w:rsidRDefault="007C7FD0" w:rsidP="007C7FD0">
            <w:pPr>
              <w:numPr>
                <w:ilvl w:val="0"/>
                <w:numId w:val="42"/>
              </w:numPr>
              <w:rPr>
                <w:sz w:val="19"/>
                <w:szCs w:val="19"/>
              </w:rPr>
            </w:pPr>
            <w:r>
              <w:rPr>
                <w:sz w:val="19"/>
                <w:szCs w:val="19"/>
              </w:rPr>
              <w:t>Develop lesson plans.</w:t>
            </w:r>
          </w:p>
          <w:p w:rsidR="007C7FD0" w:rsidRDefault="007C7FD0" w:rsidP="007C7FD0">
            <w:pPr>
              <w:numPr>
                <w:ilvl w:val="0"/>
                <w:numId w:val="42"/>
              </w:numPr>
              <w:rPr>
                <w:rFonts w:cs="Arial"/>
                <w:sz w:val="19"/>
                <w:szCs w:val="19"/>
              </w:rPr>
            </w:pPr>
            <w:r>
              <w:rPr>
                <w:rFonts w:cs="Arial"/>
                <w:sz w:val="19"/>
                <w:szCs w:val="19"/>
              </w:rPr>
              <w:t>Teacher candidates know and articulate the value of life-long learning.</w:t>
            </w:r>
          </w:p>
          <w:p w:rsidR="007C7FD0" w:rsidRDefault="007C7FD0" w:rsidP="007C7FD0">
            <w:pPr>
              <w:numPr>
                <w:ilvl w:val="0"/>
                <w:numId w:val="42"/>
              </w:numPr>
              <w:tabs>
                <w:tab w:val="left" w:pos="396"/>
              </w:tabs>
              <w:rPr>
                <w:rFonts w:cs="Arial"/>
                <w:sz w:val="19"/>
                <w:szCs w:val="19"/>
              </w:rPr>
            </w:pPr>
            <w:r>
              <w:rPr>
                <w:rFonts w:cs="Arial"/>
                <w:sz w:val="19"/>
                <w:szCs w:val="19"/>
              </w:rPr>
              <w:t xml:space="preserve">Teacher candidates continue to add to an </w:t>
            </w:r>
            <w:r w:rsidRPr="006764B6">
              <w:rPr>
                <w:rFonts w:cs="Arial"/>
                <w:sz w:val="20"/>
              </w:rPr>
              <w:t>INTASC-based</w:t>
            </w:r>
            <w:r>
              <w:rPr>
                <w:rFonts w:cs="Arial"/>
                <w:sz w:val="19"/>
                <w:szCs w:val="19"/>
              </w:rPr>
              <w:t xml:space="preserve"> “developmental portfolio” that includes reflections on their developing schema of the teaching profession.</w:t>
            </w:r>
          </w:p>
          <w:p w:rsidR="007C7FD0" w:rsidRDefault="007C7FD0" w:rsidP="007C7FD0">
            <w:pPr>
              <w:numPr>
                <w:ilvl w:val="0"/>
                <w:numId w:val="42"/>
              </w:numPr>
              <w:tabs>
                <w:tab w:val="left" w:pos="0"/>
              </w:tabs>
              <w:rPr>
                <w:rFonts w:cs="Arial"/>
                <w:sz w:val="19"/>
                <w:szCs w:val="19"/>
              </w:rPr>
            </w:pPr>
            <w:r>
              <w:rPr>
                <w:rFonts w:cs="Arial"/>
                <w:sz w:val="19"/>
                <w:szCs w:val="19"/>
              </w:rPr>
              <w:t>Teacher candidates understand the important role of family in learning and recognize teachers’ vital role in creating a partnership with families.</w:t>
            </w:r>
          </w:p>
          <w:p w:rsidR="007C7FD0" w:rsidRDefault="007C7FD0" w:rsidP="007C7FD0">
            <w:pPr>
              <w:numPr>
                <w:ilvl w:val="0"/>
                <w:numId w:val="42"/>
              </w:numPr>
              <w:tabs>
                <w:tab w:val="left" w:pos="0"/>
                <w:tab w:val="left" w:pos="380"/>
              </w:tabs>
              <w:rPr>
                <w:rFonts w:cs="Arial"/>
                <w:sz w:val="19"/>
                <w:szCs w:val="19"/>
              </w:rPr>
            </w:pPr>
            <w:r>
              <w:rPr>
                <w:sz w:val="19"/>
                <w:szCs w:val="19"/>
              </w:rPr>
              <w:t>Teacher candidates engage successfully in critical thinking and problem solving in a variety of content areas.</w:t>
            </w:r>
          </w:p>
          <w:p w:rsidR="007C7FD0" w:rsidRDefault="007C7FD0" w:rsidP="007C7FD0">
            <w:pPr>
              <w:rPr>
                <w:b/>
                <w:sz w:val="19"/>
              </w:rPr>
            </w:pPr>
          </w:p>
          <w:p w:rsidR="007C7FD0" w:rsidRDefault="007C7FD0" w:rsidP="007C7FD0">
            <w:pPr>
              <w:rPr>
                <w:sz w:val="19"/>
                <w:szCs w:val="19"/>
              </w:rPr>
            </w:pPr>
            <w:r>
              <w:rPr>
                <w:b/>
                <w:sz w:val="19"/>
              </w:rPr>
              <w:t>Course Description:</w:t>
            </w:r>
            <w:r>
              <w:rPr>
                <w:sz w:val="19"/>
              </w:rPr>
              <w:t xml:space="preserve">   </w:t>
            </w:r>
            <w:r>
              <w:rPr>
                <w:sz w:val="19"/>
                <w:szCs w:val="19"/>
              </w:rPr>
              <w:t>This course explores curriculum delivery models in response to the developmental needs of all children.  Emphasis is placed on the development of varied instructional materials and activities to promote learning, classroom management strategies, and a supportive classroom environment.  Students will explore basic theories of motivation that increase learning.  Students will participate in guided observations and field experiences to critique classroom lessons in preparation for developing and implementing their own.  Students will continue to develop the components of a working portfolio to be assembled upon completion of the internship.</w:t>
            </w:r>
          </w:p>
          <w:p w:rsidR="007C7FD0" w:rsidRDefault="007C7FD0" w:rsidP="007C7FD0">
            <w:pPr>
              <w:rPr>
                <w:sz w:val="19"/>
                <w:szCs w:val="19"/>
              </w:rPr>
            </w:pPr>
            <w:r>
              <w:rPr>
                <w:sz w:val="19"/>
                <w:szCs w:val="19"/>
              </w:rPr>
              <w:t>Students will:</w:t>
            </w:r>
          </w:p>
          <w:p w:rsidR="007C7FD0" w:rsidRDefault="007C7FD0" w:rsidP="007C7FD0">
            <w:pPr>
              <w:numPr>
                <w:ilvl w:val="0"/>
                <w:numId w:val="41"/>
              </w:numPr>
              <w:rPr>
                <w:sz w:val="19"/>
                <w:szCs w:val="19"/>
              </w:rPr>
            </w:pPr>
            <w:r>
              <w:rPr>
                <w:sz w:val="19"/>
                <w:szCs w:val="19"/>
              </w:rPr>
              <w:t xml:space="preserve">Evaluate instructional strategies appropriate for diverse student needs and learning styles. </w:t>
            </w:r>
          </w:p>
          <w:p w:rsidR="007C7FD0" w:rsidRDefault="007C7FD0" w:rsidP="007C7FD0">
            <w:pPr>
              <w:numPr>
                <w:ilvl w:val="0"/>
                <w:numId w:val="41"/>
              </w:numPr>
              <w:rPr>
                <w:sz w:val="19"/>
                <w:szCs w:val="19"/>
              </w:rPr>
            </w:pPr>
            <w:r>
              <w:rPr>
                <w:sz w:val="19"/>
                <w:szCs w:val="19"/>
              </w:rPr>
              <w:t>Utilize instructional technology to meet student and professional needs as guided by the Maryland Teacher Technology Standards.</w:t>
            </w:r>
          </w:p>
          <w:p w:rsidR="007C7FD0" w:rsidRDefault="007C7FD0" w:rsidP="007C7FD0">
            <w:pPr>
              <w:numPr>
                <w:ilvl w:val="0"/>
                <w:numId w:val="41"/>
              </w:numPr>
              <w:rPr>
                <w:sz w:val="19"/>
                <w:szCs w:val="19"/>
              </w:rPr>
            </w:pPr>
            <w:r>
              <w:rPr>
                <w:sz w:val="19"/>
                <w:szCs w:val="19"/>
              </w:rPr>
              <w:t>Identify research-based practices in teaching and evaluate their appropriateness for various educational situations.</w:t>
            </w:r>
          </w:p>
          <w:p w:rsidR="007C7FD0" w:rsidRDefault="007C7FD0" w:rsidP="007C7FD0">
            <w:pPr>
              <w:numPr>
                <w:ilvl w:val="0"/>
                <w:numId w:val="41"/>
              </w:numPr>
              <w:rPr>
                <w:sz w:val="19"/>
                <w:szCs w:val="19"/>
              </w:rPr>
            </w:pPr>
            <w:r>
              <w:rPr>
                <w:sz w:val="19"/>
                <w:szCs w:val="19"/>
              </w:rPr>
              <w:t>Identify social skills needed to perform well in a group.</w:t>
            </w:r>
          </w:p>
          <w:p w:rsidR="007C7FD0" w:rsidRDefault="007C7FD0" w:rsidP="007C7FD0">
            <w:pPr>
              <w:numPr>
                <w:ilvl w:val="0"/>
                <w:numId w:val="41"/>
              </w:numPr>
              <w:rPr>
                <w:sz w:val="19"/>
                <w:szCs w:val="19"/>
              </w:rPr>
            </w:pPr>
            <w:r>
              <w:rPr>
                <w:sz w:val="19"/>
                <w:szCs w:val="19"/>
              </w:rPr>
              <w:t>Identify classroom behaviors that help or hinder the learning process.</w:t>
            </w:r>
          </w:p>
          <w:p w:rsidR="007C7FD0" w:rsidRDefault="007C7FD0" w:rsidP="007C7FD0">
            <w:pPr>
              <w:numPr>
                <w:ilvl w:val="0"/>
                <w:numId w:val="41"/>
              </w:numPr>
              <w:rPr>
                <w:sz w:val="19"/>
                <w:szCs w:val="19"/>
              </w:rPr>
            </w:pPr>
            <w:r>
              <w:rPr>
                <w:sz w:val="19"/>
                <w:szCs w:val="19"/>
              </w:rPr>
              <w:t>Prepare long-term and short-term instructional plans including their area of teaching interest.</w:t>
            </w:r>
          </w:p>
          <w:p w:rsidR="007C7FD0" w:rsidRDefault="007C7FD0" w:rsidP="007C7FD0">
            <w:pPr>
              <w:numPr>
                <w:ilvl w:val="0"/>
                <w:numId w:val="41"/>
              </w:numPr>
              <w:rPr>
                <w:sz w:val="19"/>
                <w:szCs w:val="19"/>
              </w:rPr>
            </w:pPr>
            <w:r>
              <w:rPr>
                <w:sz w:val="19"/>
                <w:szCs w:val="19"/>
              </w:rPr>
              <w:t>Develop appropriate assessments to evaluate student progress.</w:t>
            </w:r>
          </w:p>
          <w:p w:rsidR="007C7FD0" w:rsidRDefault="007C7FD0" w:rsidP="007C7FD0">
            <w:pPr>
              <w:numPr>
                <w:ilvl w:val="0"/>
                <w:numId w:val="41"/>
              </w:numPr>
              <w:rPr>
                <w:sz w:val="19"/>
                <w:szCs w:val="19"/>
              </w:rPr>
            </w:pPr>
            <w:r>
              <w:rPr>
                <w:sz w:val="19"/>
                <w:szCs w:val="19"/>
              </w:rPr>
              <w:t>Propose possible classroom management plans that increase student productivity and decrease student disruption.</w:t>
            </w:r>
          </w:p>
          <w:p w:rsidR="007C7FD0" w:rsidRDefault="007C7FD0" w:rsidP="007C7FD0">
            <w:pPr>
              <w:numPr>
                <w:ilvl w:val="0"/>
                <w:numId w:val="41"/>
              </w:numPr>
              <w:rPr>
                <w:sz w:val="19"/>
                <w:szCs w:val="19"/>
              </w:rPr>
            </w:pPr>
            <w:r>
              <w:rPr>
                <w:sz w:val="19"/>
                <w:szCs w:val="19"/>
              </w:rPr>
              <w:t>Observe and critique classroom teachers in multiple grade levels and subjects for appropriate instructional practices and classroom management procedures.</w:t>
            </w:r>
          </w:p>
          <w:p w:rsidR="007C7FD0" w:rsidRDefault="007C7FD0" w:rsidP="007C7FD0">
            <w:pPr>
              <w:numPr>
                <w:ilvl w:val="0"/>
                <w:numId w:val="41"/>
              </w:numPr>
              <w:rPr>
                <w:sz w:val="19"/>
                <w:szCs w:val="19"/>
              </w:rPr>
            </w:pPr>
            <w:r>
              <w:rPr>
                <w:sz w:val="19"/>
                <w:szCs w:val="19"/>
              </w:rPr>
              <w:t xml:space="preserve">Refine their philosophy of education with consideration of the social, cultural, historical, political, and philosophical influences that affect the development and change of curriculum. </w:t>
            </w:r>
          </w:p>
          <w:p w:rsidR="007C7FD0" w:rsidRDefault="007C7FD0" w:rsidP="007C7FD0">
            <w:pPr>
              <w:numPr>
                <w:ilvl w:val="0"/>
                <w:numId w:val="41"/>
              </w:numPr>
              <w:rPr>
                <w:sz w:val="19"/>
                <w:szCs w:val="19"/>
              </w:rPr>
            </w:pPr>
            <w:r>
              <w:rPr>
                <w:sz w:val="19"/>
                <w:szCs w:val="19"/>
              </w:rPr>
              <w:t xml:space="preserve">Design lessons under the supervision of a mentor teacher that address diverse student needs and learning styles and incorporate theories of motivation learning. </w:t>
            </w:r>
          </w:p>
          <w:p w:rsidR="007C7FD0" w:rsidRDefault="007C7FD0" w:rsidP="007C7FD0">
            <w:pPr>
              <w:numPr>
                <w:ilvl w:val="0"/>
                <w:numId w:val="41"/>
              </w:numPr>
              <w:rPr>
                <w:sz w:val="19"/>
                <w:szCs w:val="19"/>
              </w:rPr>
            </w:pPr>
            <w:r>
              <w:rPr>
                <w:sz w:val="19"/>
                <w:szCs w:val="19"/>
              </w:rPr>
              <w:t>Participate in instructing small and large groups of students under the supervision of the classroom teacher.</w:t>
            </w:r>
          </w:p>
          <w:p w:rsidR="007C7FD0" w:rsidRDefault="007C7FD0" w:rsidP="007C7FD0">
            <w:pPr>
              <w:numPr>
                <w:ilvl w:val="0"/>
                <w:numId w:val="41"/>
              </w:numPr>
              <w:rPr>
                <w:sz w:val="19"/>
                <w:szCs w:val="19"/>
              </w:rPr>
            </w:pPr>
            <w:r>
              <w:rPr>
                <w:sz w:val="19"/>
                <w:szCs w:val="19"/>
              </w:rPr>
              <w:t>Explore the ways teachers engage in continual professional development.</w:t>
            </w:r>
          </w:p>
          <w:p w:rsidR="007C7FD0" w:rsidRDefault="007C7FD0" w:rsidP="007C7FD0">
            <w:pPr>
              <w:rPr>
                <w:sz w:val="19"/>
              </w:rPr>
            </w:pPr>
          </w:p>
          <w:p w:rsidR="007C7FD0" w:rsidRDefault="007C7FD0" w:rsidP="007C7FD0">
            <w:pPr>
              <w:rPr>
                <w:b/>
                <w:sz w:val="19"/>
              </w:rPr>
            </w:pPr>
            <w:r>
              <w:rPr>
                <w:b/>
                <w:sz w:val="19"/>
              </w:rPr>
              <w:t>End of Course Assessment</w:t>
            </w:r>
          </w:p>
          <w:p w:rsidR="007C7FD0" w:rsidRDefault="007C7FD0" w:rsidP="007C7FD0">
            <w:pPr>
              <w:rPr>
                <w:b/>
                <w:sz w:val="19"/>
              </w:rPr>
            </w:pPr>
          </w:p>
          <w:p w:rsidR="007C7FD0" w:rsidRDefault="007C7FD0" w:rsidP="007C7FD0">
            <w:pPr>
              <w:rPr>
                <w:sz w:val="19"/>
              </w:rPr>
            </w:pPr>
            <w:r>
              <w:rPr>
                <w:sz w:val="19"/>
              </w:rPr>
              <w:t>Check the assessment instruments that will be used to document student attainment of the course knowledge and skills.</w:t>
            </w:r>
          </w:p>
          <w:p w:rsidR="007C7FD0" w:rsidRDefault="007C7FD0" w:rsidP="007C7FD0">
            <w:pPr>
              <w:rPr>
                <w:sz w:val="19"/>
              </w:rPr>
            </w:pPr>
          </w:p>
          <w:p w:rsidR="007C7FD0" w:rsidRDefault="007C7FD0" w:rsidP="007C7FD0">
            <w:pPr>
              <w:spacing w:after="30"/>
              <w:rPr>
                <w:sz w:val="19"/>
              </w:rPr>
            </w:pPr>
            <w:r>
              <w:rPr>
                <w:sz w:val="19"/>
              </w:rPr>
              <w:fldChar w:fldCharType="begin">
                <w:ffData>
                  <w:name w:val=""/>
                  <w:enabled/>
                  <w:calcOnExit w:val="0"/>
                  <w:checkBox>
                    <w:sizeAuto/>
                    <w:default w:val="1"/>
                  </w:checkBox>
                </w:ffData>
              </w:fldChar>
            </w:r>
            <w:r>
              <w:rPr>
                <w:sz w:val="19"/>
              </w:rPr>
              <w:instrText xml:space="preserve"> FORMCHECKBOX </w:instrText>
            </w:r>
            <w:r>
              <w:rPr>
                <w:sz w:val="19"/>
              </w:rPr>
            </w:r>
            <w:r>
              <w:rPr>
                <w:sz w:val="19"/>
              </w:rPr>
              <w:fldChar w:fldCharType="end"/>
            </w:r>
            <w:r>
              <w:rPr>
                <w:sz w:val="19"/>
              </w:rPr>
              <w:t xml:space="preserve">  Teacher-designed end-of-course assessment</w:t>
            </w:r>
          </w:p>
          <w:p w:rsidR="007C7FD0" w:rsidRDefault="007C7FD0" w:rsidP="007C7FD0">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School system-designed end-of-course assessment</w:t>
            </w:r>
          </w:p>
          <w:p w:rsidR="007C7FD0" w:rsidRDefault="007C7FD0" w:rsidP="007C7FD0">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Partner-developed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7C7FD0" w:rsidRDefault="007C7FD0" w:rsidP="007C7FD0">
            <w:pPr>
              <w:spacing w:after="30"/>
              <w:rPr>
                <w:sz w:val="19"/>
              </w:rPr>
            </w:pPr>
            <w:r>
              <w:rPr>
                <w:sz w:val="19"/>
              </w:rPr>
              <w:fldChar w:fldCharType="begin">
                <w:ffData>
                  <w:name w:val="Check26"/>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Licensing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7C7FD0" w:rsidRDefault="007C7FD0" w:rsidP="007C7FD0">
            <w:pPr>
              <w:spacing w:after="30"/>
              <w:rPr>
                <w:sz w:val="19"/>
              </w:rPr>
            </w:pPr>
            <w:r>
              <w:rPr>
                <w:sz w:val="19"/>
              </w:rPr>
              <w:fldChar w:fldCharType="begin">
                <w:ffData>
                  <w:name w:val="Check27"/>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Certification or credentialing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A468FF" w:rsidRDefault="007C7FD0" w:rsidP="007C7FD0">
            <w:pPr>
              <w:pStyle w:val="BodyText"/>
              <w:rPr>
                <w:rFonts w:ascii="Arial" w:hAnsi="Arial"/>
                <w:b/>
                <w:sz w:val="19"/>
              </w:rPr>
            </w:pPr>
            <w:r>
              <w:rPr>
                <w:sz w:val="19"/>
              </w:rPr>
              <w:fldChar w:fldCharType="begin">
                <w:ffData>
                  <w:name w:val="Check27"/>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Nationally recognized examination: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sidR="00A468FF">
              <w:rPr>
                <w:rFonts w:ascii="Arial" w:hAnsi="Arial"/>
                <w:b/>
                <w:sz w:val="19"/>
                <w:u w:val="single"/>
              </w:rPr>
              <w:fldChar w:fldCharType="begin">
                <w:ffData>
                  <w:name w:val="Text83"/>
                  <w:enabled/>
                  <w:calcOnExit w:val="0"/>
                  <w:textInput/>
                </w:ffData>
              </w:fldChar>
            </w:r>
            <w:r w:rsidR="00A468FF">
              <w:rPr>
                <w:rFonts w:ascii="Arial" w:hAnsi="Arial"/>
                <w:b/>
                <w:sz w:val="19"/>
                <w:u w:val="single"/>
              </w:rPr>
              <w:instrText xml:space="preserve"> FORMTEXT </w:instrText>
            </w:r>
            <w:r w:rsidR="00A468FF">
              <w:rPr>
                <w:rFonts w:ascii="Arial" w:hAnsi="Arial"/>
                <w:b/>
                <w:sz w:val="19"/>
                <w:u w:val="single"/>
              </w:rPr>
            </w:r>
            <w:r w:rsidR="00A468FF">
              <w:rPr>
                <w:rFonts w:ascii="Arial" w:hAnsi="Arial"/>
                <w:b/>
                <w:sz w:val="19"/>
                <w:u w:val="single"/>
              </w:rPr>
              <w:fldChar w:fldCharType="separate"/>
            </w:r>
            <w:r w:rsidR="00A468FF">
              <w:rPr>
                <w:rFonts w:ascii="Arial" w:hAnsi="Arial"/>
                <w:b/>
                <w:noProof/>
                <w:sz w:val="19"/>
                <w:u w:val="single"/>
              </w:rPr>
              <w:t> </w:t>
            </w:r>
            <w:r w:rsidR="00A468FF">
              <w:rPr>
                <w:rFonts w:ascii="Arial" w:hAnsi="Arial"/>
                <w:b/>
                <w:noProof/>
                <w:sz w:val="19"/>
                <w:u w:val="single"/>
              </w:rPr>
              <w:t> </w:t>
            </w:r>
            <w:r w:rsidR="00A468FF">
              <w:rPr>
                <w:rFonts w:ascii="Arial" w:hAnsi="Arial"/>
                <w:b/>
                <w:noProof/>
                <w:sz w:val="19"/>
                <w:u w:val="single"/>
              </w:rPr>
              <w:t> </w:t>
            </w:r>
            <w:r w:rsidR="00A468FF">
              <w:rPr>
                <w:rFonts w:ascii="Arial" w:hAnsi="Arial"/>
                <w:b/>
                <w:noProof/>
                <w:sz w:val="19"/>
                <w:u w:val="single"/>
              </w:rPr>
              <w:t> </w:t>
            </w:r>
            <w:r w:rsidR="00A468FF">
              <w:rPr>
                <w:rFonts w:ascii="Arial" w:hAnsi="Arial"/>
                <w:b/>
                <w:noProof/>
                <w:sz w:val="19"/>
                <w:u w:val="single"/>
              </w:rPr>
              <w:t> </w:t>
            </w:r>
            <w:r w:rsidR="00A468FF">
              <w:rPr>
                <w:rFonts w:ascii="Arial" w:hAnsi="Arial"/>
                <w:b/>
                <w:sz w:val="19"/>
                <w:u w:val="single"/>
              </w:rPr>
              <w:fldChar w:fldCharType="end"/>
            </w:r>
          </w:p>
          <w:p w:rsidR="00A468FF" w:rsidRDefault="00A468FF" w:rsidP="00AF0D95">
            <w:pPr>
              <w:rPr>
                <w:sz w:val="19"/>
              </w:rPr>
            </w:pPr>
            <w:r>
              <w:rPr>
                <w:sz w:val="19"/>
              </w:rPr>
              <w:t xml:space="preserve">Course Description:  </w:t>
            </w:r>
            <w:r>
              <w:rPr>
                <w:sz w:val="19"/>
              </w:rPr>
              <w:fldChar w:fldCharType="begin">
                <w:ffData>
                  <w:name w:val="Text84"/>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rsidR="00A468FF" w:rsidRDefault="00A468FF" w:rsidP="00AF0D95">
            <w:pPr>
              <w:rPr>
                <w:sz w:val="19"/>
              </w:rPr>
            </w:pPr>
          </w:p>
          <w:p w:rsidR="00A468FF" w:rsidRDefault="00A468FF" w:rsidP="007C7FD0">
            <w:pPr>
              <w:rPr>
                <w:b/>
                <w:sz w:val="19"/>
              </w:rPr>
            </w:pPr>
          </w:p>
        </w:tc>
      </w:tr>
      <w:tr w:rsidR="00A468FF" w:rsidTr="003F43D4">
        <w:tblPrEx>
          <w:tblCellMar>
            <w:top w:w="0" w:type="dxa"/>
            <w:bottom w:w="0" w:type="dxa"/>
          </w:tblCellMar>
        </w:tblPrEx>
        <w:trPr>
          <w:cantSplit/>
        </w:trPr>
        <w:tc>
          <w:tcPr>
            <w:tcW w:w="10980" w:type="dxa"/>
            <w:tcBorders>
              <w:top w:val="single" w:sz="36" w:space="0" w:color="auto"/>
              <w:bottom w:val="single" w:sz="36" w:space="0" w:color="auto"/>
            </w:tcBorders>
          </w:tcPr>
          <w:p w:rsidR="007C7FD0" w:rsidRDefault="00A468FF" w:rsidP="007C7FD0">
            <w:pPr>
              <w:pStyle w:val="BodyText"/>
              <w:rPr>
                <w:rFonts w:ascii="Arial" w:hAnsi="Arial"/>
                <w:b/>
                <w:sz w:val="19"/>
              </w:rPr>
            </w:pPr>
            <w:r>
              <w:rPr>
                <w:rFonts w:ascii="Arial" w:hAnsi="Arial"/>
                <w:b/>
                <w:sz w:val="19"/>
              </w:rPr>
              <w:lastRenderedPageBreak/>
              <w:t xml:space="preserve">Course Title:  </w:t>
            </w:r>
            <w:r w:rsidR="007C7FD0">
              <w:rPr>
                <w:rFonts w:ascii="Arial" w:hAnsi="Arial"/>
                <w:b/>
                <w:sz w:val="19"/>
              </w:rPr>
              <w:t>Education Academy Internship (1 credit)</w:t>
            </w:r>
          </w:p>
          <w:p w:rsidR="007C7FD0" w:rsidRDefault="007C7FD0" w:rsidP="007C7FD0">
            <w:pPr>
              <w:rPr>
                <w:sz w:val="19"/>
                <w:szCs w:val="19"/>
              </w:rPr>
            </w:pPr>
            <w:r>
              <w:rPr>
                <w:sz w:val="19"/>
                <w:szCs w:val="19"/>
              </w:rPr>
              <w:t>Teacher Education Outcomes for the AAT</w:t>
            </w:r>
          </w:p>
          <w:p w:rsidR="007C7FD0" w:rsidRDefault="007C7FD0" w:rsidP="007C7FD0">
            <w:pPr>
              <w:numPr>
                <w:ilvl w:val="0"/>
                <w:numId w:val="44"/>
              </w:numPr>
              <w:tabs>
                <w:tab w:val="clear" w:pos="720"/>
              </w:tabs>
              <w:rPr>
                <w:rFonts w:cs="Arial"/>
                <w:sz w:val="19"/>
                <w:szCs w:val="19"/>
              </w:rPr>
            </w:pPr>
            <w:r>
              <w:rPr>
                <w:rFonts w:cs="Arial"/>
                <w:sz w:val="19"/>
                <w:szCs w:val="19"/>
              </w:rPr>
              <w:t>Teacher candidates understand the important role of family in learning and recognize teachers’ vital role in creating a partnership with families.</w:t>
            </w:r>
          </w:p>
          <w:p w:rsidR="007C7FD0" w:rsidRDefault="007C7FD0" w:rsidP="007C7FD0">
            <w:pPr>
              <w:numPr>
                <w:ilvl w:val="0"/>
                <w:numId w:val="44"/>
              </w:numPr>
              <w:tabs>
                <w:tab w:val="clear" w:pos="720"/>
                <w:tab w:val="left" w:pos="441"/>
              </w:tabs>
              <w:rPr>
                <w:rFonts w:cs="Arial"/>
                <w:sz w:val="19"/>
                <w:szCs w:val="19"/>
              </w:rPr>
            </w:pPr>
            <w:r>
              <w:rPr>
                <w:rFonts w:cs="Arial"/>
                <w:sz w:val="19"/>
                <w:szCs w:val="19"/>
              </w:rPr>
              <w:t>Teacher candidates develop a philosophy of education and relate this to purposes of education.</w:t>
            </w:r>
          </w:p>
          <w:p w:rsidR="007C7FD0" w:rsidRDefault="007C7FD0" w:rsidP="007C7FD0">
            <w:pPr>
              <w:numPr>
                <w:ilvl w:val="0"/>
                <w:numId w:val="44"/>
              </w:numPr>
              <w:tabs>
                <w:tab w:val="clear" w:pos="720"/>
              </w:tabs>
              <w:rPr>
                <w:rFonts w:cs="Arial"/>
                <w:sz w:val="19"/>
                <w:szCs w:val="19"/>
              </w:rPr>
            </w:pPr>
            <w:r>
              <w:rPr>
                <w:rFonts w:cs="Arial"/>
                <w:sz w:val="19"/>
                <w:szCs w:val="19"/>
              </w:rPr>
              <w:t>Teacher candidates know the various ways that teachers collaborate with others.</w:t>
            </w:r>
          </w:p>
          <w:p w:rsidR="007C7FD0" w:rsidRDefault="007C7FD0" w:rsidP="007C7FD0">
            <w:pPr>
              <w:numPr>
                <w:ilvl w:val="0"/>
                <w:numId w:val="44"/>
              </w:numPr>
              <w:tabs>
                <w:tab w:val="clear" w:pos="720"/>
              </w:tabs>
              <w:rPr>
                <w:rFonts w:cs="Arial"/>
                <w:sz w:val="19"/>
                <w:szCs w:val="19"/>
              </w:rPr>
            </w:pPr>
            <w:r>
              <w:rPr>
                <w:rFonts w:cs="Arial"/>
                <w:sz w:val="19"/>
                <w:szCs w:val="19"/>
              </w:rPr>
              <w:t>Options to work in variety of grade/subject areas will be provided to teacher candidates.</w:t>
            </w:r>
          </w:p>
          <w:p w:rsidR="007C7FD0" w:rsidRDefault="007C7FD0" w:rsidP="007C7FD0">
            <w:pPr>
              <w:numPr>
                <w:ilvl w:val="0"/>
                <w:numId w:val="44"/>
              </w:numPr>
              <w:tabs>
                <w:tab w:val="clear" w:pos="720"/>
              </w:tabs>
              <w:rPr>
                <w:sz w:val="19"/>
                <w:szCs w:val="19"/>
              </w:rPr>
            </w:pPr>
            <w:r>
              <w:rPr>
                <w:rFonts w:cs="Arial"/>
                <w:sz w:val="19"/>
                <w:szCs w:val="19"/>
              </w:rPr>
              <w:t xml:space="preserve">Teacher candidates will have opportunities to take </w:t>
            </w:r>
            <w:proofErr w:type="spellStart"/>
            <w:r>
              <w:rPr>
                <w:rFonts w:cs="Arial"/>
                <w:sz w:val="19"/>
                <w:szCs w:val="19"/>
              </w:rPr>
              <w:t>ParaPro</w:t>
            </w:r>
            <w:proofErr w:type="spellEnd"/>
            <w:r>
              <w:rPr>
                <w:rFonts w:cs="Arial"/>
                <w:sz w:val="19"/>
                <w:szCs w:val="19"/>
              </w:rPr>
              <w:t>.</w:t>
            </w:r>
          </w:p>
          <w:p w:rsidR="007C7FD0" w:rsidRDefault="007C7FD0" w:rsidP="007C7FD0">
            <w:pPr>
              <w:numPr>
                <w:ilvl w:val="0"/>
                <w:numId w:val="44"/>
              </w:numPr>
              <w:rPr>
                <w:rFonts w:cs="Arial"/>
                <w:sz w:val="19"/>
                <w:szCs w:val="19"/>
              </w:rPr>
            </w:pPr>
            <w:r>
              <w:rPr>
                <w:rFonts w:cs="Arial"/>
                <w:sz w:val="19"/>
                <w:szCs w:val="19"/>
              </w:rPr>
              <w:t>Teacher candidates know and articulate the value of life-long learning.</w:t>
            </w:r>
          </w:p>
          <w:p w:rsidR="007C7FD0" w:rsidRDefault="007C7FD0" w:rsidP="007C7FD0">
            <w:pPr>
              <w:numPr>
                <w:ilvl w:val="0"/>
                <w:numId w:val="44"/>
              </w:numPr>
              <w:tabs>
                <w:tab w:val="left" w:pos="396"/>
              </w:tabs>
              <w:rPr>
                <w:rFonts w:cs="Arial"/>
                <w:sz w:val="19"/>
                <w:szCs w:val="19"/>
              </w:rPr>
            </w:pPr>
            <w:r>
              <w:rPr>
                <w:rFonts w:cs="Arial"/>
                <w:sz w:val="19"/>
                <w:szCs w:val="19"/>
              </w:rPr>
              <w:t xml:space="preserve">Teacher candidates continue to add to an </w:t>
            </w:r>
            <w:r w:rsidRPr="006764B6">
              <w:rPr>
                <w:rFonts w:cs="Arial"/>
                <w:sz w:val="20"/>
              </w:rPr>
              <w:t>INTASC-based</w:t>
            </w:r>
            <w:r>
              <w:rPr>
                <w:rFonts w:cs="Arial"/>
                <w:sz w:val="19"/>
                <w:szCs w:val="19"/>
              </w:rPr>
              <w:t xml:space="preserve"> “developmental portfolio” that includes reflections on their developing schema of the teaching profession.</w:t>
            </w:r>
          </w:p>
          <w:p w:rsidR="007C7FD0" w:rsidRDefault="007C7FD0" w:rsidP="007C7FD0">
            <w:pPr>
              <w:numPr>
                <w:ilvl w:val="0"/>
                <w:numId w:val="44"/>
              </w:numPr>
              <w:tabs>
                <w:tab w:val="left" w:pos="0"/>
                <w:tab w:val="left" w:pos="380"/>
              </w:tabs>
              <w:rPr>
                <w:rFonts w:cs="Arial"/>
                <w:sz w:val="19"/>
                <w:szCs w:val="19"/>
              </w:rPr>
            </w:pPr>
            <w:r>
              <w:rPr>
                <w:sz w:val="19"/>
                <w:szCs w:val="19"/>
              </w:rPr>
              <w:t>Teacher candidates engage successfully in critical thinking and problem solving in a variety of content areas.</w:t>
            </w:r>
          </w:p>
          <w:p w:rsidR="007C7FD0" w:rsidRDefault="007C7FD0" w:rsidP="007C7FD0">
            <w:pPr>
              <w:rPr>
                <w:sz w:val="19"/>
                <w:szCs w:val="19"/>
              </w:rPr>
            </w:pPr>
            <w:r>
              <w:rPr>
                <w:b/>
                <w:sz w:val="19"/>
              </w:rPr>
              <w:t>Course Description:</w:t>
            </w:r>
            <w:r>
              <w:rPr>
                <w:sz w:val="19"/>
              </w:rPr>
              <w:t xml:space="preserve">  </w:t>
            </w:r>
            <w:r>
              <w:rPr>
                <w:sz w:val="19"/>
                <w:szCs w:val="19"/>
              </w:rPr>
              <w:t>The internship is the culminating course of the Education Academy Program.  Students will have an opportunity to integrate content and pedagogical knowledge in an educational area of interest.  They will have an opportunity to extend and apply their knowledge about teaching in a classroom setting under the supervision of a mentor teacher.  The students will complete their working portfolio and present it for critique.</w:t>
            </w:r>
          </w:p>
          <w:p w:rsidR="007C7FD0" w:rsidRDefault="007C7FD0" w:rsidP="007C7FD0">
            <w:pPr>
              <w:rPr>
                <w:sz w:val="19"/>
                <w:szCs w:val="19"/>
              </w:rPr>
            </w:pPr>
            <w:r>
              <w:rPr>
                <w:sz w:val="19"/>
                <w:szCs w:val="19"/>
              </w:rPr>
              <w:t>Students will:</w:t>
            </w:r>
          </w:p>
          <w:p w:rsidR="007C7FD0" w:rsidRDefault="007C7FD0" w:rsidP="007C7FD0">
            <w:pPr>
              <w:numPr>
                <w:ilvl w:val="0"/>
                <w:numId w:val="43"/>
              </w:numPr>
              <w:rPr>
                <w:sz w:val="19"/>
                <w:szCs w:val="19"/>
              </w:rPr>
            </w:pPr>
            <w:r>
              <w:rPr>
                <w:sz w:val="19"/>
                <w:szCs w:val="19"/>
              </w:rPr>
              <w:t xml:space="preserve">Observe and critique classroom teachers for appropriate instructional practices and classroom management procedures. </w:t>
            </w:r>
          </w:p>
          <w:p w:rsidR="007C7FD0" w:rsidRDefault="007C7FD0" w:rsidP="007C7FD0">
            <w:pPr>
              <w:numPr>
                <w:ilvl w:val="0"/>
                <w:numId w:val="43"/>
              </w:numPr>
              <w:rPr>
                <w:sz w:val="19"/>
                <w:szCs w:val="19"/>
              </w:rPr>
            </w:pPr>
            <w:r>
              <w:rPr>
                <w:sz w:val="19"/>
                <w:szCs w:val="19"/>
              </w:rPr>
              <w:t xml:space="preserve">Collaborate with the mentor teacher and other teaching professionals to develop lessons, select instructional resources, and develop classroom management procedures. </w:t>
            </w:r>
          </w:p>
          <w:p w:rsidR="007C7FD0" w:rsidRDefault="007C7FD0" w:rsidP="007C7FD0">
            <w:pPr>
              <w:numPr>
                <w:ilvl w:val="0"/>
                <w:numId w:val="43"/>
              </w:numPr>
              <w:rPr>
                <w:sz w:val="19"/>
                <w:szCs w:val="19"/>
              </w:rPr>
            </w:pPr>
            <w:r>
              <w:rPr>
                <w:sz w:val="19"/>
                <w:szCs w:val="19"/>
              </w:rPr>
              <w:t>Demonstrate teacher planning to meet instructional goals.</w:t>
            </w:r>
          </w:p>
          <w:p w:rsidR="007C7FD0" w:rsidRDefault="007C7FD0" w:rsidP="007C7FD0">
            <w:pPr>
              <w:numPr>
                <w:ilvl w:val="0"/>
                <w:numId w:val="43"/>
              </w:numPr>
              <w:rPr>
                <w:sz w:val="19"/>
                <w:szCs w:val="19"/>
              </w:rPr>
            </w:pPr>
            <w:r>
              <w:rPr>
                <w:sz w:val="19"/>
                <w:szCs w:val="19"/>
              </w:rPr>
              <w:t>Demonstrate teaching skills that support learners and the development of subject matter knowledge.</w:t>
            </w:r>
          </w:p>
          <w:p w:rsidR="007C7FD0" w:rsidRDefault="007C7FD0" w:rsidP="007C7FD0">
            <w:pPr>
              <w:numPr>
                <w:ilvl w:val="0"/>
                <w:numId w:val="43"/>
              </w:numPr>
              <w:rPr>
                <w:sz w:val="19"/>
                <w:szCs w:val="19"/>
              </w:rPr>
            </w:pPr>
            <w:r>
              <w:rPr>
                <w:sz w:val="19"/>
                <w:szCs w:val="19"/>
              </w:rPr>
              <w:t>Implement lessons that address diverse student needs and learning styles and incorporate theories of motivation and learning.</w:t>
            </w:r>
          </w:p>
          <w:p w:rsidR="007C7FD0" w:rsidRDefault="007C7FD0" w:rsidP="007C7FD0">
            <w:pPr>
              <w:numPr>
                <w:ilvl w:val="0"/>
                <w:numId w:val="43"/>
              </w:numPr>
              <w:rPr>
                <w:sz w:val="19"/>
                <w:szCs w:val="19"/>
              </w:rPr>
            </w:pPr>
            <w:r>
              <w:rPr>
                <w:sz w:val="19"/>
                <w:szCs w:val="19"/>
              </w:rPr>
              <w:t>Create and maintain an effective learning environment.</w:t>
            </w:r>
          </w:p>
          <w:p w:rsidR="007C7FD0" w:rsidRDefault="007C7FD0" w:rsidP="007C7FD0">
            <w:pPr>
              <w:numPr>
                <w:ilvl w:val="0"/>
                <w:numId w:val="43"/>
              </w:numPr>
              <w:rPr>
                <w:sz w:val="19"/>
                <w:szCs w:val="19"/>
              </w:rPr>
            </w:pPr>
            <w:r>
              <w:rPr>
                <w:sz w:val="19"/>
                <w:szCs w:val="19"/>
              </w:rPr>
              <w:t>Utilize assessment to improve teaching and foster learning.</w:t>
            </w:r>
          </w:p>
          <w:p w:rsidR="007C7FD0" w:rsidRDefault="007C7FD0" w:rsidP="007C7FD0">
            <w:pPr>
              <w:numPr>
                <w:ilvl w:val="0"/>
                <w:numId w:val="43"/>
              </w:numPr>
              <w:rPr>
                <w:sz w:val="19"/>
                <w:szCs w:val="19"/>
              </w:rPr>
            </w:pPr>
            <w:r>
              <w:rPr>
                <w:sz w:val="19"/>
                <w:szCs w:val="19"/>
              </w:rPr>
              <w:t>Identify the important role of the family and caregivers in the learning process.</w:t>
            </w:r>
          </w:p>
          <w:p w:rsidR="007C7FD0" w:rsidRDefault="007C7FD0" w:rsidP="007C7FD0">
            <w:pPr>
              <w:numPr>
                <w:ilvl w:val="0"/>
                <w:numId w:val="43"/>
              </w:numPr>
              <w:rPr>
                <w:sz w:val="19"/>
                <w:szCs w:val="19"/>
              </w:rPr>
            </w:pPr>
            <w:r>
              <w:rPr>
                <w:sz w:val="19"/>
                <w:szCs w:val="19"/>
              </w:rPr>
              <w:t>Utilize instructional technology to meet student and professional needs as guided by the Maryland teacher technology standards.</w:t>
            </w:r>
          </w:p>
          <w:p w:rsidR="007C7FD0" w:rsidRDefault="007C7FD0" w:rsidP="007C7FD0">
            <w:pPr>
              <w:numPr>
                <w:ilvl w:val="0"/>
                <w:numId w:val="43"/>
              </w:numPr>
              <w:rPr>
                <w:sz w:val="19"/>
                <w:szCs w:val="19"/>
              </w:rPr>
            </w:pPr>
            <w:r>
              <w:rPr>
                <w:sz w:val="19"/>
                <w:szCs w:val="19"/>
              </w:rPr>
              <w:t>Engage in critical thinking and problem solving in a variety of content areas.</w:t>
            </w:r>
          </w:p>
          <w:p w:rsidR="007C7FD0" w:rsidRDefault="007C7FD0" w:rsidP="007C7FD0">
            <w:pPr>
              <w:numPr>
                <w:ilvl w:val="0"/>
                <w:numId w:val="43"/>
              </w:numPr>
              <w:rPr>
                <w:sz w:val="19"/>
                <w:szCs w:val="19"/>
              </w:rPr>
            </w:pPr>
            <w:r>
              <w:rPr>
                <w:sz w:val="19"/>
                <w:szCs w:val="19"/>
              </w:rPr>
              <w:t>Assemble and present for a juried review a working portfolio that includes reflections on their developing schema of the teaching profession.</w:t>
            </w:r>
          </w:p>
          <w:p w:rsidR="007C7FD0" w:rsidRDefault="007C7FD0" w:rsidP="007C7FD0">
            <w:pPr>
              <w:numPr>
                <w:ilvl w:val="0"/>
                <w:numId w:val="43"/>
              </w:numPr>
              <w:rPr>
                <w:sz w:val="19"/>
                <w:szCs w:val="19"/>
              </w:rPr>
            </w:pPr>
            <w:r>
              <w:rPr>
                <w:sz w:val="19"/>
                <w:szCs w:val="19"/>
              </w:rPr>
              <w:t>Prepare to take the appropriate assessment for post-secondary entry consistent with their career choice.</w:t>
            </w:r>
          </w:p>
          <w:p w:rsidR="007C7FD0" w:rsidRDefault="007C7FD0" w:rsidP="007C7FD0">
            <w:pPr>
              <w:pStyle w:val="BodyText"/>
              <w:jc w:val="left"/>
              <w:rPr>
                <w:rFonts w:ascii="Arial" w:hAnsi="Arial"/>
                <w:sz w:val="19"/>
              </w:rPr>
            </w:pPr>
          </w:p>
          <w:p w:rsidR="007C7FD0" w:rsidRDefault="007C7FD0" w:rsidP="007C7FD0">
            <w:pPr>
              <w:rPr>
                <w:b/>
                <w:sz w:val="19"/>
              </w:rPr>
            </w:pPr>
            <w:r>
              <w:rPr>
                <w:b/>
                <w:sz w:val="19"/>
              </w:rPr>
              <w:t>End of Course Assessment</w:t>
            </w:r>
          </w:p>
          <w:p w:rsidR="007C7FD0" w:rsidRDefault="007C7FD0" w:rsidP="007C7FD0">
            <w:pPr>
              <w:rPr>
                <w:b/>
                <w:sz w:val="19"/>
              </w:rPr>
            </w:pPr>
          </w:p>
          <w:p w:rsidR="007C7FD0" w:rsidRDefault="007C7FD0" w:rsidP="007C7FD0">
            <w:pPr>
              <w:rPr>
                <w:sz w:val="19"/>
              </w:rPr>
            </w:pPr>
            <w:r>
              <w:rPr>
                <w:sz w:val="19"/>
              </w:rPr>
              <w:t>Check the assessment instruments that will be used to document student attainment of the course knowledge and skills.</w:t>
            </w:r>
          </w:p>
          <w:p w:rsidR="007C7FD0" w:rsidRDefault="007C7FD0" w:rsidP="007C7FD0">
            <w:pPr>
              <w:rPr>
                <w:sz w:val="19"/>
              </w:rPr>
            </w:pPr>
          </w:p>
          <w:p w:rsidR="007C7FD0" w:rsidRDefault="007C7FD0" w:rsidP="007C7FD0">
            <w:pPr>
              <w:spacing w:after="30"/>
              <w:rPr>
                <w:sz w:val="19"/>
              </w:rPr>
            </w:pPr>
            <w:r>
              <w:rPr>
                <w:sz w:val="19"/>
              </w:rPr>
              <w:fldChar w:fldCharType="begin">
                <w:ffData>
                  <w:name w:val=""/>
                  <w:enabled/>
                  <w:calcOnExit w:val="0"/>
                  <w:checkBox>
                    <w:sizeAuto/>
                    <w:default w:val="1"/>
                  </w:checkBox>
                </w:ffData>
              </w:fldChar>
            </w:r>
            <w:r>
              <w:rPr>
                <w:sz w:val="19"/>
              </w:rPr>
              <w:instrText xml:space="preserve"> FORMCHECKBOX </w:instrText>
            </w:r>
            <w:r>
              <w:rPr>
                <w:sz w:val="19"/>
              </w:rPr>
            </w:r>
            <w:r>
              <w:rPr>
                <w:sz w:val="19"/>
              </w:rPr>
              <w:fldChar w:fldCharType="end"/>
            </w:r>
            <w:r>
              <w:rPr>
                <w:sz w:val="19"/>
              </w:rPr>
              <w:t xml:space="preserve">  Teacher-designed end-of-course assessment </w:t>
            </w:r>
          </w:p>
          <w:p w:rsidR="007C7FD0" w:rsidRDefault="007C7FD0" w:rsidP="007C7FD0">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School system-designed end-of-course assessment</w:t>
            </w:r>
          </w:p>
          <w:p w:rsidR="007C7FD0" w:rsidRDefault="007C7FD0" w:rsidP="007C7FD0">
            <w:pPr>
              <w:spacing w:after="30"/>
              <w:rPr>
                <w:sz w:val="19"/>
              </w:rPr>
            </w:pPr>
            <w:r>
              <w:rPr>
                <w:sz w:val="19"/>
              </w:rPr>
              <w:fldChar w:fldCharType="begin">
                <w:ffData>
                  <w:name w:val="Check25"/>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Partner-developed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7C7FD0" w:rsidRDefault="007C7FD0" w:rsidP="007C7FD0">
            <w:pPr>
              <w:spacing w:after="30"/>
              <w:rPr>
                <w:sz w:val="19"/>
              </w:rPr>
            </w:pPr>
            <w:r>
              <w:rPr>
                <w:sz w:val="19"/>
              </w:rPr>
              <w:fldChar w:fldCharType="begin">
                <w:ffData>
                  <w:name w:val="Check26"/>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Licensing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7C7FD0" w:rsidRDefault="007C7FD0" w:rsidP="007C7FD0">
            <w:pPr>
              <w:spacing w:after="30"/>
              <w:rPr>
                <w:sz w:val="19"/>
              </w:rPr>
            </w:pPr>
            <w:r>
              <w:rPr>
                <w:sz w:val="19"/>
              </w:rPr>
              <w:fldChar w:fldCharType="begin">
                <w:ffData>
                  <w:name w:val="Check27"/>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Certification or credentialing exam: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7C7FD0" w:rsidRDefault="007C7FD0" w:rsidP="007C7FD0">
            <w:pPr>
              <w:rPr>
                <w:sz w:val="19"/>
                <w:u w:val="single"/>
              </w:rPr>
            </w:pPr>
            <w:r>
              <w:rPr>
                <w:sz w:val="19"/>
              </w:rPr>
              <w:fldChar w:fldCharType="begin">
                <w:ffData>
                  <w:name w:val="Check27"/>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Nationally recognized examination: (specify) </w:t>
            </w:r>
            <w:r>
              <w:rPr>
                <w:sz w:val="19"/>
                <w:u w:val="single"/>
              </w:rPr>
              <w:fldChar w:fldCharType="begin">
                <w:ffData>
                  <w:name w:val=""/>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p>
          <w:p w:rsidR="00A468FF" w:rsidRDefault="00A468FF" w:rsidP="00AF0D95">
            <w:pPr>
              <w:pStyle w:val="BodyText"/>
              <w:rPr>
                <w:rFonts w:ascii="Arial" w:hAnsi="Arial"/>
                <w:b/>
                <w:sz w:val="19"/>
              </w:rPr>
            </w:pPr>
          </w:p>
          <w:p w:rsidR="00A468FF" w:rsidRDefault="00A468FF" w:rsidP="007C7FD0">
            <w:pPr>
              <w:rPr>
                <w:b/>
                <w:sz w:val="19"/>
              </w:rPr>
            </w:pPr>
          </w:p>
        </w:tc>
      </w:tr>
    </w:tbl>
    <w:p w:rsidR="007C7FD0" w:rsidRDefault="007C7FD0"/>
    <w:p w:rsidR="00A468FF" w:rsidRDefault="003F43D4" w:rsidP="00A468FF">
      <w:pPr>
        <w:jc w:val="both"/>
        <w:rPr>
          <w:sz w:val="20"/>
        </w:rPr>
      </w:pPr>
      <w:r>
        <w:rPr>
          <w:noProof/>
          <w:sz w:val="20"/>
        </w:rPr>
        <mc:AlternateContent>
          <mc:Choice Requires="wps">
            <w:drawing>
              <wp:inline distT="0" distB="0" distL="0" distR="0">
                <wp:extent cx="6972300" cy="596348"/>
                <wp:effectExtent l="0" t="0" r="19050" b="13335"/>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9634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43D4" w:rsidRDefault="003F43D4" w:rsidP="003F43D4">
                            <w:pPr>
                              <w:pStyle w:val="Heading9"/>
                              <w:rPr>
                                <w:color w:val="auto"/>
                                <w:sz w:val="20"/>
                              </w:rPr>
                            </w:pPr>
                            <w:r>
                              <w:rPr>
                                <w:color w:val="auto"/>
                                <w:sz w:val="20"/>
                              </w:rPr>
                              <w:t xml:space="preserve">STEP 2C:  END-OF-PROGRAM ASSESSMENT </w:t>
                            </w:r>
                            <w:r w:rsidRPr="003F43D4">
                              <w:rPr>
                                <w:b w:val="0"/>
                                <w:color w:val="auto"/>
                                <w:sz w:val="20"/>
                              </w:rPr>
                              <w:t xml:space="preserve">- Check the assessment instruments that will be used to document student attainment of the program knowledge and skills.  Include and identify assessments leading to industry recognized credentials if available and appropriate. </w:t>
                            </w:r>
                          </w:p>
                          <w:p w:rsidR="003F43D4" w:rsidRDefault="003F43D4" w:rsidP="003F43D4">
                            <w:pPr>
                              <w:jc w:val="center"/>
                            </w:pPr>
                          </w:p>
                        </w:txbxContent>
                      </wps:txbx>
                      <wps:bodyPr rot="0" vert="horz" wrap="square" lIns="91440" tIns="45720" rIns="91440" bIns="45720" anchor="t" anchorCtr="0" upright="1">
                        <a:noAutofit/>
                      </wps:bodyPr>
                    </wps:wsp>
                  </a:graphicData>
                </a:graphic>
              </wp:inline>
            </w:drawing>
          </mc:Choice>
          <mc:Fallback>
            <w:pict>
              <v:roundrect id="AutoShape 11" o:spid="_x0000_s1032" style="width:549pt;height:46.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" fillcolor="silver">
                <v:textbox>
                  <w:txbxContent>
                    <w:p w:rsidR="003F43D4" w:rsidRDefault="003F43D4" w:rsidP="003F43D4">
                      <w:pPr>
                        <w:pStyle w:val="Heading9"/>
                        <w:rPr>
                          <w:color w:val="auto"/>
                          <w:sz w:val="20"/>
                        </w:rPr>
                      </w:pPr>
                      <w:r>
                        <w:rPr>
                          <w:color w:val="auto"/>
                          <w:sz w:val="20"/>
                        </w:rPr>
                        <w:t xml:space="preserve">STEP 2C:  END-OF-PROGRAM ASSESSMENT </w:t>
                      </w:r>
                      <w:r w:rsidRPr="003F43D4">
                        <w:rPr>
                          <w:b w:val="0"/>
                          <w:color w:val="auto"/>
                          <w:sz w:val="20"/>
                        </w:rPr>
                        <w:t xml:space="preserve">- Check the assessment instruments that will be used to document student attainment of the program knowledge and skills.  Include and identify assessments leading to industry recognized credentials if available and appropriate. </w:t>
                      </w:r>
                    </w:p>
                    <w:p w:rsidR="003F43D4" w:rsidRDefault="003F43D4" w:rsidP="003F43D4">
                      <w:pPr>
                        <w:jc w:val="center"/>
                      </w:pPr>
                    </w:p>
                  </w:txbxContent>
                </v:textbox>
                <w10:anchorlock/>
              </v:roundrect>
            </w:pict>
          </mc:Fallback>
        </mc:AlternateContent>
      </w:r>
    </w:p>
    <w:p w:rsidR="00A468FF" w:rsidRDefault="00A468FF" w:rsidP="00A468FF">
      <w:pPr>
        <w:rPr>
          <w:sz w:val="16"/>
        </w:rPr>
      </w:pPr>
    </w:p>
    <w:p w:rsidR="007C7FD0" w:rsidRDefault="007C7FD0" w:rsidP="007C7FD0">
      <w:pPr>
        <w:spacing w:after="30"/>
        <w:rPr>
          <w:sz w:val="20"/>
        </w:rPr>
      </w:pPr>
      <w:r>
        <w:rPr>
          <w:sz w:val="20"/>
        </w:rPr>
        <w:fldChar w:fldCharType="begin">
          <w:ffData>
            <w:name w:val="Check4"/>
            <w:enabled/>
            <w:calcOnExit w:val="0"/>
            <w:checkBox>
              <w:sizeAuto/>
              <w:default w:val="0"/>
            </w:checkBox>
          </w:ffData>
        </w:fldChar>
      </w:r>
      <w:bookmarkStart w:id="2" w:name="Check4"/>
      <w:r>
        <w:rPr>
          <w:sz w:val="20"/>
        </w:rPr>
        <w:instrText xml:space="preserve"> FORMCHECKBOX </w:instrText>
      </w:r>
      <w:r>
        <w:rPr>
          <w:sz w:val="20"/>
        </w:rPr>
      </w:r>
      <w:r>
        <w:rPr>
          <w:sz w:val="20"/>
        </w:rPr>
        <w:fldChar w:fldCharType="end"/>
      </w:r>
      <w:bookmarkEnd w:id="2"/>
      <w:r>
        <w:rPr>
          <w:sz w:val="20"/>
        </w:rPr>
        <w:t xml:space="preserve">  Teacher-designed end-of-program assessment </w:t>
      </w:r>
    </w:p>
    <w:p w:rsidR="007C7FD0" w:rsidRDefault="007C7FD0" w:rsidP="007C7FD0">
      <w:pPr>
        <w:spacing w:after="30"/>
        <w:rPr>
          <w:sz w:val="20"/>
        </w:rPr>
      </w:pPr>
      <w:r>
        <w:rPr>
          <w:sz w:val="20"/>
        </w:rPr>
        <w:fldChar w:fldCharType="begin">
          <w:ffData>
            <w:name w:val="Check25"/>
            <w:enabled/>
            <w:calcOnExit w:val="0"/>
            <w:checkBox>
              <w:sizeAuto/>
              <w:default w:val="1"/>
            </w:checkBox>
          </w:ffData>
        </w:fldChar>
      </w:r>
      <w:bookmarkStart w:id="3" w:name="Check25"/>
      <w:r>
        <w:rPr>
          <w:sz w:val="20"/>
        </w:rPr>
        <w:instrText xml:space="preserve"> FORMCHECKBOX </w:instrText>
      </w:r>
      <w:r>
        <w:rPr>
          <w:sz w:val="20"/>
        </w:rPr>
      </w:r>
      <w:r>
        <w:rPr>
          <w:sz w:val="20"/>
        </w:rPr>
        <w:fldChar w:fldCharType="end"/>
      </w:r>
      <w:bookmarkEnd w:id="3"/>
      <w:r>
        <w:rPr>
          <w:sz w:val="20"/>
        </w:rPr>
        <w:t xml:space="preserve">  School system-designed end-of-program assessment and </w:t>
      </w:r>
      <w:r w:rsidRPr="006764B6">
        <w:rPr>
          <w:rFonts w:cs="Arial"/>
          <w:sz w:val="20"/>
        </w:rPr>
        <w:t>INTASC-based</w:t>
      </w:r>
      <w:r>
        <w:rPr>
          <w:rFonts w:cs="Arial"/>
          <w:sz w:val="19"/>
          <w:szCs w:val="19"/>
        </w:rPr>
        <w:t xml:space="preserve"> </w:t>
      </w:r>
      <w:r>
        <w:rPr>
          <w:sz w:val="20"/>
        </w:rPr>
        <w:t>portfolio</w:t>
      </w:r>
    </w:p>
    <w:p w:rsidR="007C7FD0" w:rsidRDefault="007C7FD0" w:rsidP="007C7FD0">
      <w:pPr>
        <w:spacing w:after="30"/>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Partner-developed exam:   (specify) </w:t>
      </w:r>
      <w:r>
        <w:rPr>
          <w:sz w:val="20"/>
          <w:u w:val="single"/>
        </w:rPr>
        <w:fldChar w:fldCharType="begin">
          <w:ffData>
            <w:name w:val="Text46"/>
            <w:enabled/>
            <w:calcOnExit w:val="0"/>
            <w:textInput>
              <w:maxLength w:val="5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7C7FD0" w:rsidRDefault="007C7FD0" w:rsidP="007C7FD0">
      <w:pPr>
        <w:spacing w:after="30"/>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Licensing exam:  (specify) </w:t>
      </w:r>
      <w:r>
        <w:rPr>
          <w:sz w:val="20"/>
          <w:u w:val="single"/>
        </w:rPr>
        <w:fldChar w:fldCharType="begin">
          <w:ffData>
            <w:name w:val="Text47"/>
            <w:enabled/>
            <w:calcOnExit w:val="0"/>
            <w:textInput>
              <w:maxLength w:val="5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7C7FD0" w:rsidRDefault="007C7FD0" w:rsidP="007C7FD0">
      <w:pPr>
        <w:spacing w:after="30"/>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Pr>
          <w:sz w:val="20"/>
        </w:rPr>
        <w:t xml:space="preserve">  Certification or credentialing exam: (specify) </w:t>
      </w:r>
      <w:r>
        <w:rPr>
          <w:sz w:val="20"/>
          <w:u w:val="single"/>
        </w:rPr>
        <w:fldChar w:fldCharType="begin">
          <w:ffData>
            <w:name w:val="Text46"/>
            <w:enabled/>
            <w:calcOnExit w:val="0"/>
            <w:textInput>
              <w:maxLength w:val="5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ParaPro</w:t>
      </w:r>
      <w:r>
        <w:rPr>
          <w:sz w:val="20"/>
          <w:u w:val="single"/>
        </w:rPr>
        <w:fldChar w:fldCharType="end"/>
      </w:r>
    </w:p>
    <w:p w:rsidR="007C7FD0" w:rsidRDefault="007C7FD0" w:rsidP="007C7FD0">
      <w:pPr>
        <w:rPr>
          <w:sz w:val="18"/>
          <w:u w:val="single"/>
        </w:rPr>
      </w:pPr>
      <w:r>
        <w:rPr>
          <w:sz w:val="20"/>
        </w:rPr>
        <w:fldChar w:fldCharType="begin">
          <w:ffData>
            <w:name w:val="Check27"/>
            <w:enabled/>
            <w:calcOnExit w:val="0"/>
            <w:checkBox>
              <w:sizeAuto/>
              <w:default w:val="1"/>
            </w:checkBox>
          </w:ffData>
        </w:fldChar>
      </w:r>
      <w:bookmarkStart w:id="4" w:name="Check27"/>
      <w:r>
        <w:rPr>
          <w:sz w:val="20"/>
        </w:rPr>
        <w:instrText xml:space="preserve"> FORMCHECKBOX </w:instrText>
      </w:r>
      <w:r>
        <w:rPr>
          <w:sz w:val="20"/>
        </w:rPr>
      </w:r>
      <w:r>
        <w:rPr>
          <w:sz w:val="20"/>
        </w:rPr>
        <w:fldChar w:fldCharType="end"/>
      </w:r>
      <w:bookmarkEnd w:id="4"/>
      <w:r>
        <w:rPr>
          <w:sz w:val="20"/>
        </w:rPr>
        <w:t xml:space="preserve">  Nationally recognized examination: (specify) </w:t>
      </w:r>
      <w:r>
        <w:rPr>
          <w:sz w:val="20"/>
          <w:u w:val="single"/>
        </w:rPr>
        <w:fldChar w:fldCharType="begin">
          <w:ffData>
            <w:name w:val="Text46"/>
            <w:enabled/>
            <w:calcOnExit w:val="0"/>
            <w:textInput>
              <w:maxLength w:val="5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SAT, Praxis 1</w:t>
      </w:r>
      <w:r>
        <w:rPr>
          <w:sz w:val="20"/>
          <w:u w:val="single"/>
        </w:rPr>
        <w:fldChar w:fldCharType="end"/>
      </w:r>
    </w:p>
    <w:p w:rsidR="007C7FD0" w:rsidRDefault="007C7FD0" w:rsidP="00A468FF">
      <w:pPr>
        <w:rPr>
          <w:sz w:val="16"/>
        </w:rPr>
      </w:pPr>
    </w:p>
    <w:p w:rsidR="00A468FF" w:rsidRDefault="00A468FF" w:rsidP="00A468FF">
      <w:pPr>
        <w:rPr>
          <w:sz w:val="20"/>
        </w:rPr>
      </w:pPr>
      <w:r>
        <w:rPr>
          <w:sz w:val="20"/>
        </w:rPr>
        <w:br w:type="page"/>
      </w:r>
    </w:p>
    <w:p w:rsidR="00A468FF" w:rsidRDefault="003F43D4" w:rsidP="00A468FF">
      <w:pPr>
        <w:rPr>
          <w:sz w:val="20"/>
        </w:rPr>
      </w:pPr>
      <w:r>
        <w:rPr>
          <w:b/>
          <w:noProof/>
          <w:sz w:val="20"/>
        </w:rPr>
        <w:lastRenderedPageBreak/>
        <mc:AlternateContent>
          <mc:Choice Requires="wps">
            <w:drawing>
              <wp:inline distT="0" distB="0" distL="0" distR="0">
                <wp:extent cx="6972300" cy="1089328"/>
                <wp:effectExtent l="0" t="0" r="19050" b="15875"/>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8932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43D4" w:rsidRPr="003F43D4" w:rsidRDefault="003F43D4" w:rsidP="003F43D4">
                            <w:pPr>
                              <w:ind w:right="180"/>
                              <w:rPr>
                                <w:sz w:val="20"/>
                              </w:rPr>
                            </w:pPr>
                            <w:bookmarkStart w:id="5" w:name="OLE_LINK1"/>
                            <w:bookmarkStart w:id="6" w:name="OLE_LINK2"/>
                            <w:r w:rsidRPr="003F43D4">
                              <w:rPr>
                                <w:b/>
                                <w:sz w:val="20"/>
                              </w:rPr>
                              <w:t>STEP 2D:  Program Sequence Matrix (Include the program sequences for High School, Associate’s Degree, and Bachelor’s Degree programs)</w:t>
                            </w:r>
                            <w:r w:rsidRPr="003F43D4">
                              <w:rPr>
                                <w:sz w:val="20"/>
                              </w:rPr>
                              <w:t xml:space="preserve"> Identify the pathway options.  Complete the matrix for the 9-12 CTE </w:t>
                            </w:r>
                            <w:proofErr w:type="gramStart"/>
                            <w:r w:rsidRPr="003F43D4">
                              <w:rPr>
                                <w:sz w:val="20"/>
                              </w:rPr>
                              <w:t>program</w:t>
                            </w:r>
                            <w:proofErr w:type="gramEnd"/>
                            <w:r w:rsidRPr="003F43D4">
                              <w:rPr>
                                <w:sz w:val="20"/>
                              </w:rPr>
                              <w:t xml:space="preserve">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bookmarkEnd w:id="5"/>
                          <w:bookmarkEnd w:id="6"/>
                          <w:p w:rsidR="003F43D4" w:rsidRDefault="003F43D4" w:rsidP="003F43D4">
                            <w:pPr>
                              <w:jc w:val="center"/>
                            </w:pPr>
                          </w:p>
                        </w:txbxContent>
                      </wps:txbx>
                      <wps:bodyPr rot="0" vert="horz" wrap="square" lIns="91440" tIns="45720" rIns="91440" bIns="45720" anchor="t" anchorCtr="0" upright="1">
                        <a:noAutofit/>
                      </wps:bodyPr>
                    </wps:wsp>
                  </a:graphicData>
                </a:graphic>
              </wp:inline>
            </w:drawing>
          </mc:Choice>
          <mc:Fallback>
            <w:pict>
              <v:roundrect id="AutoShape 10" o:spid="_x0000_s1033" style="width:549pt;height:85.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" fillcolor="silver">
                <v:textbox>
                  <w:txbxContent>
                    <w:p w:rsidR="003F43D4" w:rsidRPr="003F43D4" w:rsidRDefault="003F43D4" w:rsidP="003F43D4">
                      <w:pPr>
                        <w:ind w:right="180"/>
                        <w:rPr>
                          <w:sz w:val="20"/>
                        </w:rPr>
                      </w:pPr>
                      <w:bookmarkStart w:id="7" w:name="OLE_LINK1"/>
                      <w:bookmarkStart w:id="8" w:name="OLE_LINK2"/>
                      <w:r w:rsidRPr="003F43D4">
                        <w:rPr>
                          <w:b/>
                          <w:sz w:val="20"/>
                        </w:rPr>
                        <w:t>STEP 2D:  Program Sequence Matrix (Include the program sequences for High School, Associate’s Degree, and Bachelor’s Degree programs)</w:t>
                      </w:r>
                      <w:r w:rsidRPr="003F43D4">
                        <w:rPr>
                          <w:sz w:val="20"/>
                        </w:rPr>
                        <w:t xml:space="preserve"> Identify the pathway options.  Complete the matrix for the 9-12 CTE </w:t>
                      </w:r>
                      <w:proofErr w:type="gramStart"/>
                      <w:r w:rsidRPr="003F43D4">
                        <w:rPr>
                          <w:sz w:val="20"/>
                        </w:rPr>
                        <w:t>program</w:t>
                      </w:r>
                      <w:proofErr w:type="gramEnd"/>
                      <w:r w:rsidRPr="003F43D4">
                        <w:rPr>
                          <w:sz w:val="20"/>
                        </w:rPr>
                        <w:t xml:space="preserve">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bookmarkEnd w:id="7"/>
                    <w:bookmarkEnd w:id="8"/>
                    <w:p w:rsidR="003F43D4" w:rsidRDefault="003F43D4" w:rsidP="003F43D4">
                      <w:pPr>
                        <w:jc w:val="center"/>
                      </w:pPr>
                    </w:p>
                  </w:txbxContent>
                </v:textbox>
                <w10:anchorlock/>
              </v:roundrect>
            </w:pict>
          </mc:Fallback>
        </mc:AlternateContent>
      </w:r>
    </w:p>
    <w:p w:rsidR="003F43D4" w:rsidRPr="003F43D4" w:rsidRDefault="003F43D4" w:rsidP="00A468FF">
      <w:pPr>
        <w:rPr>
          <w:sz w:val="8"/>
          <w:szCs w:val="8"/>
        </w:rPr>
      </w:pPr>
    </w:p>
    <w:p w:rsidR="00A468FF" w:rsidRDefault="00A468FF" w:rsidP="00A468FF">
      <w:pPr>
        <w:rPr>
          <w:sz w:val="16"/>
        </w:rPr>
      </w:pPr>
      <w:r>
        <w:rPr>
          <w:sz w:val="20"/>
        </w:rPr>
        <w:t xml:space="preserve">The CTE program matrix defines a planned, sequential program of study that consists of a minimum of four credits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pathway and postsecondary linkages (i.e., dual enrollment, </w:t>
      </w:r>
      <w:proofErr w:type="spellStart"/>
      <w:r>
        <w:rPr>
          <w:sz w:val="20"/>
        </w:rPr>
        <w:t>transcripted</w:t>
      </w:r>
      <w:proofErr w:type="spellEnd"/>
      <w:r>
        <w:rPr>
          <w:sz w:val="20"/>
        </w:rPr>
        <w:t xml:space="preserve"> and articulated credit). </w:t>
      </w:r>
    </w:p>
    <w:p w:rsidR="00A468FF" w:rsidRDefault="00A468FF" w:rsidP="00A468FF">
      <w:pPr>
        <w:rPr>
          <w:sz w:val="12"/>
        </w:rPr>
      </w:pPr>
    </w:p>
    <w:p w:rsidR="00A468FF" w:rsidRDefault="00A468FF" w:rsidP="00A468FF">
      <w:pPr>
        <w:rPr>
          <w:sz w:val="20"/>
        </w:rPr>
      </w:pPr>
      <w:r>
        <w:rPr>
          <w:sz w:val="20"/>
        </w:rPr>
        <w:t xml:space="preserve">CTE programs typically begin after ninth grade and do not include career exploration courses.  </w:t>
      </w:r>
      <w:r w:rsidRPr="00E74617">
        <w:rPr>
          <w:sz w:val="20"/>
        </w:rPr>
        <w:t>Courses such as computer applications and keyboarding are not included in the completer sequence because they provide prerequisite skills for both academic courses and CTE programs</w:t>
      </w:r>
      <w:r>
        <w:rPr>
          <w:sz w:val="20"/>
        </w:rPr>
        <w:t>.  Academic courses are counted only if they are tailored to serve mainly CTE students and have been revised to reflect industry skill standards. Technology Education or Advanced Technology Education and Personal Financial Literacy courses are not acceptable for credit in the career and technology education program sequence.</w:t>
      </w:r>
    </w:p>
    <w:p w:rsidR="00A468FF" w:rsidRDefault="00A468FF" w:rsidP="00A468FF">
      <w:pPr>
        <w:jc w:val="both"/>
        <w:rPr>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A468FF" w:rsidTr="00CB10FE">
        <w:tblPrEx>
          <w:tblCellMar>
            <w:top w:w="0" w:type="dxa"/>
            <w:bottom w:w="0" w:type="dxa"/>
          </w:tblCellMar>
        </w:tblPrEx>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A468FF" w:rsidRDefault="00A468FF" w:rsidP="00AF0D95">
            <w:pPr>
              <w:rPr>
                <w:b/>
                <w:sz w:val="20"/>
              </w:rPr>
            </w:pPr>
            <w:r>
              <w:rPr>
                <w:b/>
                <w:sz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A468FF" w:rsidTr="00CB10FE">
        <w:tblPrEx>
          <w:tblCellMar>
            <w:top w:w="0" w:type="dxa"/>
            <w:bottom w:w="0" w:type="dxa"/>
          </w:tblCellMar>
        </w:tblPrEx>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A468FF" w:rsidRDefault="00A468FF" w:rsidP="00AF0D95">
            <w:pPr>
              <w:rPr>
                <w:b/>
                <w:sz w:val="22"/>
              </w:rPr>
            </w:pPr>
            <w:r>
              <w:rPr>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A468FF" w:rsidRDefault="00A468FF" w:rsidP="00CB10FE">
            <w:pPr>
              <w:rPr>
                <w:b/>
                <w:sz w:val="20"/>
              </w:rPr>
            </w:pPr>
            <w:r>
              <w:rPr>
                <w:b/>
                <w:sz w:val="20"/>
              </w:rPr>
              <w:t>__</w:t>
            </w:r>
            <w:r w:rsidR="00CB10FE" w:rsidRPr="00CB10FE">
              <w:rPr>
                <w:b/>
                <w:sz w:val="20"/>
                <w:u w:val="single"/>
              </w:rPr>
              <w:t>Teacher Academy of Maryland</w:t>
            </w:r>
            <w:r>
              <w:rPr>
                <w:b/>
                <w:sz w:val="20"/>
              </w:rPr>
              <w:t>________</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A468FF" w:rsidRDefault="00A468FF" w:rsidP="00AF0D95">
            <w:pPr>
              <w:rPr>
                <w:b/>
                <w:sz w:val="20"/>
              </w:rPr>
            </w:pPr>
            <w:r>
              <w:rPr>
                <w:b/>
                <w:sz w:val="20"/>
              </w:rPr>
              <w:t xml:space="preserve">CIP Number </w:t>
            </w:r>
            <w:r>
              <w:rPr>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A468FF" w:rsidRDefault="00A468FF" w:rsidP="00AF0D95">
            <w:pPr>
              <w:rPr>
                <w:b/>
                <w:sz w:val="20"/>
              </w:rPr>
            </w:pPr>
            <w:r>
              <w:rPr>
                <w:b/>
                <w:sz w:val="20"/>
              </w:rPr>
              <w:t>_________________</w:t>
            </w:r>
          </w:p>
        </w:tc>
      </w:tr>
      <w:tr w:rsidR="00A468FF" w:rsidTr="00CB10FE">
        <w:tblPrEx>
          <w:tblCellMar>
            <w:top w:w="0" w:type="dxa"/>
            <w:bottom w:w="0" w:type="dxa"/>
          </w:tblCellMar>
        </w:tblPrEx>
        <w:trPr>
          <w:gridAfter w:val="1"/>
          <w:wAfter w:w="21" w:type="dxa"/>
        </w:trPr>
        <w:tc>
          <w:tcPr>
            <w:tcW w:w="2199" w:type="dxa"/>
            <w:tcBorders>
              <w:top w:val="single" w:sz="36" w:space="0" w:color="auto"/>
            </w:tcBorders>
          </w:tcPr>
          <w:p w:rsidR="00A468FF" w:rsidRDefault="00A468FF" w:rsidP="00AF0D95">
            <w:pPr>
              <w:rPr>
                <w:b/>
                <w:sz w:val="20"/>
              </w:rPr>
            </w:pPr>
            <w:r>
              <w:rPr>
                <w:b/>
                <w:sz w:val="20"/>
              </w:rPr>
              <w:t>Graduation Requirements</w:t>
            </w:r>
          </w:p>
        </w:tc>
        <w:tc>
          <w:tcPr>
            <w:tcW w:w="2200" w:type="dxa"/>
          </w:tcPr>
          <w:p w:rsidR="00A468FF" w:rsidRDefault="00A468FF" w:rsidP="00AF0D95">
            <w:pPr>
              <w:rPr>
                <w:b/>
                <w:sz w:val="20"/>
              </w:rPr>
            </w:pPr>
            <w:r>
              <w:rPr>
                <w:b/>
                <w:sz w:val="20"/>
              </w:rPr>
              <w:t>Grade 9</w:t>
            </w:r>
          </w:p>
        </w:tc>
        <w:tc>
          <w:tcPr>
            <w:tcW w:w="2199" w:type="dxa"/>
          </w:tcPr>
          <w:p w:rsidR="00A468FF" w:rsidRDefault="00A468FF" w:rsidP="00AF0D95">
            <w:pPr>
              <w:rPr>
                <w:b/>
                <w:sz w:val="20"/>
              </w:rPr>
            </w:pPr>
            <w:r>
              <w:rPr>
                <w:b/>
                <w:sz w:val="20"/>
              </w:rPr>
              <w:t>Grade 10</w:t>
            </w:r>
          </w:p>
        </w:tc>
        <w:tc>
          <w:tcPr>
            <w:tcW w:w="2204" w:type="dxa"/>
            <w:gridSpan w:val="2"/>
          </w:tcPr>
          <w:p w:rsidR="00A468FF" w:rsidRDefault="00A468FF" w:rsidP="00AF0D95">
            <w:pPr>
              <w:rPr>
                <w:b/>
                <w:sz w:val="20"/>
              </w:rPr>
            </w:pPr>
            <w:r>
              <w:rPr>
                <w:b/>
                <w:sz w:val="20"/>
              </w:rPr>
              <w:t>Grade 11</w:t>
            </w:r>
          </w:p>
        </w:tc>
        <w:tc>
          <w:tcPr>
            <w:tcW w:w="2200" w:type="dxa"/>
            <w:tcBorders>
              <w:right w:val="single" w:sz="4" w:space="0" w:color="auto"/>
            </w:tcBorders>
          </w:tcPr>
          <w:p w:rsidR="00A468FF" w:rsidRDefault="00A468FF" w:rsidP="00AF0D95">
            <w:pPr>
              <w:rPr>
                <w:b/>
                <w:sz w:val="20"/>
              </w:rPr>
            </w:pPr>
            <w:r>
              <w:rPr>
                <w:b/>
                <w:sz w:val="20"/>
              </w:rPr>
              <w:t>Grade 12</w:t>
            </w:r>
          </w:p>
        </w:tc>
      </w:tr>
      <w:tr w:rsidR="00CB10FE" w:rsidTr="00CB10FE">
        <w:tblPrEx>
          <w:tblCellMar>
            <w:top w:w="0" w:type="dxa"/>
            <w:bottom w:w="0" w:type="dxa"/>
          </w:tblCellMar>
        </w:tblPrEx>
        <w:trPr>
          <w:gridAfter w:val="1"/>
          <w:wAfter w:w="21" w:type="dxa"/>
          <w:trHeight w:val="518"/>
        </w:trPr>
        <w:tc>
          <w:tcPr>
            <w:tcW w:w="2199" w:type="dxa"/>
          </w:tcPr>
          <w:p w:rsidR="00CB10FE" w:rsidRDefault="00CB10FE" w:rsidP="00AF0D95">
            <w:pPr>
              <w:rPr>
                <w:sz w:val="20"/>
              </w:rPr>
            </w:pPr>
            <w:r>
              <w:rPr>
                <w:sz w:val="20"/>
              </w:rPr>
              <w:t>English - 4</w:t>
            </w:r>
          </w:p>
        </w:tc>
        <w:tc>
          <w:tcPr>
            <w:tcW w:w="2200" w:type="dxa"/>
            <w:shd w:val="clear" w:color="auto" w:fill="FFFFFF"/>
          </w:tcPr>
          <w:p w:rsidR="00CB10FE" w:rsidRDefault="00CB10FE" w:rsidP="00CB10FE">
            <w:pPr>
              <w:rPr>
                <w:sz w:val="20"/>
              </w:rPr>
            </w:pPr>
            <w:r>
              <w:rPr>
                <w:sz w:val="20"/>
              </w:rPr>
              <w:t>English I</w:t>
            </w:r>
          </w:p>
        </w:tc>
        <w:tc>
          <w:tcPr>
            <w:tcW w:w="2199" w:type="dxa"/>
            <w:shd w:val="clear" w:color="auto" w:fill="FFFFFF"/>
          </w:tcPr>
          <w:p w:rsidR="00CB10FE" w:rsidRDefault="00CB10FE" w:rsidP="00CB10FE">
            <w:pPr>
              <w:rPr>
                <w:sz w:val="20"/>
              </w:rPr>
            </w:pPr>
            <w:r>
              <w:rPr>
                <w:sz w:val="20"/>
              </w:rPr>
              <w:t>English II</w:t>
            </w:r>
          </w:p>
        </w:tc>
        <w:tc>
          <w:tcPr>
            <w:tcW w:w="2204" w:type="dxa"/>
            <w:gridSpan w:val="2"/>
            <w:shd w:val="clear" w:color="auto" w:fill="FFFFFF"/>
          </w:tcPr>
          <w:p w:rsidR="00CB10FE" w:rsidRDefault="00CB10FE" w:rsidP="00CB10FE">
            <w:pPr>
              <w:rPr>
                <w:sz w:val="20"/>
              </w:rPr>
            </w:pPr>
            <w:r>
              <w:rPr>
                <w:sz w:val="20"/>
              </w:rPr>
              <w:t>English III</w:t>
            </w:r>
          </w:p>
        </w:tc>
        <w:tc>
          <w:tcPr>
            <w:tcW w:w="2200" w:type="dxa"/>
            <w:tcBorders>
              <w:right w:val="single" w:sz="4" w:space="0" w:color="auto"/>
            </w:tcBorders>
            <w:shd w:val="clear" w:color="auto" w:fill="FFFFFF"/>
          </w:tcPr>
          <w:p w:rsidR="00CB10FE" w:rsidRDefault="00CB10FE" w:rsidP="00CB10FE">
            <w:pPr>
              <w:rPr>
                <w:sz w:val="20"/>
              </w:rPr>
            </w:pPr>
            <w:r>
              <w:rPr>
                <w:sz w:val="20"/>
              </w:rPr>
              <w:t>English IV</w:t>
            </w:r>
          </w:p>
        </w:tc>
      </w:tr>
      <w:tr w:rsidR="00CB10FE" w:rsidTr="00CB10FE">
        <w:tblPrEx>
          <w:tblCellMar>
            <w:top w:w="0" w:type="dxa"/>
            <w:bottom w:w="0" w:type="dxa"/>
          </w:tblCellMar>
        </w:tblPrEx>
        <w:trPr>
          <w:gridAfter w:val="1"/>
          <w:wAfter w:w="21" w:type="dxa"/>
          <w:trHeight w:val="518"/>
        </w:trPr>
        <w:tc>
          <w:tcPr>
            <w:tcW w:w="2199" w:type="dxa"/>
          </w:tcPr>
          <w:p w:rsidR="00CB10FE" w:rsidRDefault="00CB10FE" w:rsidP="00AF0D95">
            <w:pPr>
              <w:rPr>
                <w:sz w:val="20"/>
              </w:rPr>
            </w:pPr>
            <w:r>
              <w:rPr>
                <w:sz w:val="20"/>
              </w:rPr>
              <w:t>Social Studies - 3</w:t>
            </w:r>
          </w:p>
        </w:tc>
        <w:tc>
          <w:tcPr>
            <w:tcW w:w="2200" w:type="dxa"/>
            <w:shd w:val="clear" w:color="auto" w:fill="FFFFFF"/>
          </w:tcPr>
          <w:p w:rsidR="00CB10FE" w:rsidRDefault="00CB10FE" w:rsidP="00CB10FE">
            <w:pPr>
              <w:rPr>
                <w:sz w:val="20"/>
              </w:rPr>
            </w:pPr>
            <w:r>
              <w:rPr>
                <w:sz w:val="20"/>
              </w:rPr>
              <w:t>U.S. History</w:t>
            </w:r>
          </w:p>
        </w:tc>
        <w:tc>
          <w:tcPr>
            <w:tcW w:w="2199" w:type="dxa"/>
            <w:shd w:val="clear" w:color="auto" w:fill="FFFFFF"/>
          </w:tcPr>
          <w:p w:rsidR="00CB10FE" w:rsidRDefault="00CB10FE" w:rsidP="00CB10FE">
            <w:pPr>
              <w:rPr>
                <w:sz w:val="20"/>
              </w:rPr>
            </w:pPr>
            <w:r>
              <w:rPr>
                <w:sz w:val="20"/>
              </w:rPr>
              <w:t>Government</w:t>
            </w:r>
          </w:p>
        </w:tc>
        <w:tc>
          <w:tcPr>
            <w:tcW w:w="2204" w:type="dxa"/>
            <w:gridSpan w:val="2"/>
            <w:shd w:val="clear" w:color="auto" w:fill="FFFFFF"/>
          </w:tcPr>
          <w:p w:rsidR="00CB10FE" w:rsidRDefault="00CB10FE" w:rsidP="00CB10FE">
            <w:pPr>
              <w:rPr>
                <w:sz w:val="20"/>
              </w:rPr>
            </w:pPr>
            <w:r>
              <w:rPr>
                <w:sz w:val="20"/>
              </w:rPr>
              <w:t>World History</w:t>
            </w:r>
          </w:p>
        </w:tc>
        <w:tc>
          <w:tcPr>
            <w:tcW w:w="2200" w:type="dxa"/>
            <w:tcBorders>
              <w:right w:val="single" w:sz="4" w:space="0" w:color="auto"/>
            </w:tcBorders>
            <w:shd w:val="clear" w:color="auto" w:fill="FFFFFF"/>
          </w:tcPr>
          <w:p w:rsidR="00CB10FE" w:rsidRDefault="00CB10FE" w:rsidP="00CB10FE">
            <w:pPr>
              <w:rPr>
                <w:sz w:val="20"/>
              </w:rPr>
            </w:pPr>
            <w:r>
              <w:rPr>
                <w:sz w:val="20"/>
              </w:rPr>
              <w:t>AP Psychology</w:t>
            </w:r>
          </w:p>
        </w:tc>
      </w:tr>
      <w:tr w:rsidR="00CB10FE" w:rsidTr="00CB10FE">
        <w:tblPrEx>
          <w:tblCellMar>
            <w:top w:w="0" w:type="dxa"/>
            <w:bottom w:w="0" w:type="dxa"/>
          </w:tblCellMar>
        </w:tblPrEx>
        <w:trPr>
          <w:gridAfter w:val="1"/>
          <w:wAfter w:w="21" w:type="dxa"/>
          <w:trHeight w:val="518"/>
        </w:trPr>
        <w:tc>
          <w:tcPr>
            <w:tcW w:w="2199" w:type="dxa"/>
          </w:tcPr>
          <w:p w:rsidR="00CB10FE" w:rsidRDefault="00CB10FE" w:rsidP="00AF0D95">
            <w:pPr>
              <w:rPr>
                <w:sz w:val="20"/>
              </w:rPr>
            </w:pPr>
            <w:r>
              <w:rPr>
                <w:sz w:val="20"/>
              </w:rPr>
              <w:t xml:space="preserve">Mathematics - 3 </w:t>
            </w:r>
          </w:p>
        </w:tc>
        <w:tc>
          <w:tcPr>
            <w:tcW w:w="2200" w:type="dxa"/>
            <w:shd w:val="clear" w:color="auto" w:fill="FFFFFF"/>
          </w:tcPr>
          <w:p w:rsidR="00CB10FE" w:rsidRDefault="00CB10FE" w:rsidP="00CB10FE">
            <w:pPr>
              <w:rPr>
                <w:sz w:val="20"/>
              </w:rPr>
            </w:pPr>
            <w:r>
              <w:rPr>
                <w:sz w:val="20"/>
              </w:rPr>
              <w:t>Algebra 1</w:t>
            </w:r>
          </w:p>
        </w:tc>
        <w:tc>
          <w:tcPr>
            <w:tcW w:w="2199" w:type="dxa"/>
            <w:shd w:val="clear" w:color="auto" w:fill="FFFFFF"/>
          </w:tcPr>
          <w:p w:rsidR="00CB10FE" w:rsidRDefault="00CB10FE" w:rsidP="00CB10FE">
            <w:pPr>
              <w:rPr>
                <w:sz w:val="20"/>
              </w:rPr>
            </w:pPr>
            <w:r>
              <w:rPr>
                <w:sz w:val="20"/>
              </w:rPr>
              <w:t>Algebra 2</w:t>
            </w:r>
          </w:p>
        </w:tc>
        <w:tc>
          <w:tcPr>
            <w:tcW w:w="2204" w:type="dxa"/>
            <w:gridSpan w:val="2"/>
            <w:shd w:val="clear" w:color="auto" w:fill="FFFFFF"/>
          </w:tcPr>
          <w:p w:rsidR="00CB10FE" w:rsidRDefault="00CB10FE" w:rsidP="00CB10FE">
            <w:pPr>
              <w:rPr>
                <w:sz w:val="20"/>
              </w:rPr>
            </w:pPr>
            <w:r>
              <w:rPr>
                <w:sz w:val="20"/>
              </w:rPr>
              <w:t>Geometry</w:t>
            </w:r>
          </w:p>
        </w:tc>
        <w:tc>
          <w:tcPr>
            <w:tcW w:w="2200" w:type="dxa"/>
            <w:tcBorders>
              <w:right w:val="single" w:sz="4" w:space="0" w:color="auto"/>
            </w:tcBorders>
            <w:shd w:val="clear" w:color="auto" w:fill="FFFFFF"/>
          </w:tcPr>
          <w:p w:rsidR="00CB10FE" w:rsidRDefault="00CB10FE" w:rsidP="00CB10FE">
            <w:pPr>
              <w:rPr>
                <w:sz w:val="20"/>
              </w:rPr>
            </w:pPr>
            <w:r>
              <w:rPr>
                <w:sz w:val="20"/>
              </w:rPr>
              <w:t>Pre-calculus</w:t>
            </w:r>
          </w:p>
        </w:tc>
      </w:tr>
      <w:tr w:rsidR="00CB10FE" w:rsidTr="00CB10FE">
        <w:tblPrEx>
          <w:tblCellMar>
            <w:top w:w="0" w:type="dxa"/>
            <w:bottom w:w="0" w:type="dxa"/>
          </w:tblCellMar>
        </w:tblPrEx>
        <w:trPr>
          <w:gridAfter w:val="1"/>
          <w:wAfter w:w="21" w:type="dxa"/>
          <w:trHeight w:val="518"/>
        </w:trPr>
        <w:tc>
          <w:tcPr>
            <w:tcW w:w="2199" w:type="dxa"/>
          </w:tcPr>
          <w:p w:rsidR="00CB10FE" w:rsidRDefault="00CB10FE" w:rsidP="00AF0D95">
            <w:pPr>
              <w:rPr>
                <w:sz w:val="20"/>
              </w:rPr>
            </w:pPr>
            <w:r>
              <w:rPr>
                <w:sz w:val="20"/>
              </w:rPr>
              <w:t>Science - 3</w:t>
            </w:r>
          </w:p>
        </w:tc>
        <w:tc>
          <w:tcPr>
            <w:tcW w:w="2200" w:type="dxa"/>
            <w:shd w:val="clear" w:color="auto" w:fill="FFFFFF"/>
          </w:tcPr>
          <w:p w:rsidR="00CB10FE" w:rsidRDefault="00CB10FE" w:rsidP="00CB10FE">
            <w:pPr>
              <w:rPr>
                <w:sz w:val="20"/>
              </w:rPr>
            </w:pPr>
            <w:r>
              <w:rPr>
                <w:sz w:val="20"/>
              </w:rPr>
              <w:t>Earth Science</w:t>
            </w:r>
          </w:p>
        </w:tc>
        <w:tc>
          <w:tcPr>
            <w:tcW w:w="2199" w:type="dxa"/>
            <w:shd w:val="clear" w:color="auto" w:fill="FFFFFF"/>
          </w:tcPr>
          <w:p w:rsidR="00CB10FE" w:rsidRDefault="00CB10FE" w:rsidP="00CB10FE">
            <w:pPr>
              <w:rPr>
                <w:sz w:val="20"/>
              </w:rPr>
            </w:pPr>
            <w:r>
              <w:rPr>
                <w:sz w:val="20"/>
              </w:rPr>
              <w:t>Biology</w:t>
            </w:r>
          </w:p>
        </w:tc>
        <w:tc>
          <w:tcPr>
            <w:tcW w:w="2204" w:type="dxa"/>
            <w:gridSpan w:val="2"/>
            <w:shd w:val="clear" w:color="auto" w:fill="FFFFFF"/>
          </w:tcPr>
          <w:p w:rsidR="00CB10FE" w:rsidRDefault="00CB10FE" w:rsidP="00CB10FE">
            <w:pPr>
              <w:rPr>
                <w:sz w:val="20"/>
              </w:rPr>
            </w:pPr>
            <w:r>
              <w:rPr>
                <w:sz w:val="20"/>
              </w:rPr>
              <w:t>Chemistry</w:t>
            </w:r>
          </w:p>
        </w:tc>
        <w:tc>
          <w:tcPr>
            <w:tcW w:w="2200" w:type="dxa"/>
            <w:tcBorders>
              <w:right w:val="single" w:sz="4" w:space="0" w:color="auto"/>
            </w:tcBorders>
            <w:shd w:val="clear" w:color="auto" w:fill="FFFFFF"/>
          </w:tcPr>
          <w:p w:rsidR="00CB10FE" w:rsidRDefault="00CB10FE" w:rsidP="00CB10FE">
            <w:pPr>
              <w:rPr>
                <w:sz w:val="20"/>
              </w:rPr>
            </w:pPr>
            <w:r>
              <w:rPr>
                <w:sz w:val="20"/>
              </w:rPr>
              <w:t>Physics</w:t>
            </w:r>
          </w:p>
        </w:tc>
      </w:tr>
      <w:tr w:rsidR="00CB10FE" w:rsidTr="00CB10FE">
        <w:tblPrEx>
          <w:tblCellMar>
            <w:top w:w="0" w:type="dxa"/>
            <w:bottom w:w="0" w:type="dxa"/>
          </w:tblCellMar>
        </w:tblPrEx>
        <w:trPr>
          <w:gridAfter w:val="1"/>
          <w:wAfter w:w="21" w:type="dxa"/>
          <w:trHeight w:val="518"/>
        </w:trPr>
        <w:tc>
          <w:tcPr>
            <w:tcW w:w="2199" w:type="dxa"/>
          </w:tcPr>
          <w:p w:rsidR="00CB10FE" w:rsidRDefault="00CB10FE" w:rsidP="00AF0D95">
            <w:pPr>
              <w:rPr>
                <w:sz w:val="20"/>
              </w:rPr>
            </w:pPr>
            <w:r>
              <w:rPr>
                <w:sz w:val="20"/>
              </w:rPr>
              <w:t>Physical Education -.5</w:t>
            </w:r>
          </w:p>
          <w:p w:rsidR="00CB10FE" w:rsidRDefault="00CB10FE" w:rsidP="00AF0D95">
            <w:pPr>
              <w:rPr>
                <w:sz w:val="20"/>
              </w:rPr>
            </w:pPr>
            <w:r>
              <w:rPr>
                <w:sz w:val="20"/>
              </w:rPr>
              <w:t>Health Education - .5</w:t>
            </w:r>
          </w:p>
        </w:tc>
        <w:tc>
          <w:tcPr>
            <w:tcW w:w="2200" w:type="dxa"/>
            <w:shd w:val="clear" w:color="auto" w:fill="FFFFFF"/>
          </w:tcPr>
          <w:p w:rsidR="00CB10FE" w:rsidRDefault="00CB10FE" w:rsidP="00CB10FE">
            <w:pPr>
              <w:rPr>
                <w:sz w:val="20"/>
              </w:rPr>
            </w:pPr>
            <w:r>
              <w:rPr>
                <w:sz w:val="20"/>
              </w:rPr>
              <w:t>Physical Education (.5)</w:t>
            </w:r>
          </w:p>
        </w:tc>
        <w:tc>
          <w:tcPr>
            <w:tcW w:w="2199" w:type="dxa"/>
            <w:shd w:val="clear" w:color="auto" w:fill="FFFFFF"/>
          </w:tcPr>
          <w:p w:rsidR="00CB10FE" w:rsidRDefault="00CB10FE" w:rsidP="00CB10FE">
            <w:pPr>
              <w:rPr>
                <w:sz w:val="20"/>
              </w:rPr>
            </w:pPr>
            <w:r>
              <w:rPr>
                <w:sz w:val="20"/>
              </w:rPr>
              <w:t>Health (.5)</w:t>
            </w:r>
          </w:p>
        </w:tc>
        <w:tc>
          <w:tcPr>
            <w:tcW w:w="2204" w:type="dxa"/>
            <w:gridSpan w:val="2"/>
            <w:shd w:val="clear" w:color="auto" w:fill="FFFFFF"/>
          </w:tcPr>
          <w:p w:rsidR="00CB10FE" w:rsidRDefault="00CB10FE" w:rsidP="00AF0D95">
            <w:pPr>
              <w:rPr>
                <w:sz w:val="20"/>
              </w:rPr>
            </w:pPr>
          </w:p>
        </w:tc>
        <w:tc>
          <w:tcPr>
            <w:tcW w:w="2200" w:type="dxa"/>
            <w:tcBorders>
              <w:right w:val="single" w:sz="4" w:space="0" w:color="auto"/>
            </w:tcBorders>
            <w:shd w:val="clear" w:color="auto" w:fill="FFFFFF"/>
          </w:tcPr>
          <w:p w:rsidR="00CB10FE" w:rsidRDefault="00CB10FE" w:rsidP="00AF0D95">
            <w:pPr>
              <w:rPr>
                <w:sz w:val="20"/>
              </w:rPr>
            </w:pPr>
          </w:p>
        </w:tc>
      </w:tr>
      <w:tr w:rsidR="00CB10FE" w:rsidTr="00CB10FE">
        <w:tblPrEx>
          <w:tblCellMar>
            <w:top w:w="0" w:type="dxa"/>
            <w:bottom w:w="0" w:type="dxa"/>
          </w:tblCellMar>
        </w:tblPrEx>
        <w:trPr>
          <w:gridAfter w:val="1"/>
          <w:wAfter w:w="21" w:type="dxa"/>
          <w:trHeight w:val="422"/>
        </w:trPr>
        <w:tc>
          <w:tcPr>
            <w:tcW w:w="2199" w:type="dxa"/>
          </w:tcPr>
          <w:p w:rsidR="00CB10FE" w:rsidRDefault="00CB10FE" w:rsidP="00AF0D95">
            <w:pPr>
              <w:rPr>
                <w:sz w:val="20"/>
              </w:rPr>
            </w:pPr>
            <w:r>
              <w:rPr>
                <w:sz w:val="20"/>
              </w:rPr>
              <w:t>Fine Arts - 1</w:t>
            </w:r>
          </w:p>
        </w:tc>
        <w:tc>
          <w:tcPr>
            <w:tcW w:w="2200" w:type="dxa"/>
            <w:shd w:val="clear" w:color="auto" w:fill="FFFFFF"/>
          </w:tcPr>
          <w:p w:rsidR="00CB10FE" w:rsidRDefault="00CB10FE" w:rsidP="00CB10FE">
            <w:pPr>
              <w:rPr>
                <w:sz w:val="20"/>
              </w:rPr>
            </w:pPr>
            <w:r>
              <w:rPr>
                <w:sz w:val="20"/>
              </w:rPr>
              <w:t>Fine Arts (.5)</w:t>
            </w:r>
          </w:p>
        </w:tc>
        <w:tc>
          <w:tcPr>
            <w:tcW w:w="2199" w:type="dxa"/>
            <w:shd w:val="clear" w:color="auto" w:fill="FFFFFF"/>
          </w:tcPr>
          <w:p w:rsidR="00CB10FE" w:rsidRDefault="00CB10FE" w:rsidP="00CB10FE">
            <w:pPr>
              <w:rPr>
                <w:sz w:val="20"/>
              </w:rPr>
            </w:pPr>
            <w:r>
              <w:rPr>
                <w:sz w:val="20"/>
              </w:rPr>
              <w:t>Fine Arts (.5)</w:t>
            </w:r>
          </w:p>
        </w:tc>
        <w:tc>
          <w:tcPr>
            <w:tcW w:w="2204" w:type="dxa"/>
            <w:gridSpan w:val="2"/>
            <w:shd w:val="clear" w:color="auto" w:fill="FFFFFF"/>
          </w:tcPr>
          <w:p w:rsidR="00CB10FE" w:rsidRDefault="00CB10FE" w:rsidP="00AF0D95">
            <w:pPr>
              <w:rPr>
                <w:sz w:val="20"/>
              </w:rPr>
            </w:pPr>
          </w:p>
        </w:tc>
        <w:tc>
          <w:tcPr>
            <w:tcW w:w="2200" w:type="dxa"/>
            <w:tcBorders>
              <w:right w:val="single" w:sz="4" w:space="0" w:color="auto"/>
            </w:tcBorders>
            <w:shd w:val="clear" w:color="auto" w:fill="FFFFFF"/>
          </w:tcPr>
          <w:p w:rsidR="00CB10FE" w:rsidRDefault="00CB10FE" w:rsidP="00AF0D95">
            <w:pPr>
              <w:rPr>
                <w:sz w:val="20"/>
              </w:rPr>
            </w:pPr>
          </w:p>
        </w:tc>
      </w:tr>
      <w:tr w:rsidR="00CB10FE" w:rsidTr="00CB10FE">
        <w:tblPrEx>
          <w:tblCellMar>
            <w:top w:w="0" w:type="dxa"/>
            <w:bottom w:w="0" w:type="dxa"/>
          </w:tblCellMar>
        </w:tblPrEx>
        <w:trPr>
          <w:gridAfter w:val="1"/>
          <w:wAfter w:w="21" w:type="dxa"/>
          <w:trHeight w:val="518"/>
        </w:trPr>
        <w:tc>
          <w:tcPr>
            <w:tcW w:w="2199" w:type="dxa"/>
          </w:tcPr>
          <w:p w:rsidR="00CB10FE" w:rsidRDefault="00CB10FE" w:rsidP="00AF0D95">
            <w:pPr>
              <w:rPr>
                <w:sz w:val="20"/>
              </w:rPr>
            </w:pPr>
            <w:r>
              <w:rPr>
                <w:sz w:val="20"/>
              </w:rPr>
              <w:t>Technology Education - 1</w:t>
            </w:r>
          </w:p>
        </w:tc>
        <w:tc>
          <w:tcPr>
            <w:tcW w:w="2200" w:type="dxa"/>
            <w:shd w:val="clear" w:color="auto" w:fill="FFFFFF"/>
          </w:tcPr>
          <w:p w:rsidR="00CB10FE" w:rsidRDefault="00CB10FE" w:rsidP="00CB10FE">
            <w:pPr>
              <w:rPr>
                <w:sz w:val="20"/>
              </w:rPr>
            </w:pPr>
            <w:r>
              <w:rPr>
                <w:sz w:val="20"/>
              </w:rPr>
              <w:t>Technology education credit</w:t>
            </w:r>
          </w:p>
        </w:tc>
        <w:tc>
          <w:tcPr>
            <w:tcW w:w="2199" w:type="dxa"/>
            <w:shd w:val="clear" w:color="auto" w:fill="FFFFFF"/>
          </w:tcPr>
          <w:p w:rsidR="00CB10FE" w:rsidRDefault="00CB10FE" w:rsidP="00AF0D95">
            <w:pPr>
              <w:rPr>
                <w:sz w:val="20"/>
              </w:rPr>
            </w:pPr>
          </w:p>
        </w:tc>
        <w:tc>
          <w:tcPr>
            <w:tcW w:w="2204" w:type="dxa"/>
            <w:gridSpan w:val="2"/>
            <w:shd w:val="clear" w:color="auto" w:fill="FFFFFF"/>
          </w:tcPr>
          <w:p w:rsidR="00CB10FE" w:rsidRDefault="00CB10FE" w:rsidP="00AF0D95">
            <w:pPr>
              <w:rPr>
                <w:sz w:val="20"/>
              </w:rPr>
            </w:pPr>
          </w:p>
        </w:tc>
        <w:tc>
          <w:tcPr>
            <w:tcW w:w="2200" w:type="dxa"/>
            <w:tcBorders>
              <w:right w:val="single" w:sz="4" w:space="0" w:color="auto"/>
            </w:tcBorders>
            <w:shd w:val="clear" w:color="auto" w:fill="FFFFFF"/>
          </w:tcPr>
          <w:p w:rsidR="00CB10FE" w:rsidRDefault="00CB10FE" w:rsidP="00AF0D95">
            <w:pPr>
              <w:rPr>
                <w:sz w:val="20"/>
              </w:rPr>
            </w:pPr>
          </w:p>
        </w:tc>
      </w:tr>
      <w:tr w:rsidR="00CB10FE" w:rsidTr="00CB10FE">
        <w:tblPrEx>
          <w:tblCellMar>
            <w:top w:w="0" w:type="dxa"/>
            <w:bottom w:w="0" w:type="dxa"/>
          </w:tblCellMar>
        </w:tblPrEx>
        <w:trPr>
          <w:gridAfter w:val="1"/>
          <w:wAfter w:w="21" w:type="dxa"/>
          <w:trHeight w:val="518"/>
        </w:trPr>
        <w:tc>
          <w:tcPr>
            <w:tcW w:w="2199" w:type="dxa"/>
          </w:tcPr>
          <w:p w:rsidR="00CB10FE" w:rsidRDefault="00CB10FE" w:rsidP="00AF0D95">
            <w:pPr>
              <w:rPr>
                <w:sz w:val="20"/>
              </w:rPr>
            </w:pPr>
            <w:r>
              <w:rPr>
                <w:sz w:val="20"/>
              </w:rPr>
              <w:t xml:space="preserve">CTE Completer Program – 4 </w:t>
            </w:r>
          </w:p>
          <w:p w:rsidR="00CB10FE" w:rsidRDefault="00CB10FE" w:rsidP="00AF0D95">
            <w:pPr>
              <w:rPr>
                <w:sz w:val="20"/>
              </w:rPr>
            </w:pPr>
            <w:r>
              <w:rPr>
                <w:sz w:val="20"/>
              </w:rPr>
              <w:t>*concentrator course</w:t>
            </w:r>
          </w:p>
        </w:tc>
        <w:tc>
          <w:tcPr>
            <w:tcW w:w="2200" w:type="dxa"/>
            <w:shd w:val="clear" w:color="auto" w:fill="FFFFFF"/>
          </w:tcPr>
          <w:p w:rsidR="00CB10FE" w:rsidRDefault="00CB10FE" w:rsidP="00AF0D95">
            <w:pPr>
              <w:rPr>
                <w:sz w:val="20"/>
              </w:rPr>
            </w:pPr>
          </w:p>
        </w:tc>
        <w:tc>
          <w:tcPr>
            <w:tcW w:w="2199" w:type="dxa"/>
            <w:shd w:val="clear" w:color="auto" w:fill="FFFFFF"/>
          </w:tcPr>
          <w:p w:rsidR="00CB10FE" w:rsidRDefault="00CB10FE" w:rsidP="00CB10FE">
            <w:pPr>
              <w:rPr>
                <w:sz w:val="20"/>
              </w:rPr>
            </w:pPr>
            <w:r>
              <w:rPr>
                <w:rFonts w:cs="Arial"/>
                <w:sz w:val="18"/>
                <w:szCs w:val="18"/>
              </w:rPr>
              <w:t>Human Growth and Development through Adolescence</w:t>
            </w:r>
          </w:p>
        </w:tc>
        <w:tc>
          <w:tcPr>
            <w:tcW w:w="2204" w:type="dxa"/>
            <w:gridSpan w:val="2"/>
            <w:shd w:val="clear" w:color="auto" w:fill="FFFFFF"/>
          </w:tcPr>
          <w:p w:rsidR="00CB10FE" w:rsidRDefault="00CB10FE" w:rsidP="00CB10FE">
            <w:pPr>
              <w:pStyle w:val="BodyText"/>
              <w:jc w:val="left"/>
              <w:rPr>
                <w:rFonts w:ascii="Arial" w:hAnsi="Arial"/>
                <w:sz w:val="19"/>
              </w:rPr>
            </w:pPr>
            <w:r>
              <w:rPr>
                <w:rFonts w:ascii="Arial" w:hAnsi="Arial" w:cs="Arial"/>
                <w:sz w:val="19"/>
                <w:szCs w:val="19"/>
              </w:rPr>
              <w:t>Teaching as a Profession</w:t>
            </w:r>
          </w:p>
          <w:p w:rsidR="00CB10FE" w:rsidRDefault="00CB10FE" w:rsidP="00CB10FE">
            <w:pPr>
              <w:rPr>
                <w:sz w:val="19"/>
              </w:rPr>
            </w:pPr>
          </w:p>
        </w:tc>
        <w:tc>
          <w:tcPr>
            <w:tcW w:w="2200" w:type="dxa"/>
            <w:tcBorders>
              <w:right w:val="single" w:sz="4" w:space="0" w:color="auto"/>
            </w:tcBorders>
            <w:shd w:val="clear" w:color="auto" w:fill="FFFFFF"/>
          </w:tcPr>
          <w:p w:rsidR="00CB10FE" w:rsidRDefault="00CB10FE" w:rsidP="00CB10FE">
            <w:pPr>
              <w:rPr>
                <w:sz w:val="20"/>
              </w:rPr>
            </w:pPr>
            <w:r>
              <w:rPr>
                <w:sz w:val="20"/>
              </w:rPr>
              <w:t>* Foundations of Curriculum and Instruction</w:t>
            </w:r>
          </w:p>
          <w:p w:rsidR="00CB10FE" w:rsidRDefault="00CB10FE" w:rsidP="00CB10FE">
            <w:pPr>
              <w:rPr>
                <w:sz w:val="20"/>
              </w:rPr>
            </w:pPr>
          </w:p>
          <w:p w:rsidR="00CB10FE" w:rsidRDefault="00CB10FE" w:rsidP="00CB10FE">
            <w:pPr>
              <w:rPr>
                <w:sz w:val="20"/>
              </w:rPr>
            </w:pPr>
            <w:r>
              <w:rPr>
                <w:sz w:val="20"/>
              </w:rPr>
              <w:t xml:space="preserve">Education Academy </w:t>
            </w:r>
          </w:p>
          <w:p w:rsidR="00CB10FE" w:rsidRDefault="00CB10FE" w:rsidP="00CB10FE">
            <w:pPr>
              <w:rPr>
                <w:sz w:val="20"/>
              </w:rPr>
            </w:pPr>
            <w:r>
              <w:rPr>
                <w:sz w:val="20"/>
              </w:rPr>
              <w:t>Internship</w:t>
            </w:r>
          </w:p>
        </w:tc>
      </w:tr>
      <w:tr w:rsidR="00CB10FE" w:rsidTr="00CB10FE">
        <w:tblPrEx>
          <w:tblCellMar>
            <w:top w:w="0" w:type="dxa"/>
            <w:bottom w:w="0" w:type="dxa"/>
          </w:tblCellMar>
        </w:tblPrEx>
        <w:trPr>
          <w:gridAfter w:val="1"/>
          <w:wAfter w:w="21" w:type="dxa"/>
          <w:trHeight w:val="557"/>
        </w:trPr>
        <w:tc>
          <w:tcPr>
            <w:tcW w:w="2199" w:type="dxa"/>
          </w:tcPr>
          <w:p w:rsidR="00CB10FE" w:rsidRDefault="00CB10FE" w:rsidP="00AF0D95">
            <w:pPr>
              <w:rPr>
                <w:sz w:val="20"/>
              </w:rPr>
            </w:pPr>
            <w:r>
              <w:rPr>
                <w:sz w:val="20"/>
              </w:rPr>
              <w:t>Foreign Language - 2 and/or</w:t>
            </w:r>
          </w:p>
          <w:p w:rsidR="00CB10FE" w:rsidRDefault="00CB10FE" w:rsidP="00AF0D95">
            <w:pPr>
              <w:rPr>
                <w:sz w:val="20"/>
              </w:rPr>
            </w:pPr>
            <w:r>
              <w:rPr>
                <w:sz w:val="20"/>
              </w:rPr>
              <w:t>Advanced Tech Ed - 2</w:t>
            </w:r>
          </w:p>
        </w:tc>
        <w:tc>
          <w:tcPr>
            <w:tcW w:w="2200" w:type="dxa"/>
            <w:shd w:val="clear" w:color="auto" w:fill="FFFFFF"/>
          </w:tcPr>
          <w:p w:rsidR="00CB10FE" w:rsidRDefault="00CB10FE" w:rsidP="00CB10FE">
            <w:pPr>
              <w:rPr>
                <w:sz w:val="20"/>
              </w:rPr>
            </w:pPr>
            <w:r>
              <w:rPr>
                <w:sz w:val="20"/>
              </w:rPr>
              <w:t>Foreign Language</w:t>
            </w:r>
          </w:p>
        </w:tc>
        <w:tc>
          <w:tcPr>
            <w:tcW w:w="2199" w:type="dxa"/>
            <w:shd w:val="clear" w:color="auto" w:fill="FFFFFF"/>
          </w:tcPr>
          <w:p w:rsidR="00CB10FE" w:rsidRDefault="00CB10FE" w:rsidP="00CB10FE">
            <w:pPr>
              <w:rPr>
                <w:sz w:val="20"/>
              </w:rPr>
            </w:pPr>
            <w:r>
              <w:rPr>
                <w:sz w:val="20"/>
              </w:rPr>
              <w:t>Foreign Language</w:t>
            </w:r>
          </w:p>
        </w:tc>
        <w:tc>
          <w:tcPr>
            <w:tcW w:w="2204" w:type="dxa"/>
            <w:gridSpan w:val="2"/>
            <w:shd w:val="clear" w:color="auto" w:fill="FFFFFF"/>
          </w:tcPr>
          <w:p w:rsidR="00CB10FE" w:rsidRDefault="00CB10FE" w:rsidP="00CB10FE">
            <w:pPr>
              <w:rPr>
                <w:sz w:val="20"/>
              </w:rPr>
            </w:pPr>
            <w:r>
              <w:rPr>
                <w:sz w:val="20"/>
              </w:rPr>
              <w:t>Foreign Language Advanced Technology</w:t>
            </w:r>
          </w:p>
          <w:p w:rsidR="00CB10FE" w:rsidRDefault="00CB10FE" w:rsidP="00CB10FE">
            <w:pPr>
              <w:rPr>
                <w:sz w:val="20"/>
              </w:rPr>
            </w:pPr>
            <w:r>
              <w:rPr>
                <w:sz w:val="20"/>
              </w:rPr>
              <w:t>credit</w:t>
            </w:r>
          </w:p>
        </w:tc>
        <w:tc>
          <w:tcPr>
            <w:tcW w:w="2200" w:type="dxa"/>
            <w:tcBorders>
              <w:right w:val="single" w:sz="4" w:space="0" w:color="auto"/>
            </w:tcBorders>
            <w:shd w:val="clear" w:color="auto" w:fill="FFFFFF"/>
          </w:tcPr>
          <w:p w:rsidR="00CB10FE" w:rsidRDefault="00CB10FE" w:rsidP="00CB10FE">
            <w:pPr>
              <w:rPr>
                <w:sz w:val="20"/>
              </w:rPr>
            </w:pPr>
            <w:r>
              <w:rPr>
                <w:sz w:val="20"/>
              </w:rPr>
              <w:t>Advanced Technology education credit</w:t>
            </w:r>
          </w:p>
        </w:tc>
      </w:tr>
      <w:tr w:rsidR="00CB10FE" w:rsidTr="00A43084">
        <w:tblPrEx>
          <w:tblCellMar>
            <w:top w:w="0" w:type="dxa"/>
            <w:bottom w:w="0" w:type="dxa"/>
          </w:tblCellMar>
        </w:tblPrEx>
        <w:trPr>
          <w:gridAfter w:val="1"/>
          <w:wAfter w:w="21" w:type="dxa"/>
          <w:cantSplit/>
          <w:trHeight w:val="944"/>
        </w:trPr>
        <w:tc>
          <w:tcPr>
            <w:tcW w:w="11002" w:type="dxa"/>
            <w:gridSpan w:val="6"/>
            <w:tcBorders>
              <w:right w:val="single" w:sz="4" w:space="0" w:color="auto"/>
            </w:tcBorders>
            <w:shd w:val="clear" w:color="auto" w:fill="FFFFFF"/>
          </w:tcPr>
          <w:p w:rsidR="00CB10FE" w:rsidRDefault="00CB10FE" w:rsidP="00AF0D95">
            <w:pPr>
              <w:rPr>
                <w:sz w:val="20"/>
              </w:rPr>
            </w:pPr>
            <w:r>
              <w:rPr>
                <w:b/>
                <w:sz w:val="20"/>
              </w:rPr>
              <w:t>Provide a list of examples of careers students are preparing to enter and postsecondary options:</w:t>
            </w:r>
            <w:r>
              <w:rPr>
                <w:sz w:val="20"/>
              </w:rPr>
              <w:t xml:space="preserve">  Middle School Teacher, High School Teacher, School Administrator/Supervisor, School Counselor, and Trainer. There are many two and four year degree programs available.</w:t>
            </w:r>
          </w:p>
        </w:tc>
      </w:tr>
    </w:tbl>
    <w:p w:rsidR="00A468FF" w:rsidRDefault="00A468FF" w:rsidP="00A468FF">
      <w:pPr>
        <w:jc w:val="both"/>
        <w:rPr>
          <w:sz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A468FF" w:rsidTr="00AF0D95">
        <w:tblPrEx>
          <w:tblCellMar>
            <w:top w:w="0" w:type="dxa"/>
            <w:bottom w:w="0" w:type="dxa"/>
          </w:tblCellMar>
        </w:tblPrEx>
        <w:trPr>
          <w:cantSplit/>
          <w:trHeight w:val="386"/>
        </w:trPr>
        <w:tc>
          <w:tcPr>
            <w:tcW w:w="11016" w:type="dxa"/>
            <w:gridSpan w:val="2"/>
            <w:tcBorders>
              <w:right w:val="single" w:sz="4" w:space="0" w:color="auto"/>
            </w:tcBorders>
            <w:vAlign w:val="center"/>
          </w:tcPr>
          <w:p w:rsidR="00A468FF" w:rsidRDefault="00A468FF" w:rsidP="00AF0D95">
            <w:pPr>
              <w:jc w:val="center"/>
              <w:rPr>
                <w:b/>
              </w:rPr>
            </w:pPr>
            <w:r>
              <w:rPr>
                <w:b/>
              </w:rPr>
              <w:lastRenderedPageBreak/>
              <w:t>Two Year College Program Sequence – Program Overview</w:t>
            </w:r>
          </w:p>
          <w:p w:rsidR="00A468FF" w:rsidRDefault="00A468FF" w:rsidP="00AF0D95">
            <w:pPr>
              <w:rPr>
                <w:b/>
              </w:rPr>
            </w:pPr>
          </w:p>
          <w:p w:rsidR="00A468FF" w:rsidRDefault="00A468FF" w:rsidP="00AF0D95">
            <w:pPr>
              <w:rPr>
                <w:b/>
                <w:i/>
                <w:color w:val="FF0000"/>
                <w:sz w:val="20"/>
                <w:u w:val="single"/>
              </w:rPr>
            </w:pPr>
            <w:r>
              <w:rPr>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Pr>
                <w:b/>
                <w:i/>
                <w:color w:val="FF0000"/>
                <w:sz w:val="20"/>
                <w:u w:val="single"/>
              </w:rPr>
              <w:t>A copy of the Articulation Agreement is also required to be submitted with the proposal prior to program approval.</w:t>
            </w:r>
          </w:p>
          <w:p w:rsidR="00A468FF" w:rsidRDefault="00A468FF" w:rsidP="00AF0D95">
            <w:pPr>
              <w:rPr>
                <w:b/>
                <w:sz w:val="20"/>
              </w:rPr>
            </w:pPr>
          </w:p>
          <w:p w:rsidR="00A468FF" w:rsidRDefault="00A468FF" w:rsidP="00AF0D95">
            <w:pPr>
              <w:jc w:val="both"/>
              <w:rPr>
                <w:b/>
                <w:sz w:val="20"/>
              </w:rPr>
            </w:pPr>
            <w:r>
              <w:rPr>
                <w:b/>
                <w:sz w:val="20"/>
              </w:rPr>
              <w:t>Describe the program to be developed in detail based on what students are expected to know and be able to demonstrate as a result of participating in the program.</w:t>
            </w:r>
          </w:p>
          <w:p w:rsidR="00A468FF" w:rsidRDefault="00A468FF" w:rsidP="00AF0D95">
            <w:pPr>
              <w:jc w:val="both"/>
              <w:rPr>
                <w:b/>
                <w:sz w:val="20"/>
              </w:rPr>
            </w:pPr>
          </w:p>
          <w:p w:rsidR="00AA39F4" w:rsidRDefault="00AA39F4" w:rsidP="00AA39F4">
            <w:pPr>
              <w:rPr>
                <w:sz w:val="20"/>
              </w:rPr>
            </w:pPr>
            <w:r>
              <w:rPr>
                <w:sz w:val="20"/>
              </w:rPr>
              <w:t xml:space="preserve">This curriculum is designed to provide the first two years of a four-year bachelor’s degree and teacher certification. The curriculum prepares students to transfer as juniors to </w:t>
            </w:r>
            <w:proofErr w:type="gramStart"/>
            <w:r>
              <w:rPr>
                <w:sz w:val="20"/>
              </w:rPr>
              <w:t>an</w:t>
            </w:r>
            <w:proofErr w:type="gramEnd"/>
            <w:r>
              <w:rPr>
                <w:sz w:val="20"/>
              </w:rPr>
              <w:t xml:space="preserve"> teacher education program at a four-year college or university in the state of Maryland. This program enables students to fulfill their General Education requirements, participate in field-work experiences, and complete a core of professional education course work appropriate for the first two years of teacher preparation.  Students who receive the A.A.T. must have a GPA of 2.75 within this program of study and must pass the Praxis I exam.</w:t>
            </w:r>
          </w:p>
          <w:p w:rsidR="00AA39F4" w:rsidRDefault="00AA39F4" w:rsidP="00AA39F4">
            <w:pPr>
              <w:ind w:left="360"/>
              <w:rPr>
                <w:sz w:val="20"/>
              </w:rPr>
            </w:pPr>
            <w:r>
              <w:rPr>
                <w:sz w:val="20"/>
              </w:rPr>
              <w:t xml:space="preserve">* Additional pathways within teaching will be offered. </w:t>
            </w:r>
          </w:p>
          <w:p w:rsidR="00AA39F4" w:rsidRDefault="00AA39F4" w:rsidP="00AA39F4">
            <w:pPr>
              <w:ind w:left="360"/>
              <w:rPr>
                <w:sz w:val="20"/>
              </w:rPr>
            </w:pPr>
            <w:r>
              <w:rPr>
                <w:sz w:val="20"/>
              </w:rPr>
              <w:t>* Example sited is from Montgomery College Elementary Education Program.</w:t>
            </w:r>
          </w:p>
          <w:p w:rsidR="00A468FF" w:rsidRDefault="00A468FF" w:rsidP="00AF0D95">
            <w:pPr>
              <w:jc w:val="both"/>
              <w:rPr>
                <w:b/>
              </w:rPr>
            </w:pPr>
          </w:p>
        </w:tc>
      </w:tr>
      <w:tr w:rsidR="00A468FF" w:rsidTr="00AF0D95">
        <w:tblPrEx>
          <w:tblCellMar>
            <w:top w:w="0" w:type="dxa"/>
            <w:bottom w:w="0" w:type="dxa"/>
          </w:tblCellMar>
        </w:tblPrEx>
        <w:trPr>
          <w:cantSplit/>
          <w:trHeight w:val="1043"/>
        </w:trPr>
        <w:tc>
          <w:tcPr>
            <w:tcW w:w="11016" w:type="dxa"/>
            <w:gridSpan w:val="2"/>
            <w:shd w:val="clear" w:color="auto" w:fill="FFFFFF"/>
          </w:tcPr>
          <w:p w:rsidR="00A468FF" w:rsidRDefault="00A468FF" w:rsidP="00AF0D95">
            <w:pPr>
              <w:rPr>
                <w:b/>
                <w:sz w:val="20"/>
              </w:rPr>
            </w:pPr>
          </w:p>
          <w:p w:rsidR="00A43084" w:rsidRDefault="00A468FF" w:rsidP="00A43084">
            <w:pPr>
              <w:rPr>
                <w:b/>
                <w:sz w:val="20"/>
                <w:u w:val="single"/>
              </w:rPr>
            </w:pPr>
            <w:r>
              <w:rPr>
                <w:b/>
                <w:sz w:val="20"/>
              </w:rPr>
              <w:t xml:space="preserve">Program Title:  </w:t>
            </w:r>
            <w:r w:rsidR="00AA39F4">
              <w:rPr>
                <w:b/>
                <w:sz w:val="20"/>
                <w:u w:val="single"/>
              </w:rPr>
              <w:t>Associate of Arts in Teaching</w:t>
            </w:r>
          </w:p>
          <w:p w:rsidR="00A468FF" w:rsidRDefault="00A468FF" w:rsidP="00A43084">
            <w:pPr>
              <w:rPr>
                <w:b/>
                <w:sz w:val="20"/>
                <w:u w:val="single"/>
              </w:rPr>
            </w:pPr>
            <w:r>
              <w:rPr>
                <w:b/>
                <w:sz w:val="20"/>
              </w:rPr>
              <w:t xml:space="preserve">College/Institution:  </w:t>
            </w:r>
            <w:r w:rsidR="00AA39F4">
              <w:rPr>
                <w:b/>
                <w:sz w:val="20"/>
                <w:u w:val="single"/>
              </w:rPr>
              <w:t>Community Colleges in Maryland offering this degree</w:t>
            </w:r>
          </w:p>
        </w:tc>
      </w:tr>
      <w:tr w:rsidR="00A468FF" w:rsidTr="00AF0D95">
        <w:tblPrEx>
          <w:tblCellMar>
            <w:top w:w="0" w:type="dxa"/>
            <w:bottom w:w="0" w:type="dxa"/>
          </w:tblCellMar>
        </w:tblPrEx>
        <w:trPr>
          <w:cantSplit/>
          <w:trHeight w:val="332"/>
        </w:trPr>
        <w:tc>
          <w:tcPr>
            <w:tcW w:w="11016" w:type="dxa"/>
            <w:gridSpan w:val="2"/>
            <w:vAlign w:val="center"/>
          </w:tcPr>
          <w:p w:rsidR="00A468FF" w:rsidRDefault="00A468FF" w:rsidP="00AF0D95">
            <w:pPr>
              <w:rPr>
                <w:sz w:val="20"/>
              </w:rPr>
            </w:pPr>
            <w:r>
              <w:rPr>
                <w:b/>
                <w:sz w:val="20"/>
              </w:rPr>
              <w:t xml:space="preserve">Recommended Sequence – Complete the program matrix for the postsecondary sequence for the </w:t>
            </w:r>
            <w:r w:rsidRPr="002C7167">
              <w:rPr>
                <w:b/>
                <w:color w:val="FF0000"/>
                <w:sz w:val="20"/>
              </w:rPr>
              <w:t>articulated CTE program of study</w:t>
            </w:r>
            <w:r>
              <w:rPr>
                <w:b/>
                <w:color w:val="000000"/>
                <w:sz w:val="20"/>
              </w:rPr>
              <w:t xml:space="preserve">.  </w:t>
            </w:r>
            <w:r>
              <w:rPr>
                <w:b/>
                <w:color w:val="FF0000"/>
                <w:sz w:val="20"/>
                <w:u w:val="single"/>
              </w:rPr>
              <w:t xml:space="preserve">Indicate which courses receive articulated or </w:t>
            </w:r>
            <w:proofErr w:type="spellStart"/>
            <w:r>
              <w:rPr>
                <w:b/>
                <w:color w:val="FF0000"/>
                <w:sz w:val="20"/>
                <w:u w:val="single"/>
              </w:rPr>
              <w:t>transcripted</w:t>
            </w:r>
            <w:proofErr w:type="spellEnd"/>
            <w:r>
              <w:rPr>
                <w:b/>
                <w:color w:val="FF0000"/>
                <w:sz w:val="20"/>
                <w:u w:val="single"/>
              </w:rPr>
              <w:t xml:space="preserve"> credit by PLACING THE NUMBER OF CREDITS IN PARENTHESES after each course title.</w:t>
            </w:r>
            <w:r>
              <w:rPr>
                <w:b/>
                <w:sz w:val="20"/>
              </w:rPr>
              <w:t xml:space="preserve"> </w:t>
            </w:r>
          </w:p>
        </w:tc>
      </w:tr>
      <w:tr w:rsidR="00A468FF" w:rsidTr="00AF0D95">
        <w:tblPrEx>
          <w:tblCellMar>
            <w:top w:w="0" w:type="dxa"/>
            <w:bottom w:w="0" w:type="dxa"/>
          </w:tblCellMar>
        </w:tblPrEx>
        <w:tc>
          <w:tcPr>
            <w:tcW w:w="5418" w:type="dxa"/>
            <w:shd w:val="clear" w:color="auto" w:fill="FFFFFF"/>
          </w:tcPr>
          <w:p w:rsidR="00A468FF" w:rsidRDefault="00A468FF" w:rsidP="00AF0D95">
            <w:pPr>
              <w:rPr>
                <w:b/>
                <w:sz w:val="20"/>
              </w:rPr>
            </w:pPr>
            <w:r>
              <w:rPr>
                <w:b/>
                <w:sz w:val="20"/>
              </w:rPr>
              <w:t>Semester 1</w:t>
            </w:r>
          </w:p>
        </w:tc>
        <w:tc>
          <w:tcPr>
            <w:tcW w:w="5598" w:type="dxa"/>
            <w:shd w:val="clear" w:color="auto" w:fill="FFFFFF"/>
          </w:tcPr>
          <w:p w:rsidR="00A468FF" w:rsidRDefault="00A468FF" w:rsidP="00AF0D95">
            <w:pPr>
              <w:rPr>
                <w:b/>
                <w:sz w:val="20"/>
              </w:rPr>
            </w:pPr>
            <w:r>
              <w:rPr>
                <w:b/>
                <w:sz w:val="20"/>
              </w:rPr>
              <w:t>Semester 2</w:t>
            </w:r>
          </w:p>
        </w:tc>
      </w:tr>
      <w:tr w:rsidR="00ED4462" w:rsidTr="00AF0D95">
        <w:tblPrEx>
          <w:tblCellMar>
            <w:top w:w="0" w:type="dxa"/>
            <w:bottom w:w="0" w:type="dxa"/>
          </w:tblCellMar>
        </w:tblPrEx>
        <w:trPr>
          <w:trHeight w:val="863"/>
        </w:trPr>
        <w:tc>
          <w:tcPr>
            <w:tcW w:w="5418" w:type="dxa"/>
            <w:shd w:val="clear" w:color="auto" w:fill="FFFFFF"/>
          </w:tcPr>
          <w:p w:rsidR="00ED4462" w:rsidRDefault="00ED4462" w:rsidP="00ED4462">
            <w:pPr>
              <w:rPr>
                <w:sz w:val="20"/>
              </w:rPr>
            </w:pPr>
            <w:r>
              <w:rPr>
                <w:sz w:val="20"/>
              </w:rPr>
              <w:t>General Biology</w:t>
            </w:r>
          </w:p>
          <w:p w:rsidR="00ED4462" w:rsidRDefault="00ED4462" w:rsidP="00ED4462">
            <w:pPr>
              <w:rPr>
                <w:sz w:val="20"/>
              </w:rPr>
            </w:pPr>
            <w:r>
              <w:rPr>
                <w:sz w:val="20"/>
              </w:rPr>
              <w:t>Foundations of Education (3)</w:t>
            </w:r>
          </w:p>
          <w:p w:rsidR="00ED4462" w:rsidRDefault="00ED4462" w:rsidP="00ED4462">
            <w:pPr>
              <w:rPr>
                <w:sz w:val="20"/>
              </w:rPr>
            </w:pPr>
            <w:r>
              <w:rPr>
                <w:sz w:val="20"/>
              </w:rPr>
              <w:t>Field Experience in Education</w:t>
            </w:r>
          </w:p>
          <w:p w:rsidR="00ED4462" w:rsidRDefault="00ED4462" w:rsidP="00ED4462">
            <w:pPr>
              <w:rPr>
                <w:sz w:val="20"/>
              </w:rPr>
            </w:pPr>
            <w:r>
              <w:rPr>
                <w:sz w:val="20"/>
              </w:rPr>
              <w:t>Techniques of Reading and Writing</w:t>
            </w:r>
          </w:p>
          <w:p w:rsidR="00ED4462" w:rsidRDefault="00ED4462" w:rsidP="00ED4462">
            <w:pPr>
              <w:rPr>
                <w:sz w:val="20"/>
              </w:rPr>
            </w:pPr>
            <w:r>
              <w:rPr>
                <w:sz w:val="20"/>
              </w:rPr>
              <w:t>History of the United States</w:t>
            </w:r>
          </w:p>
          <w:p w:rsidR="00ED4462" w:rsidRDefault="00ED4462" w:rsidP="00ED4462">
            <w:pPr>
              <w:rPr>
                <w:sz w:val="20"/>
              </w:rPr>
            </w:pPr>
            <w:r>
              <w:rPr>
                <w:sz w:val="20"/>
              </w:rPr>
              <w:t>Elements of Mathematics I</w:t>
            </w:r>
          </w:p>
        </w:tc>
        <w:tc>
          <w:tcPr>
            <w:tcW w:w="5598" w:type="dxa"/>
            <w:shd w:val="clear" w:color="auto" w:fill="FFFFFF"/>
          </w:tcPr>
          <w:p w:rsidR="00ED4462" w:rsidRDefault="00ED4462" w:rsidP="00ED4462">
            <w:pPr>
              <w:rPr>
                <w:sz w:val="20"/>
              </w:rPr>
            </w:pPr>
            <w:r>
              <w:rPr>
                <w:sz w:val="20"/>
              </w:rPr>
              <w:t>Introduction to Special Education</w:t>
            </w:r>
          </w:p>
          <w:p w:rsidR="00ED4462" w:rsidRDefault="00ED4462" w:rsidP="00ED4462">
            <w:pPr>
              <w:rPr>
                <w:sz w:val="20"/>
              </w:rPr>
            </w:pPr>
            <w:r>
              <w:rPr>
                <w:sz w:val="20"/>
              </w:rPr>
              <w:t>Field Experience in Special Education</w:t>
            </w:r>
          </w:p>
          <w:p w:rsidR="00ED4462" w:rsidRDefault="00ED4462" w:rsidP="00ED4462">
            <w:pPr>
              <w:rPr>
                <w:sz w:val="20"/>
              </w:rPr>
            </w:pPr>
            <w:r>
              <w:rPr>
                <w:sz w:val="20"/>
              </w:rPr>
              <w:t>Techniques of Reading and Writing</w:t>
            </w:r>
          </w:p>
          <w:p w:rsidR="00ED4462" w:rsidRDefault="00ED4462" w:rsidP="00ED4462">
            <w:pPr>
              <w:rPr>
                <w:sz w:val="20"/>
              </w:rPr>
            </w:pPr>
            <w:r>
              <w:rPr>
                <w:sz w:val="20"/>
              </w:rPr>
              <w:t>History of the United States</w:t>
            </w:r>
          </w:p>
          <w:p w:rsidR="00ED4462" w:rsidRDefault="00ED4462" w:rsidP="00ED4462">
            <w:pPr>
              <w:rPr>
                <w:sz w:val="20"/>
              </w:rPr>
            </w:pPr>
            <w:r>
              <w:rPr>
                <w:sz w:val="20"/>
              </w:rPr>
              <w:t>Elements of Mathematics II</w:t>
            </w:r>
          </w:p>
          <w:p w:rsidR="00ED4462" w:rsidRDefault="00ED4462" w:rsidP="00ED4462">
            <w:pPr>
              <w:rPr>
                <w:sz w:val="20"/>
              </w:rPr>
            </w:pPr>
            <w:r>
              <w:rPr>
                <w:sz w:val="20"/>
              </w:rPr>
              <w:t>Physical Science I</w:t>
            </w:r>
          </w:p>
        </w:tc>
      </w:tr>
      <w:tr w:rsidR="00ED4462" w:rsidTr="00AF0D95">
        <w:tblPrEx>
          <w:tblCellMar>
            <w:top w:w="0" w:type="dxa"/>
            <w:bottom w:w="0" w:type="dxa"/>
          </w:tblCellMar>
        </w:tblPrEx>
        <w:tc>
          <w:tcPr>
            <w:tcW w:w="5418" w:type="dxa"/>
            <w:shd w:val="clear" w:color="auto" w:fill="FFFFFF"/>
          </w:tcPr>
          <w:p w:rsidR="00ED4462" w:rsidRDefault="00ED4462" w:rsidP="00AF0D95">
            <w:pPr>
              <w:rPr>
                <w:b/>
                <w:sz w:val="20"/>
              </w:rPr>
            </w:pPr>
            <w:r>
              <w:rPr>
                <w:b/>
                <w:sz w:val="20"/>
              </w:rPr>
              <w:t>Semester 3</w:t>
            </w:r>
          </w:p>
        </w:tc>
        <w:tc>
          <w:tcPr>
            <w:tcW w:w="5598" w:type="dxa"/>
            <w:shd w:val="clear" w:color="auto" w:fill="FFFFFF"/>
          </w:tcPr>
          <w:p w:rsidR="00ED4462" w:rsidRDefault="00ED4462" w:rsidP="00AF0D95">
            <w:pPr>
              <w:rPr>
                <w:b/>
                <w:sz w:val="20"/>
              </w:rPr>
            </w:pPr>
            <w:r>
              <w:rPr>
                <w:b/>
                <w:sz w:val="20"/>
              </w:rPr>
              <w:t>Semester 4</w:t>
            </w:r>
          </w:p>
        </w:tc>
      </w:tr>
      <w:tr w:rsidR="00ED4462" w:rsidTr="00AF0D95">
        <w:tblPrEx>
          <w:tblCellMar>
            <w:top w:w="0" w:type="dxa"/>
            <w:bottom w:w="0" w:type="dxa"/>
          </w:tblCellMar>
        </w:tblPrEx>
        <w:trPr>
          <w:trHeight w:val="827"/>
        </w:trPr>
        <w:tc>
          <w:tcPr>
            <w:tcW w:w="5418" w:type="dxa"/>
            <w:shd w:val="clear" w:color="auto" w:fill="FFFFFF"/>
          </w:tcPr>
          <w:p w:rsidR="00ED4462" w:rsidRDefault="00ED4462" w:rsidP="00ED4462">
            <w:pPr>
              <w:rPr>
                <w:sz w:val="20"/>
              </w:rPr>
            </w:pPr>
            <w:r>
              <w:rPr>
                <w:sz w:val="20"/>
              </w:rPr>
              <w:t>Processes and Acquisition of Reading</w:t>
            </w:r>
          </w:p>
          <w:p w:rsidR="00ED4462" w:rsidRDefault="00ED4462" w:rsidP="00ED4462">
            <w:pPr>
              <w:rPr>
                <w:sz w:val="20"/>
              </w:rPr>
            </w:pPr>
            <w:r>
              <w:rPr>
                <w:sz w:val="20"/>
              </w:rPr>
              <w:t>Integrated Arts</w:t>
            </w:r>
          </w:p>
          <w:p w:rsidR="00ED4462" w:rsidRDefault="00ED4462" w:rsidP="00ED4462">
            <w:pPr>
              <w:rPr>
                <w:sz w:val="20"/>
              </w:rPr>
            </w:pPr>
            <w:r>
              <w:rPr>
                <w:sz w:val="20"/>
              </w:rPr>
              <w:t>Elements of Mathematics III</w:t>
            </w:r>
          </w:p>
          <w:p w:rsidR="00ED4462" w:rsidRDefault="00ED4462" w:rsidP="00ED4462">
            <w:pPr>
              <w:rPr>
                <w:sz w:val="20"/>
              </w:rPr>
            </w:pPr>
            <w:r>
              <w:rPr>
                <w:sz w:val="20"/>
              </w:rPr>
              <w:t>Physical Science II</w:t>
            </w:r>
          </w:p>
          <w:p w:rsidR="00ED4462" w:rsidRDefault="00ED4462" w:rsidP="00ED4462">
            <w:pPr>
              <w:rPr>
                <w:sz w:val="20"/>
              </w:rPr>
            </w:pPr>
            <w:r>
              <w:rPr>
                <w:sz w:val="20"/>
              </w:rPr>
              <w:t>General Psychology</w:t>
            </w:r>
          </w:p>
        </w:tc>
        <w:tc>
          <w:tcPr>
            <w:tcW w:w="5598" w:type="dxa"/>
            <w:shd w:val="clear" w:color="auto" w:fill="FFFFFF"/>
          </w:tcPr>
          <w:p w:rsidR="00ED4462" w:rsidRDefault="00ED4462" w:rsidP="00ED4462">
            <w:pPr>
              <w:rPr>
                <w:sz w:val="20"/>
              </w:rPr>
            </w:pPr>
            <w:r>
              <w:rPr>
                <w:sz w:val="20"/>
              </w:rPr>
              <w:t>Introduction to Social and Cultural Anthropology</w:t>
            </w:r>
          </w:p>
          <w:p w:rsidR="00ED4462" w:rsidRDefault="00ED4462" w:rsidP="00ED4462">
            <w:pPr>
              <w:rPr>
                <w:sz w:val="20"/>
              </w:rPr>
            </w:pPr>
            <w:r>
              <w:rPr>
                <w:sz w:val="20"/>
              </w:rPr>
              <w:t>Global Geography</w:t>
            </w:r>
          </w:p>
          <w:p w:rsidR="00ED4462" w:rsidRDefault="00ED4462" w:rsidP="00ED4462">
            <w:pPr>
              <w:rPr>
                <w:sz w:val="20"/>
              </w:rPr>
            </w:pPr>
            <w:r>
              <w:rPr>
                <w:sz w:val="20"/>
              </w:rPr>
              <w:t>Health and Fitness for Teachers</w:t>
            </w:r>
          </w:p>
          <w:p w:rsidR="00ED4462" w:rsidRDefault="00ED4462" w:rsidP="00ED4462">
            <w:pPr>
              <w:rPr>
                <w:sz w:val="20"/>
              </w:rPr>
            </w:pPr>
            <w:r>
              <w:rPr>
                <w:sz w:val="20"/>
              </w:rPr>
              <w:t>Educational Psychology</w:t>
            </w:r>
          </w:p>
          <w:p w:rsidR="00ED4462" w:rsidRDefault="00ED4462" w:rsidP="00ED4462">
            <w:pPr>
              <w:rPr>
                <w:sz w:val="20"/>
              </w:rPr>
            </w:pPr>
            <w:r>
              <w:rPr>
                <w:sz w:val="20"/>
              </w:rPr>
              <w:t>Fundamentals of Speech</w:t>
            </w:r>
          </w:p>
        </w:tc>
      </w:tr>
      <w:tr w:rsidR="00ED4462" w:rsidTr="00A43084">
        <w:tblPrEx>
          <w:tblCellMar>
            <w:top w:w="0" w:type="dxa"/>
            <w:bottom w:w="0" w:type="dxa"/>
          </w:tblCellMar>
        </w:tblPrEx>
        <w:trPr>
          <w:cantSplit/>
          <w:trHeight w:val="1763"/>
        </w:trPr>
        <w:tc>
          <w:tcPr>
            <w:tcW w:w="11016" w:type="dxa"/>
            <w:gridSpan w:val="2"/>
            <w:shd w:val="clear" w:color="auto" w:fill="FFFFFF"/>
          </w:tcPr>
          <w:p w:rsidR="00ED4462" w:rsidRDefault="00ED4462" w:rsidP="00AF0D95">
            <w:pPr>
              <w:rPr>
                <w:sz w:val="20"/>
              </w:rPr>
            </w:pPr>
            <w:r>
              <w:rPr>
                <w:b/>
                <w:sz w:val="20"/>
              </w:rPr>
              <w:t>Provide a list of career options for students who complete the program:</w:t>
            </w:r>
          </w:p>
          <w:p w:rsidR="00ED4462" w:rsidRDefault="00ED4462" w:rsidP="00AF0D95">
            <w:pPr>
              <w:rPr>
                <w:sz w:val="20"/>
              </w:rPr>
            </w:pPr>
          </w:p>
          <w:p w:rsidR="00ED4462" w:rsidRDefault="00ED4462" w:rsidP="00ED4462">
            <w:pPr>
              <w:rPr>
                <w:sz w:val="20"/>
              </w:rPr>
            </w:pPr>
            <w:r>
              <w:rPr>
                <w:sz w:val="20"/>
              </w:rPr>
              <w:t>Classroom teacher</w:t>
            </w:r>
          </w:p>
          <w:p w:rsidR="00ED4462" w:rsidRDefault="00ED4462" w:rsidP="00ED4462">
            <w:pPr>
              <w:rPr>
                <w:sz w:val="20"/>
              </w:rPr>
            </w:pPr>
            <w:r>
              <w:rPr>
                <w:sz w:val="20"/>
              </w:rPr>
              <w:t>Guidance Counselor</w:t>
            </w:r>
          </w:p>
          <w:p w:rsidR="00ED4462" w:rsidRDefault="00ED4462" w:rsidP="00ED4462">
            <w:pPr>
              <w:rPr>
                <w:sz w:val="20"/>
              </w:rPr>
            </w:pPr>
            <w:r>
              <w:rPr>
                <w:sz w:val="20"/>
              </w:rPr>
              <w:t>School Administrator</w:t>
            </w:r>
          </w:p>
          <w:p w:rsidR="00ED4462" w:rsidRDefault="00ED4462" w:rsidP="00ED4462">
            <w:pPr>
              <w:rPr>
                <w:sz w:val="20"/>
              </w:rPr>
            </w:pPr>
            <w:r>
              <w:rPr>
                <w:sz w:val="20"/>
              </w:rPr>
              <w:t>School Psychologist</w:t>
            </w:r>
          </w:p>
          <w:p w:rsidR="00ED4462" w:rsidRDefault="00ED4462" w:rsidP="00ED4462">
            <w:pPr>
              <w:rPr>
                <w:sz w:val="20"/>
              </w:rPr>
            </w:pPr>
            <w:r>
              <w:rPr>
                <w:sz w:val="20"/>
              </w:rPr>
              <w:t>Trainer</w:t>
            </w:r>
          </w:p>
        </w:tc>
      </w:tr>
    </w:tbl>
    <w:p w:rsidR="00A468FF" w:rsidRDefault="00A468FF" w:rsidP="00A468FF">
      <w:pPr>
        <w:rPr>
          <w:sz w:val="20"/>
        </w:rPr>
      </w:pPr>
      <w:bookmarkStart w:id="9" w:name="_GoBack"/>
      <w:bookmarkEnd w:id="9"/>
    </w:p>
    <w:p w:rsidR="00A468FF" w:rsidRDefault="00A468FF" w:rsidP="00A468FF">
      <w:pPr>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A468FF" w:rsidTr="00AF0D95">
        <w:tblPrEx>
          <w:tblCellMar>
            <w:top w:w="0" w:type="dxa"/>
            <w:bottom w:w="0" w:type="dxa"/>
          </w:tblCellMar>
        </w:tblPrEx>
        <w:trPr>
          <w:cantSplit/>
          <w:trHeight w:val="386"/>
        </w:trPr>
        <w:tc>
          <w:tcPr>
            <w:tcW w:w="11016" w:type="dxa"/>
            <w:gridSpan w:val="2"/>
            <w:tcBorders>
              <w:right w:val="single" w:sz="4" w:space="0" w:color="auto"/>
            </w:tcBorders>
            <w:vAlign w:val="center"/>
          </w:tcPr>
          <w:p w:rsidR="00A468FF" w:rsidRDefault="00A468FF" w:rsidP="00AF0D95">
            <w:pPr>
              <w:jc w:val="center"/>
              <w:rPr>
                <w:b/>
              </w:rPr>
            </w:pPr>
            <w:r>
              <w:rPr>
                <w:b/>
              </w:rPr>
              <w:lastRenderedPageBreak/>
              <w:t>Four Year College Program Sequence – Program Overview</w:t>
            </w:r>
          </w:p>
          <w:p w:rsidR="00A468FF" w:rsidRDefault="00A468FF" w:rsidP="00AF0D95">
            <w:pPr>
              <w:jc w:val="center"/>
              <w:rPr>
                <w:b/>
              </w:rPr>
            </w:pPr>
            <w:r>
              <w:rPr>
                <w:b/>
              </w:rPr>
              <w:t>Complete this matrix if the program includes a four year degree option</w:t>
            </w:r>
          </w:p>
          <w:p w:rsidR="00A468FF" w:rsidRDefault="00A468FF" w:rsidP="00AF0D95">
            <w:pPr>
              <w:rPr>
                <w:b/>
              </w:rPr>
            </w:pPr>
          </w:p>
          <w:p w:rsidR="00A468FF" w:rsidRDefault="00A468FF" w:rsidP="00AF0D95">
            <w:pPr>
              <w:rPr>
                <w:b/>
                <w:i/>
                <w:color w:val="FF0000"/>
                <w:sz w:val="20"/>
                <w:u w:val="single"/>
              </w:rPr>
            </w:pPr>
            <w:r>
              <w:rPr>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Pr>
                <w:b/>
                <w:i/>
                <w:color w:val="FF0000"/>
                <w:sz w:val="20"/>
                <w:u w:val="single"/>
              </w:rPr>
              <w:t>A copy of the Articulation Agreement is also required to be submitted with the proposal prior to program approval.</w:t>
            </w:r>
          </w:p>
          <w:p w:rsidR="00A468FF" w:rsidRDefault="00A468FF" w:rsidP="00AF0D95">
            <w:pPr>
              <w:rPr>
                <w:b/>
                <w:sz w:val="20"/>
              </w:rPr>
            </w:pPr>
          </w:p>
          <w:p w:rsidR="00A468FF" w:rsidRDefault="00A468FF" w:rsidP="00AF0D95">
            <w:pPr>
              <w:jc w:val="both"/>
              <w:rPr>
                <w:b/>
                <w:sz w:val="20"/>
              </w:rPr>
            </w:pPr>
            <w:r>
              <w:rPr>
                <w:b/>
                <w:sz w:val="20"/>
              </w:rPr>
              <w:t>Describe the program to be developed in detail based on what students are expected to know and be able to demonstrate as a result of participating in the program.</w:t>
            </w:r>
          </w:p>
          <w:p w:rsidR="00A468FF" w:rsidRDefault="00A468FF" w:rsidP="00AF0D95">
            <w:pPr>
              <w:jc w:val="both"/>
              <w:rPr>
                <w:b/>
                <w:sz w:val="20"/>
              </w:rPr>
            </w:pPr>
          </w:p>
          <w:p w:rsidR="00ED4462" w:rsidRPr="007C30FC" w:rsidRDefault="00ED4462" w:rsidP="00ED4462">
            <w:pPr>
              <w:rPr>
                <w:sz w:val="20"/>
              </w:rPr>
            </w:pPr>
            <w:r w:rsidRPr="007C30FC">
              <w:rPr>
                <w:sz w:val="20"/>
              </w:rPr>
              <w:t>The College of Education confers the degrees of Bachelor of Arts (B.A.) or Bachelor of Science (B.S.) depending on the amount of liberal arts study included in a particular degree program. Minimum requirements for graduation are 120 semester hours. Some majors require more than 120 credits (e.g., Special Education is a 5-year, 150 credit hour program.) In addition to the university's general education requirements (CORE) and the specific requirements for each curriculum, the College requires that all majors complete a Foundations of Education course (EDPL 301) and, depending upon the teacher education major, six to twelve semester hours of reading course requirements. A grade of C or better is required in all pre-professional and professional course work required for the major. An overall grade point average of 2.5 must be maintained after admission to Teacher Education.</w:t>
            </w:r>
          </w:p>
          <w:p w:rsidR="00A468FF" w:rsidRPr="00ED4462" w:rsidRDefault="00ED4462" w:rsidP="00AF0D95">
            <w:pPr>
              <w:jc w:val="both"/>
              <w:rPr>
                <w:b/>
                <w:sz w:val="20"/>
              </w:rPr>
            </w:pPr>
            <w:r w:rsidRPr="007C30FC">
              <w:rPr>
                <w:sz w:val="20"/>
              </w:rPr>
              <w:t>The Recommended Sequence below is being presented as a sample from Frostburg State University.</w:t>
            </w:r>
          </w:p>
        </w:tc>
      </w:tr>
      <w:tr w:rsidR="00A468FF" w:rsidTr="00AF0D95">
        <w:tblPrEx>
          <w:tblCellMar>
            <w:top w:w="0" w:type="dxa"/>
            <w:bottom w:w="0" w:type="dxa"/>
          </w:tblCellMar>
        </w:tblPrEx>
        <w:trPr>
          <w:cantSplit/>
          <w:trHeight w:val="1043"/>
        </w:trPr>
        <w:tc>
          <w:tcPr>
            <w:tcW w:w="11016" w:type="dxa"/>
            <w:gridSpan w:val="2"/>
            <w:shd w:val="clear" w:color="auto" w:fill="FFFFFF"/>
          </w:tcPr>
          <w:p w:rsidR="00A468FF" w:rsidRDefault="00A468FF" w:rsidP="00AF0D95">
            <w:pPr>
              <w:rPr>
                <w:b/>
                <w:sz w:val="20"/>
              </w:rPr>
            </w:pPr>
          </w:p>
          <w:p w:rsidR="00A43084" w:rsidRDefault="00A468FF" w:rsidP="00A43084">
            <w:pPr>
              <w:rPr>
                <w:b/>
                <w:sz w:val="20"/>
                <w:u w:val="single"/>
              </w:rPr>
            </w:pPr>
            <w:r>
              <w:rPr>
                <w:b/>
                <w:sz w:val="20"/>
              </w:rPr>
              <w:t xml:space="preserve">Program Title:  </w:t>
            </w:r>
            <w:r w:rsidR="00ED4462">
              <w:rPr>
                <w:b/>
                <w:sz w:val="20"/>
                <w:u w:val="single"/>
              </w:rPr>
              <w:t>Bachelor of Science in Teaching</w:t>
            </w:r>
          </w:p>
          <w:p w:rsidR="00A468FF" w:rsidRDefault="00A468FF" w:rsidP="00A43084">
            <w:pPr>
              <w:rPr>
                <w:b/>
                <w:sz w:val="20"/>
                <w:u w:val="single"/>
              </w:rPr>
            </w:pPr>
            <w:r>
              <w:rPr>
                <w:b/>
                <w:sz w:val="20"/>
              </w:rPr>
              <w:t xml:space="preserve">College/Institution:  </w:t>
            </w:r>
            <w:r w:rsidR="00ED4462">
              <w:rPr>
                <w:b/>
                <w:sz w:val="20"/>
                <w:u w:val="single"/>
              </w:rPr>
              <w:t>Towson University, Frostburg, Salisbury, etc.</w:t>
            </w:r>
          </w:p>
        </w:tc>
      </w:tr>
      <w:tr w:rsidR="00A468FF" w:rsidTr="00AF0D95">
        <w:tblPrEx>
          <w:tblCellMar>
            <w:top w:w="0" w:type="dxa"/>
            <w:bottom w:w="0" w:type="dxa"/>
          </w:tblCellMar>
        </w:tblPrEx>
        <w:trPr>
          <w:cantSplit/>
          <w:trHeight w:val="332"/>
        </w:trPr>
        <w:tc>
          <w:tcPr>
            <w:tcW w:w="11016" w:type="dxa"/>
            <w:gridSpan w:val="2"/>
            <w:vAlign w:val="center"/>
          </w:tcPr>
          <w:p w:rsidR="00A468FF" w:rsidRDefault="00A468FF" w:rsidP="00AF0D95">
            <w:pPr>
              <w:rPr>
                <w:sz w:val="20"/>
              </w:rPr>
            </w:pPr>
            <w:r>
              <w:rPr>
                <w:b/>
                <w:sz w:val="20"/>
              </w:rPr>
              <w:t>Recommended Sequence – Complete the program matrix for the postsecondary sequence for the</w:t>
            </w:r>
            <w:r w:rsidRPr="00E95B68">
              <w:rPr>
                <w:b/>
                <w:color w:val="FF0000"/>
                <w:sz w:val="20"/>
              </w:rPr>
              <w:t xml:space="preserve"> articulated CTE program of study.  </w:t>
            </w:r>
            <w:r w:rsidRPr="00CA6FFC">
              <w:rPr>
                <w:b/>
                <w:color w:val="FF0000"/>
                <w:sz w:val="20"/>
              </w:rPr>
              <w:t xml:space="preserve">Indicate which courses receive articulated or </w:t>
            </w:r>
            <w:proofErr w:type="spellStart"/>
            <w:r w:rsidRPr="00CA6FFC">
              <w:rPr>
                <w:b/>
                <w:color w:val="FF0000"/>
                <w:sz w:val="20"/>
              </w:rPr>
              <w:t>transcripted</w:t>
            </w:r>
            <w:proofErr w:type="spellEnd"/>
            <w:r w:rsidRPr="00CA6FFC">
              <w:rPr>
                <w:b/>
                <w:color w:val="FF0000"/>
                <w:sz w:val="20"/>
              </w:rPr>
              <w:t xml:space="preserve"> credit by PLACING THE NUMBER OF CREDITS IN PARENTHESES after each course title. </w:t>
            </w:r>
          </w:p>
        </w:tc>
      </w:tr>
      <w:tr w:rsidR="00A468FF" w:rsidTr="00AF0D95">
        <w:tblPrEx>
          <w:tblCellMar>
            <w:top w:w="0" w:type="dxa"/>
            <w:bottom w:w="0" w:type="dxa"/>
          </w:tblCellMar>
        </w:tblPrEx>
        <w:tc>
          <w:tcPr>
            <w:tcW w:w="5418" w:type="dxa"/>
            <w:shd w:val="clear" w:color="auto" w:fill="FFFFFF"/>
          </w:tcPr>
          <w:p w:rsidR="00A468FF" w:rsidRDefault="00A468FF" w:rsidP="00AF0D95">
            <w:pPr>
              <w:rPr>
                <w:b/>
                <w:sz w:val="20"/>
              </w:rPr>
            </w:pPr>
            <w:r>
              <w:rPr>
                <w:b/>
                <w:sz w:val="20"/>
              </w:rPr>
              <w:t>Semester 1</w:t>
            </w:r>
          </w:p>
        </w:tc>
        <w:tc>
          <w:tcPr>
            <w:tcW w:w="5598" w:type="dxa"/>
            <w:shd w:val="clear" w:color="auto" w:fill="FFFFFF"/>
          </w:tcPr>
          <w:p w:rsidR="00A468FF" w:rsidRDefault="00A468FF" w:rsidP="00AF0D95">
            <w:pPr>
              <w:rPr>
                <w:b/>
                <w:sz w:val="20"/>
              </w:rPr>
            </w:pPr>
            <w:r>
              <w:rPr>
                <w:b/>
                <w:sz w:val="20"/>
              </w:rPr>
              <w:t>Semester 2</w:t>
            </w:r>
          </w:p>
        </w:tc>
      </w:tr>
      <w:tr w:rsidR="00ED4462" w:rsidTr="00AF0D95">
        <w:tblPrEx>
          <w:tblCellMar>
            <w:top w:w="0" w:type="dxa"/>
            <w:bottom w:w="0" w:type="dxa"/>
          </w:tblCellMar>
        </w:tblPrEx>
        <w:trPr>
          <w:trHeight w:val="1331"/>
        </w:trPr>
        <w:tc>
          <w:tcPr>
            <w:tcW w:w="5418" w:type="dxa"/>
            <w:shd w:val="clear" w:color="auto" w:fill="FFFFFF"/>
          </w:tcPr>
          <w:p w:rsidR="00ED4462" w:rsidRDefault="00ED4462" w:rsidP="00ED4462">
            <w:pPr>
              <w:rPr>
                <w:sz w:val="20"/>
              </w:rPr>
            </w:pPr>
            <w:r>
              <w:rPr>
                <w:sz w:val="20"/>
              </w:rPr>
              <w:t>ENGL 308 Advanced Composition II</w:t>
            </w:r>
          </w:p>
          <w:p w:rsidR="00ED4462" w:rsidRDefault="00ED4462" w:rsidP="00ED4462">
            <w:pPr>
              <w:rPr>
                <w:sz w:val="20"/>
              </w:rPr>
            </w:pPr>
            <w:r>
              <w:rPr>
                <w:sz w:val="20"/>
              </w:rPr>
              <w:t>GEOG 301 Geography of North America</w:t>
            </w:r>
          </w:p>
          <w:p w:rsidR="00ED4462" w:rsidRDefault="00ED4462" w:rsidP="00ED4462">
            <w:pPr>
              <w:rPr>
                <w:sz w:val="20"/>
              </w:rPr>
            </w:pPr>
            <w:r>
              <w:rPr>
                <w:sz w:val="20"/>
              </w:rPr>
              <w:t>PSYC 212 Adolescence &amp; Adulthood</w:t>
            </w:r>
          </w:p>
          <w:p w:rsidR="00ED4462" w:rsidRDefault="00ED4462" w:rsidP="00ED4462">
            <w:pPr>
              <w:rPr>
                <w:sz w:val="20"/>
              </w:rPr>
            </w:pPr>
            <w:r>
              <w:rPr>
                <w:sz w:val="20"/>
              </w:rPr>
              <w:t>GEOG 402 Geography of Russia &amp; Former Republics</w:t>
            </w:r>
          </w:p>
          <w:p w:rsidR="00ED4462" w:rsidRDefault="00ED4462" w:rsidP="00ED4462">
            <w:pPr>
              <w:rPr>
                <w:sz w:val="20"/>
              </w:rPr>
            </w:pPr>
            <w:r>
              <w:rPr>
                <w:sz w:val="20"/>
              </w:rPr>
              <w:t>POSC Political Parties &amp; Elections</w:t>
            </w:r>
          </w:p>
          <w:p w:rsidR="00ED4462" w:rsidRDefault="00ED4462" w:rsidP="00ED4462">
            <w:pPr>
              <w:rPr>
                <w:sz w:val="20"/>
              </w:rPr>
            </w:pPr>
            <w:r>
              <w:rPr>
                <w:sz w:val="20"/>
              </w:rPr>
              <w:t>SOCI 305 Racial &amp; Cultural Minorities</w:t>
            </w:r>
          </w:p>
        </w:tc>
        <w:tc>
          <w:tcPr>
            <w:tcW w:w="5598" w:type="dxa"/>
            <w:shd w:val="clear" w:color="auto" w:fill="FFFFFF"/>
          </w:tcPr>
          <w:p w:rsidR="00ED4462" w:rsidRDefault="00ED4462" w:rsidP="00ED4462">
            <w:pPr>
              <w:rPr>
                <w:sz w:val="20"/>
              </w:rPr>
            </w:pPr>
            <w:r>
              <w:rPr>
                <w:sz w:val="20"/>
              </w:rPr>
              <w:t>GEOG 407 Political Geography II</w:t>
            </w:r>
          </w:p>
          <w:p w:rsidR="00ED4462" w:rsidRDefault="00ED4462" w:rsidP="00ED4462">
            <w:pPr>
              <w:rPr>
                <w:sz w:val="20"/>
              </w:rPr>
            </w:pPr>
            <w:r>
              <w:rPr>
                <w:sz w:val="20"/>
              </w:rPr>
              <w:t>GEOG 325 Urban Geography: Metropolitan Systems</w:t>
            </w:r>
          </w:p>
          <w:p w:rsidR="00ED4462" w:rsidRDefault="00ED4462" w:rsidP="00ED4462">
            <w:pPr>
              <w:rPr>
                <w:sz w:val="20"/>
              </w:rPr>
            </w:pPr>
            <w:r>
              <w:rPr>
                <w:sz w:val="20"/>
              </w:rPr>
              <w:t>SCED 410 Secondary Methods &amp; Curriculum</w:t>
            </w:r>
          </w:p>
          <w:p w:rsidR="00ED4462" w:rsidRDefault="00ED4462" w:rsidP="00ED4462">
            <w:pPr>
              <w:rPr>
                <w:sz w:val="20"/>
              </w:rPr>
            </w:pPr>
            <w:r>
              <w:rPr>
                <w:sz w:val="20"/>
              </w:rPr>
              <w:t>EDUC 300 Teaching &amp; Professional Assessment Lab.</w:t>
            </w:r>
          </w:p>
          <w:p w:rsidR="00ED4462" w:rsidRDefault="00ED4462" w:rsidP="00ED4462">
            <w:pPr>
              <w:rPr>
                <w:sz w:val="20"/>
              </w:rPr>
            </w:pPr>
            <w:r>
              <w:rPr>
                <w:sz w:val="20"/>
              </w:rPr>
              <w:t>REED 317 Content Area Reading</w:t>
            </w:r>
          </w:p>
          <w:p w:rsidR="00ED4462" w:rsidRDefault="00ED4462" w:rsidP="00ED4462">
            <w:pPr>
              <w:rPr>
                <w:sz w:val="20"/>
              </w:rPr>
            </w:pPr>
            <w:r>
              <w:rPr>
                <w:sz w:val="20"/>
              </w:rPr>
              <w:t>EDUC 346 Educational Technology Laboratory</w:t>
            </w:r>
          </w:p>
        </w:tc>
      </w:tr>
      <w:tr w:rsidR="00ED4462" w:rsidTr="00AF0D95">
        <w:tblPrEx>
          <w:tblCellMar>
            <w:top w:w="0" w:type="dxa"/>
            <w:bottom w:w="0" w:type="dxa"/>
          </w:tblCellMar>
        </w:tblPrEx>
        <w:tc>
          <w:tcPr>
            <w:tcW w:w="5418" w:type="dxa"/>
            <w:shd w:val="clear" w:color="auto" w:fill="FFFFFF"/>
          </w:tcPr>
          <w:p w:rsidR="00ED4462" w:rsidRDefault="00ED4462" w:rsidP="00AF0D95">
            <w:pPr>
              <w:rPr>
                <w:b/>
                <w:sz w:val="20"/>
              </w:rPr>
            </w:pPr>
            <w:r>
              <w:rPr>
                <w:b/>
                <w:sz w:val="20"/>
              </w:rPr>
              <w:t>Semester 3</w:t>
            </w:r>
          </w:p>
        </w:tc>
        <w:tc>
          <w:tcPr>
            <w:tcW w:w="5598" w:type="dxa"/>
            <w:shd w:val="clear" w:color="auto" w:fill="FFFFFF"/>
          </w:tcPr>
          <w:p w:rsidR="00ED4462" w:rsidRDefault="00ED4462" w:rsidP="00AF0D95">
            <w:pPr>
              <w:rPr>
                <w:b/>
                <w:sz w:val="20"/>
              </w:rPr>
            </w:pPr>
            <w:r>
              <w:rPr>
                <w:b/>
                <w:sz w:val="20"/>
              </w:rPr>
              <w:t>Semester 4</w:t>
            </w:r>
          </w:p>
        </w:tc>
      </w:tr>
      <w:tr w:rsidR="00ED4462" w:rsidTr="00AF0D95">
        <w:tblPrEx>
          <w:tblCellMar>
            <w:top w:w="0" w:type="dxa"/>
            <w:bottom w:w="0" w:type="dxa"/>
          </w:tblCellMar>
        </w:tblPrEx>
        <w:trPr>
          <w:trHeight w:val="1376"/>
        </w:trPr>
        <w:tc>
          <w:tcPr>
            <w:tcW w:w="5418" w:type="dxa"/>
            <w:shd w:val="clear" w:color="auto" w:fill="FFFFFF"/>
          </w:tcPr>
          <w:p w:rsidR="00ED4462" w:rsidRDefault="00ED4462" w:rsidP="00ED4462">
            <w:pPr>
              <w:rPr>
                <w:sz w:val="20"/>
              </w:rPr>
            </w:pPr>
            <w:r>
              <w:rPr>
                <w:sz w:val="20"/>
              </w:rPr>
              <w:t>EDUC 391 Teaching Internship I</w:t>
            </w:r>
          </w:p>
          <w:p w:rsidR="00ED4462" w:rsidRDefault="00ED4462" w:rsidP="00ED4462">
            <w:pPr>
              <w:rPr>
                <w:sz w:val="20"/>
              </w:rPr>
            </w:pPr>
            <w:r>
              <w:rPr>
                <w:sz w:val="20"/>
              </w:rPr>
              <w:t>POSC 311 Research Methods</w:t>
            </w:r>
          </w:p>
          <w:p w:rsidR="00ED4462" w:rsidRDefault="00ED4462" w:rsidP="00ED4462">
            <w:pPr>
              <w:rPr>
                <w:sz w:val="20"/>
              </w:rPr>
            </w:pPr>
            <w:r>
              <w:rPr>
                <w:sz w:val="20"/>
              </w:rPr>
              <w:t>POSC 431 Russian Politics</w:t>
            </w:r>
          </w:p>
          <w:p w:rsidR="00ED4462" w:rsidRDefault="00ED4462" w:rsidP="00ED4462">
            <w:pPr>
              <w:rPr>
                <w:sz w:val="20"/>
              </w:rPr>
            </w:pPr>
            <w:r>
              <w:rPr>
                <w:sz w:val="20"/>
              </w:rPr>
              <w:t>POSC 323 Public Administration</w:t>
            </w:r>
          </w:p>
          <w:p w:rsidR="00ED4462" w:rsidRDefault="00ED4462" w:rsidP="00ED4462">
            <w:pPr>
              <w:rPr>
                <w:sz w:val="20"/>
              </w:rPr>
            </w:pPr>
            <w:r>
              <w:rPr>
                <w:sz w:val="20"/>
              </w:rPr>
              <w:t>EDUC 447 Educational Technology Laboratory II</w:t>
            </w:r>
          </w:p>
        </w:tc>
        <w:tc>
          <w:tcPr>
            <w:tcW w:w="5598" w:type="dxa"/>
            <w:shd w:val="clear" w:color="auto" w:fill="FFFFFF"/>
          </w:tcPr>
          <w:p w:rsidR="00ED4462" w:rsidRDefault="00ED4462" w:rsidP="00ED4462">
            <w:pPr>
              <w:rPr>
                <w:sz w:val="20"/>
              </w:rPr>
            </w:pPr>
            <w:r>
              <w:rPr>
                <w:sz w:val="20"/>
              </w:rPr>
              <w:t>EDUC 406 Leadership Seminar</w:t>
            </w:r>
          </w:p>
          <w:p w:rsidR="00ED4462" w:rsidRDefault="00ED4462" w:rsidP="00ED4462">
            <w:pPr>
              <w:rPr>
                <w:sz w:val="20"/>
              </w:rPr>
            </w:pPr>
            <w:r>
              <w:rPr>
                <w:sz w:val="20"/>
              </w:rPr>
              <w:t>SCED 496 Teaching Internship</w:t>
            </w:r>
          </w:p>
          <w:p w:rsidR="00ED4462" w:rsidRDefault="00ED4462" w:rsidP="00ED4462">
            <w:pPr>
              <w:rPr>
                <w:sz w:val="20"/>
              </w:rPr>
            </w:pPr>
            <w:r>
              <w:rPr>
                <w:sz w:val="20"/>
              </w:rPr>
              <w:t>EDUC 448 Educational Technology Laboratory III</w:t>
            </w:r>
          </w:p>
        </w:tc>
      </w:tr>
      <w:tr w:rsidR="00ED4462" w:rsidTr="00A43084">
        <w:tblPrEx>
          <w:tblCellMar>
            <w:top w:w="0" w:type="dxa"/>
            <w:bottom w:w="0" w:type="dxa"/>
          </w:tblCellMar>
        </w:tblPrEx>
        <w:trPr>
          <w:cantSplit/>
          <w:trHeight w:val="1835"/>
        </w:trPr>
        <w:tc>
          <w:tcPr>
            <w:tcW w:w="11016" w:type="dxa"/>
            <w:gridSpan w:val="2"/>
            <w:shd w:val="clear" w:color="auto" w:fill="FFFFFF"/>
          </w:tcPr>
          <w:p w:rsidR="00ED4462" w:rsidRDefault="00ED4462" w:rsidP="00AF0D95">
            <w:pPr>
              <w:rPr>
                <w:sz w:val="20"/>
              </w:rPr>
            </w:pPr>
            <w:r>
              <w:rPr>
                <w:b/>
                <w:sz w:val="20"/>
              </w:rPr>
              <w:t>Provide a list of career options for students who complete the program:</w:t>
            </w:r>
          </w:p>
          <w:p w:rsidR="00ED4462" w:rsidRDefault="00ED4462" w:rsidP="00AF0D95">
            <w:pPr>
              <w:rPr>
                <w:sz w:val="20"/>
              </w:rPr>
            </w:pPr>
          </w:p>
          <w:p w:rsidR="00ED4462" w:rsidRDefault="00ED4462" w:rsidP="00ED4462">
            <w:pPr>
              <w:rPr>
                <w:sz w:val="20"/>
              </w:rPr>
            </w:pPr>
            <w:r>
              <w:rPr>
                <w:sz w:val="20"/>
              </w:rPr>
              <w:t>Classroom teacher</w:t>
            </w:r>
          </w:p>
          <w:p w:rsidR="00ED4462" w:rsidRDefault="00ED4462" w:rsidP="00ED4462">
            <w:pPr>
              <w:rPr>
                <w:sz w:val="20"/>
              </w:rPr>
            </w:pPr>
            <w:r>
              <w:rPr>
                <w:sz w:val="20"/>
              </w:rPr>
              <w:t>Guidance Counselor</w:t>
            </w:r>
          </w:p>
          <w:p w:rsidR="00ED4462" w:rsidRDefault="00ED4462" w:rsidP="00ED4462">
            <w:pPr>
              <w:rPr>
                <w:sz w:val="20"/>
              </w:rPr>
            </w:pPr>
            <w:r>
              <w:rPr>
                <w:sz w:val="20"/>
              </w:rPr>
              <w:t>School Administrator</w:t>
            </w:r>
          </w:p>
          <w:p w:rsidR="00ED4462" w:rsidRDefault="00ED4462" w:rsidP="00ED4462">
            <w:pPr>
              <w:rPr>
                <w:sz w:val="20"/>
              </w:rPr>
            </w:pPr>
            <w:r>
              <w:rPr>
                <w:sz w:val="20"/>
              </w:rPr>
              <w:t>School Psychologist</w:t>
            </w:r>
          </w:p>
          <w:p w:rsidR="00ED4462" w:rsidRDefault="00ED4462" w:rsidP="00ED4462">
            <w:pPr>
              <w:rPr>
                <w:sz w:val="20"/>
              </w:rPr>
            </w:pPr>
            <w:r>
              <w:rPr>
                <w:sz w:val="20"/>
              </w:rPr>
              <w:t>Trainer</w:t>
            </w:r>
          </w:p>
        </w:tc>
      </w:tr>
    </w:tbl>
    <w:p w:rsidR="00A468FF" w:rsidRDefault="00A468FF" w:rsidP="00A468FF">
      <w:pPr>
        <w:rPr>
          <w:sz w:val="20"/>
        </w:rPr>
      </w:pPr>
    </w:p>
    <w:p w:rsidR="00A468FF" w:rsidRDefault="00A468FF" w:rsidP="00A468FF">
      <w:pPr>
        <w:pStyle w:val="Heading9"/>
        <w:rPr>
          <w:color w:val="auto"/>
          <w:sz w:val="20"/>
        </w:rPr>
      </w:pPr>
      <w:r>
        <w:rPr>
          <w:color w:val="auto"/>
          <w:sz w:val="20"/>
        </w:rPr>
        <w:br w:type="page"/>
      </w:r>
    </w:p>
    <w:p w:rsidR="00A468FF" w:rsidRDefault="003F43D4" w:rsidP="00A468FF">
      <w:pPr>
        <w:jc w:val="both"/>
        <w:rPr>
          <w:sz w:val="20"/>
        </w:rPr>
      </w:pPr>
      <w:r>
        <w:rPr>
          <w:noProof/>
          <w:sz w:val="20"/>
        </w:rPr>
        <w:lastRenderedPageBreak/>
        <mc:AlternateContent>
          <mc:Choice Requires="wps">
            <w:drawing>
              <wp:inline distT="0" distB="0" distL="0" distR="0">
                <wp:extent cx="6972300" cy="644055"/>
                <wp:effectExtent l="0" t="0" r="19050" b="22860"/>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4405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43D4" w:rsidRPr="003F43D4" w:rsidRDefault="003F43D4" w:rsidP="003F43D4">
                            <w:pPr>
                              <w:pStyle w:val="Heading9"/>
                              <w:rPr>
                                <w:b w:val="0"/>
                                <w:color w:val="auto"/>
                                <w:sz w:val="20"/>
                              </w:rPr>
                            </w:pPr>
                            <w:r>
                              <w:rPr>
                                <w:color w:val="auto"/>
                                <w:sz w:val="20"/>
                              </w:rPr>
                              <w:t xml:space="preserve">STEP 2E:  VALUE-ADDED OPTIONS </w:t>
                            </w:r>
                            <w:r w:rsidRPr="003F43D4">
                              <w:rPr>
                                <w:b w:val="0"/>
                                <w:color w:val="auto"/>
                                <w:sz w:val="20"/>
                              </w:rPr>
                              <w:t xml:space="preserve">– Fill in the name of the partnering college or agency.  Specify the credential that students will earn.  Under value-added, indicate the number of credits or hours granted.  This information is required before a program can be </w:t>
                            </w:r>
                            <w:r w:rsidRPr="003F43D4">
                              <w:rPr>
                                <w:b w:val="0"/>
                                <w:color w:val="FF0000"/>
                                <w:sz w:val="20"/>
                              </w:rPr>
                              <w:t>designated as a CTE articulated program of study.</w:t>
                            </w:r>
                          </w:p>
                          <w:p w:rsidR="003F43D4" w:rsidRDefault="003F43D4" w:rsidP="003F43D4">
                            <w:pPr>
                              <w:jc w:val="center"/>
                            </w:pPr>
                          </w:p>
                        </w:txbxContent>
                      </wps:txbx>
                      <wps:bodyPr rot="0" vert="horz" wrap="square" lIns="91440" tIns="45720" rIns="91440" bIns="45720" anchor="t" anchorCtr="0" upright="1">
                        <a:noAutofit/>
                      </wps:bodyPr>
                    </wps:wsp>
                  </a:graphicData>
                </a:graphic>
              </wp:inline>
            </w:drawing>
          </mc:Choice>
          <mc:Fallback>
            <w:pict>
              <v:roundrect id="AutoShape 20" o:spid="_x0000_s1034" style="width:549pt;height:50.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" fillcolor="silver">
                <v:textbox>
                  <w:txbxContent>
                    <w:p w:rsidR="003F43D4" w:rsidRPr="003F43D4" w:rsidRDefault="003F43D4" w:rsidP="003F43D4">
                      <w:pPr>
                        <w:pStyle w:val="Heading9"/>
                        <w:rPr>
                          <w:b w:val="0"/>
                          <w:color w:val="auto"/>
                          <w:sz w:val="20"/>
                        </w:rPr>
                      </w:pPr>
                      <w:r>
                        <w:rPr>
                          <w:color w:val="auto"/>
                          <w:sz w:val="20"/>
                        </w:rPr>
                        <w:t xml:space="preserve">STEP 2E:  VALUE-ADDED OPTIONS </w:t>
                      </w:r>
                      <w:r w:rsidRPr="003F43D4">
                        <w:rPr>
                          <w:b w:val="0"/>
                          <w:color w:val="auto"/>
                          <w:sz w:val="20"/>
                        </w:rPr>
                        <w:t xml:space="preserve">– Fill in the name of the partnering college or agency.  Specify the credential that students will earn.  Under value-added, indicate the number of credits or hours granted.  This information is required before a program can be </w:t>
                      </w:r>
                      <w:r w:rsidRPr="003F43D4">
                        <w:rPr>
                          <w:b w:val="0"/>
                          <w:color w:val="FF0000"/>
                          <w:sz w:val="20"/>
                        </w:rPr>
                        <w:t>designated as a CTE articulated program of study.</w:t>
                      </w:r>
                    </w:p>
                    <w:p w:rsidR="003F43D4" w:rsidRDefault="003F43D4" w:rsidP="003F43D4">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870"/>
        <w:gridCol w:w="1800"/>
        <w:gridCol w:w="3150"/>
      </w:tblGrid>
      <w:tr w:rsidR="00A468FF" w:rsidTr="00A43084">
        <w:tblPrEx>
          <w:tblCellMar>
            <w:top w:w="0" w:type="dxa"/>
            <w:bottom w:w="0" w:type="dxa"/>
          </w:tblCellMar>
        </w:tblPrEx>
        <w:tc>
          <w:tcPr>
            <w:tcW w:w="2160" w:type="dxa"/>
          </w:tcPr>
          <w:p w:rsidR="00A468FF" w:rsidRDefault="00A468FF" w:rsidP="00AF0D95">
            <w:pPr>
              <w:jc w:val="center"/>
              <w:rPr>
                <w:b/>
                <w:sz w:val="22"/>
              </w:rPr>
            </w:pPr>
            <w:r>
              <w:rPr>
                <w:b/>
                <w:sz w:val="22"/>
              </w:rPr>
              <w:t>Option</w:t>
            </w:r>
          </w:p>
        </w:tc>
        <w:tc>
          <w:tcPr>
            <w:tcW w:w="3870" w:type="dxa"/>
          </w:tcPr>
          <w:p w:rsidR="00A468FF" w:rsidRDefault="00A468FF" w:rsidP="00AF0D95">
            <w:pPr>
              <w:jc w:val="center"/>
              <w:rPr>
                <w:b/>
                <w:sz w:val="22"/>
              </w:rPr>
            </w:pPr>
            <w:r>
              <w:rPr>
                <w:b/>
                <w:sz w:val="22"/>
              </w:rPr>
              <w:t>Partner</w:t>
            </w:r>
          </w:p>
        </w:tc>
        <w:tc>
          <w:tcPr>
            <w:tcW w:w="1800" w:type="dxa"/>
          </w:tcPr>
          <w:p w:rsidR="00A468FF" w:rsidRDefault="00A468FF" w:rsidP="00AF0D95">
            <w:pPr>
              <w:jc w:val="center"/>
              <w:rPr>
                <w:b/>
                <w:sz w:val="22"/>
              </w:rPr>
            </w:pPr>
            <w:r>
              <w:rPr>
                <w:b/>
                <w:sz w:val="22"/>
              </w:rPr>
              <w:t>Credential</w:t>
            </w:r>
          </w:p>
        </w:tc>
        <w:tc>
          <w:tcPr>
            <w:tcW w:w="3150" w:type="dxa"/>
          </w:tcPr>
          <w:p w:rsidR="00A468FF" w:rsidRDefault="00A468FF" w:rsidP="00AF0D95">
            <w:pPr>
              <w:jc w:val="center"/>
              <w:rPr>
                <w:b/>
                <w:sz w:val="22"/>
              </w:rPr>
            </w:pPr>
            <w:r>
              <w:rPr>
                <w:b/>
                <w:sz w:val="22"/>
              </w:rPr>
              <w:t>Value added for CTE completers</w:t>
            </w:r>
          </w:p>
        </w:tc>
      </w:tr>
      <w:tr w:rsidR="00A468FF" w:rsidTr="00A43084">
        <w:tblPrEx>
          <w:tblCellMar>
            <w:top w:w="0" w:type="dxa"/>
            <w:bottom w:w="0" w:type="dxa"/>
          </w:tblCellMar>
        </w:tblPrEx>
        <w:trPr>
          <w:trHeight w:val="360"/>
        </w:trPr>
        <w:tc>
          <w:tcPr>
            <w:tcW w:w="2160" w:type="dxa"/>
          </w:tcPr>
          <w:p w:rsidR="00A468FF" w:rsidRPr="00577420" w:rsidRDefault="00A468FF" w:rsidP="00AF0D95">
            <w:pPr>
              <w:rPr>
                <w:sz w:val="20"/>
              </w:rPr>
            </w:pPr>
            <w:r w:rsidRPr="00577420">
              <w:rPr>
                <w:sz w:val="20"/>
              </w:rPr>
              <w:t>Dual Enrollment</w:t>
            </w:r>
          </w:p>
        </w:tc>
        <w:tc>
          <w:tcPr>
            <w:tcW w:w="3870" w:type="dxa"/>
            <w:shd w:val="clear" w:color="auto" w:fill="FFFFFF"/>
          </w:tcPr>
          <w:p w:rsidR="00A468FF" w:rsidRPr="00577420" w:rsidRDefault="00ED4462" w:rsidP="00AF0D95">
            <w:pPr>
              <w:rPr>
                <w:sz w:val="20"/>
              </w:rPr>
            </w:pPr>
            <w:r w:rsidRPr="00577420">
              <w:rPr>
                <w:sz w:val="20"/>
              </w:rPr>
              <w:t>Montgomery College</w:t>
            </w:r>
          </w:p>
          <w:p w:rsidR="00ED4462" w:rsidRPr="00577420" w:rsidRDefault="00ED4462" w:rsidP="00AF0D95">
            <w:pPr>
              <w:rPr>
                <w:sz w:val="20"/>
              </w:rPr>
            </w:pPr>
            <w:r w:rsidRPr="00577420">
              <w:rPr>
                <w:sz w:val="20"/>
              </w:rPr>
              <w:t>Hagerstown Community College</w:t>
            </w:r>
          </w:p>
        </w:tc>
        <w:tc>
          <w:tcPr>
            <w:tcW w:w="1800" w:type="dxa"/>
            <w:shd w:val="clear" w:color="auto" w:fill="FFFFFF"/>
          </w:tcPr>
          <w:p w:rsidR="00A468FF" w:rsidRPr="00577420" w:rsidRDefault="00A468FF" w:rsidP="00AF0D95">
            <w:pPr>
              <w:rPr>
                <w:sz w:val="20"/>
              </w:rPr>
            </w:pPr>
          </w:p>
        </w:tc>
        <w:tc>
          <w:tcPr>
            <w:tcW w:w="3150" w:type="dxa"/>
            <w:shd w:val="clear" w:color="auto" w:fill="FFFFFF"/>
          </w:tcPr>
          <w:p w:rsidR="00A468FF" w:rsidRPr="00577420" w:rsidRDefault="00ED4462" w:rsidP="00AF0D95">
            <w:pPr>
              <w:rPr>
                <w:sz w:val="20"/>
              </w:rPr>
            </w:pPr>
            <w:r w:rsidRPr="00577420">
              <w:rPr>
                <w:sz w:val="20"/>
              </w:rPr>
              <w:t>Credit Hours Earned</w:t>
            </w:r>
          </w:p>
        </w:tc>
      </w:tr>
      <w:tr w:rsidR="00A468FF" w:rsidTr="00A43084">
        <w:tblPrEx>
          <w:tblCellMar>
            <w:top w:w="0" w:type="dxa"/>
            <w:bottom w:w="0" w:type="dxa"/>
          </w:tblCellMar>
        </w:tblPrEx>
        <w:trPr>
          <w:trHeight w:val="360"/>
        </w:trPr>
        <w:tc>
          <w:tcPr>
            <w:tcW w:w="2160" w:type="dxa"/>
          </w:tcPr>
          <w:p w:rsidR="00A468FF" w:rsidRPr="00577420" w:rsidRDefault="00A468FF" w:rsidP="00AF0D95">
            <w:pPr>
              <w:rPr>
                <w:sz w:val="20"/>
              </w:rPr>
            </w:pPr>
            <w:proofErr w:type="spellStart"/>
            <w:r w:rsidRPr="00577420">
              <w:rPr>
                <w:sz w:val="20"/>
              </w:rPr>
              <w:t>Transcripted</w:t>
            </w:r>
            <w:proofErr w:type="spellEnd"/>
            <w:r w:rsidRPr="00577420">
              <w:rPr>
                <w:sz w:val="20"/>
              </w:rPr>
              <w:t xml:space="preserve"> Credit</w:t>
            </w:r>
          </w:p>
        </w:tc>
        <w:tc>
          <w:tcPr>
            <w:tcW w:w="3870" w:type="dxa"/>
            <w:shd w:val="clear" w:color="auto" w:fill="FFFFFF"/>
          </w:tcPr>
          <w:p w:rsidR="00A43084" w:rsidRDefault="00ED4462" w:rsidP="00A43084">
            <w:pPr>
              <w:spacing w:after="840"/>
              <w:rPr>
                <w:sz w:val="20"/>
              </w:rPr>
            </w:pPr>
            <w:r w:rsidRPr="00577420">
              <w:rPr>
                <w:sz w:val="20"/>
              </w:rPr>
              <w:t>Towson University</w:t>
            </w:r>
          </w:p>
          <w:p w:rsidR="00577420" w:rsidRPr="00577420" w:rsidRDefault="00ED4462" w:rsidP="00AF0D95">
            <w:pPr>
              <w:rPr>
                <w:sz w:val="20"/>
              </w:rPr>
            </w:pPr>
            <w:r w:rsidRPr="00577420">
              <w:rPr>
                <w:sz w:val="20"/>
              </w:rPr>
              <w:t>Coppin State University</w:t>
            </w:r>
          </w:p>
          <w:p w:rsidR="00577420" w:rsidRPr="00577420" w:rsidRDefault="00577420" w:rsidP="00AF0D95">
            <w:pPr>
              <w:rPr>
                <w:sz w:val="20"/>
              </w:rPr>
            </w:pPr>
          </w:p>
          <w:p w:rsidR="00ED4462" w:rsidRPr="00577420" w:rsidRDefault="00ED4462" w:rsidP="00AF0D95">
            <w:pPr>
              <w:rPr>
                <w:sz w:val="20"/>
              </w:rPr>
            </w:pPr>
            <w:r w:rsidRPr="00577420">
              <w:rPr>
                <w:sz w:val="20"/>
              </w:rPr>
              <w:t>Stevenson University</w:t>
            </w:r>
          </w:p>
        </w:tc>
        <w:tc>
          <w:tcPr>
            <w:tcW w:w="1800" w:type="dxa"/>
            <w:shd w:val="clear" w:color="auto" w:fill="FFFFFF"/>
          </w:tcPr>
          <w:p w:rsidR="00A468FF" w:rsidRPr="00577420" w:rsidRDefault="00A468FF" w:rsidP="00AF0D95">
            <w:pPr>
              <w:rPr>
                <w:sz w:val="20"/>
              </w:rPr>
            </w:pPr>
          </w:p>
        </w:tc>
        <w:tc>
          <w:tcPr>
            <w:tcW w:w="3150" w:type="dxa"/>
            <w:shd w:val="clear" w:color="auto" w:fill="FFFFFF"/>
          </w:tcPr>
          <w:p w:rsidR="00A468FF" w:rsidRPr="00577420" w:rsidRDefault="00ED4462" w:rsidP="00577420">
            <w:pPr>
              <w:rPr>
                <w:sz w:val="20"/>
              </w:rPr>
            </w:pPr>
            <w:r w:rsidRPr="00577420">
              <w:rPr>
                <w:sz w:val="20"/>
              </w:rPr>
              <w:t xml:space="preserve">3 </w:t>
            </w:r>
            <w:proofErr w:type="spellStart"/>
            <w:r w:rsidRPr="00577420">
              <w:rPr>
                <w:sz w:val="20"/>
              </w:rPr>
              <w:t>Transcripted</w:t>
            </w:r>
            <w:proofErr w:type="spellEnd"/>
            <w:r w:rsidRPr="00577420">
              <w:rPr>
                <w:sz w:val="20"/>
              </w:rPr>
              <w:t xml:space="preserve"> credits for </w:t>
            </w:r>
            <w:r w:rsidR="00577420" w:rsidRPr="00577420">
              <w:rPr>
                <w:sz w:val="20"/>
              </w:rPr>
              <w:t>EDUC 202 Historical Contemporary Perspectives on America’s Urban Schools</w:t>
            </w:r>
          </w:p>
          <w:p w:rsidR="00577420" w:rsidRPr="00577420" w:rsidRDefault="00577420" w:rsidP="00577420">
            <w:pPr>
              <w:rPr>
                <w:sz w:val="20"/>
              </w:rPr>
            </w:pPr>
          </w:p>
          <w:p w:rsidR="00577420" w:rsidRPr="00577420" w:rsidRDefault="00577420" w:rsidP="00577420">
            <w:pPr>
              <w:rPr>
                <w:sz w:val="20"/>
              </w:rPr>
            </w:pPr>
            <w:r w:rsidRPr="00577420">
              <w:rPr>
                <w:sz w:val="20"/>
              </w:rPr>
              <w:t>EDUC 200 History of Education</w:t>
            </w:r>
          </w:p>
          <w:p w:rsidR="00577420" w:rsidRPr="00577420" w:rsidRDefault="00577420" w:rsidP="00577420">
            <w:pPr>
              <w:rPr>
                <w:sz w:val="20"/>
              </w:rPr>
            </w:pPr>
          </w:p>
          <w:p w:rsidR="00577420" w:rsidRPr="00577420" w:rsidRDefault="00577420" w:rsidP="00577420">
            <w:pPr>
              <w:rPr>
                <w:sz w:val="20"/>
              </w:rPr>
            </w:pPr>
            <w:r w:rsidRPr="00577420">
              <w:rPr>
                <w:sz w:val="20"/>
              </w:rPr>
              <w:t>PSY 206 Child Growth and Development</w:t>
            </w:r>
          </w:p>
        </w:tc>
      </w:tr>
      <w:tr w:rsidR="00577420" w:rsidTr="00A43084">
        <w:tblPrEx>
          <w:tblCellMar>
            <w:top w:w="0" w:type="dxa"/>
            <w:bottom w:w="0" w:type="dxa"/>
          </w:tblCellMar>
        </w:tblPrEx>
        <w:trPr>
          <w:trHeight w:val="360"/>
        </w:trPr>
        <w:tc>
          <w:tcPr>
            <w:tcW w:w="2160" w:type="dxa"/>
          </w:tcPr>
          <w:p w:rsidR="00577420" w:rsidRPr="00577420" w:rsidRDefault="00577420" w:rsidP="00AF0D95">
            <w:pPr>
              <w:rPr>
                <w:sz w:val="20"/>
              </w:rPr>
            </w:pPr>
            <w:r w:rsidRPr="00577420">
              <w:rPr>
                <w:sz w:val="20"/>
              </w:rPr>
              <w:t>Articulated Credit</w:t>
            </w:r>
          </w:p>
        </w:tc>
        <w:tc>
          <w:tcPr>
            <w:tcW w:w="3870" w:type="dxa"/>
            <w:shd w:val="clear" w:color="auto" w:fill="FFFFFF"/>
          </w:tcPr>
          <w:p w:rsidR="00577420" w:rsidRPr="003F43D4" w:rsidRDefault="00577420" w:rsidP="00577420">
            <w:pPr>
              <w:rPr>
                <w:rFonts w:cs="Arial"/>
                <w:sz w:val="19"/>
                <w:szCs w:val="19"/>
              </w:rPr>
            </w:pPr>
            <w:r w:rsidRPr="003F43D4">
              <w:rPr>
                <w:rFonts w:cs="Arial"/>
                <w:sz w:val="19"/>
                <w:szCs w:val="19"/>
              </w:rPr>
              <w:t>Baltimore City Community College</w:t>
            </w:r>
          </w:p>
          <w:p w:rsidR="00577420" w:rsidRPr="003F43D4" w:rsidRDefault="00577420" w:rsidP="00577420">
            <w:pPr>
              <w:rPr>
                <w:rFonts w:cs="Arial"/>
                <w:sz w:val="19"/>
                <w:szCs w:val="19"/>
              </w:rPr>
            </w:pPr>
            <w:r w:rsidRPr="003F43D4">
              <w:rPr>
                <w:rFonts w:cs="Arial"/>
                <w:sz w:val="19"/>
                <w:szCs w:val="19"/>
              </w:rPr>
              <w:t>Chesapeake College</w:t>
            </w:r>
          </w:p>
          <w:p w:rsidR="00577420" w:rsidRPr="003F43D4" w:rsidRDefault="00577420" w:rsidP="00577420">
            <w:pPr>
              <w:rPr>
                <w:rFonts w:cs="Arial"/>
                <w:sz w:val="19"/>
                <w:szCs w:val="19"/>
              </w:rPr>
            </w:pPr>
            <w:r w:rsidRPr="003F43D4">
              <w:rPr>
                <w:rFonts w:cs="Arial"/>
                <w:sz w:val="19"/>
                <w:szCs w:val="19"/>
              </w:rPr>
              <w:t>College of Southern Maryland</w:t>
            </w:r>
          </w:p>
          <w:p w:rsidR="00577420" w:rsidRPr="003F43D4" w:rsidRDefault="00577420" w:rsidP="00577420">
            <w:pPr>
              <w:rPr>
                <w:rFonts w:cs="Arial"/>
                <w:sz w:val="19"/>
                <w:szCs w:val="19"/>
              </w:rPr>
            </w:pPr>
            <w:r w:rsidRPr="003F43D4">
              <w:rPr>
                <w:rFonts w:cs="Arial"/>
                <w:sz w:val="19"/>
                <w:szCs w:val="19"/>
              </w:rPr>
              <w:t>Community College of Baltimore</w:t>
            </w:r>
          </w:p>
          <w:p w:rsidR="00577420" w:rsidRPr="003F43D4" w:rsidRDefault="00577420" w:rsidP="00577420">
            <w:pPr>
              <w:rPr>
                <w:rFonts w:cs="Arial"/>
                <w:sz w:val="19"/>
                <w:szCs w:val="19"/>
              </w:rPr>
            </w:pPr>
            <w:r w:rsidRPr="003F43D4">
              <w:rPr>
                <w:rFonts w:cs="Arial"/>
                <w:sz w:val="19"/>
                <w:szCs w:val="19"/>
              </w:rPr>
              <w:t>Hagerstown Community College</w:t>
            </w:r>
          </w:p>
          <w:p w:rsidR="00577420" w:rsidRPr="003F43D4" w:rsidRDefault="00577420" w:rsidP="00577420">
            <w:pPr>
              <w:rPr>
                <w:rFonts w:cs="Arial"/>
                <w:sz w:val="19"/>
                <w:szCs w:val="19"/>
              </w:rPr>
            </w:pPr>
            <w:r w:rsidRPr="003F43D4">
              <w:rPr>
                <w:rFonts w:cs="Arial"/>
                <w:sz w:val="19"/>
                <w:szCs w:val="19"/>
              </w:rPr>
              <w:t>Harford Community College</w:t>
            </w:r>
          </w:p>
          <w:p w:rsidR="00577420" w:rsidRPr="003F43D4" w:rsidRDefault="00577420" w:rsidP="00577420">
            <w:pPr>
              <w:rPr>
                <w:rFonts w:cs="Arial"/>
                <w:sz w:val="19"/>
                <w:szCs w:val="19"/>
              </w:rPr>
            </w:pPr>
            <w:r w:rsidRPr="003F43D4">
              <w:rPr>
                <w:rFonts w:cs="Arial"/>
                <w:sz w:val="19"/>
                <w:szCs w:val="19"/>
              </w:rPr>
              <w:t>Howard Community College</w:t>
            </w:r>
          </w:p>
          <w:p w:rsidR="00577420" w:rsidRPr="003F43D4" w:rsidRDefault="00577420" w:rsidP="00577420">
            <w:pPr>
              <w:rPr>
                <w:rFonts w:cs="Arial"/>
                <w:sz w:val="19"/>
                <w:szCs w:val="19"/>
              </w:rPr>
            </w:pPr>
            <w:r w:rsidRPr="003F43D4">
              <w:rPr>
                <w:rFonts w:cs="Arial"/>
                <w:sz w:val="19"/>
                <w:szCs w:val="19"/>
              </w:rPr>
              <w:t>Montgomery College</w:t>
            </w:r>
          </w:p>
          <w:p w:rsidR="00577420" w:rsidRPr="003F43D4" w:rsidRDefault="00577420" w:rsidP="00577420">
            <w:pPr>
              <w:rPr>
                <w:rFonts w:cs="Arial"/>
                <w:sz w:val="19"/>
                <w:szCs w:val="19"/>
              </w:rPr>
            </w:pPr>
            <w:r w:rsidRPr="003F43D4">
              <w:rPr>
                <w:rFonts w:cs="Arial"/>
                <w:sz w:val="19"/>
                <w:szCs w:val="19"/>
              </w:rPr>
              <w:t>Prince George’s Community College</w:t>
            </w:r>
          </w:p>
        </w:tc>
        <w:tc>
          <w:tcPr>
            <w:tcW w:w="1800" w:type="dxa"/>
            <w:shd w:val="clear" w:color="auto" w:fill="FFFFFF"/>
          </w:tcPr>
          <w:p w:rsidR="00577420" w:rsidRPr="00577420" w:rsidRDefault="00577420" w:rsidP="00AF0D95">
            <w:pPr>
              <w:rPr>
                <w:sz w:val="20"/>
              </w:rPr>
            </w:pPr>
          </w:p>
        </w:tc>
        <w:tc>
          <w:tcPr>
            <w:tcW w:w="3150" w:type="dxa"/>
            <w:shd w:val="clear" w:color="auto" w:fill="FFFFFF"/>
          </w:tcPr>
          <w:p w:rsidR="00577420" w:rsidRPr="00577420" w:rsidRDefault="00577420" w:rsidP="00577420">
            <w:pPr>
              <w:rPr>
                <w:sz w:val="20"/>
              </w:rPr>
            </w:pPr>
            <w:r w:rsidRPr="00577420">
              <w:rPr>
                <w:sz w:val="20"/>
              </w:rPr>
              <w:t>3 Credit Hours Earned for Foundations of Education</w:t>
            </w:r>
          </w:p>
          <w:p w:rsidR="00577420" w:rsidRPr="00577420" w:rsidRDefault="00577420" w:rsidP="00577420">
            <w:pPr>
              <w:rPr>
                <w:sz w:val="20"/>
              </w:rPr>
            </w:pPr>
            <w:r w:rsidRPr="00577420">
              <w:rPr>
                <w:sz w:val="20"/>
              </w:rPr>
              <w:t>Additional credits earned based upon articulation agreement with the local school system</w:t>
            </w:r>
          </w:p>
        </w:tc>
      </w:tr>
      <w:tr w:rsidR="00577420" w:rsidTr="00A43084">
        <w:tblPrEx>
          <w:tblCellMar>
            <w:top w:w="0" w:type="dxa"/>
            <w:bottom w:w="0" w:type="dxa"/>
          </w:tblCellMar>
        </w:tblPrEx>
        <w:trPr>
          <w:trHeight w:val="360"/>
        </w:trPr>
        <w:tc>
          <w:tcPr>
            <w:tcW w:w="2160" w:type="dxa"/>
          </w:tcPr>
          <w:p w:rsidR="00577420" w:rsidRPr="00577420" w:rsidRDefault="00577420" w:rsidP="00AF0D95">
            <w:pPr>
              <w:rPr>
                <w:sz w:val="20"/>
              </w:rPr>
            </w:pPr>
            <w:r w:rsidRPr="00577420">
              <w:rPr>
                <w:sz w:val="20"/>
              </w:rPr>
              <w:t>Credit by Exam</w:t>
            </w:r>
          </w:p>
        </w:tc>
        <w:tc>
          <w:tcPr>
            <w:tcW w:w="3870" w:type="dxa"/>
            <w:shd w:val="clear" w:color="auto" w:fill="FFFFFF"/>
          </w:tcPr>
          <w:p w:rsidR="00577420" w:rsidRPr="00577420" w:rsidRDefault="00577420" w:rsidP="00AF0D95">
            <w:pPr>
              <w:rPr>
                <w:sz w:val="20"/>
              </w:rPr>
            </w:pPr>
          </w:p>
        </w:tc>
        <w:tc>
          <w:tcPr>
            <w:tcW w:w="1800" w:type="dxa"/>
            <w:shd w:val="clear" w:color="auto" w:fill="FFFFFF"/>
          </w:tcPr>
          <w:p w:rsidR="00577420" w:rsidRPr="00577420" w:rsidRDefault="00577420" w:rsidP="00AF0D95">
            <w:pPr>
              <w:rPr>
                <w:sz w:val="20"/>
              </w:rPr>
            </w:pPr>
          </w:p>
        </w:tc>
        <w:tc>
          <w:tcPr>
            <w:tcW w:w="3150" w:type="dxa"/>
            <w:shd w:val="clear" w:color="auto" w:fill="FFFFFF"/>
          </w:tcPr>
          <w:p w:rsidR="00577420" w:rsidRPr="00577420" w:rsidRDefault="00577420" w:rsidP="00AF0D95">
            <w:pPr>
              <w:rPr>
                <w:sz w:val="20"/>
              </w:rPr>
            </w:pPr>
          </w:p>
        </w:tc>
      </w:tr>
      <w:tr w:rsidR="00577420" w:rsidTr="00A43084">
        <w:tblPrEx>
          <w:tblCellMar>
            <w:top w:w="0" w:type="dxa"/>
            <w:bottom w:w="0" w:type="dxa"/>
          </w:tblCellMar>
        </w:tblPrEx>
        <w:trPr>
          <w:trHeight w:val="360"/>
        </w:trPr>
        <w:tc>
          <w:tcPr>
            <w:tcW w:w="2160" w:type="dxa"/>
          </w:tcPr>
          <w:p w:rsidR="00577420" w:rsidRPr="00577420" w:rsidRDefault="00577420" w:rsidP="00AF0D95">
            <w:pPr>
              <w:rPr>
                <w:sz w:val="20"/>
              </w:rPr>
            </w:pPr>
            <w:r w:rsidRPr="00577420">
              <w:rPr>
                <w:sz w:val="20"/>
              </w:rPr>
              <w:t>Advanced Placement</w:t>
            </w:r>
          </w:p>
        </w:tc>
        <w:tc>
          <w:tcPr>
            <w:tcW w:w="3870" w:type="dxa"/>
            <w:shd w:val="clear" w:color="auto" w:fill="FFFFFF"/>
          </w:tcPr>
          <w:p w:rsidR="00577420" w:rsidRPr="00577420" w:rsidRDefault="00577420" w:rsidP="00AF0D95">
            <w:pPr>
              <w:rPr>
                <w:sz w:val="20"/>
              </w:rPr>
            </w:pPr>
          </w:p>
        </w:tc>
        <w:tc>
          <w:tcPr>
            <w:tcW w:w="1800" w:type="dxa"/>
            <w:shd w:val="clear" w:color="auto" w:fill="FFFFFF"/>
          </w:tcPr>
          <w:p w:rsidR="00577420" w:rsidRPr="00577420" w:rsidRDefault="00577420" w:rsidP="00AF0D95">
            <w:pPr>
              <w:rPr>
                <w:sz w:val="20"/>
              </w:rPr>
            </w:pPr>
          </w:p>
        </w:tc>
        <w:tc>
          <w:tcPr>
            <w:tcW w:w="3150" w:type="dxa"/>
            <w:shd w:val="clear" w:color="auto" w:fill="FFFFFF"/>
          </w:tcPr>
          <w:p w:rsidR="00577420" w:rsidRPr="00577420" w:rsidRDefault="00577420" w:rsidP="00AF0D95">
            <w:pPr>
              <w:rPr>
                <w:sz w:val="20"/>
              </w:rPr>
            </w:pPr>
          </w:p>
        </w:tc>
      </w:tr>
      <w:tr w:rsidR="00577420" w:rsidTr="00A43084">
        <w:tblPrEx>
          <w:tblCellMar>
            <w:top w:w="0" w:type="dxa"/>
            <w:bottom w:w="0" w:type="dxa"/>
          </w:tblCellMar>
        </w:tblPrEx>
        <w:trPr>
          <w:trHeight w:val="360"/>
        </w:trPr>
        <w:tc>
          <w:tcPr>
            <w:tcW w:w="2160" w:type="dxa"/>
          </w:tcPr>
          <w:p w:rsidR="00577420" w:rsidRPr="00577420" w:rsidRDefault="00577420" w:rsidP="00AF0D95">
            <w:pPr>
              <w:rPr>
                <w:sz w:val="20"/>
              </w:rPr>
            </w:pPr>
            <w:r w:rsidRPr="00577420">
              <w:rPr>
                <w:sz w:val="20"/>
              </w:rPr>
              <w:t>Apprenticeship Approved by MATC*</w:t>
            </w:r>
          </w:p>
        </w:tc>
        <w:tc>
          <w:tcPr>
            <w:tcW w:w="3870" w:type="dxa"/>
            <w:shd w:val="clear" w:color="auto" w:fill="FFFFFF"/>
          </w:tcPr>
          <w:p w:rsidR="00577420" w:rsidRPr="00577420" w:rsidRDefault="00577420" w:rsidP="00AF0D95">
            <w:pPr>
              <w:rPr>
                <w:sz w:val="20"/>
              </w:rPr>
            </w:pPr>
          </w:p>
        </w:tc>
        <w:tc>
          <w:tcPr>
            <w:tcW w:w="1800" w:type="dxa"/>
            <w:shd w:val="clear" w:color="auto" w:fill="FFFFFF"/>
          </w:tcPr>
          <w:p w:rsidR="00577420" w:rsidRPr="00577420" w:rsidRDefault="00577420" w:rsidP="00AF0D95">
            <w:pPr>
              <w:rPr>
                <w:sz w:val="20"/>
              </w:rPr>
            </w:pPr>
          </w:p>
        </w:tc>
        <w:tc>
          <w:tcPr>
            <w:tcW w:w="3150" w:type="dxa"/>
            <w:shd w:val="clear" w:color="auto" w:fill="FFFFFF"/>
          </w:tcPr>
          <w:p w:rsidR="00577420" w:rsidRPr="00577420" w:rsidRDefault="00577420" w:rsidP="00AF0D95">
            <w:pPr>
              <w:rPr>
                <w:sz w:val="20"/>
              </w:rPr>
            </w:pPr>
          </w:p>
        </w:tc>
      </w:tr>
      <w:tr w:rsidR="00577420" w:rsidTr="00A43084">
        <w:tblPrEx>
          <w:tblCellMar>
            <w:top w:w="0" w:type="dxa"/>
            <w:bottom w:w="0" w:type="dxa"/>
          </w:tblCellMar>
        </w:tblPrEx>
        <w:trPr>
          <w:trHeight w:val="360"/>
        </w:trPr>
        <w:tc>
          <w:tcPr>
            <w:tcW w:w="2160" w:type="dxa"/>
          </w:tcPr>
          <w:p w:rsidR="00577420" w:rsidRPr="00577420" w:rsidRDefault="00577420" w:rsidP="00AF0D95">
            <w:pPr>
              <w:rPr>
                <w:sz w:val="20"/>
              </w:rPr>
            </w:pPr>
            <w:r w:rsidRPr="00577420">
              <w:rPr>
                <w:sz w:val="20"/>
              </w:rPr>
              <w:t>Certification(s)</w:t>
            </w:r>
          </w:p>
        </w:tc>
        <w:tc>
          <w:tcPr>
            <w:tcW w:w="3870" w:type="dxa"/>
            <w:shd w:val="clear" w:color="auto" w:fill="FFFFFF"/>
          </w:tcPr>
          <w:p w:rsidR="00577420" w:rsidRPr="00577420" w:rsidRDefault="00577420" w:rsidP="00AF0D95">
            <w:pPr>
              <w:rPr>
                <w:sz w:val="20"/>
              </w:rPr>
            </w:pPr>
          </w:p>
        </w:tc>
        <w:tc>
          <w:tcPr>
            <w:tcW w:w="1800" w:type="dxa"/>
            <w:shd w:val="clear" w:color="auto" w:fill="FFFFFF"/>
          </w:tcPr>
          <w:p w:rsidR="00577420" w:rsidRPr="00577420" w:rsidRDefault="00577420" w:rsidP="00AF0D95">
            <w:pPr>
              <w:rPr>
                <w:sz w:val="20"/>
              </w:rPr>
            </w:pPr>
          </w:p>
        </w:tc>
        <w:tc>
          <w:tcPr>
            <w:tcW w:w="3150" w:type="dxa"/>
            <w:shd w:val="clear" w:color="auto" w:fill="FFFFFF"/>
          </w:tcPr>
          <w:p w:rsidR="00577420" w:rsidRPr="00577420" w:rsidRDefault="00577420" w:rsidP="00AF0D95">
            <w:pPr>
              <w:rPr>
                <w:sz w:val="20"/>
              </w:rPr>
            </w:pPr>
          </w:p>
        </w:tc>
      </w:tr>
      <w:tr w:rsidR="00577420" w:rsidTr="00A43084">
        <w:tblPrEx>
          <w:tblCellMar>
            <w:top w:w="0" w:type="dxa"/>
            <w:bottom w:w="0" w:type="dxa"/>
          </w:tblCellMar>
        </w:tblPrEx>
        <w:trPr>
          <w:trHeight w:val="360"/>
        </w:trPr>
        <w:tc>
          <w:tcPr>
            <w:tcW w:w="2160" w:type="dxa"/>
          </w:tcPr>
          <w:p w:rsidR="00577420" w:rsidRPr="00577420" w:rsidRDefault="00577420" w:rsidP="00AF0D95">
            <w:pPr>
              <w:rPr>
                <w:sz w:val="20"/>
              </w:rPr>
            </w:pPr>
            <w:r w:rsidRPr="00577420">
              <w:rPr>
                <w:sz w:val="20"/>
              </w:rPr>
              <w:t>License</w:t>
            </w:r>
          </w:p>
        </w:tc>
        <w:tc>
          <w:tcPr>
            <w:tcW w:w="3870" w:type="dxa"/>
            <w:shd w:val="clear" w:color="auto" w:fill="FFFFFF"/>
          </w:tcPr>
          <w:p w:rsidR="00577420" w:rsidRPr="00577420" w:rsidRDefault="00577420" w:rsidP="00AF0D95">
            <w:pPr>
              <w:rPr>
                <w:sz w:val="20"/>
              </w:rPr>
            </w:pPr>
          </w:p>
        </w:tc>
        <w:tc>
          <w:tcPr>
            <w:tcW w:w="1800" w:type="dxa"/>
            <w:shd w:val="clear" w:color="auto" w:fill="FFFFFF"/>
          </w:tcPr>
          <w:p w:rsidR="00577420" w:rsidRPr="00577420" w:rsidRDefault="00577420" w:rsidP="00AF0D95">
            <w:pPr>
              <w:rPr>
                <w:sz w:val="20"/>
              </w:rPr>
            </w:pPr>
          </w:p>
        </w:tc>
        <w:tc>
          <w:tcPr>
            <w:tcW w:w="3150" w:type="dxa"/>
            <w:shd w:val="clear" w:color="auto" w:fill="FFFFFF"/>
          </w:tcPr>
          <w:p w:rsidR="00577420" w:rsidRPr="00577420" w:rsidRDefault="00577420" w:rsidP="00AF0D95">
            <w:pPr>
              <w:rPr>
                <w:sz w:val="20"/>
              </w:rPr>
            </w:pPr>
          </w:p>
        </w:tc>
      </w:tr>
      <w:tr w:rsidR="00577420" w:rsidTr="00A43084">
        <w:tblPrEx>
          <w:tblCellMar>
            <w:top w:w="0" w:type="dxa"/>
            <w:bottom w:w="0" w:type="dxa"/>
          </w:tblCellMar>
        </w:tblPrEx>
        <w:trPr>
          <w:trHeight w:val="360"/>
        </w:trPr>
        <w:tc>
          <w:tcPr>
            <w:tcW w:w="2160" w:type="dxa"/>
          </w:tcPr>
          <w:p w:rsidR="00577420" w:rsidRPr="00577420" w:rsidRDefault="00577420" w:rsidP="00AF0D95">
            <w:pPr>
              <w:rPr>
                <w:sz w:val="20"/>
              </w:rPr>
            </w:pPr>
            <w:r w:rsidRPr="00577420">
              <w:rPr>
                <w:sz w:val="20"/>
              </w:rPr>
              <w:t>Degree</w:t>
            </w:r>
          </w:p>
        </w:tc>
        <w:tc>
          <w:tcPr>
            <w:tcW w:w="3870" w:type="dxa"/>
            <w:shd w:val="clear" w:color="auto" w:fill="FFFFFF"/>
          </w:tcPr>
          <w:p w:rsidR="00577420" w:rsidRPr="00577420" w:rsidRDefault="00577420" w:rsidP="00AF0D95">
            <w:pPr>
              <w:rPr>
                <w:sz w:val="20"/>
              </w:rPr>
            </w:pPr>
          </w:p>
        </w:tc>
        <w:tc>
          <w:tcPr>
            <w:tcW w:w="1800" w:type="dxa"/>
            <w:shd w:val="clear" w:color="auto" w:fill="FFFFFF"/>
          </w:tcPr>
          <w:p w:rsidR="00577420" w:rsidRPr="00577420" w:rsidRDefault="00577420" w:rsidP="00AF0D95">
            <w:pPr>
              <w:rPr>
                <w:sz w:val="20"/>
              </w:rPr>
            </w:pPr>
          </w:p>
        </w:tc>
        <w:tc>
          <w:tcPr>
            <w:tcW w:w="3150" w:type="dxa"/>
            <w:shd w:val="clear" w:color="auto" w:fill="FFFFFF"/>
          </w:tcPr>
          <w:p w:rsidR="00577420" w:rsidRPr="00577420" w:rsidRDefault="00577420" w:rsidP="00AF0D95">
            <w:pPr>
              <w:rPr>
                <w:sz w:val="20"/>
              </w:rPr>
            </w:pPr>
          </w:p>
        </w:tc>
      </w:tr>
      <w:tr w:rsidR="00577420" w:rsidTr="00A43084">
        <w:tblPrEx>
          <w:tblCellMar>
            <w:top w:w="0" w:type="dxa"/>
            <w:bottom w:w="0" w:type="dxa"/>
          </w:tblCellMar>
        </w:tblPrEx>
        <w:trPr>
          <w:trHeight w:val="360"/>
        </w:trPr>
        <w:tc>
          <w:tcPr>
            <w:tcW w:w="2160" w:type="dxa"/>
          </w:tcPr>
          <w:p w:rsidR="00577420" w:rsidRPr="00577420" w:rsidRDefault="00577420" w:rsidP="00AF0D95">
            <w:pPr>
              <w:rPr>
                <w:sz w:val="20"/>
              </w:rPr>
            </w:pPr>
            <w:r w:rsidRPr="00577420">
              <w:rPr>
                <w:sz w:val="20"/>
              </w:rPr>
              <w:t>Other (specify)</w:t>
            </w:r>
          </w:p>
        </w:tc>
        <w:tc>
          <w:tcPr>
            <w:tcW w:w="3870" w:type="dxa"/>
            <w:shd w:val="clear" w:color="auto" w:fill="FFFFFF"/>
          </w:tcPr>
          <w:p w:rsidR="00577420" w:rsidRPr="00577420" w:rsidRDefault="00577420" w:rsidP="00577420">
            <w:pPr>
              <w:rPr>
                <w:sz w:val="20"/>
              </w:rPr>
            </w:pPr>
            <w:r w:rsidRPr="00577420">
              <w:rPr>
                <w:sz w:val="20"/>
              </w:rPr>
              <w:t>Praxis I</w:t>
            </w:r>
          </w:p>
          <w:p w:rsidR="00577420" w:rsidRPr="00577420" w:rsidRDefault="00577420" w:rsidP="00577420">
            <w:pPr>
              <w:rPr>
                <w:sz w:val="20"/>
              </w:rPr>
            </w:pPr>
            <w:proofErr w:type="spellStart"/>
            <w:r w:rsidRPr="00577420">
              <w:rPr>
                <w:sz w:val="20"/>
              </w:rPr>
              <w:t>ParaPro</w:t>
            </w:r>
            <w:proofErr w:type="spellEnd"/>
          </w:p>
        </w:tc>
        <w:tc>
          <w:tcPr>
            <w:tcW w:w="1800" w:type="dxa"/>
            <w:shd w:val="clear" w:color="auto" w:fill="FFFFFF"/>
          </w:tcPr>
          <w:p w:rsidR="00577420" w:rsidRPr="00577420" w:rsidRDefault="00577420" w:rsidP="00AF0D95">
            <w:pPr>
              <w:rPr>
                <w:sz w:val="20"/>
              </w:rPr>
            </w:pPr>
          </w:p>
        </w:tc>
        <w:tc>
          <w:tcPr>
            <w:tcW w:w="3150" w:type="dxa"/>
            <w:shd w:val="clear" w:color="auto" w:fill="FFFFFF"/>
          </w:tcPr>
          <w:p w:rsidR="00577420" w:rsidRPr="00577420" w:rsidRDefault="00577420" w:rsidP="00AF0D95">
            <w:pPr>
              <w:rPr>
                <w:sz w:val="20"/>
              </w:rPr>
            </w:pPr>
          </w:p>
        </w:tc>
      </w:tr>
    </w:tbl>
    <w:p w:rsidR="00A468FF" w:rsidRPr="003F43D4" w:rsidRDefault="00A468FF" w:rsidP="003F43D4">
      <w:pPr>
        <w:spacing w:after="360"/>
        <w:jc w:val="both"/>
        <w:rPr>
          <w:sz w:val="20"/>
        </w:rPr>
      </w:pPr>
      <w:r>
        <w:rPr>
          <w:sz w:val="20"/>
        </w:rPr>
        <w:t>*MD Apprenticeship and Training Council</w:t>
      </w:r>
    </w:p>
    <w:p w:rsidR="00A468FF" w:rsidRDefault="003F43D4" w:rsidP="00A468FF">
      <w:pPr>
        <w:rPr>
          <w:sz w:val="20"/>
        </w:rPr>
      </w:pPr>
      <w:r>
        <w:rPr>
          <w:b/>
          <w:noProof/>
          <w:sz w:val="18"/>
        </w:rPr>
        <mc:AlternateContent>
          <mc:Choice Requires="wps">
            <w:drawing>
              <wp:inline distT="0" distB="0" distL="0" distR="0">
                <wp:extent cx="6972300" cy="447675"/>
                <wp:effectExtent l="0" t="0" r="19050" b="28575"/>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4767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43D4" w:rsidRDefault="003F43D4" w:rsidP="003F43D4">
                            <w:pPr>
                              <w:ind w:left="990" w:hanging="990"/>
                              <w:rPr>
                                <w:b/>
                                <w:sz w:val="20"/>
                              </w:rPr>
                            </w:pPr>
                            <w:r>
                              <w:rPr>
                                <w:b/>
                                <w:sz w:val="20"/>
                              </w:rPr>
                              <w:t>STEP 2F</w:t>
                            </w:r>
                            <w:r>
                              <w:rPr>
                                <w:b/>
                                <w:sz w:val="19"/>
                              </w:rPr>
                              <w:t xml:space="preserve">:  INDUSTRY-MENTORED </w:t>
                            </w:r>
                            <w:r>
                              <w:rPr>
                                <w:b/>
                                <w:sz w:val="20"/>
                              </w:rPr>
                              <w:t>PROJECT OR WO</w:t>
                            </w:r>
                            <w:r>
                              <w:rPr>
                                <w:b/>
                                <w:sz w:val="20"/>
                              </w:rPr>
                              <w:t>RK-BASED LEARNING OPPORTUNITIES</w:t>
                            </w:r>
                          </w:p>
                          <w:p w:rsidR="003F43D4" w:rsidRDefault="003F43D4" w:rsidP="003F43D4">
                            <w:pPr>
                              <w:ind w:left="990" w:hanging="990"/>
                              <w:rPr>
                                <w:b/>
                                <w:sz w:val="20"/>
                              </w:rPr>
                            </w:pPr>
                            <w:r w:rsidRPr="003F43D4">
                              <w:rPr>
                                <w:sz w:val="20"/>
                              </w:rPr>
                              <w:t>Check each box that applies.</w:t>
                            </w:r>
                          </w:p>
                          <w:p w:rsidR="003F43D4" w:rsidRDefault="003F43D4" w:rsidP="003F43D4">
                            <w:pPr>
                              <w:jc w:val="center"/>
                            </w:pPr>
                          </w:p>
                        </w:txbxContent>
                      </wps:txbx>
                      <wps:bodyPr rot="0" vert="horz" wrap="square" lIns="91440" tIns="45720" rIns="91440" bIns="45720" anchor="t" anchorCtr="0" upright="1">
                        <a:noAutofit/>
                      </wps:bodyPr>
                    </wps:wsp>
                  </a:graphicData>
                </a:graphic>
              </wp:inline>
            </w:drawing>
          </mc:Choice>
          <mc:Fallback>
            <w:pict>
              <v:roundrect id="AutoShape 4" o:spid="_x0000_s1035" style="width:549pt;height:3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" fillcolor="silver">
                <v:textbox>
                  <w:txbxContent>
                    <w:p w:rsidR="003F43D4" w:rsidRDefault="003F43D4" w:rsidP="003F43D4">
                      <w:pPr>
                        <w:ind w:left="990" w:hanging="990"/>
                        <w:rPr>
                          <w:b/>
                          <w:sz w:val="20"/>
                        </w:rPr>
                      </w:pPr>
                      <w:r>
                        <w:rPr>
                          <w:b/>
                          <w:sz w:val="20"/>
                        </w:rPr>
                        <w:t>STEP 2F</w:t>
                      </w:r>
                      <w:r>
                        <w:rPr>
                          <w:b/>
                          <w:sz w:val="19"/>
                        </w:rPr>
                        <w:t xml:space="preserve">:  INDUSTRY-MENTORED </w:t>
                      </w:r>
                      <w:r>
                        <w:rPr>
                          <w:b/>
                          <w:sz w:val="20"/>
                        </w:rPr>
                        <w:t>PROJECT OR WO</w:t>
                      </w:r>
                      <w:r>
                        <w:rPr>
                          <w:b/>
                          <w:sz w:val="20"/>
                        </w:rPr>
                        <w:t>RK-BASED LEARNING OPPORTUNITIES</w:t>
                      </w:r>
                    </w:p>
                    <w:p w:rsidR="003F43D4" w:rsidRDefault="003F43D4" w:rsidP="003F43D4">
                      <w:pPr>
                        <w:ind w:left="990" w:hanging="990"/>
                        <w:rPr>
                          <w:b/>
                          <w:sz w:val="20"/>
                        </w:rPr>
                      </w:pPr>
                      <w:r w:rsidRPr="003F43D4">
                        <w:rPr>
                          <w:sz w:val="20"/>
                        </w:rPr>
                        <w:t>Check each box that applies.</w:t>
                      </w:r>
                    </w:p>
                    <w:p w:rsidR="003F43D4" w:rsidRDefault="003F43D4" w:rsidP="003F43D4">
                      <w:pPr>
                        <w:jc w:val="center"/>
                      </w:pPr>
                    </w:p>
                  </w:txbxContent>
                </v:textbox>
                <w10:anchorlock/>
              </v:roundrect>
            </w:pict>
          </mc:Fallback>
        </mc:AlternateContent>
      </w:r>
    </w:p>
    <w:p w:rsidR="00A468FF" w:rsidRDefault="00A468FF" w:rsidP="00A468FF">
      <w:pPr>
        <w:rPr>
          <w:sz w:val="20"/>
        </w:rPr>
      </w:pPr>
      <w:r>
        <w:rPr>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Pr>
          <w:b/>
          <w:sz w:val="20"/>
        </w:rPr>
        <w:t>not</w:t>
      </w:r>
      <w:r>
        <w:rPr>
          <w:sz w:val="20"/>
        </w:rPr>
        <w:t xml:space="preserve"> acceptable for credit in a CTE program.</w:t>
      </w:r>
    </w:p>
    <w:p w:rsidR="00A468FF" w:rsidRDefault="00A468FF" w:rsidP="00A468FF">
      <w:pPr>
        <w:rPr>
          <w:sz w:val="12"/>
        </w:rPr>
      </w:pPr>
    </w:p>
    <w:p w:rsidR="00A468FF" w:rsidRDefault="00A468FF" w:rsidP="003F43D4">
      <w:pPr>
        <w:pStyle w:val="Footer"/>
        <w:tabs>
          <w:tab w:val="clear" w:pos="4320"/>
          <w:tab w:val="clear" w:pos="8640"/>
          <w:tab w:val="left" w:pos="360"/>
          <w:tab w:val="left" w:pos="2790"/>
          <w:tab w:val="left" w:pos="6390"/>
        </w:tabs>
        <w:rPr>
          <w:sz w:val="20"/>
        </w:rPr>
      </w:pPr>
      <w:r>
        <w:rPr>
          <w:sz w:val="20"/>
        </w:rPr>
        <w:t xml:space="preserve">1.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Integrated WBL</w:t>
      </w:r>
      <w:r w:rsidR="003F43D4">
        <w:rPr>
          <w:sz w:val="20"/>
        </w:rPr>
        <w:tab/>
      </w:r>
      <w:r>
        <w:rPr>
          <w:sz w:val="20"/>
        </w:rPr>
        <w:t xml:space="preserve">2.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proofErr w:type="gramStart"/>
      <w:r>
        <w:rPr>
          <w:sz w:val="20"/>
        </w:rPr>
        <w:t>Capstone WBL</w:t>
      </w:r>
      <w:r w:rsidR="003F43D4">
        <w:rPr>
          <w:sz w:val="20"/>
        </w:rPr>
        <w:tab/>
      </w:r>
      <w:r>
        <w:rPr>
          <w:sz w:val="20"/>
        </w:rPr>
        <w:t>3.</w:t>
      </w:r>
      <w:proofErr w:type="gramEnd"/>
      <w:r>
        <w:rPr>
          <w:sz w:val="20"/>
        </w:rPr>
        <w:t xml:space="preserve">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proofErr w:type="gramStart"/>
      <w:r>
        <w:rPr>
          <w:sz w:val="20"/>
        </w:rPr>
        <w:t>Registered Apprenticeship</w:t>
      </w:r>
      <w:r>
        <w:rPr>
          <w:sz w:val="20"/>
        </w:rPr>
        <w:br/>
        <w:t>4.</w:t>
      </w:r>
      <w:proofErr w:type="gramEnd"/>
      <w:r>
        <w:rPr>
          <w:sz w:val="20"/>
        </w:rPr>
        <w:t xml:space="preserve"> </w:t>
      </w:r>
      <w:bookmarkStart w:id="10" w:name="Check5"/>
      <w:r w:rsidR="00577420">
        <w:rPr>
          <w:sz w:val="20"/>
        </w:rPr>
        <w:fldChar w:fldCharType="begin">
          <w:ffData>
            <w:name w:val="Check5"/>
            <w:enabled/>
            <w:calcOnExit w:val="0"/>
            <w:checkBox>
              <w:sizeAuto/>
              <w:default w:val="1"/>
            </w:checkBox>
          </w:ffData>
        </w:fldChar>
      </w:r>
      <w:r w:rsidR="00577420">
        <w:rPr>
          <w:sz w:val="20"/>
        </w:rPr>
        <w:instrText xml:space="preserve"> FORMCHECKBOX </w:instrText>
      </w:r>
      <w:r w:rsidR="00577420">
        <w:rPr>
          <w:sz w:val="20"/>
        </w:rPr>
      </w:r>
      <w:r w:rsidR="00577420">
        <w:rPr>
          <w:sz w:val="20"/>
        </w:rPr>
        <w:fldChar w:fldCharType="end"/>
      </w:r>
      <w:bookmarkEnd w:id="10"/>
      <w:r>
        <w:rPr>
          <w:sz w:val="20"/>
        </w:rPr>
        <w:t xml:space="preserve"> </w:t>
      </w:r>
      <w:proofErr w:type="gramStart"/>
      <w:r>
        <w:rPr>
          <w:sz w:val="20"/>
        </w:rPr>
        <w:t>Internship</w:t>
      </w:r>
      <w:r w:rsidR="003F43D4">
        <w:rPr>
          <w:sz w:val="20"/>
        </w:rPr>
        <w:tab/>
      </w:r>
      <w:r>
        <w:rPr>
          <w:sz w:val="20"/>
        </w:rPr>
        <w:t>5.</w:t>
      </w:r>
      <w:proofErr w:type="gramEnd"/>
      <w:r>
        <w:rPr>
          <w:sz w:val="20"/>
        </w:rPr>
        <w:t xml:space="preserve"> </w:t>
      </w:r>
      <w:r w:rsidR="00577420">
        <w:rPr>
          <w:sz w:val="20"/>
        </w:rPr>
        <w:fldChar w:fldCharType="begin">
          <w:ffData>
            <w:name w:val=""/>
            <w:enabled/>
            <w:calcOnExit w:val="0"/>
            <w:checkBox>
              <w:sizeAuto/>
              <w:default w:val="1"/>
            </w:checkBox>
          </w:ffData>
        </w:fldChar>
      </w:r>
      <w:r w:rsidR="00577420">
        <w:rPr>
          <w:sz w:val="20"/>
        </w:rPr>
        <w:instrText xml:space="preserve"> FORMCHECKBOX </w:instrText>
      </w:r>
      <w:r w:rsidR="00577420">
        <w:rPr>
          <w:sz w:val="20"/>
        </w:rPr>
      </w:r>
      <w:r w:rsidR="00577420">
        <w:rPr>
          <w:sz w:val="20"/>
        </w:rPr>
        <w:fldChar w:fldCharType="end"/>
      </w:r>
      <w:r>
        <w:rPr>
          <w:sz w:val="20"/>
        </w:rPr>
        <w:t xml:space="preserve">  Industry-Mentored Project</w:t>
      </w:r>
      <w:r w:rsidR="003F43D4">
        <w:rPr>
          <w:sz w:val="20"/>
        </w:rPr>
        <w:tab/>
      </w:r>
      <w:r>
        <w:rPr>
          <w:sz w:val="20"/>
        </w:rPr>
        <w:t xml:space="preserve">6.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In-school clinic or school-based enterprise</w:t>
      </w:r>
    </w:p>
    <w:p w:rsidR="00A468FF" w:rsidRPr="003F43D4" w:rsidRDefault="00A468FF" w:rsidP="00A468FF">
      <w:pPr>
        <w:pStyle w:val="Footer"/>
        <w:tabs>
          <w:tab w:val="clear" w:pos="4320"/>
          <w:tab w:val="clear" w:pos="8640"/>
          <w:tab w:val="left" w:pos="360"/>
        </w:tabs>
        <w:rPr>
          <w:sz w:val="16"/>
          <w:szCs w:val="16"/>
        </w:rPr>
      </w:pPr>
    </w:p>
    <w:p w:rsidR="00A468FF" w:rsidRPr="003F43D4" w:rsidRDefault="00A468FF" w:rsidP="00A468FF">
      <w:pPr>
        <w:rPr>
          <w:b/>
          <w:sz w:val="16"/>
          <w:szCs w:val="16"/>
        </w:rPr>
      </w:pPr>
    </w:p>
    <w:p w:rsidR="00A468FF" w:rsidRDefault="003F43D4" w:rsidP="00A468FF">
      <w:pPr>
        <w:pStyle w:val="Header"/>
        <w:tabs>
          <w:tab w:val="clear" w:pos="4320"/>
          <w:tab w:val="clear" w:pos="8640"/>
        </w:tabs>
        <w:rPr>
          <w:rFonts w:ascii="Arial" w:hAnsi="Arial"/>
        </w:rPr>
      </w:pPr>
      <w:r>
        <w:rPr>
          <w:b/>
          <w:noProof/>
        </w:rPr>
        <mc:AlternateContent>
          <mc:Choice Requires="wps">
            <w:drawing>
              <wp:inline distT="0" distB="0" distL="0" distR="0">
                <wp:extent cx="6972300" cy="453224"/>
                <wp:effectExtent l="0" t="0" r="19050" b="2349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3224"/>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43D4" w:rsidRDefault="003F43D4" w:rsidP="003F43D4">
                            <w:pPr>
                              <w:tabs>
                                <w:tab w:val="left" w:pos="1080"/>
                              </w:tabs>
                              <w:ind w:left="1080" w:hanging="1080"/>
                              <w:rPr>
                                <w:b/>
                                <w:sz w:val="20"/>
                              </w:rPr>
                            </w:pPr>
                            <w:r>
                              <w:rPr>
                                <w:b/>
                                <w:sz w:val="20"/>
                              </w:rPr>
                              <w:t xml:space="preserve">STEP 2G: </w:t>
                            </w:r>
                            <w:r>
                              <w:rPr>
                                <w:b/>
                                <w:sz w:val="20"/>
                              </w:rPr>
                              <w:tab/>
                              <w:t>STUDENT ORGANIZATIONS PROVI</w:t>
                            </w:r>
                            <w:r>
                              <w:rPr>
                                <w:b/>
                                <w:sz w:val="20"/>
                              </w:rPr>
                              <w:t>DED TO STUDENTS IN THE PROGRAM</w:t>
                            </w:r>
                          </w:p>
                          <w:p w:rsidR="003F43D4" w:rsidRPr="003F43D4" w:rsidRDefault="003F43D4" w:rsidP="003F43D4">
                            <w:pPr>
                              <w:tabs>
                                <w:tab w:val="left" w:pos="1080"/>
                              </w:tabs>
                              <w:ind w:left="1080" w:hanging="1080"/>
                              <w:rPr>
                                <w:sz w:val="20"/>
                              </w:rPr>
                            </w:pPr>
                            <w:r w:rsidRPr="003F43D4">
                              <w:rPr>
                                <w:sz w:val="20"/>
                              </w:rPr>
                              <w:t>Check each box that applies or specify if “Other” is selected.</w:t>
                            </w:r>
                          </w:p>
                          <w:p w:rsidR="003F43D4" w:rsidRDefault="003F43D4" w:rsidP="003F43D4">
                            <w:pPr>
                              <w:jc w:val="center"/>
                            </w:pPr>
                          </w:p>
                        </w:txbxContent>
                      </wps:txbx>
                      <wps:bodyPr rot="0" vert="horz" wrap="square" lIns="91440" tIns="45720" rIns="91440" bIns="45720" anchor="t" anchorCtr="0" upright="1">
                        <a:noAutofit/>
                      </wps:bodyPr>
                    </wps:wsp>
                  </a:graphicData>
                </a:graphic>
              </wp:inline>
            </w:drawing>
          </mc:Choice>
          <mc:Fallback>
            <w:pict>
              <v:roundrect id="AutoShape 5" o:spid="_x0000_s1036" style="width:549pt;height:3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" fillcolor="silver">
                <v:textbox>
                  <w:txbxContent>
                    <w:p w:rsidR="003F43D4" w:rsidRDefault="003F43D4" w:rsidP="003F43D4">
                      <w:pPr>
                        <w:tabs>
                          <w:tab w:val="left" w:pos="1080"/>
                        </w:tabs>
                        <w:ind w:left="1080" w:hanging="1080"/>
                        <w:rPr>
                          <w:b/>
                          <w:sz w:val="20"/>
                        </w:rPr>
                      </w:pPr>
                      <w:r>
                        <w:rPr>
                          <w:b/>
                          <w:sz w:val="20"/>
                        </w:rPr>
                        <w:t xml:space="preserve">STEP 2G: </w:t>
                      </w:r>
                      <w:r>
                        <w:rPr>
                          <w:b/>
                          <w:sz w:val="20"/>
                        </w:rPr>
                        <w:tab/>
                        <w:t>STUDENT ORGANIZATIONS PROVI</w:t>
                      </w:r>
                      <w:r>
                        <w:rPr>
                          <w:b/>
                          <w:sz w:val="20"/>
                        </w:rPr>
                        <w:t>DED TO STUDENTS IN THE PROGRAM</w:t>
                      </w:r>
                    </w:p>
                    <w:p w:rsidR="003F43D4" w:rsidRPr="003F43D4" w:rsidRDefault="003F43D4" w:rsidP="003F43D4">
                      <w:pPr>
                        <w:tabs>
                          <w:tab w:val="left" w:pos="1080"/>
                        </w:tabs>
                        <w:ind w:left="1080" w:hanging="1080"/>
                        <w:rPr>
                          <w:sz w:val="20"/>
                        </w:rPr>
                      </w:pPr>
                      <w:r w:rsidRPr="003F43D4">
                        <w:rPr>
                          <w:sz w:val="20"/>
                        </w:rPr>
                        <w:t>Check each box that applies or specify if “Other” is selected.</w:t>
                      </w:r>
                    </w:p>
                    <w:p w:rsidR="003F43D4" w:rsidRDefault="003F43D4" w:rsidP="003F43D4">
                      <w:pPr>
                        <w:jc w:val="center"/>
                      </w:pPr>
                    </w:p>
                  </w:txbxContent>
                </v:textbox>
                <w10:anchorlock/>
              </v:roundrect>
            </w:pict>
          </mc:Fallback>
        </mc:AlternateContent>
      </w:r>
    </w:p>
    <w:p w:rsidR="00A468FF" w:rsidRDefault="00A468FF" w:rsidP="00A468FF">
      <w:pPr>
        <w:rPr>
          <w:sz w:val="20"/>
        </w:rPr>
      </w:pPr>
      <w:r>
        <w:rPr>
          <w:sz w:val="20"/>
        </w:rPr>
        <w:t>Students will develop and apply technical and academic skills, as well as Skills for Success, through participation in:</w:t>
      </w:r>
    </w:p>
    <w:p w:rsidR="00A468FF" w:rsidRDefault="00A468FF" w:rsidP="00A468FF">
      <w:pPr>
        <w:rPr>
          <w:sz w:val="16"/>
        </w:rPr>
      </w:pPr>
    </w:p>
    <w:p w:rsidR="00A468FF" w:rsidRPr="00577420" w:rsidRDefault="00A468FF" w:rsidP="003F43D4">
      <w:pPr>
        <w:tabs>
          <w:tab w:val="left" w:pos="1710"/>
          <w:tab w:val="left" w:pos="3060"/>
          <w:tab w:val="left" w:pos="5040"/>
          <w:tab w:val="left" w:pos="6660"/>
          <w:tab w:val="left" w:pos="7920"/>
        </w:tabs>
        <w:spacing w:after="30"/>
        <w:ind w:left="180"/>
        <w:rPr>
          <w:sz w:val="20"/>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DECA</w:t>
      </w:r>
      <w:r w:rsidR="003F43D4">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FFA</w:t>
      </w:r>
      <w:r w:rsidR="003F43D4">
        <w:rPr>
          <w:sz w:val="20"/>
        </w:rPr>
        <w:tab/>
      </w:r>
      <w:r>
        <w:rPr>
          <w:sz w:val="20"/>
        </w:rPr>
        <w:fldChar w:fldCharType="begin">
          <w:ffData>
            <w:name w:val="Check1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proofErr w:type="spellStart"/>
      <w:r>
        <w:rPr>
          <w:sz w:val="20"/>
        </w:rPr>
        <w:t>SkillsUSA</w:t>
      </w:r>
      <w:proofErr w:type="spellEnd"/>
      <w:r w:rsidR="003F43D4">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FBLA</w:t>
      </w:r>
      <w:bookmarkStart w:id="11" w:name="Check13"/>
      <w:r w:rsidR="003F43D4">
        <w:rPr>
          <w:sz w:val="20"/>
        </w:rPr>
        <w:tab/>
      </w:r>
      <w:r w:rsidR="00577420">
        <w:rPr>
          <w:sz w:val="20"/>
        </w:rPr>
        <w:fldChar w:fldCharType="begin">
          <w:ffData>
            <w:name w:val="Check13"/>
            <w:enabled/>
            <w:calcOnExit w:val="0"/>
            <w:checkBox>
              <w:sizeAuto/>
              <w:default w:val="1"/>
            </w:checkBox>
          </w:ffData>
        </w:fldChar>
      </w:r>
      <w:r w:rsidR="00577420">
        <w:rPr>
          <w:sz w:val="20"/>
        </w:rPr>
        <w:instrText xml:space="preserve"> FORMCHECKBOX </w:instrText>
      </w:r>
      <w:r w:rsidR="00577420">
        <w:rPr>
          <w:sz w:val="20"/>
        </w:rPr>
      </w:r>
      <w:r w:rsidR="00577420">
        <w:rPr>
          <w:sz w:val="20"/>
        </w:rPr>
        <w:fldChar w:fldCharType="end"/>
      </w:r>
      <w:bookmarkEnd w:id="11"/>
      <w:r>
        <w:rPr>
          <w:sz w:val="20"/>
        </w:rPr>
        <w:t xml:space="preserve">  OTHER (specify) </w:t>
      </w:r>
      <w:r>
        <w:rPr>
          <w:sz w:val="20"/>
          <w:u w:val="single"/>
        </w:rPr>
        <w:fldChar w:fldCharType="begin">
          <w:ffData>
            <w:name w:val=""/>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sidR="00577420">
        <w:rPr>
          <w:noProof/>
          <w:sz w:val="20"/>
          <w:u w:val="single"/>
        </w:rPr>
        <w:t>FEA</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A468FF" w:rsidRPr="00A43084" w:rsidRDefault="004054FA" w:rsidP="00A468FF">
      <w:pPr>
        <w:jc w:val="both"/>
        <w:rPr>
          <w:rFonts w:cs="Arial"/>
          <w:sz w:val="20"/>
        </w:rPr>
      </w:pPr>
      <w:r w:rsidRPr="00A43084">
        <w:rPr>
          <w:rFonts w:cs="Arial"/>
          <w:noProof/>
          <w:sz w:val="20"/>
        </w:rPr>
        <w:lastRenderedPageBreak/>
        <mc:AlternateContent>
          <mc:Choice Requires="wps">
            <w:drawing>
              <wp:inline distT="0" distB="0" distL="0" distR="0" wp14:anchorId="52DC9479" wp14:editId="7338CA82">
                <wp:extent cx="6972300" cy="372110"/>
                <wp:effectExtent l="0" t="0" r="19050" b="27940"/>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7211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43D4" w:rsidRDefault="003F43D4" w:rsidP="003F43D4">
                            <w:pPr>
                              <w:pStyle w:val="Heading9"/>
                            </w:pPr>
                            <w:r>
                              <w:rPr>
                                <w:color w:val="auto"/>
                                <w:sz w:val="20"/>
                              </w:rPr>
                              <w:t>STEP 3:  COMPLETE THE I</w:t>
                            </w:r>
                            <w:r>
                              <w:rPr>
                                <w:color w:val="auto"/>
                                <w:sz w:val="20"/>
                              </w:rPr>
                              <w:t>NSTRUCTIONAL PROGRAM DATA SHEET</w:t>
                            </w:r>
                          </w:p>
                        </w:txbxContent>
                      </wps:txbx>
                      <wps:bodyPr rot="0" vert="horz" wrap="square" lIns="91440" tIns="45720" rIns="91440" bIns="45720" anchor="t" anchorCtr="0" upright="1">
                        <a:noAutofit/>
                      </wps:bodyPr>
                    </wps:wsp>
                  </a:graphicData>
                </a:graphic>
              </wp:inline>
            </w:drawing>
          </mc:Choice>
          <mc:Fallback>
            <w:pict>
              <v:roundrect id="AutoShape 14" o:spid="_x0000_s1037" style="width:549pt;height:29.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" fillcolor="silver">
                <v:textbox>
                  <w:txbxContent>
                    <w:p w:rsidR="003F43D4" w:rsidRDefault="003F43D4" w:rsidP="003F43D4">
                      <w:pPr>
                        <w:pStyle w:val="Heading9"/>
                      </w:pPr>
                      <w:r>
                        <w:rPr>
                          <w:color w:val="auto"/>
                          <w:sz w:val="20"/>
                        </w:rPr>
                        <w:t>STEP 3:  COMPLETE THE I</w:t>
                      </w:r>
                      <w:r>
                        <w:rPr>
                          <w:color w:val="auto"/>
                          <w:sz w:val="20"/>
                        </w:rPr>
                        <w:t>NSTRUCTIONAL PROGRAM DATA SHEET</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A468FF" w:rsidRPr="00A43084" w:rsidTr="00AF0D95">
        <w:tblPrEx>
          <w:tblCellMar>
            <w:top w:w="0" w:type="dxa"/>
            <w:bottom w:w="0" w:type="dxa"/>
          </w:tblCellMar>
        </w:tblPrEx>
        <w:trPr>
          <w:trHeight w:val="518"/>
        </w:trPr>
        <w:tc>
          <w:tcPr>
            <w:tcW w:w="3780" w:type="dxa"/>
            <w:gridSpan w:val="3"/>
            <w:tcBorders>
              <w:top w:val="nil"/>
              <w:left w:val="nil"/>
              <w:bottom w:val="nil"/>
              <w:right w:val="nil"/>
            </w:tcBorders>
            <w:vAlign w:val="bottom"/>
          </w:tcPr>
          <w:p w:rsidR="00A468FF" w:rsidRPr="00A43084" w:rsidRDefault="00A468FF" w:rsidP="00AF0D95">
            <w:pPr>
              <w:pStyle w:val="Footer"/>
              <w:tabs>
                <w:tab w:val="clear" w:pos="4320"/>
                <w:tab w:val="clear" w:pos="8640"/>
              </w:tabs>
              <w:rPr>
                <w:rFonts w:cs="Arial"/>
                <w:sz w:val="20"/>
              </w:rPr>
            </w:pPr>
            <w:r w:rsidRPr="00A43084">
              <w:rPr>
                <w:rFonts w:cs="Arial"/>
                <w:sz w:val="20"/>
              </w:rPr>
              <w:t>Local School System (LSS) and Code:</w:t>
            </w:r>
          </w:p>
        </w:tc>
        <w:tc>
          <w:tcPr>
            <w:tcW w:w="7200" w:type="dxa"/>
            <w:gridSpan w:val="4"/>
            <w:tcBorders>
              <w:top w:val="nil"/>
              <w:left w:val="nil"/>
              <w:bottom w:val="single" w:sz="4" w:space="0" w:color="auto"/>
              <w:right w:val="nil"/>
            </w:tcBorders>
            <w:shd w:val="clear" w:color="auto" w:fill="FFFFFF"/>
            <w:vAlign w:val="bottom"/>
          </w:tcPr>
          <w:p w:rsidR="00A468FF" w:rsidRPr="00A43084" w:rsidRDefault="00A468FF" w:rsidP="00AF0D95">
            <w:pPr>
              <w:pStyle w:val="Footer"/>
              <w:tabs>
                <w:tab w:val="clear" w:pos="4320"/>
                <w:tab w:val="clear" w:pos="8640"/>
              </w:tabs>
              <w:rPr>
                <w:rFonts w:cs="Arial"/>
                <w:sz w:val="20"/>
              </w:rPr>
            </w:pPr>
          </w:p>
        </w:tc>
      </w:tr>
      <w:tr w:rsidR="00A468FF" w:rsidRPr="00A43084" w:rsidTr="00AF0D95">
        <w:tblPrEx>
          <w:tblCellMar>
            <w:top w:w="0" w:type="dxa"/>
            <w:bottom w:w="0" w:type="dxa"/>
          </w:tblCellMar>
        </w:tblPrEx>
        <w:trPr>
          <w:trHeight w:val="518"/>
        </w:trPr>
        <w:tc>
          <w:tcPr>
            <w:tcW w:w="3060" w:type="dxa"/>
            <w:gridSpan w:val="2"/>
            <w:tcBorders>
              <w:top w:val="nil"/>
              <w:left w:val="nil"/>
              <w:bottom w:val="nil"/>
              <w:right w:val="nil"/>
            </w:tcBorders>
            <w:vAlign w:val="bottom"/>
          </w:tcPr>
          <w:p w:rsidR="00A468FF" w:rsidRPr="00A43084" w:rsidRDefault="00A468FF" w:rsidP="00AF0D95">
            <w:pPr>
              <w:pStyle w:val="Footer"/>
              <w:tabs>
                <w:tab w:val="clear" w:pos="4320"/>
                <w:tab w:val="clear" w:pos="8640"/>
              </w:tabs>
              <w:rPr>
                <w:rFonts w:cs="Arial"/>
                <w:sz w:val="20"/>
              </w:rPr>
            </w:pPr>
            <w:r w:rsidRPr="00A43084">
              <w:rPr>
                <w:rFonts w:cs="Arial"/>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A468FF" w:rsidRPr="00A43084" w:rsidRDefault="00A468FF" w:rsidP="00AF0D95">
            <w:pPr>
              <w:pStyle w:val="Footer"/>
              <w:tabs>
                <w:tab w:val="clear" w:pos="4320"/>
                <w:tab w:val="clear" w:pos="8640"/>
              </w:tabs>
              <w:rPr>
                <w:rFonts w:cs="Arial"/>
                <w:sz w:val="20"/>
              </w:rPr>
            </w:pPr>
          </w:p>
        </w:tc>
        <w:tc>
          <w:tcPr>
            <w:tcW w:w="990" w:type="dxa"/>
            <w:tcBorders>
              <w:top w:val="single" w:sz="4" w:space="0" w:color="auto"/>
              <w:left w:val="nil"/>
              <w:bottom w:val="nil"/>
              <w:right w:val="nil"/>
            </w:tcBorders>
            <w:vAlign w:val="bottom"/>
          </w:tcPr>
          <w:p w:rsidR="00A468FF" w:rsidRPr="00A43084" w:rsidRDefault="00A468FF" w:rsidP="00AF0D95">
            <w:pPr>
              <w:pStyle w:val="Footer"/>
              <w:tabs>
                <w:tab w:val="clear" w:pos="4320"/>
                <w:tab w:val="clear" w:pos="8640"/>
              </w:tabs>
              <w:rPr>
                <w:rFonts w:cs="Arial"/>
                <w:sz w:val="20"/>
              </w:rPr>
            </w:pPr>
            <w:r w:rsidRPr="00A43084">
              <w:rPr>
                <w:rFonts w:cs="Arial"/>
                <w:sz w:val="20"/>
              </w:rPr>
              <w:t>Phone:</w:t>
            </w:r>
          </w:p>
        </w:tc>
        <w:tc>
          <w:tcPr>
            <w:tcW w:w="2610" w:type="dxa"/>
            <w:gridSpan w:val="2"/>
            <w:tcBorders>
              <w:top w:val="single" w:sz="4" w:space="0" w:color="auto"/>
              <w:left w:val="nil"/>
              <w:bottom w:val="single" w:sz="4" w:space="0" w:color="auto"/>
              <w:right w:val="nil"/>
            </w:tcBorders>
            <w:shd w:val="clear" w:color="auto" w:fill="FFFFFF"/>
            <w:vAlign w:val="bottom"/>
          </w:tcPr>
          <w:p w:rsidR="00A468FF" w:rsidRPr="00A43084" w:rsidRDefault="00A468FF" w:rsidP="00AF0D95">
            <w:pPr>
              <w:pStyle w:val="Footer"/>
              <w:tabs>
                <w:tab w:val="clear" w:pos="4320"/>
                <w:tab w:val="clear" w:pos="8640"/>
              </w:tabs>
              <w:rPr>
                <w:rFonts w:cs="Arial"/>
                <w:sz w:val="20"/>
              </w:rPr>
            </w:pPr>
          </w:p>
        </w:tc>
      </w:tr>
      <w:tr w:rsidR="00A468FF" w:rsidRPr="00A43084" w:rsidTr="00AF0D95">
        <w:tblPrEx>
          <w:tblCellMar>
            <w:top w:w="0" w:type="dxa"/>
            <w:bottom w:w="0" w:type="dxa"/>
          </w:tblCellMar>
        </w:tblPrEx>
        <w:trPr>
          <w:trHeight w:val="584"/>
        </w:trPr>
        <w:tc>
          <w:tcPr>
            <w:tcW w:w="1980" w:type="dxa"/>
            <w:tcBorders>
              <w:top w:val="nil"/>
              <w:left w:val="nil"/>
              <w:bottom w:val="nil"/>
              <w:right w:val="nil"/>
            </w:tcBorders>
            <w:vAlign w:val="bottom"/>
          </w:tcPr>
          <w:p w:rsidR="00A468FF" w:rsidRPr="00A43084" w:rsidRDefault="00A468FF" w:rsidP="00AF0D95">
            <w:pPr>
              <w:pStyle w:val="Footer"/>
              <w:tabs>
                <w:tab w:val="clear" w:pos="4320"/>
                <w:tab w:val="clear" w:pos="8640"/>
              </w:tabs>
              <w:rPr>
                <w:rFonts w:cs="Arial"/>
                <w:sz w:val="20"/>
              </w:rPr>
            </w:pPr>
            <w:r w:rsidRPr="00A43084">
              <w:rPr>
                <w:rFonts w:cs="Arial"/>
                <w:sz w:val="20"/>
              </w:rPr>
              <w:t>LSS Program Title:</w:t>
            </w:r>
          </w:p>
        </w:tc>
        <w:tc>
          <w:tcPr>
            <w:tcW w:w="6390" w:type="dxa"/>
            <w:gridSpan w:val="4"/>
            <w:tcBorders>
              <w:top w:val="nil"/>
              <w:left w:val="nil"/>
              <w:bottom w:val="single" w:sz="4" w:space="0" w:color="auto"/>
              <w:right w:val="nil"/>
            </w:tcBorders>
            <w:shd w:val="clear" w:color="auto" w:fill="FFFFFF"/>
            <w:vAlign w:val="bottom"/>
          </w:tcPr>
          <w:p w:rsidR="00A468FF" w:rsidRPr="00A43084" w:rsidRDefault="00A468FF" w:rsidP="00AF0D95">
            <w:pPr>
              <w:pStyle w:val="Footer"/>
              <w:tabs>
                <w:tab w:val="clear" w:pos="4320"/>
                <w:tab w:val="clear" w:pos="8640"/>
              </w:tabs>
              <w:rPr>
                <w:rFonts w:cs="Arial"/>
                <w:b/>
                <w:sz w:val="20"/>
              </w:rPr>
            </w:pPr>
          </w:p>
        </w:tc>
        <w:tc>
          <w:tcPr>
            <w:tcW w:w="1170" w:type="dxa"/>
            <w:tcBorders>
              <w:top w:val="nil"/>
              <w:left w:val="nil"/>
              <w:bottom w:val="nil"/>
              <w:right w:val="nil"/>
            </w:tcBorders>
            <w:vAlign w:val="bottom"/>
          </w:tcPr>
          <w:p w:rsidR="00A468FF" w:rsidRPr="00A43084" w:rsidRDefault="00A468FF" w:rsidP="00AF0D95">
            <w:pPr>
              <w:pStyle w:val="Footer"/>
              <w:tabs>
                <w:tab w:val="clear" w:pos="4320"/>
                <w:tab w:val="clear" w:pos="8640"/>
              </w:tabs>
              <w:rPr>
                <w:rFonts w:cs="Arial"/>
                <w:sz w:val="20"/>
              </w:rPr>
            </w:pPr>
            <w:r w:rsidRPr="00A43084">
              <w:rPr>
                <w:rFonts w:cs="Arial"/>
                <w:sz w:val="20"/>
              </w:rPr>
              <w:t>CIP Code:</w:t>
            </w:r>
          </w:p>
        </w:tc>
        <w:tc>
          <w:tcPr>
            <w:tcW w:w="1440" w:type="dxa"/>
            <w:tcBorders>
              <w:top w:val="single" w:sz="4" w:space="0" w:color="auto"/>
              <w:left w:val="nil"/>
              <w:bottom w:val="single" w:sz="4" w:space="0" w:color="auto"/>
              <w:right w:val="nil"/>
            </w:tcBorders>
            <w:shd w:val="clear" w:color="auto" w:fill="FFFFFF"/>
            <w:vAlign w:val="bottom"/>
          </w:tcPr>
          <w:p w:rsidR="00A468FF" w:rsidRPr="00A43084" w:rsidRDefault="00A468FF" w:rsidP="00AF0D95">
            <w:pPr>
              <w:pStyle w:val="Footer"/>
              <w:tabs>
                <w:tab w:val="clear" w:pos="4320"/>
                <w:tab w:val="clear" w:pos="8640"/>
              </w:tabs>
              <w:rPr>
                <w:rFonts w:cs="Arial"/>
                <w:b/>
                <w:sz w:val="20"/>
              </w:rPr>
            </w:pPr>
          </w:p>
        </w:tc>
      </w:tr>
    </w:tbl>
    <w:p w:rsidR="00A468FF" w:rsidRPr="00A43084" w:rsidRDefault="00A468FF" w:rsidP="00A468FF">
      <w:pPr>
        <w:jc w:val="center"/>
        <w:rPr>
          <w:rFonts w:cs="Arial"/>
          <w:b/>
          <w:sz w:val="20"/>
        </w:rPr>
      </w:pPr>
    </w:p>
    <w:p w:rsidR="00A468FF" w:rsidRPr="00A43084" w:rsidRDefault="00A468FF" w:rsidP="00A468FF">
      <w:pPr>
        <w:jc w:val="center"/>
        <w:rPr>
          <w:rFonts w:cs="Arial"/>
          <w:b/>
          <w:sz w:val="20"/>
        </w:rPr>
      </w:pPr>
    </w:p>
    <w:p w:rsidR="00A468FF" w:rsidRPr="00A43084" w:rsidRDefault="003F43D4" w:rsidP="00A468FF">
      <w:pPr>
        <w:tabs>
          <w:tab w:val="center" w:pos="5184"/>
          <w:tab w:val="left" w:pos="6686"/>
        </w:tabs>
        <w:rPr>
          <w:rFonts w:cs="Arial"/>
          <w:b/>
          <w:sz w:val="20"/>
        </w:rPr>
      </w:pPr>
      <w:r w:rsidRPr="00A43084">
        <w:rPr>
          <w:rFonts w:cs="Arial"/>
          <w:noProof/>
          <w:sz w:val="20"/>
        </w:rPr>
        <mc:AlternateContent>
          <mc:Choice Requires="wps">
            <w:drawing>
              <wp:inline distT="0" distB="0" distL="0" distR="0" wp14:anchorId="64BDD449" wp14:editId="6185E67C">
                <wp:extent cx="6972300" cy="310101"/>
                <wp:effectExtent l="0" t="0" r="19050" b="13970"/>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10101"/>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43D4" w:rsidRPr="00A43084" w:rsidRDefault="00A43084" w:rsidP="00A43084">
                            <w:pPr>
                              <w:tabs>
                                <w:tab w:val="center" w:pos="5184"/>
                                <w:tab w:val="left" w:pos="6686"/>
                              </w:tabs>
                              <w:rPr>
                                <w:i/>
                                <w:sz w:val="20"/>
                              </w:rPr>
                            </w:pPr>
                            <w:r w:rsidRPr="00A43084">
                              <w:rPr>
                                <w:i/>
                                <w:sz w:val="20"/>
                              </w:rPr>
                              <w:t>STEP 3.1 – DATA SHEET: PATHWAY OPTIONS</w:t>
                            </w:r>
                          </w:p>
                          <w:p w:rsidR="003F43D4" w:rsidRDefault="003F43D4" w:rsidP="003F43D4">
                            <w:pPr>
                              <w:jc w:val="center"/>
                            </w:pPr>
                          </w:p>
                        </w:txbxContent>
                      </wps:txbx>
                      <wps:bodyPr rot="0" vert="horz" wrap="square" lIns="91440" tIns="45720" rIns="91440" bIns="45720" anchor="t" anchorCtr="0" upright="1">
                        <a:noAutofit/>
                      </wps:bodyPr>
                    </wps:wsp>
                  </a:graphicData>
                </a:graphic>
              </wp:inline>
            </w:drawing>
          </mc:Choice>
          <mc:Fallback>
            <w:pict>
              <v:roundrect id="AutoShape 15" o:spid="_x0000_s1038" style="width:549pt;height:24.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" fillcolor="silver">
                <v:textbox>
                  <w:txbxContent>
                    <w:p w:rsidR="003F43D4" w:rsidRPr="00A43084" w:rsidRDefault="00A43084" w:rsidP="00A43084">
                      <w:pPr>
                        <w:tabs>
                          <w:tab w:val="center" w:pos="5184"/>
                          <w:tab w:val="left" w:pos="6686"/>
                        </w:tabs>
                        <w:rPr>
                          <w:i/>
                          <w:sz w:val="20"/>
                        </w:rPr>
                      </w:pPr>
                      <w:r w:rsidRPr="00A43084">
                        <w:rPr>
                          <w:i/>
                          <w:sz w:val="20"/>
                        </w:rPr>
                        <w:t>STEP 3.1 – DATA SHEET: PATHWAY OPTIONS</w:t>
                      </w:r>
                    </w:p>
                    <w:p w:rsidR="003F43D4" w:rsidRDefault="003F43D4" w:rsidP="003F43D4">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485"/>
      </w:tblGrid>
      <w:tr w:rsidR="00A468FF" w:rsidRPr="00A43084" w:rsidTr="00A43084">
        <w:tblPrEx>
          <w:tblCellMar>
            <w:top w:w="0" w:type="dxa"/>
            <w:bottom w:w="0" w:type="dxa"/>
          </w:tblCellMar>
        </w:tblPrEx>
        <w:tc>
          <w:tcPr>
            <w:tcW w:w="495" w:type="dxa"/>
            <w:vAlign w:val="bottom"/>
          </w:tcPr>
          <w:p w:rsidR="00A468FF" w:rsidRPr="00A43084" w:rsidRDefault="00A468FF" w:rsidP="00AF0D95">
            <w:pPr>
              <w:pStyle w:val="Footer"/>
              <w:tabs>
                <w:tab w:val="clear" w:pos="4320"/>
                <w:tab w:val="clear" w:pos="8640"/>
              </w:tabs>
              <w:rPr>
                <w:rFonts w:cs="Arial"/>
                <w:b/>
                <w:sz w:val="20"/>
              </w:rPr>
            </w:pPr>
            <w:r w:rsidRPr="00A43084">
              <w:rPr>
                <w:rFonts w:cs="Arial"/>
                <w:b/>
                <w:sz w:val="20"/>
              </w:rPr>
              <w:t>1.</w:t>
            </w:r>
          </w:p>
        </w:tc>
        <w:tc>
          <w:tcPr>
            <w:tcW w:w="10485" w:type="dxa"/>
            <w:shd w:val="clear" w:color="auto" w:fill="FFFFFF"/>
            <w:vAlign w:val="bottom"/>
          </w:tcPr>
          <w:p w:rsidR="00A468FF" w:rsidRPr="00A43084" w:rsidRDefault="00A468FF" w:rsidP="00AF0D95">
            <w:pPr>
              <w:pStyle w:val="Footer"/>
              <w:tabs>
                <w:tab w:val="clear" w:pos="4320"/>
                <w:tab w:val="clear" w:pos="8640"/>
              </w:tabs>
              <w:rPr>
                <w:rFonts w:cs="Arial"/>
                <w:b/>
                <w:sz w:val="20"/>
              </w:rPr>
            </w:pPr>
          </w:p>
        </w:tc>
      </w:tr>
      <w:tr w:rsidR="00A468FF" w:rsidRPr="00A43084" w:rsidTr="00A43084">
        <w:tblPrEx>
          <w:tblCellMar>
            <w:top w:w="0" w:type="dxa"/>
            <w:bottom w:w="0" w:type="dxa"/>
          </w:tblCellMar>
        </w:tblPrEx>
        <w:tc>
          <w:tcPr>
            <w:tcW w:w="495" w:type="dxa"/>
            <w:vAlign w:val="bottom"/>
          </w:tcPr>
          <w:p w:rsidR="00A468FF" w:rsidRPr="00A43084" w:rsidRDefault="00A468FF" w:rsidP="00AF0D95">
            <w:pPr>
              <w:pStyle w:val="Footer"/>
              <w:tabs>
                <w:tab w:val="clear" w:pos="4320"/>
                <w:tab w:val="clear" w:pos="8640"/>
              </w:tabs>
              <w:rPr>
                <w:rFonts w:cs="Arial"/>
                <w:b/>
                <w:sz w:val="20"/>
              </w:rPr>
            </w:pPr>
            <w:r w:rsidRPr="00A43084">
              <w:rPr>
                <w:rFonts w:cs="Arial"/>
                <w:b/>
                <w:sz w:val="20"/>
              </w:rPr>
              <w:t>2.</w:t>
            </w:r>
          </w:p>
        </w:tc>
        <w:tc>
          <w:tcPr>
            <w:tcW w:w="10485" w:type="dxa"/>
            <w:shd w:val="clear" w:color="auto" w:fill="FFFFFF"/>
            <w:vAlign w:val="bottom"/>
          </w:tcPr>
          <w:p w:rsidR="00A468FF" w:rsidRPr="00A43084" w:rsidRDefault="00A468FF" w:rsidP="00AF0D95">
            <w:pPr>
              <w:pStyle w:val="Footer"/>
              <w:tabs>
                <w:tab w:val="clear" w:pos="4320"/>
                <w:tab w:val="clear" w:pos="8640"/>
              </w:tabs>
              <w:rPr>
                <w:rFonts w:cs="Arial"/>
                <w:b/>
                <w:sz w:val="20"/>
              </w:rPr>
            </w:pPr>
          </w:p>
        </w:tc>
      </w:tr>
      <w:tr w:rsidR="00A468FF" w:rsidRPr="00A43084" w:rsidTr="00A43084">
        <w:tblPrEx>
          <w:tblCellMar>
            <w:top w:w="0" w:type="dxa"/>
            <w:bottom w:w="0" w:type="dxa"/>
          </w:tblCellMar>
        </w:tblPrEx>
        <w:tc>
          <w:tcPr>
            <w:tcW w:w="495" w:type="dxa"/>
            <w:vAlign w:val="bottom"/>
          </w:tcPr>
          <w:p w:rsidR="00A468FF" w:rsidRPr="00A43084" w:rsidRDefault="00A468FF" w:rsidP="00AF0D95">
            <w:pPr>
              <w:pStyle w:val="Footer"/>
              <w:tabs>
                <w:tab w:val="clear" w:pos="4320"/>
                <w:tab w:val="clear" w:pos="8640"/>
              </w:tabs>
              <w:rPr>
                <w:rFonts w:cs="Arial"/>
                <w:b/>
                <w:sz w:val="20"/>
              </w:rPr>
            </w:pPr>
            <w:r w:rsidRPr="00A43084">
              <w:rPr>
                <w:rFonts w:cs="Arial"/>
                <w:b/>
                <w:sz w:val="20"/>
              </w:rPr>
              <w:t>3.</w:t>
            </w:r>
          </w:p>
        </w:tc>
        <w:tc>
          <w:tcPr>
            <w:tcW w:w="10485" w:type="dxa"/>
            <w:shd w:val="clear" w:color="auto" w:fill="FFFFFF"/>
            <w:vAlign w:val="bottom"/>
          </w:tcPr>
          <w:p w:rsidR="00A468FF" w:rsidRPr="00A43084" w:rsidRDefault="00A468FF" w:rsidP="00AF0D95">
            <w:pPr>
              <w:pStyle w:val="Footer"/>
              <w:tabs>
                <w:tab w:val="clear" w:pos="4320"/>
                <w:tab w:val="clear" w:pos="8640"/>
              </w:tabs>
              <w:rPr>
                <w:rFonts w:cs="Arial"/>
                <w:b/>
                <w:sz w:val="20"/>
              </w:rPr>
            </w:pPr>
          </w:p>
        </w:tc>
      </w:tr>
      <w:tr w:rsidR="00A468FF" w:rsidRPr="00A43084" w:rsidTr="00A43084">
        <w:tblPrEx>
          <w:tblCellMar>
            <w:top w:w="0" w:type="dxa"/>
            <w:bottom w:w="0" w:type="dxa"/>
          </w:tblCellMar>
        </w:tblPrEx>
        <w:tc>
          <w:tcPr>
            <w:tcW w:w="495" w:type="dxa"/>
            <w:vAlign w:val="bottom"/>
          </w:tcPr>
          <w:p w:rsidR="00A468FF" w:rsidRPr="00A43084" w:rsidRDefault="00A468FF" w:rsidP="00AF0D95">
            <w:pPr>
              <w:pStyle w:val="Footer"/>
              <w:tabs>
                <w:tab w:val="clear" w:pos="4320"/>
                <w:tab w:val="clear" w:pos="8640"/>
              </w:tabs>
              <w:rPr>
                <w:rFonts w:cs="Arial"/>
                <w:b/>
                <w:sz w:val="20"/>
              </w:rPr>
            </w:pPr>
            <w:r w:rsidRPr="00A43084">
              <w:rPr>
                <w:rFonts w:cs="Arial"/>
                <w:b/>
                <w:sz w:val="20"/>
              </w:rPr>
              <w:t>4.</w:t>
            </w:r>
          </w:p>
        </w:tc>
        <w:tc>
          <w:tcPr>
            <w:tcW w:w="10485" w:type="dxa"/>
            <w:shd w:val="clear" w:color="auto" w:fill="FFFFFF"/>
            <w:vAlign w:val="bottom"/>
          </w:tcPr>
          <w:p w:rsidR="00A468FF" w:rsidRPr="00A43084" w:rsidRDefault="00A468FF" w:rsidP="00AF0D95">
            <w:pPr>
              <w:pStyle w:val="Footer"/>
              <w:tabs>
                <w:tab w:val="clear" w:pos="4320"/>
                <w:tab w:val="clear" w:pos="8640"/>
              </w:tabs>
              <w:rPr>
                <w:rFonts w:cs="Arial"/>
                <w:b/>
                <w:sz w:val="20"/>
              </w:rPr>
            </w:pPr>
          </w:p>
        </w:tc>
      </w:tr>
    </w:tbl>
    <w:p w:rsidR="00A468FF" w:rsidRPr="00A43084" w:rsidRDefault="00A468FF" w:rsidP="00A468FF">
      <w:pPr>
        <w:rPr>
          <w:rFonts w:cs="Arial"/>
          <w:b/>
          <w:sz w:val="20"/>
        </w:rPr>
      </w:pPr>
    </w:p>
    <w:p w:rsidR="00A468FF" w:rsidRPr="00A43084" w:rsidRDefault="00A468FF" w:rsidP="00A468FF">
      <w:pPr>
        <w:rPr>
          <w:rFonts w:cs="Arial"/>
          <w:b/>
          <w:sz w:val="20"/>
        </w:rPr>
      </w:pPr>
    </w:p>
    <w:p w:rsidR="00A468FF" w:rsidRPr="00A43084" w:rsidRDefault="003F43D4" w:rsidP="00A468FF">
      <w:pPr>
        <w:rPr>
          <w:rFonts w:cs="Arial"/>
          <w:b/>
          <w:sz w:val="20"/>
        </w:rPr>
      </w:pPr>
      <w:r w:rsidRPr="00A43084">
        <w:rPr>
          <w:rFonts w:cs="Arial"/>
          <w:b/>
          <w:noProof/>
          <w:sz w:val="20"/>
        </w:rPr>
        <mc:AlternateContent>
          <mc:Choice Requires="wps">
            <w:drawing>
              <wp:inline distT="0" distB="0" distL="0" distR="0" wp14:anchorId="68E80773" wp14:editId="2872AFE7">
                <wp:extent cx="6972300" cy="271145"/>
                <wp:effectExtent l="0" t="0" r="19050" b="14605"/>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43D4" w:rsidRPr="00A43084" w:rsidRDefault="00A43084" w:rsidP="00A43084">
                            <w:pPr>
                              <w:rPr>
                                <w:i/>
                                <w:sz w:val="20"/>
                              </w:rPr>
                            </w:pPr>
                            <w:r w:rsidRPr="00A43084">
                              <w:rPr>
                                <w:i/>
                                <w:sz w:val="20"/>
                              </w:rPr>
                              <w:t xml:space="preserve">STEP 3.1 – DATA SHEET: </w:t>
                            </w:r>
                            <w:r w:rsidR="003F43D4" w:rsidRPr="00A43084">
                              <w:rPr>
                                <w:i/>
                                <w:sz w:val="20"/>
                              </w:rPr>
                              <w:t>INSTRUCTIONAL PROGRAM CREDIT BY GRADE(S)</w:t>
                            </w:r>
                          </w:p>
                          <w:p w:rsidR="003F43D4" w:rsidRDefault="003F43D4" w:rsidP="003F43D4">
                            <w:pPr>
                              <w:jc w:val="center"/>
                            </w:pPr>
                          </w:p>
                        </w:txbxContent>
                      </wps:txbx>
                      <wps:bodyPr rot="0" vert="horz" wrap="square" lIns="91440" tIns="45720" rIns="91440" bIns="45720" anchor="t" anchorCtr="0" upright="1">
                        <a:noAutofit/>
                      </wps:bodyPr>
                    </wps:wsp>
                  </a:graphicData>
                </a:graphic>
              </wp:inline>
            </w:drawing>
          </mc:Choice>
          <mc:Fallback>
            <w:pict>
              <v:roundrect id="AutoShape 13" o:spid="_x0000_s1039"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" fillcolor="silver">
                <v:textbox>
                  <w:txbxContent>
                    <w:p w:rsidR="003F43D4" w:rsidRPr="00A43084" w:rsidRDefault="00A43084" w:rsidP="00A43084">
                      <w:pPr>
                        <w:rPr>
                          <w:i/>
                          <w:sz w:val="20"/>
                        </w:rPr>
                      </w:pPr>
                      <w:r w:rsidRPr="00A43084">
                        <w:rPr>
                          <w:i/>
                          <w:sz w:val="20"/>
                        </w:rPr>
                        <w:t xml:space="preserve">STEP 3.1 – DATA SHEET: </w:t>
                      </w:r>
                      <w:r w:rsidR="003F43D4" w:rsidRPr="00A43084">
                        <w:rPr>
                          <w:i/>
                          <w:sz w:val="20"/>
                        </w:rPr>
                        <w:t>INSTRUCTIONAL PROGRAM CREDIT BY GRADE(S)</w:t>
                      </w:r>
                    </w:p>
                    <w:p w:rsidR="003F43D4" w:rsidRDefault="003F43D4" w:rsidP="003F43D4">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440"/>
      </w:tblGrid>
      <w:tr w:rsidR="00A468FF" w:rsidRPr="00A43084" w:rsidTr="00A43084">
        <w:tblPrEx>
          <w:tblCellMar>
            <w:top w:w="0" w:type="dxa"/>
            <w:bottom w:w="0" w:type="dxa"/>
          </w:tblCellMar>
        </w:tblPrEx>
        <w:tc>
          <w:tcPr>
            <w:tcW w:w="4140" w:type="dxa"/>
            <w:tcBorders>
              <w:top w:val="single" w:sz="4" w:space="0" w:color="auto"/>
              <w:left w:val="single" w:sz="4" w:space="0" w:color="auto"/>
            </w:tcBorders>
            <w:vAlign w:val="bottom"/>
          </w:tcPr>
          <w:p w:rsidR="00A468FF" w:rsidRPr="00A43084" w:rsidRDefault="00A468FF" w:rsidP="00A43084">
            <w:pPr>
              <w:jc w:val="center"/>
              <w:rPr>
                <w:rFonts w:cs="Arial"/>
                <w:b/>
                <w:sz w:val="20"/>
              </w:rPr>
            </w:pPr>
            <w:r w:rsidRPr="00A43084">
              <w:rPr>
                <w:rFonts w:cs="Arial"/>
                <w:b/>
                <w:sz w:val="20"/>
              </w:rPr>
              <w:t>Credits per year per pathway option as reflected by Course Sequences</w:t>
            </w:r>
          </w:p>
        </w:tc>
        <w:tc>
          <w:tcPr>
            <w:tcW w:w="1350" w:type="dxa"/>
            <w:vAlign w:val="bottom"/>
          </w:tcPr>
          <w:p w:rsidR="00A468FF" w:rsidRPr="00A43084" w:rsidRDefault="00A468FF" w:rsidP="00A43084">
            <w:pPr>
              <w:jc w:val="center"/>
              <w:rPr>
                <w:rFonts w:cs="Arial"/>
                <w:b/>
                <w:sz w:val="20"/>
              </w:rPr>
            </w:pPr>
            <w:r w:rsidRPr="00A43084">
              <w:rPr>
                <w:rFonts w:cs="Arial"/>
                <w:b/>
                <w:sz w:val="20"/>
              </w:rPr>
              <w:t>9</w:t>
            </w:r>
          </w:p>
        </w:tc>
        <w:tc>
          <w:tcPr>
            <w:tcW w:w="1350" w:type="dxa"/>
            <w:vAlign w:val="bottom"/>
          </w:tcPr>
          <w:p w:rsidR="00A468FF" w:rsidRPr="00A43084" w:rsidRDefault="00A468FF" w:rsidP="00A43084">
            <w:pPr>
              <w:jc w:val="center"/>
              <w:rPr>
                <w:rFonts w:cs="Arial"/>
                <w:b/>
                <w:sz w:val="20"/>
              </w:rPr>
            </w:pPr>
            <w:r w:rsidRPr="00A43084">
              <w:rPr>
                <w:rFonts w:cs="Arial"/>
                <w:b/>
                <w:sz w:val="20"/>
              </w:rPr>
              <w:t>10</w:t>
            </w:r>
          </w:p>
        </w:tc>
        <w:tc>
          <w:tcPr>
            <w:tcW w:w="1350" w:type="dxa"/>
            <w:vAlign w:val="bottom"/>
          </w:tcPr>
          <w:p w:rsidR="00A468FF" w:rsidRPr="00A43084" w:rsidRDefault="00A468FF" w:rsidP="00A43084">
            <w:pPr>
              <w:jc w:val="center"/>
              <w:rPr>
                <w:rFonts w:cs="Arial"/>
                <w:b/>
                <w:sz w:val="20"/>
              </w:rPr>
            </w:pPr>
            <w:r w:rsidRPr="00A43084">
              <w:rPr>
                <w:rFonts w:cs="Arial"/>
                <w:b/>
                <w:sz w:val="20"/>
              </w:rPr>
              <w:t>11</w:t>
            </w:r>
          </w:p>
        </w:tc>
        <w:tc>
          <w:tcPr>
            <w:tcW w:w="1350" w:type="dxa"/>
            <w:vAlign w:val="bottom"/>
          </w:tcPr>
          <w:p w:rsidR="00A468FF" w:rsidRPr="00A43084" w:rsidRDefault="00A468FF" w:rsidP="00A43084">
            <w:pPr>
              <w:jc w:val="center"/>
              <w:rPr>
                <w:rFonts w:cs="Arial"/>
                <w:b/>
                <w:sz w:val="20"/>
              </w:rPr>
            </w:pPr>
            <w:r w:rsidRPr="00A43084">
              <w:rPr>
                <w:rFonts w:cs="Arial"/>
                <w:b/>
                <w:sz w:val="20"/>
              </w:rPr>
              <w:t>12</w:t>
            </w:r>
          </w:p>
        </w:tc>
        <w:tc>
          <w:tcPr>
            <w:tcW w:w="1440" w:type="dxa"/>
            <w:vAlign w:val="bottom"/>
          </w:tcPr>
          <w:p w:rsidR="00A468FF" w:rsidRPr="00A43084" w:rsidRDefault="00A468FF" w:rsidP="00A43084">
            <w:pPr>
              <w:jc w:val="center"/>
              <w:rPr>
                <w:rFonts w:cs="Arial"/>
                <w:b/>
                <w:sz w:val="20"/>
              </w:rPr>
            </w:pPr>
            <w:r w:rsidRPr="00A43084">
              <w:rPr>
                <w:rFonts w:cs="Arial"/>
                <w:b/>
                <w:sz w:val="20"/>
              </w:rPr>
              <w:t>TOTAL</w:t>
            </w:r>
          </w:p>
        </w:tc>
      </w:tr>
      <w:tr w:rsidR="00A468FF" w:rsidRPr="00A43084" w:rsidTr="00A43084">
        <w:tblPrEx>
          <w:tblCellMar>
            <w:top w:w="0" w:type="dxa"/>
            <w:bottom w:w="0" w:type="dxa"/>
          </w:tblCellMar>
        </w:tblPrEx>
        <w:tc>
          <w:tcPr>
            <w:tcW w:w="4140" w:type="dxa"/>
          </w:tcPr>
          <w:p w:rsidR="00A468FF" w:rsidRPr="00A43084" w:rsidRDefault="00A468FF" w:rsidP="00AF0D95">
            <w:pPr>
              <w:numPr>
                <w:ilvl w:val="0"/>
                <w:numId w:val="20"/>
              </w:numPr>
              <w:tabs>
                <w:tab w:val="clear" w:pos="720"/>
                <w:tab w:val="num" w:pos="360"/>
              </w:tabs>
              <w:ind w:left="360" w:hanging="240"/>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440" w:type="dxa"/>
            <w:shd w:val="clear" w:color="auto" w:fill="FFFFFF"/>
            <w:vAlign w:val="center"/>
          </w:tcPr>
          <w:p w:rsidR="00A468FF" w:rsidRPr="00A43084" w:rsidRDefault="00A468FF" w:rsidP="00AF0D95">
            <w:pPr>
              <w:jc w:val="right"/>
              <w:rPr>
                <w:rFonts w:cs="Arial"/>
                <w:b/>
                <w:sz w:val="20"/>
              </w:rPr>
            </w:pPr>
          </w:p>
        </w:tc>
      </w:tr>
      <w:tr w:rsidR="00A468FF" w:rsidRPr="00A43084" w:rsidTr="00A43084">
        <w:tblPrEx>
          <w:tblCellMar>
            <w:top w:w="0" w:type="dxa"/>
            <w:bottom w:w="0" w:type="dxa"/>
          </w:tblCellMar>
        </w:tblPrEx>
        <w:tc>
          <w:tcPr>
            <w:tcW w:w="4140" w:type="dxa"/>
          </w:tcPr>
          <w:p w:rsidR="00A468FF" w:rsidRPr="00A43084" w:rsidRDefault="00A468FF" w:rsidP="00AF0D95">
            <w:pPr>
              <w:numPr>
                <w:ilvl w:val="0"/>
                <w:numId w:val="20"/>
              </w:numPr>
              <w:tabs>
                <w:tab w:val="clear" w:pos="720"/>
                <w:tab w:val="num" w:pos="360"/>
              </w:tabs>
              <w:ind w:left="360" w:hanging="240"/>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440" w:type="dxa"/>
            <w:shd w:val="clear" w:color="auto" w:fill="FFFFFF"/>
            <w:vAlign w:val="center"/>
          </w:tcPr>
          <w:p w:rsidR="00A468FF" w:rsidRPr="00A43084" w:rsidRDefault="00A468FF" w:rsidP="00AF0D95">
            <w:pPr>
              <w:jc w:val="right"/>
              <w:rPr>
                <w:rFonts w:cs="Arial"/>
                <w:b/>
                <w:sz w:val="20"/>
              </w:rPr>
            </w:pPr>
          </w:p>
        </w:tc>
      </w:tr>
      <w:tr w:rsidR="00A468FF" w:rsidRPr="00A43084" w:rsidTr="00A43084">
        <w:tblPrEx>
          <w:tblCellMar>
            <w:top w:w="0" w:type="dxa"/>
            <w:bottom w:w="0" w:type="dxa"/>
          </w:tblCellMar>
        </w:tblPrEx>
        <w:tc>
          <w:tcPr>
            <w:tcW w:w="4140" w:type="dxa"/>
          </w:tcPr>
          <w:p w:rsidR="00A468FF" w:rsidRPr="00A43084" w:rsidRDefault="00A468FF" w:rsidP="00AF0D95">
            <w:pPr>
              <w:numPr>
                <w:ilvl w:val="0"/>
                <w:numId w:val="20"/>
              </w:numPr>
              <w:tabs>
                <w:tab w:val="clear" w:pos="720"/>
                <w:tab w:val="num" w:pos="360"/>
              </w:tabs>
              <w:ind w:left="360" w:hanging="240"/>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440" w:type="dxa"/>
            <w:shd w:val="clear" w:color="auto" w:fill="FFFFFF"/>
            <w:vAlign w:val="center"/>
          </w:tcPr>
          <w:p w:rsidR="00A468FF" w:rsidRPr="00A43084" w:rsidRDefault="00A468FF" w:rsidP="00AF0D95">
            <w:pPr>
              <w:jc w:val="right"/>
              <w:rPr>
                <w:rFonts w:cs="Arial"/>
                <w:b/>
                <w:sz w:val="20"/>
              </w:rPr>
            </w:pPr>
          </w:p>
        </w:tc>
      </w:tr>
      <w:tr w:rsidR="00A468FF" w:rsidRPr="00A43084" w:rsidTr="00A43084">
        <w:tblPrEx>
          <w:tblCellMar>
            <w:top w:w="0" w:type="dxa"/>
            <w:bottom w:w="0" w:type="dxa"/>
          </w:tblCellMar>
        </w:tblPrEx>
        <w:tc>
          <w:tcPr>
            <w:tcW w:w="4140" w:type="dxa"/>
          </w:tcPr>
          <w:p w:rsidR="00A468FF" w:rsidRPr="00A43084" w:rsidRDefault="00A468FF" w:rsidP="00AF0D95">
            <w:pPr>
              <w:numPr>
                <w:ilvl w:val="0"/>
                <w:numId w:val="20"/>
              </w:numPr>
              <w:tabs>
                <w:tab w:val="clear" w:pos="720"/>
                <w:tab w:val="num" w:pos="360"/>
              </w:tabs>
              <w:ind w:left="360" w:hanging="240"/>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350" w:type="dxa"/>
            <w:shd w:val="clear" w:color="auto" w:fill="FFFFFF"/>
            <w:vAlign w:val="center"/>
          </w:tcPr>
          <w:p w:rsidR="00A468FF" w:rsidRPr="00A43084" w:rsidRDefault="00A468FF" w:rsidP="00AF0D95">
            <w:pPr>
              <w:jc w:val="right"/>
              <w:rPr>
                <w:rFonts w:cs="Arial"/>
                <w:b/>
                <w:sz w:val="20"/>
              </w:rPr>
            </w:pPr>
          </w:p>
        </w:tc>
        <w:tc>
          <w:tcPr>
            <w:tcW w:w="1440" w:type="dxa"/>
            <w:shd w:val="clear" w:color="auto" w:fill="FFFFFF"/>
            <w:vAlign w:val="center"/>
          </w:tcPr>
          <w:p w:rsidR="00A468FF" w:rsidRPr="00A43084" w:rsidRDefault="00A468FF" w:rsidP="00AF0D95">
            <w:pPr>
              <w:jc w:val="right"/>
              <w:rPr>
                <w:rFonts w:cs="Arial"/>
                <w:b/>
                <w:sz w:val="20"/>
              </w:rPr>
            </w:pPr>
          </w:p>
        </w:tc>
      </w:tr>
    </w:tbl>
    <w:p w:rsidR="00A468FF" w:rsidRPr="00A43084" w:rsidRDefault="00A468FF" w:rsidP="00A468FF">
      <w:pPr>
        <w:rPr>
          <w:rFonts w:cs="Arial"/>
          <w:b/>
          <w:sz w:val="20"/>
          <w:u w:val="single"/>
        </w:rPr>
      </w:pPr>
      <w:r w:rsidRPr="00A43084">
        <w:rPr>
          <w:rFonts w:cs="Arial"/>
          <w:b/>
          <w:sz w:val="20"/>
        </w:rPr>
        <w:t xml:space="preserve">Total number of credits for program completion:  </w:t>
      </w:r>
      <w:r w:rsidRPr="00A43084">
        <w:rPr>
          <w:rFonts w:cs="Arial"/>
          <w:b/>
          <w:sz w:val="20"/>
          <w:u w:val="single"/>
        </w:rPr>
        <w:fldChar w:fldCharType="begin">
          <w:ffData>
            <w:name w:val="Text42"/>
            <w:enabled/>
            <w:calcOnExit w:val="0"/>
            <w:textInput>
              <w:type w:val="number"/>
              <w:maxLength w:val="5"/>
            </w:textInput>
          </w:ffData>
        </w:fldChar>
      </w:r>
      <w:r w:rsidRPr="00A43084">
        <w:rPr>
          <w:rFonts w:cs="Arial"/>
          <w:b/>
          <w:sz w:val="20"/>
          <w:u w:val="single"/>
        </w:rPr>
        <w:instrText xml:space="preserve"> FORMTEXT </w:instrText>
      </w:r>
      <w:r w:rsidRPr="00A43084">
        <w:rPr>
          <w:rFonts w:cs="Arial"/>
          <w:b/>
          <w:sz w:val="20"/>
          <w:u w:val="single"/>
        </w:rPr>
      </w:r>
      <w:r w:rsidRPr="00A43084">
        <w:rPr>
          <w:rFonts w:cs="Arial"/>
          <w:b/>
          <w:sz w:val="20"/>
          <w:u w:val="single"/>
        </w:rPr>
        <w:fldChar w:fldCharType="separate"/>
      </w:r>
      <w:r w:rsidRPr="00A43084">
        <w:rPr>
          <w:rFonts w:cs="Arial"/>
          <w:b/>
          <w:noProof/>
          <w:sz w:val="20"/>
          <w:u w:val="single"/>
        </w:rPr>
        <w:t> </w:t>
      </w:r>
      <w:r w:rsidRPr="00A43084">
        <w:rPr>
          <w:rFonts w:cs="Arial"/>
          <w:b/>
          <w:noProof/>
          <w:sz w:val="20"/>
          <w:u w:val="single"/>
        </w:rPr>
        <w:t> </w:t>
      </w:r>
      <w:r w:rsidRPr="00A43084">
        <w:rPr>
          <w:rFonts w:cs="Arial"/>
          <w:b/>
          <w:noProof/>
          <w:sz w:val="20"/>
          <w:u w:val="single"/>
        </w:rPr>
        <w:t> </w:t>
      </w:r>
      <w:r w:rsidRPr="00A43084">
        <w:rPr>
          <w:rFonts w:cs="Arial"/>
          <w:b/>
          <w:noProof/>
          <w:sz w:val="20"/>
          <w:u w:val="single"/>
        </w:rPr>
        <w:t> </w:t>
      </w:r>
      <w:r w:rsidRPr="00A43084">
        <w:rPr>
          <w:rFonts w:cs="Arial"/>
          <w:b/>
          <w:noProof/>
          <w:sz w:val="20"/>
          <w:u w:val="single"/>
        </w:rPr>
        <w:t> </w:t>
      </w:r>
      <w:r w:rsidRPr="00A43084">
        <w:rPr>
          <w:rFonts w:cs="Arial"/>
          <w:b/>
          <w:sz w:val="20"/>
          <w:u w:val="single"/>
        </w:rPr>
        <w:fldChar w:fldCharType="end"/>
      </w:r>
    </w:p>
    <w:p w:rsidR="00A43084" w:rsidRPr="00A43084" w:rsidRDefault="00A43084" w:rsidP="00A468FF">
      <w:pPr>
        <w:rPr>
          <w:rFonts w:cs="Arial"/>
          <w:b/>
          <w:sz w:val="20"/>
          <w:u w:val="single"/>
        </w:rPr>
      </w:pPr>
    </w:p>
    <w:p w:rsidR="00A468FF" w:rsidRPr="00A43084" w:rsidRDefault="00A468FF" w:rsidP="00A468FF">
      <w:pPr>
        <w:rPr>
          <w:rFonts w:cs="Arial"/>
          <w:b/>
          <w:sz w:val="20"/>
        </w:rPr>
      </w:pPr>
    </w:p>
    <w:p w:rsidR="00A468FF" w:rsidRPr="00A43084" w:rsidRDefault="00A43084" w:rsidP="00A468FF">
      <w:pPr>
        <w:rPr>
          <w:rFonts w:cs="Arial"/>
          <w:b/>
          <w:sz w:val="20"/>
        </w:rPr>
      </w:pPr>
      <w:r w:rsidRPr="00A43084">
        <w:rPr>
          <w:rFonts w:cs="Arial"/>
          <w:b/>
          <w:noProof/>
          <w:sz w:val="20"/>
        </w:rPr>
        <mc:AlternateContent>
          <mc:Choice Requires="wps">
            <w:drawing>
              <wp:inline distT="0" distB="0" distL="0" distR="0" wp14:anchorId="52D304B0" wp14:editId="0467B0A1">
                <wp:extent cx="6972300" cy="271145"/>
                <wp:effectExtent l="0" t="0" r="19050" b="14605"/>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084" w:rsidRPr="00A43084" w:rsidRDefault="00A43084" w:rsidP="00A43084">
                            <w:pPr>
                              <w:rPr>
                                <w:i/>
                                <w:sz w:val="20"/>
                              </w:rPr>
                            </w:pPr>
                            <w:r w:rsidRPr="00A43084">
                              <w:rPr>
                                <w:i/>
                                <w:sz w:val="20"/>
                              </w:rPr>
                              <w:t>STEP 3.1 – DATA SHEET: CAREER AND TECHNOLOGY EDUCATION PROGRAM SITES</w:t>
                            </w:r>
                          </w:p>
                          <w:p w:rsidR="00A43084" w:rsidRDefault="00A43084" w:rsidP="00A43084">
                            <w:pPr>
                              <w:jc w:val="center"/>
                            </w:pPr>
                          </w:p>
                        </w:txbxContent>
                      </wps:txbx>
                      <wps:bodyPr rot="0" vert="horz" wrap="square" lIns="91440" tIns="45720" rIns="91440" bIns="45720" anchor="t" anchorCtr="0" upright="1">
                        <a:noAutofit/>
                      </wps:bodyPr>
                    </wps:wsp>
                  </a:graphicData>
                </a:graphic>
              </wp:inline>
            </w:drawing>
          </mc:Choice>
          <mc:Fallback>
            <w:pict>
              <v:roundrect id="AutoShape 12" o:spid="_x0000_s1040"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" fillcolor="silver">
                <v:textbox>
                  <w:txbxContent>
                    <w:p w:rsidR="00A43084" w:rsidRPr="00A43084" w:rsidRDefault="00A43084" w:rsidP="00A43084">
                      <w:pPr>
                        <w:rPr>
                          <w:i/>
                          <w:sz w:val="20"/>
                        </w:rPr>
                      </w:pPr>
                      <w:r w:rsidRPr="00A43084">
                        <w:rPr>
                          <w:i/>
                          <w:sz w:val="20"/>
                        </w:rPr>
                        <w:t>STEP 3.1 – DATA SHEET: CAREER AND TECHNOLOGY EDUCATION PROGRAM SITES</w:t>
                      </w:r>
                    </w:p>
                    <w:p w:rsidR="00A43084" w:rsidRDefault="00A43084" w:rsidP="00A43084">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560"/>
        <w:gridCol w:w="2250"/>
      </w:tblGrid>
      <w:tr w:rsidR="00A468FF" w:rsidRPr="00A43084" w:rsidTr="00A43084">
        <w:tblPrEx>
          <w:tblCellMar>
            <w:top w:w="0" w:type="dxa"/>
            <w:bottom w:w="0" w:type="dxa"/>
          </w:tblCellMar>
        </w:tblPrEx>
        <w:tc>
          <w:tcPr>
            <w:tcW w:w="1170" w:type="dxa"/>
            <w:vAlign w:val="bottom"/>
          </w:tcPr>
          <w:p w:rsidR="00A468FF" w:rsidRPr="00A43084" w:rsidRDefault="00A468FF" w:rsidP="00A43084">
            <w:pPr>
              <w:jc w:val="center"/>
              <w:rPr>
                <w:rFonts w:cs="Arial"/>
                <w:b/>
                <w:sz w:val="20"/>
              </w:rPr>
            </w:pPr>
            <w:r w:rsidRPr="00A43084">
              <w:rPr>
                <w:rFonts w:cs="Arial"/>
                <w:b/>
                <w:sz w:val="20"/>
              </w:rPr>
              <w:t>Pathway Options</w:t>
            </w:r>
          </w:p>
        </w:tc>
        <w:tc>
          <w:tcPr>
            <w:tcW w:w="7560" w:type="dxa"/>
            <w:vAlign w:val="bottom"/>
          </w:tcPr>
          <w:p w:rsidR="00A468FF" w:rsidRPr="00A43084" w:rsidRDefault="00A468FF" w:rsidP="00A43084">
            <w:pPr>
              <w:jc w:val="center"/>
              <w:rPr>
                <w:rFonts w:cs="Arial"/>
                <w:b/>
                <w:sz w:val="20"/>
              </w:rPr>
            </w:pPr>
            <w:r w:rsidRPr="00A43084">
              <w:rPr>
                <w:rFonts w:cs="Arial"/>
                <w:b/>
                <w:sz w:val="20"/>
              </w:rPr>
              <w:t>School Name(s) Sites</w:t>
            </w:r>
          </w:p>
        </w:tc>
        <w:tc>
          <w:tcPr>
            <w:tcW w:w="2250" w:type="dxa"/>
            <w:vAlign w:val="bottom"/>
          </w:tcPr>
          <w:p w:rsidR="00A468FF" w:rsidRPr="00A43084" w:rsidRDefault="00A468FF" w:rsidP="00A43084">
            <w:pPr>
              <w:jc w:val="center"/>
              <w:rPr>
                <w:rFonts w:cs="Arial"/>
                <w:b/>
                <w:sz w:val="20"/>
              </w:rPr>
            </w:pPr>
            <w:r w:rsidRPr="00A43084">
              <w:rPr>
                <w:rFonts w:cs="Arial"/>
                <w:b/>
                <w:sz w:val="20"/>
              </w:rPr>
              <w:t>School Number</w:t>
            </w: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r w:rsidR="00A468FF" w:rsidRPr="00A43084" w:rsidTr="00A43084">
        <w:tblPrEx>
          <w:tblCellMar>
            <w:top w:w="0" w:type="dxa"/>
            <w:bottom w:w="0" w:type="dxa"/>
          </w:tblCellMar>
        </w:tblPrEx>
        <w:tc>
          <w:tcPr>
            <w:tcW w:w="1170" w:type="dxa"/>
          </w:tcPr>
          <w:p w:rsidR="00A468FF" w:rsidRPr="00A43084" w:rsidRDefault="00A468FF" w:rsidP="00AF0D95">
            <w:pPr>
              <w:rPr>
                <w:rFonts w:cs="Arial"/>
                <w:b/>
                <w:sz w:val="20"/>
              </w:rPr>
            </w:pPr>
          </w:p>
        </w:tc>
        <w:tc>
          <w:tcPr>
            <w:tcW w:w="7560" w:type="dxa"/>
          </w:tcPr>
          <w:p w:rsidR="00A468FF" w:rsidRPr="00A43084" w:rsidRDefault="00A468FF" w:rsidP="00AF0D95">
            <w:pPr>
              <w:rPr>
                <w:rFonts w:cs="Arial"/>
                <w:sz w:val="20"/>
              </w:rPr>
            </w:pPr>
          </w:p>
        </w:tc>
        <w:tc>
          <w:tcPr>
            <w:tcW w:w="2250" w:type="dxa"/>
            <w:shd w:val="clear" w:color="auto" w:fill="FFFFFF"/>
          </w:tcPr>
          <w:p w:rsidR="00A468FF" w:rsidRPr="00A43084" w:rsidRDefault="00A468FF" w:rsidP="00AF0D95">
            <w:pPr>
              <w:rPr>
                <w:rFonts w:cs="Arial"/>
                <w:sz w:val="20"/>
              </w:rPr>
            </w:pPr>
          </w:p>
        </w:tc>
      </w:tr>
    </w:tbl>
    <w:p w:rsidR="00A468FF" w:rsidRPr="00A43084" w:rsidRDefault="00A468FF" w:rsidP="00A468FF">
      <w:pPr>
        <w:rPr>
          <w:rFonts w:cs="Arial"/>
          <w:b/>
          <w:sz w:val="20"/>
        </w:rPr>
      </w:pPr>
    </w:p>
    <w:p w:rsidR="00CF1A1D" w:rsidRPr="00A43084" w:rsidRDefault="00CF1A1D" w:rsidP="00577420">
      <w:pPr>
        <w:rPr>
          <w:rFonts w:cs="Arial"/>
          <w:sz w:val="20"/>
        </w:rPr>
      </w:pPr>
    </w:p>
    <w:sectPr w:rsidR="00CF1A1D" w:rsidRPr="00A43084" w:rsidSect="00A46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238"/>
    <w:multiLevelType w:val="hybridMultilevel"/>
    <w:tmpl w:val="347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805B5"/>
    <w:multiLevelType w:val="hybridMultilevel"/>
    <w:tmpl w:val="49387268"/>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950699"/>
    <w:multiLevelType w:val="hybridMultilevel"/>
    <w:tmpl w:val="966C128A"/>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C1361DB"/>
    <w:multiLevelType w:val="hybridMultilevel"/>
    <w:tmpl w:val="BCF208FC"/>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0EDC342E"/>
    <w:multiLevelType w:val="hybridMultilevel"/>
    <w:tmpl w:val="0A3E6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2F521D"/>
    <w:multiLevelType w:val="hybridMultilevel"/>
    <w:tmpl w:val="D90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51D95"/>
    <w:multiLevelType w:val="hybridMultilevel"/>
    <w:tmpl w:val="21D0A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0E1FD4"/>
    <w:multiLevelType w:val="hybridMultilevel"/>
    <w:tmpl w:val="5C70AF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B14DBD"/>
    <w:multiLevelType w:val="hybridMultilevel"/>
    <w:tmpl w:val="929E1BEC"/>
    <w:lvl w:ilvl="0" w:tplc="3C642C52">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1FC46BA1"/>
    <w:multiLevelType w:val="hybridMultilevel"/>
    <w:tmpl w:val="EC981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C82BD7"/>
    <w:multiLevelType w:val="hybridMultilevel"/>
    <w:tmpl w:val="27229D98"/>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nsid w:val="265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9402E71"/>
    <w:multiLevelType w:val="hybridMultilevel"/>
    <w:tmpl w:val="28F48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A7420"/>
    <w:multiLevelType w:val="hybridMultilevel"/>
    <w:tmpl w:val="71B25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A15FB"/>
    <w:multiLevelType w:val="hybridMultilevel"/>
    <w:tmpl w:val="CC8801DE"/>
    <w:lvl w:ilvl="0" w:tplc="07861652">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2D2E6A30"/>
    <w:multiLevelType w:val="hybridMultilevel"/>
    <w:tmpl w:val="28EAEFB0"/>
    <w:lvl w:ilvl="0" w:tplc="18BC5C64">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E006E8"/>
    <w:multiLevelType w:val="hybridMultilevel"/>
    <w:tmpl w:val="51020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38A6428"/>
    <w:multiLevelType w:val="hybridMultilevel"/>
    <w:tmpl w:val="33B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45F02"/>
    <w:multiLevelType w:val="hybridMultilevel"/>
    <w:tmpl w:val="52724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49A238B"/>
    <w:multiLevelType w:val="hybridMultilevel"/>
    <w:tmpl w:val="AC2EF93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E502A6"/>
    <w:multiLevelType w:val="hybridMultilevel"/>
    <w:tmpl w:val="27EAB17E"/>
    <w:lvl w:ilvl="0" w:tplc="6A22F69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470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75E24A5"/>
    <w:multiLevelType w:val="hybridMultilevel"/>
    <w:tmpl w:val="067A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478C77F0"/>
    <w:multiLevelType w:val="hybridMultilevel"/>
    <w:tmpl w:val="2460B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8ED699E"/>
    <w:multiLevelType w:val="hybridMultilevel"/>
    <w:tmpl w:val="4238E948"/>
    <w:lvl w:ilvl="0" w:tplc="18BC5C64">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F54B51"/>
    <w:multiLevelType w:val="hybridMultilevel"/>
    <w:tmpl w:val="382E9D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BCC07F3"/>
    <w:multiLevelType w:val="multilevel"/>
    <w:tmpl w:val="6D8CFAD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DD34B79"/>
    <w:multiLevelType w:val="hybridMultilevel"/>
    <w:tmpl w:val="40BE4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1814BE"/>
    <w:multiLevelType w:val="hybridMultilevel"/>
    <w:tmpl w:val="D9EA6D60"/>
    <w:lvl w:ilvl="0" w:tplc="81BEC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220674B"/>
    <w:multiLevelType w:val="hybridMultilevel"/>
    <w:tmpl w:val="836AF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2B674A"/>
    <w:multiLevelType w:val="hybridMultilevel"/>
    <w:tmpl w:val="DBD6638E"/>
    <w:lvl w:ilvl="0" w:tplc="18BC5C64">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084E16"/>
    <w:multiLevelType w:val="hybridMultilevel"/>
    <w:tmpl w:val="BBEE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136ECB"/>
    <w:multiLevelType w:val="hybridMultilevel"/>
    <w:tmpl w:val="B9FEF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170B62"/>
    <w:multiLevelType w:val="hybridMultilevel"/>
    <w:tmpl w:val="CFE4D8DC"/>
    <w:lvl w:ilvl="0" w:tplc="18BC5C64">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8D0550"/>
    <w:multiLevelType w:val="hybridMultilevel"/>
    <w:tmpl w:val="E0FA979C"/>
    <w:lvl w:ilvl="0" w:tplc="DF9634BE">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6">
    <w:nsid w:val="60F32470"/>
    <w:multiLevelType w:val="hybridMultilevel"/>
    <w:tmpl w:val="416E6910"/>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7">
    <w:nsid w:val="67FE449F"/>
    <w:multiLevelType w:val="hybridMultilevel"/>
    <w:tmpl w:val="2B907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462FE8"/>
    <w:multiLevelType w:val="singleLevel"/>
    <w:tmpl w:val="52CA7002"/>
    <w:lvl w:ilvl="0">
      <w:start w:val="1"/>
      <w:numFmt w:val="decimal"/>
      <w:lvlText w:val="%1)"/>
      <w:lvlJc w:val="left"/>
      <w:pPr>
        <w:tabs>
          <w:tab w:val="num" w:pos="360"/>
        </w:tabs>
        <w:ind w:left="216" w:hanging="216"/>
      </w:pPr>
    </w:lvl>
  </w:abstractNum>
  <w:abstractNum w:abstractNumId="39">
    <w:nsid w:val="707D3AEE"/>
    <w:multiLevelType w:val="hybridMultilevel"/>
    <w:tmpl w:val="6474264A"/>
    <w:lvl w:ilvl="0" w:tplc="2D50A92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0">
    <w:nsid w:val="72FF00E8"/>
    <w:multiLevelType w:val="hybridMultilevel"/>
    <w:tmpl w:val="ABA0B10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4A22DA8"/>
    <w:multiLevelType w:val="multilevel"/>
    <w:tmpl w:val="77A2F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B366E7"/>
    <w:multiLevelType w:val="singleLevel"/>
    <w:tmpl w:val="0409000F"/>
    <w:lvl w:ilvl="0">
      <w:start w:val="1"/>
      <w:numFmt w:val="decimal"/>
      <w:lvlText w:val="%1."/>
      <w:lvlJc w:val="left"/>
      <w:pPr>
        <w:tabs>
          <w:tab w:val="num" w:pos="360"/>
        </w:tabs>
        <w:ind w:left="360" w:hanging="360"/>
      </w:pPr>
    </w:lvl>
  </w:abstractNum>
  <w:abstractNum w:abstractNumId="43">
    <w:nsid w:val="7DC24DD4"/>
    <w:multiLevelType w:val="hybridMultilevel"/>
    <w:tmpl w:val="DDDA8F44"/>
    <w:lvl w:ilvl="0" w:tplc="D7EE3D0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38"/>
  </w:num>
  <w:num w:numId="2">
    <w:abstractNumId w:val="42"/>
  </w:num>
  <w:num w:numId="3">
    <w:abstractNumId w:val="2"/>
  </w:num>
  <w:num w:numId="4">
    <w:abstractNumId w:val="10"/>
  </w:num>
  <w:num w:numId="5">
    <w:abstractNumId w:val="1"/>
  </w:num>
  <w:num w:numId="6">
    <w:abstractNumId w:val="6"/>
  </w:num>
  <w:num w:numId="7">
    <w:abstractNumId w:val="4"/>
  </w:num>
  <w:num w:numId="8">
    <w:abstractNumId w:val="22"/>
  </w:num>
  <w:num w:numId="9">
    <w:abstractNumId w:val="11"/>
  </w:num>
  <w:num w:numId="10">
    <w:abstractNumId w:val="27"/>
  </w:num>
  <w:num w:numId="11">
    <w:abstractNumId w:val="3"/>
  </w:num>
  <w:num w:numId="12">
    <w:abstractNumId w:val="26"/>
  </w:num>
  <w:num w:numId="13">
    <w:abstractNumId w:val="36"/>
  </w:num>
  <w:num w:numId="14">
    <w:abstractNumId w:val="18"/>
  </w:num>
  <w:num w:numId="15">
    <w:abstractNumId w:val="24"/>
  </w:num>
  <w:num w:numId="16">
    <w:abstractNumId w:val="7"/>
  </w:num>
  <w:num w:numId="17">
    <w:abstractNumId w:val="19"/>
  </w:num>
  <w:num w:numId="18">
    <w:abstractNumId w:val="40"/>
  </w:num>
  <w:num w:numId="19">
    <w:abstractNumId w:val="32"/>
  </w:num>
  <w:num w:numId="20">
    <w:abstractNumId w:val="20"/>
  </w:num>
  <w:num w:numId="21">
    <w:abstractNumId w:val="12"/>
  </w:num>
  <w:num w:numId="22">
    <w:abstractNumId w:val="8"/>
  </w:num>
  <w:num w:numId="23">
    <w:abstractNumId w:val="21"/>
  </w:num>
  <w:num w:numId="24">
    <w:abstractNumId w:val="35"/>
  </w:num>
  <w:num w:numId="25">
    <w:abstractNumId w:val="39"/>
  </w:num>
  <w:num w:numId="26">
    <w:abstractNumId w:val="14"/>
  </w:num>
  <w:num w:numId="27">
    <w:abstractNumId w:val="43"/>
  </w:num>
  <w:num w:numId="28">
    <w:abstractNumId w:val="29"/>
  </w:num>
  <w:num w:numId="29">
    <w:abstractNumId w:val="0"/>
  </w:num>
  <w:num w:numId="30">
    <w:abstractNumId w:val="37"/>
  </w:num>
  <w:num w:numId="31">
    <w:abstractNumId w:val="41"/>
  </w:num>
  <w:num w:numId="32">
    <w:abstractNumId w:val="28"/>
  </w:num>
  <w:num w:numId="33">
    <w:abstractNumId w:val="16"/>
  </w:num>
  <w:num w:numId="34">
    <w:abstractNumId w:val="17"/>
  </w:num>
  <w:num w:numId="35">
    <w:abstractNumId w:val="5"/>
  </w:num>
  <w:num w:numId="36">
    <w:abstractNumId w:val="23"/>
  </w:num>
  <w:num w:numId="37">
    <w:abstractNumId w:val="13"/>
  </w:num>
  <w:num w:numId="38">
    <w:abstractNumId w:val="34"/>
  </w:num>
  <w:num w:numId="39">
    <w:abstractNumId w:val="9"/>
  </w:num>
  <w:num w:numId="40">
    <w:abstractNumId w:val="31"/>
  </w:num>
  <w:num w:numId="41">
    <w:abstractNumId w:val="33"/>
  </w:num>
  <w:num w:numId="42">
    <w:abstractNumId w:val="25"/>
  </w:num>
  <w:num w:numId="43">
    <w:abstractNumId w:val="3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FF"/>
    <w:rsid w:val="00114962"/>
    <w:rsid w:val="002B75F4"/>
    <w:rsid w:val="003F43D4"/>
    <w:rsid w:val="004054FA"/>
    <w:rsid w:val="00577420"/>
    <w:rsid w:val="00716D33"/>
    <w:rsid w:val="007C7FD0"/>
    <w:rsid w:val="0094091D"/>
    <w:rsid w:val="00A43084"/>
    <w:rsid w:val="00A468FF"/>
    <w:rsid w:val="00AA39F4"/>
    <w:rsid w:val="00AB3CD3"/>
    <w:rsid w:val="00AF0D95"/>
    <w:rsid w:val="00B3588C"/>
    <w:rsid w:val="00CB10FE"/>
    <w:rsid w:val="00CF1A1D"/>
    <w:rsid w:val="00DB488C"/>
    <w:rsid w:val="00DC4DEF"/>
    <w:rsid w:val="00DF7886"/>
    <w:rsid w:val="00ED4462"/>
    <w:rsid w:val="00F2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FF"/>
    <w:rPr>
      <w:rFonts w:ascii="Arial" w:eastAsia="Times New Roman" w:hAnsi="Arial"/>
      <w:sz w:val="24"/>
    </w:rPr>
  </w:style>
  <w:style w:type="paragraph" w:styleId="Heading1">
    <w:name w:val="heading 1"/>
    <w:basedOn w:val="Normal"/>
    <w:next w:val="Normal"/>
    <w:link w:val="Heading1Char"/>
    <w:qFormat/>
    <w:rsid w:val="00A468FF"/>
    <w:pPr>
      <w:keepNext/>
      <w:outlineLvl w:val="0"/>
    </w:pPr>
    <w:rPr>
      <w:b/>
      <w:sz w:val="22"/>
    </w:rPr>
  </w:style>
  <w:style w:type="paragraph" w:styleId="Heading2">
    <w:name w:val="heading 2"/>
    <w:basedOn w:val="Normal"/>
    <w:next w:val="Normal"/>
    <w:link w:val="Heading2Char"/>
    <w:qFormat/>
    <w:rsid w:val="00A468FF"/>
    <w:pPr>
      <w:keepNext/>
      <w:spacing w:line="360" w:lineRule="auto"/>
      <w:jc w:val="center"/>
      <w:outlineLvl w:val="1"/>
    </w:pPr>
    <w:rPr>
      <w:rFonts w:ascii="Californian FB" w:hAnsi="Californian FB"/>
      <w:b/>
    </w:rPr>
  </w:style>
  <w:style w:type="paragraph" w:styleId="Heading3">
    <w:name w:val="heading 3"/>
    <w:basedOn w:val="Normal"/>
    <w:next w:val="Normal"/>
    <w:link w:val="Heading3Char"/>
    <w:qFormat/>
    <w:rsid w:val="00A468FF"/>
    <w:pPr>
      <w:keepNext/>
      <w:outlineLvl w:val="2"/>
    </w:pPr>
    <w:rPr>
      <w:rFonts w:ascii="Tahoma" w:hAnsi="Tahoma"/>
      <w:b/>
      <w:sz w:val="28"/>
    </w:rPr>
  </w:style>
  <w:style w:type="paragraph" w:styleId="Heading4">
    <w:name w:val="heading 4"/>
    <w:basedOn w:val="Normal"/>
    <w:next w:val="Normal"/>
    <w:link w:val="Heading4Char"/>
    <w:qFormat/>
    <w:rsid w:val="00A468FF"/>
    <w:pPr>
      <w:keepNext/>
      <w:jc w:val="center"/>
      <w:outlineLvl w:val="3"/>
    </w:pPr>
    <w:rPr>
      <w:rFonts w:ascii="Times New Roman" w:hAnsi="Times New Roman"/>
      <w:b/>
      <w:i/>
      <w:u w:val="single"/>
    </w:rPr>
  </w:style>
  <w:style w:type="paragraph" w:styleId="Heading5">
    <w:name w:val="heading 5"/>
    <w:basedOn w:val="Normal"/>
    <w:next w:val="Normal"/>
    <w:link w:val="Heading5Char"/>
    <w:qFormat/>
    <w:rsid w:val="00A468FF"/>
    <w:pPr>
      <w:keepNext/>
      <w:outlineLvl w:val="4"/>
    </w:pPr>
    <w:rPr>
      <w:rFonts w:ascii="Times New Roman" w:hAnsi="Times New Roman"/>
      <w:b/>
    </w:rPr>
  </w:style>
  <w:style w:type="paragraph" w:styleId="Heading6">
    <w:name w:val="heading 6"/>
    <w:basedOn w:val="Normal"/>
    <w:next w:val="Normal"/>
    <w:link w:val="Heading6Char"/>
    <w:qFormat/>
    <w:rsid w:val="00A468FF"/>
    <w:pPr>
      <w:keepNext/>
      <w:jc w:val="center"/>
      <w:outlineLvl w:val="5"/>
    </w:pPr>
    <w:rPr>
      <w:rFonts w:ascii="Times New Roman" w:hAnsi="Times New Roman"/>
      <w:i/>
      <w:u w:val="single"/>
    </w:rPr>
  </w:style>
  <w:style w:type="paragraph" w:styleId="Heading7">
    <w:name w:val="heading 7"/>
    <w:basedOn w:val="Normal"/>
    <w:next w:val="Normal"/>
    <w:link w:val="Heading7Char"/>
    <w:qFormat/>
    <w:rsid w:val="00A468FF"/>
    <w:pPr>
      <w:keepNext/>
      <w:ind w:right="-277"/>
      <w:outlineLvl w:val="6"/>
    </w:pPr>
    <w:rPr>
      <w:b/>
    </w:rPr>
  </w:style>
  <w:style w:type="paragraph" w:styleId="Heading8">
    <w:name w:val="heading 8"/>
    <w:basedOn w:val="Normal"/>
    <w:next w:val="Normal"/>
    <w:link w:val="Heading8Char"/>
    <w:qFormat/>
    <w:rsid w:val="00A468FF"/>
    <w:pPr>
      <w:keepNext/>
      <w:ind w:right="353"/>
      <w:outlineLvl w:val="7"/>
    </w:pPr>
    <w:rPr>
      <w:b/>
    </w:rPr>
  </w:style>
  <w:style w:type="paragraph" w:styleId="Heading9">
    <w:name w:val="heading 9"/>
    <w:basedOn w:val="Normal"/>
    <w:next w:val="Normal"/>
    <w:link w:val="Heading9Char"/>
    <w:qFormat/>
    <w:rsid w:val="00A468FF"/>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A468FF"/>
    <w:rPr>
      <w:rFonts w:ascii="Arial" w:eastAsia="Times New Roman" w:hAnsi="Arial" w:cs="Times New Roman"/>
      <w:sz w:val="22"/>
      <w:szCs w:val="20"/>
    </w:rPr>
  </w:style>
  <w:style w:type="character" w:customStyle="1" w:styleId="Heading2Char">
    <w:name w:val="Heading 2 Char"/>
    <w:link w:val="Heading2"/>
    <w:rsid w:val="00A468FF"/>
    <w:rPr>
      <w:rFonts w:ascii="Californian FB" w:eastAsia="Times New Roman" w:hAnsi="Californian FB" w:cs="Times New Roman"/>
      <w:szCs w:val="20"/>
    </w:rPr>
  </w:style>
  <w:style w:type="character" w:customStyle="1" w:styleId="Heading3Char">
    <w:name w:val="Heading 3 Char"/>
    <w:link w:val="Heading3"/>
    <w:rsid w:val="00A468FF"/>
    <w:rPr>
      <w:rFonts w:ascii="Tahoma" w:eastAsia="Times New Roman" w:hAnsi="Tahoma" w:cs="Times New Roman"/>
      <w:sz w:val="28"/>
      <w:szCs w:val="20"/>
    </w:rPr>
  </w:style>
  <w:style w:type="character" w:customStyle="1" w:styleId="Heading4Char">
    <w:name w:val="Heading 4 Char"/>
    <w:link w:val="Heading4"/>
    <w:rsid w:val="00A468FF"/>
    <w:rPr>
      <w:rFonts w:eastAsia="Times New Roman" w:cs="Times New Roman"/>
      <w:i/>
      <w:szCs w:val="20"/>
      <w:u w:val="single"/>
    </w:rPr>
  </w:style>
  <w:style w:type="character" w:customStyle="1" w:styleId="Heading5Char">
    <w:name w:val="Heading 5 Char"/>
    <w:link w:val="Heading5"/>
    <w:rsid w:val="00A468FF"/>
    <w:rPr>
      <w:rFonts w:eastAsia="Times New Roman" w:cs="Times New Roman"/>
      <w:szCs w:val="20"/>
    </w:rPr>
  </w:style>
  <w:style w:type="character" w:customStyle="1" w:styleId="Heading6Char">
    <w:name w:val="Heading 6 Char"/>
    <w:link w:val="Heading6"/>
    <w:rsid w:val="00A468FF"/>
    <w:rPr>
      <w:rFonts w:eastAsia="Times New Roman" w:cs="Times New Roman"/>
      <w:b w:val="0"/>
      <w:i/>
      <w:szCs w:val="20"/>
      <w:u w:val="single"/>
    </w:rPr>
  </w:style>
  <w:style w:type="character" w:customStyle="1" w:styleId="Heading7Char">
    <w:name w:val="Heading 7 Char"/>
    <w:link w:val="Heading7"/>
    <w:rsid w:val="00A468FF"/>
    <w:rPr>
      <w:rFonts w:ascii="Arial" w:eastAsia="Times New Roman" w:hAnsi="Arial" w:cs="Times New Roman"/>
      <w:szCs w:val="20"/>
    </w:rPr>
  </w:style>
  <w:style w:type="character" w:customStyle="1" w:styleId="Heading8Char">
    <w:name w:val="Heading 8 Char"/>
    <w:link w:val="Heading8"/>
    <w:rsid w:val="00A468FF"/>
    <w:rPr>
      <w:rFonts w:ascii="Arial" w:eastAsia="Times New Roman" w:hAnsi="Arial" w:cs="Times New Roman"/>
      <w:szCs w:val="20"/>
    </w:rPr>
  </w:style>
  <w:style w:type="character" w:customStyle="1" w:styleId="Heading9Char">
    <w:name w:val="Heading 9 Char"/>
    <w:link w:val="Heading9"/>
    <w:rsid w:val="00A468FF"/>
    <w:rPr>
      <w:rFonts w:ascii="Arial" w:eastAsia="Times New Roman" w:hAnsi="Arial" w:cs="Times New Roman"/>
      <w:bCs/>
      <w:color w:val="000000"/>
      <w:szCs w:val="20"/>
    </w:rPr>
  </w:style>
  <w:style w:type="paragraph" w:styleId="BlockText">
    <w:name w:val="Block Text"/>
    <w:basedOn w:val="Normal"/>
    <w:rsid w:val="00A468FF"/>
    <w:pPr>
      <w:spacing w:line="360" w:lineRule="auto"/>
      <w:ind w:left="900" w:right="1206"/>
    </w:pPr>
    <w:rPr>
      <w:rFonts w:ascii="Californian FB" w:hAnsi="Californian FB"/>
    </w:rPr>
  </w:style>
  <w:style w:type="paragraph" w:styleId="BodyTextIndent">
    <w:name w:val="Body Text Indent"/>
    <w:basedOn w:val="Normal"/>
    <w:link w:val="BodyTextIndentChar"/>
    <w:rsid w:val="00A468FF"/>
    <w:pPr>
      <w:ind w:right="-2232"/>
      <w:jc w:val="both"/>
    </w:pPr>
    <w:rPr>
      <w:rFonts w:ascii="Californian FB" w:hAnsi="Californian FB"/>
    </w:rPr>
  </w:style>
  <w:style w:type="character" w:customStyle="1" w:styleId="BodyTextIndentChar">
    <w:name w:val="Body Text Indent Char"/>
    <w:link w:val="BodyTextIndent"/>
    <w:rsid w:val="00A468FF"/>
    <w:rPr>
      <w:rFonts w:ascii="Californian FB" w:eastAsia="Times New Roman" w:hAnsi="Californian FB" w:cs="Times New Roman"/>
      <w:b w:val="0"/>
      <w:szCs w:val="20"/>
    </w:rPr>
  </w:style>
  <w:style w:type="paragraph" w:styleId="BodyText">
    <w:name w:val="Body Text"/>
    <w:basedOn w:val="Normal"/>
    <w:link w:val="BodyTextChar"/>
    <w:rsid w:val="00A468FF"/>
    <w:pPr>
      <w:jc w:val="both"/>
    </w:pPr>
    <w:rPr>
      <w:rFonts w:ascii="Times New Roman" w:hAnsi="Times New Roman"/>
    </w:rPr>
  </w:style>
  <w:style w:type="character" w:customStyle="1" w:styleId="BodyTextChar">
    <w:name w:val="Body Text Char"/>
    <w:link w:val="BodyText"/>
    <w:rsid w:val="00A468FF"/>
    <w:rPr>
      <w:rFonts w:eastAsia="Times New Roman" w:cs="Times New Roman"/>
      <w:b w:val="0"/>
      <w:szCs w:val="20"/>
    </w:rPr>
  </w:style>
  <w:style w:type="paragraph" w:styleId="Title">
    <w:name w:val="Title"/>
    <w:basedOn w:val="Normal"/>
    <w:link w:val="TitleChar"/>
    <w:qFormat/>
    <w:rsid w:val="00A468FF"/>
    <w:pPr>
      <w:jc w:val="center"/>
    </w:pPr>
    <w:rPr>
      <w:b/>
      <w:sz w:val="22"/>
    </w:rPr>
  </w:style>
  <w:style w:type="character" w:customStyle="1" w:styleId="TitleChar">
    <w:name w:val="Title Char"/>
    <w:link w:val="Title"/>
    <w:rsid w:val="00A468FF"/>
    <w:rPr>
      <w:rFonts w:ascii="Arial" w:eastAsia="Times New Roman" w:hAnsi="Arial" w:cs="Times New Roman"/>
      <w:sz w:val="22"/>
      <w:szCs w:val="20"/>
    </w:rPr>
  </w:style>
  <w:style w:type="paragraph" w:styleId="Header">
    <w:name w:val="header"/>
    <w:basedOn w:val="Normal"/>
    <w:link w:val="HeaderChar"/>
    <w:rsid w:val="00A468FF"/>
    <w:pPr>
      <w:tabs>
        <w:tab w:val="center" w:pos="4320"/>
        <w:tab w:val="right" w:pos="8640"/>
      </w:tabs>
    </w:pPr>
    <w:rPr>
      <w:rFonts w:ascii="Times New Roman" w:hAnsi="Times New Roman"/>
      <w:sz w:val="20"/>
    </w:rPr>
  </w:style>
  <w:style w:type="character" w:customStyle="1" w:styleId="HeaderChar">
    <w:name w:val="Header Char"/>
    <w:link w:val="Header"/>
    <w:rsid w:val="00A468FF"/>
    <w:rPr>
      <w:rFonts w:eastAsia="Times New Roman" w:cs="Times New Roman"/>
      <w:b w:val="0"/>
      <w:sz w:val="20"/>
      <w:szCs w:val="20"/>
    </w:rPr>
  </w:style>
  <w:style w:type="paragraph" w:styleId="BodyText2">
    <w:name w:val="Body Text 2"/>
    <w:basedOn w:val="Normal"/>
    <w:link w:val="BodyText2Char"/>
    <w:rsid w:val="00A468FF"/>
    <w:pPr>
      <w:ind w:right="2250"/>
    </w:pPr>
  </w:style>
  <w:style w:type="character" w:customStyle="1" w:styleId="BodyText2Char">
    <w:name w:val="Body Text 2 Char"/>
    <w:link w:val="BodyText2"/>
    <w:rsid w:val="00A468FF"/>
    <w:rPr>
      <w:rFonts w:ascii="Arial" w:eastAsia="Times New Roman" w:hAnsi="Arial" w:cs="Times New Roman"/>
      <w:b w:val="0"/>
      <w:szCs w:val="20"/>
    </w:rPr>
  </w:style>
  <w:style w:type="paragraph" w:styleId="Footer">
    <w:name w:val="footer"/>
    <w:basedOn w:val="Normal"/>
    <w:link w:val="FooterChar"/>
    <w:rsid w:val="00A468FF"/>
    <w:pPr>
      <w:tabs>
        <w:tab w:val="center" w:pos="4320"/>
        <w:tab w:val="right" w:pos="8640"/>
      </w:tabs>
    </w:pPr>
  </w:style>
  <w:style w:type="character" w:customStyle="1" w:styleId="FooterChar">
    <w:name w:val="Footer Char"/>
    <w:link w:val="Footer"/>
    <w:rsid w:val="00A468FF"/>
    <w:rPr>
      <w:rFonts w:ascii="Arial" w:eastAsia="Times New Roman" w:hAnsi="Arial" w:cs="Times New Roman"/>
      <w:b w:val="0"/>
      <w:szCs w:val="20"/>
    </w:rPr>
  </w:style>
  <w:style w:type="character" w:styleId="PageNumber">
    <w:name w:val="page number"/>
    <w:basedOn w:val="DefaultParagraphFont"/>
    <w:rsid w:val="00A468FF"/>
  </w:style>
  <w:style w:type="paragraph" w:styleId="BodyText3">
    <w:name w:val="Body Text 3"/>
    <w:basedOn w:val="Normal"/>
    <w:link w:val="BodyText3Char"/>
    <w:rsid w:val="00A468FF"/>
    <w:pPr>
      <w:ind w:right="-277"/>
      <w:jc w:val="both"/>
    </w:pPr>
  </w:style>
  <w:style w:type="character" w:customStyle="1" w:styleId="BodyText3Char">
    <w:name w:val="Body Text 3 Char"/>
    <w:link w:val="BodyText3"/>
    <w:rsid w:val="00A468FF"/>
    <w:rPr>
      <w:rFonts w:ascii="Arial" w:eastAsia="Times New Roman" w:hAnsi="Arial" w:cs="Times New Roman"/>
      <w:b w:val="0"/>
      <w:szCs w:val="20"/>
    </w:rPr>
  </w:style>
  <w:style w:type="paragraph" w:styleId="BodyTextIndent2">
    <w:name w:val="Body Text Indent 2"/>
    <w:basedOn w:val="Normal"/>
    <w:link w:val="BodyTextIndent2Char"/>
    <w:rsid w:val="00A468FF"/>
    <w:pPr>
      <w:ind w:left="720"/>
      <w:jc w:val="both"/>
    </w:pPr>
  </w:style>
  <w:style w:type="character" w:customStyle="1" w:styleId="BodyTextIndent2Char">
    <w:name w:val="Body Text Indent 2 Char"/>
    <w:link w:val="BodyTextIndent2"/>
    <w:rsid w:val="00A468FF"/>
    <w:rPr>
      <w:rFonts w:ascii="Arial" w:eastAsia="Times New Roman" w:hAnsi="Arial" w:cs="Times New Roman"/>
      <w:b w:val="0"/>
      <w:szCs w:val="20"/>
    </w:rPr>
  </w:style>
  <w:style w:type="character" w:styleId="Hyperlink">
    <w:name w:val="Hyperlink"/>
    <w:uiPriority w:val="99"/>
    <w:rsid w:val="00A468FF"/>
    <w:rPr>
      <w:color w:val="0000FF"/>
      <w:u w:val="single"/>
    </w:rPr>
  </w:style>
  <w:style w:type="paragraph" w:styleId="Subtitle">
    <w:name w:val="Subtitle"/>
    <w:basedOn w:val="Normal"/>
    <w:link w:val="SubtitleChar"/>
    <w:qFormat/>
    <w:rsid w:val="00A468FF"/>
    <w:rPr>
      <w:b/>
      <w:color w:val="000000"/>
    </w:rPr>
  </w:style>
  <w:style w:type="character" w:customStyle="1" w:styleId="SubtitleChar">
    <w:name w:val="Subtitle Char"/>
    <w:link w:val="Subtitle"/>
    <w:rsid w:val="00A468FF"/>
    <w:rPr>
      <w:rFonts w:ascii="Arial" w:eastAsia="Times New Roman" w:hAnsi="Arial" w:cs="Times New Roman"/>
      <w:color w:val="000000"/>
      <w:szCs w:val="20"/>
    </w:rPr>
  </w:style>
  <w:style w:type="character" w:styleId="Strong">
    <w:name w:val="Strong"/>
    <w:qFormat/>
    <w:rsid w:val="00A468FF"/>
    <w:rPr>
      <w:b/>
    </w:rPr>
  </w:style>
  <w:style w:type="paragraph" w:styleId="BodyTextIndent3">
    <w:name w:val="Body Text Indent 3"/>
    <w:basedOn w:val="Normal"/>
    <w:link w:val="BodyTextIndent3Char"/>
    <w:rsid w:val="00A468FF"/>
    <w:pPr>
      <w:ind w:left="1710"/>
    </w:pPr>
    <w:rPr>
      <w:rFonts w:cs="Arial"/>
      <w:color w:val="000000"/>
      <w:sz w:val="20"/>
    </w:rPr>
  </w:style>
  <w:style w:type="character" w:customStyle="1" w:styleId="BodyTextIndent3Char">
    <w:name w:val="Body Text Indent 3 Char"/>
    <w:link w:val="BodyTextIndent3"/>
    <w:rsid w:val="00A468FF"/>
    <w:rPr>
      <w:rFonts w:ascii="Arial" w:eastAsia="Times New Roman" w:hAnsi="Arial" w:cs="Arial"/>
      <w:b w:val="0"/>
      <w:color w:val="000000"/>
      <w:sz w:val="20"/>
      <w:szCs w:val="20"/>
    </w:rPr>
  </w:style>
  <w:style w:type="paragraph" w:styleId="NormalWeb">
    <w:name w:val="Normal (Web)"/>
    <w:basedOn w:val="Normal"/>
    <w:uiPriority w:val="99"/>
    <w:rsid w:val="00A468FF"/>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A468FF"/>
    <w:rPr>
      <w:color w:val="800080"/>
      <w:u w:val="single"/>
    </w:rPr>
  </w:style>
  <w:style w:type="paragraph" w:styleId="BalloonText">
    <w:name w:val="Balloon Text"/>
    <w:basedOn w:val="Normal"/>
    <w:link w:val="BalloonTextChar"/>
    <w:semiHidden/>
    <w:rsid w:val="00A468FF"/>
    <w:rPr>
      <w:rFonts w:ascii="Tahoma" w:hAnsi="Tahoma" w:cs="Tahoma"/>
      <w:sz w:val="16"/>
      <w:szCs w:val="16"/>
    </w:rPr>
  </w:style>
  <w:style w:type="character" w:customStyle="1" w:styleId="BalloonTextChar">
    <w:name w:val="Balloon Text Char"/>
    <w:link w:val="BalloonText"/>
    <w:semiHidden/>
    <w:rsid w:val="00A468FF"/>
    <w:rPr>
      <w:rFonts w:ascii="Tahoma" w:eastAsia="Times New Roman" w:hAnsi="Tahoma" w:cs="Tahoma"/>
      <w:b w:val="0"/>
      <w:sz w:val="16"/>
      <w:szCs w:val="16"/>
    </w:rPr>
  </w:style>
  <w:style w:type="paragraph" w:styleId="ListParagraph">
    <w:name w:val="List Paragraph"/>
    <w:basedOn w:val="Normal"/>
    <w:uiPriority w:val="34"/>
    <w:qFormat/>
    <w:rsid w:val="00A468FF"/>
    <w:pPr>
      <w:ind w:left="720"/>
    </w:pPr>
  </w:style>
  <w:style w:type="paragraph" w:styleId="CommentText">
    <w:name w:val="annotation text"/>
    <w:basedOn w:val="Normal"/>
    <w:link w:val="CommentTextChar"/>
    <w:uiPriority w:val="99"/>
    <w:semiHidden/>
    <w:unhideWhenUsed/>
    <w:rsid w:val="00A468FF"/>
    <w:rPr>
      <w:sz w:val="20"/>
    </w:rPr>
  </w:style>
  <w:style w:type="character" w:customStyle="1" w:styleId="CommentTextChar">
    <w:name w:val="Comment Text Char"/>
    <w:link w:val="CommentText"/>
    <w:uiPriority w:val="99"/>
    <w:semiHidden/>
    <w:rsid w:val="00A468FF"/>
    <w:rPr>
      <w:rFonts w:ascii="Arial" w:eastAsia="Times New Roman" w:hAnsi="Arial" w:cs="Times New Roman"/>
      <w:b w:val="0"/>
      <w:sz w:val="20"/>
      <w:szCs w:val="20"/>
    </w:rPr>
  </w:style>
  <w:style w:type="paragraph" w:styleId="CommentSubject">
    <w:name w:val="annotation subject"/>
    <w:basedOn w:val="CommentText"/>
    <w:next w:val="CommentText"/>
    <w:link w:val="CommentSubjectChar"/>
    <w:uiPriority w:val="99"/>
    <w:semiHidden/>
    <w:unhideWhenUsed/>
    <w:rsid w:val="00A468FF"/>
    <w:rPr>
      <w:b/>
      <w:bCs/>
    </w:rPr>
  </w:style>
  <w:style w:type="character" w:customStyle="1" w:styleId="CommentSubjectChar">
    <w:name w:val="Comment Subject Char"/>
    <w:link w:val="CommentSubject"/>
    <w:uiPriority w:val="99"/>
    <w:semiHidden/>
    <w:rsid w:val="00A468FF"/>
    <w:rPr>
      <w:rFonts w:ascii="Arial" w:eastAsia="Times New Roman" w:hAnsi="Arial" w:cs="Times New Roman"/>
      <w:b w:val="0"/>
      <w:bCs/>
      <w:sz w:val="20"/>
      <w:szCs w:val="20"/>
    </w:rPr>
  </w:style>
  <w:style w:type="paragraph" w:styleId="Revision">
    <w:name w:val="Revision"/>
    <w:hidden/>
    <w:uiPriority w:val="99"/>
    <w:semiHidden/>
    <w:rsid w:val="00A468FF"/>
    <w:rPr>
      <w:rFonts w:ascii="Arial" w:eastAsia="Times New Roman" w:hAnsi="Arial"/>
      <w:sz w:val="24"/>
    </w:rPr>
  </w:style>
  <w:style w:type="paragraph" w:styleId="PlainText">
    <w:name w:val="Plain Text"/>
    <w:basedOn w:val="Normal"/>
    <w:link w:val="PlainTextChar"/>
    <w:uiPriority w:val="99"/>
    <w:semiHidden/>
    <w:unhideWhenUsed/>
    <w:rsid w:val="00A468FF"/>
    <w:rPr>
      <w:rFonts w:ascii="Consolas" w:eastAsia="Calibri" w:hAnsi="Consolas"/>
      <w:sz w:val="21"/>
      <w:szCs w:val="21"/>
    </w:rPr>
  </w:style>
  <w:style w:type="character" w:customStyle="1" w:styleId="PlainTextChar">
    <w:name w:val="Plain Text Char"/>
    <w:link w:val="PlainText"/>
    <w:uiPriority w:val="99"/>
    <w:semiHidden/>
    <w:rsid w:val="00A468FF"/>
    <w:rPr>
      <w:rFonts w:ascii="Consolas" w:eastAsia="Calibri" w:hAnsi="Consolas" w:cs="Times New Roman"/>
      <w:b w:val="0"/>
      <w:sz w:val="21"/>
      <w:szCs w:val="21"/>
    </w:rPr>
  </w:style>
  <w:style w:type="paragraph" w:styleId="TOCHeading">
    <w:name w:val="TOC Heading"/>
    <w:basedOn w:val="Heading1"/>
    <w:next w:val="Normal"/>
    <w:uiPriority w:val="39"/>
    <w:semiHidden/>
    <w:unhideWhenUsed/>
    <w:qFormat/>
    <w:rsid w:val="00A468FF"/>
    <w:pPr>
      <w:keepLines/>
      <w:spacing w:before="480" w:line="276" w:lineRule="auto"/>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A468FF"/>
    <w:pPr>
      <w:ind w:left="240"/>
    </w:pPr>
  </w:style>
  <w:style w:type="paragraph" w:styleId="TOC1">
    <w:name w:val="toc 1"/>
    <w:basedOn w:val="Normal"/>
    <w:next w:val="Normal"/>
    <w:autoRedefine/>
    <w:uiPriority w:val="39"/>
    <w:unhideWhenUsed/>
    <w:qFormat/>
    <w:rsid w:val="00A468FF"/>
  </w:style>
  <w:style w:type="paragraph" w:styleId="TOC3">
    <w:name w:val="toc 3"/>
    <w:basedOn w:val="Normal"/>
    <w:next w:val="Normal"/>
    <w:autoRedefine/>
    <w:uiPriority w:val="39"/>
    <w:semiHidden/>
    <w:unhideWhenUsed/>
    <w:qFormat/>
    <w:rsid w:val="00A468FF"/>
    <w:pPr>
      <w:spacing w:after="100" w:line="276" w:lineRule="auto"/>
      <w:ind w:left="440"/>
    </w:pPr>
    <w:rPr>
      <w:rFonts w:ascii="Calibri" w:hAnsi="Calibri"/>
      <w:sz w:val="22"/>
      <w:szCs w:val="22"/>
    </w:rPr>
  </w:style>
  <w:style w:type="paragraph" w:styleId="TableofFigures">
    <w:name w:val="table of figures"/>
    <w:basedOn w:val="Normal"/>
    <w:next w:val="Normal"/>
    <w:uiPriority w:val="99"/>
    <w:semiHidden/>
    <w:unhideWhenUsed/>
    <w:rsid w:val="00A46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FF"/>
    <w:rPr>
      <w:rFonts w:ascii="Arial" w:eastAsia="Times New Roman" w:hAnsi="Arial"/>
      <w:sz w:val="24"/>
    </w:rPr>
  </w:style>
  <w:style w:type="paragraph" w:styleId="Heading1">
    <w:name w:val="heading 1"/>
    <w:basedOn w:val="Normal"/>
    <w:next w:val="Normal"/>
    <w:link w:val="Heading1Char"/>
    <w:qFormat/>
    <w:rsid w:val="00A468FF"/>
    <w:pPr>
      <w:keepNext/>
      <w:outlineLvl w:val="0"/>
    </w:pPr>
    <w:rPr>
      <w:b/>
      <w:sz w:val="22"/>
    </w:rPr>
  </w:style>
  <w:style w:type="paragraph" w:styleId="Heading2">
    <w:name w:val="heading 2"/>
    <w:basedOn w:val="Normal"/>
    <w:next w:val="Normal"/>
    <w:link w:val="Heading2Char"/>
    <w:qFormat/>
    <w:rsid w:val="00A468FF"/>
    <w:pPr>
      <w:keepNext/>
      <w:spacing w:line="360" w:lineRule="auto"/>
      <w:jc w:val="center"/>
      <w:outlineLvl w:val="1"/>
    </w:pPr>
    <w:rPr>
      <w:rFonts w:ascii="Californian FB" w:hAnsi="Californian FB"/>
      <w:b/>
    </w:rPr>
  </w:style>
  <w:style w:type="paragraph" w:styleId="Heading3">
    <w:name w:val="heading 3"/>
    <w:basedOn w:val="Normal"/>
    <w:next w:val="Normal"/>
    <w:link w:val="Heading3Char"/>
    <w:qFormat/>
    <w:rsid w:val="00A468FF"/>
    <w:pPr>
      <w:keepNext/>
      <w:outlineLvl w:val="2"/>
    </w:pPr>
    <w:rPr>
      <w:rFonts w:ascii="Tahoma" w:hAnsi="Tahoma"/>
      <w:b/>
      <w:sz w:val="28"/>
    </w:rPr>
  </w:style>
  <w:style w:type="paragraph" w:styleId="Heading4">
    <w:name w:val="heading 4"/>
    <w:basedOn w:val="Normal"/>
    <w:next w:val="Normal"/>
    <w:link w:val="Heading4Char"/>
    <w:qFormat/>
    <w:rsid w:val="00A468FF"/>
    <w:pPr>
      <w:keepNext/>
      <w:jc w:val="center"/>
      <w:outlineLvl w:val="3"/>
    </w:pPr>
    <w:rPr>
      <w:rFonts w:ascii="Times New Roman" w:hAnsi="Times New Roman"/>
      <w:b/>
      <w:i/>
      <w:u w:val="single"/>
    </w:rPr>
  </w:style>
  <w:style w:type="paragraph" w:styleId="Heading5">
    <w:name w:val="heading 5"/>
    <w:basedOn w:val="Normal"/>
    <w:next w:val="Normal"/>
    <w:link w:val="Heading5Char"/>
    <w:qFormat/>
    <w:rsid w:val="00A468FF"/>
    <w:pPr>
      <w:keepNext/>
      <w:outlineLvl w:val="4"/>
    </w:pPr>
    <w:rPr>
      <w:rFonts w:ascii="Times New Roman" w:hAnsi="Times New Roman"/>
      <w:b/>
    </w:rPr>
  </w:style>
  <w:style w:type="paragraph" w:styleId="Heading6">
    <w:name w:val="heading 6"/>
    <w:basedOn w:val="Normal"/>
    <w:next w:val="Normal"/>
    <w:link w:val="Heading6Char"/>
    <w:qFormat/>
    <w:rsid w:val="00A468FF"/>
    <w:pPr>
      <w:keepNext/>
      <w:jc w:val="center"/>
      <w:outlineLvl w:val="5"/>
    </w:pPr>
    <w:rPr>
      <w:rFonts w:ascii="Times New Roman" w:hAnsi="Times New Roman"/>
      <w:i/>
      <w:u w:val="single"/>
    </w:rPr>
  </w:style>
  <w:style w:type="paragraph" w:styleId="Heading7">
    <w:name w:val="heading 7"/>
    <w:basedOn w:val="Normal"/>
    <w:next w:val="Normal"/>
    <w:link w:val="Heading7Char"/>
    <w:qFormat/>
    <w:rsid w:val="00A468FF"/>
    <w:pPr>
      <w:keepNext/>
      <w:ind w:right="-277"/>
      <w:outlineLvl w:val="6"/>
    </w:pPr>
    <w:rPr>
      <w:b/>
    </w:rPr>
  </w:style>
  <w:style w:type="paragraph" w:styleId="Heading8">
    <w:name w:val="heading 8"/>
    <w:basedOn w:val="Normal"/>
    <w:next w:val="Normal"/>
    <w:link w:val="Heading8Char"/>
    <w:qFormat/>
    <w:rsid w:val="00A468FF"/>
    <w:pPr>
      <w:keepNext/>
      <w:ind w:right="353"/>
      <w:outlineLvl w:val="7"/>
    </w:pPr>
    <w:rPr>
      <w:b/>
    </w:rPr>
  </w:style>
  <w:style w:type="paragraph" w:styleId="Heading9">
    <w:name w:val="heading 9"/>
    <w:basedOn w:val="Normal"/>
    <w:next w:val="Normal"/>
    <w:link w:val="Heading9Char"/>
    <w:qFormat/>
    <w:rsid w:val="00A468FF"/>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A468FF"/>
    <w:rPr>
      <w:rFonts w:ascii="Arial" w:eastAsia="Times New Roman" w:hAnsi="Arial" w:cs="Times New Roman"/>
      <w:sz w:val="22"/>
      <w:szCs w:val="20"/>
    </w:rPr>
  </w:style>
  <w:style w:type="character" w:customStyle="1" w:styleId="Heading2Char">
    <w:name w:val="Heading 2 Char"/>
    <w:link w:val="Heading2"/>
    <w:rsid w:val="00A468FF"/>
    <w:rPr>
      <w:rFonts w:ascii="Californian FB" w:eastAsia="Times New Roman" w:hAnsi="Californian FB" w:cs="Times New Roman"/>
      <w:szCs w:val="20"/>
    </w:rPr>
  </w:style>
  <w:style w:type="character" w:customStyle="1" w:styleId="Heading3Char">
    <w:name w:val="Heading 3 Char"/>
    <w:link w:val="Heading3"/>
    <w:rsid w:val="00A468FF"/>
    <w:rPr>
      <w:rFonts w:ascii="Tahoma" w:eastAsia="Times New Roman" w:hAnsi="Tahoma" w:cs="Times New Roman"/>
      <w:sz w:val="28"/>
      <w:szCs w:val="20"/>
    </w:rPr>
  </w:style>
  <w:style w:type="character" w:customStyle="1" w:styleId="Heading4Char">
    <w:name w:val="Heading 4 Char"/>
    <w:link w:val="Heading4"/>
    <w:rsid w:val="00A468FF"/>
    <w:rPr>
      <w:rFonts w:eastAsia="Times New Roman" w:cs="Times New Roman"/>
      <w:i/>
      <w:szCs w:val="20"/>
      <w:u w:val="single"/>
    </w:rPr>
  </w:style>
  <w:style w:type="character" w:customStyle="1" w:styleId="Heading5Char">
    <w:name w:val="Heading 5 Char"/>
    <w:link w:val="Heading5"/>
    <w:rsid w:val="00A468FF"/>
    <w:rPr>
      <w:rFonts w:eastAsia="Times New Roman" w:cs="Times New Roman"/>
      <w:szCs w:val="20"/>
    </w:rPr>
  </w:style>
  <w:style w:type="character" w:customStyle="1" w:styleId="Heading6Char">
    <w:name w:val="Heading 6 Char"/>
    <w:link w:val="Heading6"/>
    <w:rsid w:val="00A468FF"/>
    <w:rPr>
      <w:rFonts w:eastAsia="Times New Roman" w:cs="Times New Roman"/>
      <w:b w:val="0"/>
      <w:i/>
      <w:szCs w:val="20"/>
      <w:u w:val="single"/>
    </w:rPr>
  </w:style>
  <w:style w:type="character" w:customStyle="1" w:styleId="Heading7Char">
    <w:name w:val="Heading 7 Char"/>
    <w:link w:val="Heading7"/>
    <w:rsid w:val="00A468FF"/>
    <w:rPr>
      <w:rFonts w:ascii="Arial" w:eastAsia="Times New Roman" w:hAnsi="Arial" w:cs="Times New Roman"/>
      <w:szCs w:val="20"/>
    </w:rPr>
  </w:style>
  <w:style w:type="character" w:customStyle="1" w:styleId="Heading8Char">
    <w:name w:val="Heading 8 Char"/>
    <w:link w:val="Heading8"/>
    <w:rsid w:val="00A468FF"/>
    <w:rPr>
      <w:rFonts w:ascii="Arial" w:eastAsia="Times New Roman" w:hAnsi="Arial" w:cs="Times New Roman"/>
      <w:szCs w:val="20"/>
    </w:rPr>
  </w:style>
  <w:style w:type="character" w:customStyle="1" w:styleId="Heading9Char">
    <w:name w:val="Heading 9 Char"/>
    <w:link w:val="Heading9"/>
    <w:rsid w:val="00A468FF"/>
    <w:rPr>
      <w:rFonts w:ascii="Arial" w:eastAsia="Times New Roman" w:hAnsi="Arial" w:cs="Times New Roman"/>
      <w:bCs/>
      <w:color w:val="000000"/>
      <w:szCs w:val="20"/>
    </w:rPr>
  </w:style>
  <w:style w:type="paragraph" w:styleId="BlockText">
    <w:name w:val="Block Text"/>
    <w:basedOn w:val="Normal"/>
    <w:rsid w:val="00A468FF"/>
    <w:pPr>
      <w:spacing w:line="360" w:lineRule="auto"/>
      <w:ind w:left="900" w:right="1206"/>
    </w:pPr>
    <w:rPr>
      <w:rFonts w:ascii="Californian FB" w:hAnsi="Californian FB"/>
    </w:rPr>
  </w:style>
  <w:style w:type="paragraph" w:styleId="BodyTextIndent">
    <w:name w:val="Body Text Indent"/>
    <w:basedOn w:val="Normal"/>
    <w:link w:val="BodyTextIndentChar"/>
    <w:rsid w:val="00A468FF"/>
    <w:pPr>
      <w:ind w:right="-2232"/>
      <w:jc w:val="both"/>
    </w:pPr>
    <w:rPr>
      <w:rFonts w:ascii="Californian FB" w:hAnsi="Californian FB"/>
    </w:rPr>
  </w:style>
  <w:style w:type="character" w:customStyle="1" w:styleId="BodyTextIndentChar">
    <w:name w:val="Body Text Indent Char"/>
    <w:link w:val="BodyTextIndent"/>
    <w:rsid w:val="00A468FF"/>
    <w:rPr>
      <w:rFonts w:ascii="Californian FB" w:eastAsia="Times New Roman" w:hAnsi="Californian FB" w:cs="Times New Roman"/>
      <w:b w:val="0"/>
      <w:szCs w:val="20"/>
    </w:rPr>
  </w:style>
  <w:style w:type="paragraph" w:styleId="BodyText">
    <w:name w:val="Body Text"/>
    <w:basedOn w:val="Normal"/>
    <w:link w:val="BodyTextChar"/>
    <w:rsid w:val="00A468FF"/>
    <w:pPr>
      <w:jc w:val="both"/>
    </w:pPr>
    <w:rPr>
      <w:rFonts w:ascii="Times New Roman" w:hAnsi="Times New Roman"/>
    </w:rPr>
  </w:style>
  <w:style w:type="character" w:customStyle="1" w:styleId="BodyTextChar">
    <w:name w:val="Body Text Char"/>
    <w:link w:val="BodyText"/>
    <w:rsid w:val="00A468FF"/>
    <w:rPr>
      <w:rFonts w:eastAsia="Times New Roman" w:cs="Times New Roman"/>
      <w:b w:val="0"/>
      <w:szCs w:val="20"/>
    </w:rPr>
  </w:style>
  <w:style w:type="paragraph" w:styleId="Title">
    <w:name w:val="Title"/>
    <w:basedOn w:val="Normal"/>
    <w:link w:val="TitleChar"/>
    <w:qFormat/>
    <w:rsid w:val="00A468FF"/>
    <w:pPr>
      <w:jc w:val="center"/>
    </w:pPr>
    <w:rPr>
      <w:b/>
      <w:sz w:val="22"/>
    </w:rPr>
  </w:style>
  <w:style w:type="character" w:customStyle="1" w:styleId="TitleChar">
    <w:name w:val="Title Char"/>
    <w:link w:val="Title"/>
    <w:rsid w:val="00A468FF"/>
    <w:rPr>
      <w:rFonts w:ascii="Arial" w:eastAsia="Times New Roman" w:hAnsi="Arial" w:cs="Times New Roman"/>
      <w:sz w:val="22"/>
      <w:szCs w:val="20"/>
    </w:rPr>
  </w:style>
  <w:style w:type="paragraph" w:styleId="Header">
    <w:name w:val="header"/>
    <w:basedOn w:val="Normal"/>
    <w:link w:val="HeaderChar"/>
    <w:rsid w:val="00A468FF"/>
    <w:pPr>
      <w:tabs>
        <w:tab w:val="center" w:pos="4320"/>
        <w:tab w:val="right" w:pos="8640"/>
      </w:tabs>
    </w:pPr>
    <w:rPr>
      <w:rFonts w:ascii="Times New Roman" w:hAnsi="Times New Roman"/>
      <w:sz w:val="20"/>
    </w:rPr>
  </w:style>
  <w:style w:type="character" w:customStyle="1" w:styleId="HeaderChar">
    <w:name w:val="Header Char"/>
    <w:link w:val="Header"/>
    <w:rsid w:val="00A468FF"/>
    <w:rPr>
      <w:rFonts w:eastAsia="Times New Roman" w:cs="Times New Roman"/>
      <w:b w:val="0"/>
      <w:sz w:val="20"/>
      <w:szCs w:val="20"/>
    </w:rPr>
  </w:style>
  <w:style w:type="paragraph" w:styleId="BodyText2">
    <w:name w:val="Body Text 2"/>
    <w:basedOn w:val="Normal"/>
    <w:link w:val="BodyText2Char"/>
    <w:rsid w:val="00A468FF"/>
    <w:pPr>
      <w:ind w:right="2250"/>
    </w:pPr>
  </w:style>
  <w:style w:type="character" w:customStyle="1" w:styleId="BodyText2Char">
    <w:name w:val="Body Text 2 Char"/>
    <w:link w:val="BodyText2"/>
    <w:rsid w:val="00A468FF"/>
    <w:rPr>
      <w:rFonts w:ascii="Arial" w:eastAsia="Times New Roman" w:hAnsi="Arial" w:cs="Times New Roman"/>
      <w:b w:val="0"/>
      <w:szCs w:val="20"/>
    </w:rPr>
  </w:style>
  <w:style w:type="paragraph" w:styleId="Footer">
    <w:name w:val="footer"/>
    <w:basedOn w:val="Normal"/>
    <w:link w:val="FooterChar"/>
    <w:rsid w:val="00A468FF"/>
    <w:pPr>
      <w:tabs>
        <w:tab w:val="center" w:pos="4320"/>
        <w:tab w:val="right" w:pos="8640"/>
      </w:tabs>
    </w:pPr>
  </w:style>
  <w:style w:type="character" w:customStyle="1" w:styleId="FooterChar">
    <w:name w:val="Footer Char"/>
    <w:link w:val="Footer"/>
    <w:rsid w:val="00A468FF"/>
    <w:rPr>
      <w:rFonts w:ascii="Arial" w:eastAsia="Times New Roman" w:hAnsi="Arial" w:cs="Times New Roman"/>
      <w:b w:val="0"/>
      <w:szCs w:val="20"/>
    </w:rPr>
  </w:style>
  <w:style w:type="character" w:styleId="PageNumber">
    <w:name w:val="page number"/>
    <w:basedOn w:val="DefaultParagraphFont"/>
    <w:rsid w:val="00A468FF"/>
  </w:style>
  <w:style w:type="paragraph" w:styleId="BodyText3">
    <w:name w:val="Body Text 3"/>
    <w:basedOn w:val="Normal"/>
    <w:link w:val="BodyText3Char"/>
    <w:rsid w:val="00A468FF"/>
    <w:pPr>
      <w:ind w:right="-277"/>
      <w:jc w:val="both"/>
    </w:pPr>
  </w:style>
  <w:style w:type="character" w:customStyle="1" w:styleId="BodyText3Char">
    <w:name w:val="Body Text 3 Char"/>
    <w:link w:val="BodyText3"/>
    <w:rsid w:val="00A468FF"/>
    <w:rPr>
      <w:rFonts w:ascii="Arial" w:eastAsia="Times New Roman" w:hAnsi="Arial" w:cs="Times New Roman"/>
      <w:b w:val="0"/>
      <w:szCs w:val="20"/>
    </w:rPr>
  </w:style>
  <w:style w:type="paragraph" w:styleId="BodyTextIndent2">
    <w:name w:val="Body Text Indent 2"/>
    <w:basedOn w:val="Normal"/>
    <w:link w:val="BodyTextIndent2Char"/>
    <w:rsid w:val="00A468FF"/>
    <w:pPr>
      <w:ind w:left="720"/>
      <w:jc w:val="both"/>
    </w:pPr>
  </w:style>
  <w:style w:type="character" w:customStyle="1" w:styleId="BodyTextIndent2Char">
    <w:name w:val="Body Text Indent 2 Char"/>
    <w:link w:val="BodyTextIndent2"/>
    <w:rsid w:val="00A468FF"/>
    <w:rPr>
      <w:rFonts w:ascii="Arial" w:eastAsia="Times New Roman" w:hAnsi="Arial" w:cs="Times New Roman"/>
      <w:b w:val="0"/>
      <w:szCs w:val="20"/>
    </w:rPr>
  </w:style>
  <w:style w:type="character" w:styleId="Hyperlink">
    <w:name w:val="Hyperlink"/>
    <w:uiPriority w:val="99"/>
    <w:rsid w:val="00A468FF"/>
    <w:rPr>
      <w:color w:val="0000FF"/>
      <w:u w:val="single"/>
    </w:rPr>
  </w:style>
  <w:style w:type="paragraph" w:styleId="Subtitle">
    <w:name w:val="Subtitle"/>
    <w:basedOn w:val="Normal"/>
    <w:link w:val="SubtitleChar"/>
    <w:qFormat/>
    <w:rsid w:val="00A468FF"/>
    <w:rPr>
      <w:b/>
      <w:color w:val="000000"/>
    </w:rPr>
  </w:style>
  <w:style w:type="character" w:customStyle="1" w:styleId="SubtitleChar">
    <w:name w:val="Subtitle Char"/>
    <w:link w:val="Subtitle"/>
    <w:rsid w:val="00A468FF"/>
    <w:rPr>
      <w:rFonts w:ascii="Arial" w:eastAsia="Times New Roman" w:hAnsi="Arial" w:cs="Times New Roman"/>
      <w:color w:val="000000"/>
      <w:szCs w:val="20"/>
    </w:rPr>
  </w:style>
  <w:style w:type="character" w:styleId="Strong">
    <w:name w:val="Strong"/>
    <w:qFormat/>
    <w:rsid w:val="00A468FF"/>
    <w:rPr>
      <w:b/>
    </w:rPr>
  </w:style>
  <w:style w:type="paragraph" w:styleId="BodyTextIndent3">
    <w:name w:val="Body Text Indent 3"/>
    <w:basedOn w:val="Normal"/>
    <w:link w:val="BodyTextIndent3Char"/>
    <w:rsid w:val="00A468FF"/>
    <w:pPr>
      <w:ind w:left="1710"/>
    </w:pPr>
    <w:rPr>
      <w:rFonts w:cs="Arial"/>
      <w:color w:val="000000"/>
      <w:sz w:val="20"/>
    </w:rPr>
  </w:style>
  <w:style w:type="character" w:customStyle="1" w:styleId="BodyTextIndent3Char">
    <w:name w:val="Body Text Indent 3 Char"/>
    <w:link w:val="BodyTextIndent3"/>
    <w:rsid w:val="00A468FF"/>
    <w:rPr>
      <w:rFonts w:ascii="Arial" w:eastAsia="Times New Roman" w:hAnsi="Arial" w:cs="Arial"/>
      <w:b w:val="0"/>
      <w:color w:val="000000"/>
      <w:sz w:val="20"/>
      <w:szCs w:val="20"/>
    </w:rPr>
  </w:style>
  <w:style w:type="paragraph" w:styleId="NormalWeb">
    <w:name w:val="Normal (Web)"/>
    <w:basedOn w:val="Normal"/>
    <w:uiPriority w:val="99"/>
    <w:rsid w:val="00A468FF"/>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A468FF"/>
    <w:rPr>
      <w:color w:val="800080"/>
      <w:u w:val="single"/>
    </w:rPr>
  </w:style>
  <w:style w:type="paragraph" w:styleId="BalloonText">
    <w:name w:val="Balloon Text"/>
    <w:basedOn w:val="Normal"/>
    <w:link w:val="BalloonTextChar"/>
    <w:semiHidden/>
    <w:rsid w:val="00A468FF"/>
    <w:rPr>
      <w:rFonts w:ascii="Tahoma" w:hAnsi="Tahoma" w:cs="Tahoma"/>
      <w:sz w:val="16"/>
      <w:szCs w:val="16"/>
    </w:rPr>
  </w:style>
  <w:style w:type="character" w:customStyle="1" w:styleId="BalloonTextChar">
    <w:name w:val="Balloon Text Char"/>
    <w:link w:val="BalloonText"/>
    <w:semiHidden/>
    <w:rsid w:val="00A468FF"/>
    <w:rPr>
      <w:rFonts w:ascii="Tahoma" w:eastAsia="Times New Roman" w:hAnsi="Tahoma" w:cs="Tahoma"/>
      <w:b w:val="0"/>
      <w:sz w:val="16"/>
      <w:szCs w:val="16"/>
    </w:rPr>
  </w:style>
  <w:style w:type="paragraph" w:styleId="ListParagraph">
    <w:name w:val="List Paragraph"/>
    <w:basedOn w:val="Normal"/>
    <w:uiPriority w:val="34"/>
    <w:qFormat/>
    <w:rsid w:val="00A468FF"/>
    <w:pPr>
      <w:ind w:left="720"/>
    </w:pPr>
  </w:style>
  <w:style w:type="paragraph" w:styleId="CommentText">
    <w:name w:val="annotation text"/>
    <w:basedOn w:val="Normal"/>
    <w:link w:val="CommentTextChar"/>
    <w:uiPriority w:val="99"/>
    <w:semiHidden/>
    <w:unhideWhenUsed/>
    <w:rsid w:val="00A468FF"/>
    <w:rPr>
      <w:sz w:val="20"/>
    </w:rPr>
  </w:style>
  <w:style w:type="character" w:customStyle="1" w:styleId="CommentTextChar">
    <w:name w:val="Comment Text Char"/>
    <w:link w:val="CommentText"/>
    <w:uiPriority w:val="99"/>
    <w:semiHidden/>
    <w:rsid w:val="00A468FF"/>
    <w:rPr>
      <w:rFonts w:ascii="Arial" w:eastAsia="Times New Roman" w:hAnsi="Arial" w:cs="Times New Roman"/>
      <w:b w:val="0"/>
      <w:sz w:val="20"/>
      <w:szCs w:val="20"/>
    </w:rPr>
  </w:style>
  <w:style w:type="paragraph" w:styleId="CommentSubject">
    <w:name w:val="annotation subject"/>
    <w:basedOn w:val="CommentText"/>
    <w:next w:val="CommentText"/>
    <w:link w:val="CommentSubjectChar"/>
    <w:uiPriority w:val="99"/>
    <w:semiHidden/>
    <w:unhideWhenUsed/>
    <w:rsid w:val="00A468FF"/>
    <w:rPr>
      <w:b/>
      <w:bCs/>
    </w:rPr>
  </w:style>
  <w:style w:type="character" w:customStyle="1" w:styleId="CommentSubjectChar">
    <w:name w:val="Comment Subject Char"/>
    <w:link w:val="CommentSubject"/>
    <w:uiPriority w:val="99"/>
    <w:semiHidden/>
    <w:rsid w:val="00A468FF"/>
    <w:rPr>
      <w:rFonts w:ascii="Arial" w:eastAsia="Times New Roman" w:hAnsi="Arial" w:cs="Times New Roman"/>
      <w:b w:val="0"/>
      <w:bCs/>
      <w:sz w:val="20"/>
      <w:szCs w:val="20"/>
    </w:rPr>
  </w:style>
  <w:style w:type="paragraph" w:styleId="Revision">
    <w:name w:val="Revision"/>
    <w:hidden/>
    <w:uiPriority w:val="99"/>
    <w:semiHidden/>
    <w:rsid w:val="00A468FF"/>
    <w:rPr>
      <w:rFonts w:ascii="Arial" w:eastAsia="Times New Roman" w:hAnsi="Arial"/>
      <w:sz w:val="24"/>
    </w:rPr>
  </w:style>
  <w:style w:type="paragraph" w:styleId="PlainText">
    <w:name w:val="Plain Text"/>
    <w:basedOn w:val="Normal"/>
    <w:link w:val="PlainTextChar"/>
    <w:uiPriority w:val="99"/>
    <w:semiHidden/>
    <w:unhideWhenUsed/>
    <w:rsid w:val="00A468FF"/>
    <w:rPr>
      <w:rFonts w:ascii="Consolas" w:eastAsia="Calibri" w:hAnsi="Consolas"/>
      <w:sz w:val="21"/>
      <w:szCs w:val="21"/>
    </w:rPr>
  </w:style>
  <w:style w:type="character" w:customStyle="1" w:styleId="PlainTextChar">
    <w:name w:val="Plain Text Char"/>
    <w:link w:val="PlainText"/>
    <w:uiPriority w:val="99"/>
    <w:semiHidden/>
    <w:rsid w:val="00A468FF"/>
    <w:rPr>
      <w:rFonts w:ascii="Consolas" w:eastAsia="Calibri" w:hAnsi="Consolas" w:cs="Times New Roman"/>
      <w:b w:val="0"/>
      <w:sz w:val="21"/>
      <w:szCs w:val="21"/>
    </w:rPr>
  </w:style>
  <w:style w:type="paragraph" w:styleId="TOCHeading">
    <w:name w:val="TOC Heading"/>
    <w:basedOn w:val="Heading1"/>
    <w:next w:val="Normal"/>
    <w:uiPriority w:val="39"/>
    <w:semiHidden/>
    <w:unhideWhenUsed/>
    <w:qFormat/>
    <w:rsid w:val="00A468FF"/>
    <w:pPr>
      <w:keepLines/>
      <w:spacing w:before="480" w:line="276" w:lineRule="auto"/>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A468FF"/>
    <w:pPr>
      <w:ind w:left="240"/>
    </w:pPr>
  </w:style>
  <w:style w:type="paragraph" w:styleId="TOC1">
    <w:name w:val="toc 1"/>
    <w:basedOn w:val="Normal"/>
    <w:next w:val="Normal"/>
    <w:autoRedefine/>
    <w:uiPriority w:val="39"/>
    <w:unhideWhenUsed/>
    <w:qFormat/>
    <w:rsid w:val="00A468FF"/>
  </w:style>
  <w:style w:type="paragraph" w:styleId="TOC3">
    <w:name w:val="toc 3"/>
    <w:basedOn w:val="Normal"/>
    <w:next w:val="Normal"/>
    <w:autoRedefine/>
    <w:uiPriority w:val="39"/>
    <w:semiHidden/>
    <w:unhideWhenUsed/>
    <w:qFormat/>
    <w:rsid w:val="00A468FF"/>
    <w:pPr>
      <w:spacing w:after="100" w:line="276" w:lineRule="auto"/>
      <w:ind w:left="440"/>
    </w:pPr>
    <w:rPr>
      <w:rFonts w:ascii="Calibri" w:hAnsi="Calibri"/>
      <w:sz w:val="22"/>
      <w:szCs w:val="22"/>
    </w:rPr>
  </w:style>
  <w:style w:type="paragraph" w:styleId="TableofFigures">
    <w:name w:val="table of figures"/>
    <w:basedOn w:val="Normal"/>
    <w:next w:val="Normal"/>
    <w:uiPriority w:val="99"/>
    <w:semiHidden/>
    <w:unhideWhenUsed/>
    <w:rsid w:val="00A4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5F71FD-E22A-4CEB-907F-849916D6FEEF}"/>
</file>

<file path=customXml/itemProps2.xml><?xml version="1.0" encoding="utf-8"?>
<ds:datastoreItem xmlns:ds="http://schemas.openxmlformats.org/officeDocument/2006/customXml" ds:itemID="{CC851096-4269-4A8E-ADB6-B238E21B285B}"/>
</file>

<file path=customXml/itemProps3.xml><?xml version="1.0" encoding="utf-8"?>
<ds:datastoreItem xmlns:ds="http://schemas.openxmlformats.org/officeDocument/2006/customXml" ds:itemID="{0A19630D-D0B4-4231-8DF1-624FBEB7BF37}"/>
</file>

<file path=docProps/app.xml><?xml version="1.0" encoding="utf-8"?>
<Properties xmlns="http://schemas.openxmlformats.org/officeDocument/2006/extended-properties" xmlns:vt="http://schemas.openxmlformats.org/officeDocument/2006/docPropsVTypes">
  <Template>Normal</Template>
  <TotalTime>75</TotalTime>
  <Pages>13</Pages>
  <Words>5292</Words>
  <Characters>30166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jholly</dc:creator>
  <cp:lastModifiedBy>Dean Kendall</cp:lastModifiedBy>
  <cp:revision>6</cp:revision>
  <dcterms:created xsi:type="dcterms:W3CDTF">2017-05-09T16:44:00Z</dcterms:created>
  <dcterms:modified xsi:type="dcterms:W3CDTF">2017-05-09T18:01:00Z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