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7574ABDA">
            <wp:simplePos x="0" y="0"/>
            <wp:positionH relativeFrom="page">
              <wp:align>left</wp:align>
            </wp:positionH>
            <wp:positionV relativeFrom="paragraph">
              <wp:posOffset>-1087120</wp:posOffset>
            </wp:positionV>
            <wp:extent cx="7750810" cy="5891514"/>
            <wp:effectExtent l="0" t="0" r="2540" b="0"/>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0414197B" w:rsidR="00102F67" w:rsidRPr="00A01F0F" w:rsidRDefault="00DE51C5" w:rsidP="00A01F0F">
      <w:r w:rsidRPr="00E9610F">
        <w:rPr>
          <w:noProof/>
        </w:rPr>
        <mc:AlternateContent>
          <mc:Choice Requires="wps">
            <w:drawing>
              <wp:anchor distT="0" distB="0" distL="114300" distR="114300" simplePos="0" relativeHeight="251658242" behindDoc="0" locked="0" layoutInCell="1" allowOverlap="1" wp14:anchorId="464344E2" wp14:editId="1E36D2B2">
                <wp:simplePos x="0" y="0"/>
                <wp:positionH relativeFrom="column">
                  <wp:posOffset>-81390</wp:posOffset>
                </wp:positionH>
                <wp:positionV relativeFrom="page">
                  <wp:posOffset>5430741</wp:posOffset>
                </wp:positionV>
                <wp:extent cx="5791200" cy="2504661"/>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504661"/>
                        </a:xfrm>
                        <a:prstGeom prst="rect">
                          <a:avLst/>
                        </a:prstGeom>
                        <a:noFill/>
                        <a:ln w="6350">
                          <a:noFill/>
                        </a:ln>
                      </wps:spPr>
                      <wps:txbx>
                        <w:txbxContent>
                          <w:p w14:paraId="14BE5010" w14:textId="13A8181A" w:rsidR="002E3314" w:rsidRPr="00A20784" w:rsidRDefault="005124C7" w:rsidP="00A20784">
                            <w:pPr>
                              <w:pStyle w:val="CoverTitle"/>
                            </w:pPr>
                            <w:r w:rsidRPr="00A20784">
                              <w:t>APPLICATION FOR PARTICIPATION</w:t>
                            </w:r>
                          </w:p>
                          <w:p w14:paraId="0CA36720" w14:textId="77777777" w:rsidR="00DE51C5" w:rsidRDefault="0094666F" w:rsidP="00A20784">
                            <w:pPr>
                              <w:pStyle w:val="CoverSubtitle"/>
                              <w:rPr>
                                <w:b/>
                                <w:bCs/>
                              </w:rPr>
                            </w:pPr>
                            <w:r w:rsidRPr="00DE51C5">
                              <w:rPr>
                                <w:b/>
                              </w:rPr>
                              <w:t>IDEA Part C</w:t>
                            </w:r>
                            <w:r w:rsidR="00874B7B" w:rsidRPr="00DE51C5">
                              <w:rPr>
                                <w:b/>
                              </w:rPr>
                              <w:t xml:space="preserve"> </w:t>
                            </w:r>
                          </w:p>
                          <w:p w14:paraId="3C59438A" w14:textId="51B0F492" w:rsidR="00E4386E" w:rsidRPr="00DE51C5" w:rsidRDefault="00874B7B" w:rsidP="00A20784">
                            <w:pPr>
                              <w:pStyle w:val="CoverSubtitle"/>
                              <w:rPr>
                                <w:b/>
                              </w:rPr>
                            </w:pPr>
                            <w:r w:rsidRPr="00DE51C5">
                              <w:rPr>
                                <w:b/>
                              </w:rPr>
                              <w:t>Cons</w:t>
                            </w:r>
                            <w:r w:rsidR="005C540A" w:rsidRPr="00DE51C5">
                              <w:rPr>
                                <w:b/>
                              </w:rPr>
                              <w:t>olidated Local Implementation Grant</w:t>
                            </w:r>
                          </w:p>
                          <w:p w14:paraId="1AFC4F32" w14:textId="033DBAB1" w:rsidR="001B04B1" w:rsidRPr="00DE51C5" w:rsidRDefault="00771F96" w:rsidP="00A20784">
                            <w:pPr>
                              <w:pStyle w:val="CoverSubtitle"/>
                              <w:rPr>
                                <w:b/>
                              </w:rPr>
                            </w:pPr>
                            <w:r w:rsidRPr="00DE51C5">
                              <w:rPr>
                                <w:b/>
                              </w:rPr>
                              <w:t>Federal Fiscal Year (FFY</w:t>
                            </w:r>
                            <w:r w:rsidR="00AD0B31" w:rsidRPr="00DE51C5">
                              <w:rPr>
                                <w:b/>
                              </w:rPr>
                              <w:t>)</w:t>
                            </w:r>
                            <w:r w:rsidRPr="00DE51C5">
                              <w:rPr>
                                <w:b/>
                              </w:rPr>
                              <w:t xml:space="preserve"> 2024</w:t>
                            </w:r>
                            <w:r w:rsidR="001B04B1" w:rsidRPr="00DE51C5">
                              <w:rPr>
                                <w:b/>
                              </w:rPr>
                              <w:t xml:space="preserve"> </w:t>
                            </w:r>
                          </w:p>
                          <w:p w14:paraId="1402F887" w14:textId="5A89A897" w:rsidR="00771F96" w:rsidRPr="00DE51C5" w:rsidRDefault="00DF10AD" w:rsidP="00A20784">
                            <w:pPr>
                              <w:pStyle w:val="CoverSubtitle"/>
                              <w:rPr>
                                <w:b/>
                              </w:rPr>
                            </w:pPr>
                            <w:r w:rsidRPr="00DE51C5">
                              <w:rPr>
                                <w:b/>
                              </w:rPr>
                              <w:t>State</w:t>
                            </w:r>
                            <w:r w:rsidR="00771F96" w:rsidRPr="00DE51C5">
                              <w:rPr>
                                <w:b/>
                              </w:rPr>
                              <w:t xml:space="preserve"> Fiscal Year (SFY)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6.4pt;margin-top:427.6pt;width:456pt;height:197.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" filled="f" stroked="f" strokeweight=".5pt">
                <v:textbox inset="0">
                  <w:txbxContent>
                    <w:p w14:paraId="14BE5010" w14:textId="13A8181A" w:rsidR="002E3314" w:rsidRPr="00A20784" w:rsidRDefault="005124C7" w:rsidP="00A20784">
                      <w:pPr>
                        <w:pStyle w:val="CoverTitle"/>
                      </w:pPr>
                      <w:r w:rsidRPr="00A20784">
                        <w:t>APPLICATION FOR PARTICIPATION</w:t>
                      </w:r>
                    </w:p>
                    <w:p w14:paraId="0CA36720" w14:textId="77777777" w:rsidR="00DE51C5" w:rsidRDefault="0094666F" w:rsidP="00A20784">
                      <w:pPr>
                        <w:pStyle w:val="CoverSubtitle"/>
                        <w:rPr>
                          <w:b/>
                          <w:bCs/>
                        </w:rPr>
                      </w:pPr>
                      <w:r w:rsidRPr="00DE51C5">
                        <w:rPr>
                          <w:b/>
                        </w:rPr>
                        <w:t>IDEA Part C</w:t>
                      </w:r>
                      <w:r w:rsidR="00874B7B" w:rsidRPr="00DE51C5">
                        <w:rPr>
                          <w:b/>
                        </w:rPr>
                        <w:t xml:space="preserve"> </w:t>
                      </w:r>
                    </w:p>
                    <w:p w14:paraId="3C59438A" w14:textId="51B0F492" w:rsidR="00E4386E" w:rsidRPr="00DE51C5" w:rsidRDefault="00874B7B" w:rsidP="00A20784">
                      <w:pPr>
                        <w:pStyle w:val="CoverSubtitle"/>
                        <w:rPr>
                          <w:b/>
                        </w:rPr>
                      </w:pPr>
                      <w:r w:rsidRPr="00DE51C5">
                        <w:rPr>
                          <w:b/>
                        </w:rPr>
                        <w:t>Cons</w:t>
                      </w:r>
                      <w:r w:rsidR="005C540A" w:rsidRPr="00DE51C5">
                        <w:rPr>
                          <w:b/>
                        </w:rPr>
                        <w:t>olidated Local Implementation Grant</w:t>
                      </w:r>
                    </w:p>
                    <w:p w14:paraId="1AFC4F32" w14:textId="033DBAB1" w:rsidR="001B04B1" w:rsidRPr="00DE51C5" w:rsidRDefault="00771F96" w:rsidP="00A20784">
                      <w:pPr>
                        <w:pStyle w:val="CoverSubtitle"/>
                        <w:rPr>
                          <w:b/>
                        </w:rPr>
                      </w:pPr>
                      <w:r w:rsidRPr="00DE51C5">
                        <w:rPr>
                          <w:b/>
                        </w:rPr>
                        <w:t>Federal Fiscal Year (FFY</w:t>
                      </w:r>
                      <w:r w:rsidR="00AD0B31" w:rsidRPr="00DE51C5">
                        <w:rPr>
                          <w:b/>
                        </w:rPr>
                        <w:t>)</w:t>
                      </w:r>
                      <w:r w:rsidRPr="00DE51C5">
                        <w:rPr>
                          <w:b/>
                        </w:rPr>
                        <w:t xml:space="preserve"> 2024</w:t>
                      </w:r>
                      <w:r w:rsidR="001B04B1" w:rsidRPr="00DE51C5">
                        <w:rPr>
                          <w:b/>
                        </w:rPr>
                        <w:t xml:space="preserve"> </w:t>
                      </w:r>
                    </w:p>
                    <w:p w14:paraId="1402F887" w14:textId="5A89A897" w:rsidR="00771F96" w:rsidRPr="00DE51C5" w:rsidRDefault="00DF10AD" w:rsidP="00A20784">
                      <w:pPr>
                        <w:pStyle w:val="CoverSubtitle"/>
                        <w:rPr>
                          <w:b/>
                        </w:rPr>
                      </w:pPr>
                      <w:r w:rsidRPr="00DE51C5">
                        <w:rPr>
                          <w:b/>
                        </w:rPr>
                        <w:t>State</w:t>
                      </w:r>
                      <w:r w:rsidR="00771F96" w:rsidRPr="00DE51C5">
                        <w:rPr>
                          <w:b/>
                        </w:rPr>
                        <w:t xml:space="preserve"> Fiscal Year (SFY) 2025</w:t>
                      </w:r>
                    </w:p>
                  </w:txbxContent>
                </v:textbox>
                <w10:wrap anchory="page"/>
              </v:shape>
            </w:pict>
          </mc:Fallback>
        </mc:AlternateContent>
      </w:r>
      <w:r w:rsidRPr="00E9610F">
        <w:rPr>
          <w:noProof/>
        </w:rPr>
        <mc:AlternateContent>
          <mc:Choice Requires="wps">
            <w:drawing>
              <wp:anchor distT="0" distB="0" distL="114300" distR="114300" simplePos="0" relativeHeight="251658240" behindDoc="0" locked="0" layoutInCell="1" allowOverlap="1" wp14:anchorId="2C1ED894" wp14:editId="14B69A6A">
                <wp:simplePos x="0" y="0"/>
                <wp:positionH relativeFrom="column">
                  <wp:posOffset>-139700</wp:posOffset>
                </wp:positionH>
                <wp:positionV relativeFrom="page">
                  <wp:posOffset>7866049</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042B9A68" w:rsidR="005C04F9" w:rsidRPr="00F1148B" w:rsidRDefault="00771F96" w:rsidP="005C04F9">
                            <w:bookmarkStart w:id="1" w:name="_Toc127375225"/>
                            <w:r>
                              <w:rPr>
                                <w:rStyle w:val="Heading3Char"/>
                              </w:rPr>
                              <w:br/>
                            </w:r>
                            <w:r w:rsidR="005C04F9" w:rsidRPr="00F1148B">
                              <w:rPr>
                                <w:rStyle w:val="Heading3Char"/>
                              </w:rPr>
                              <w:t>Maryland State Department of Education</w:t>
                            </w:r>
                            <w:bookmarkEnd w:id="1"/>
                            <w:r w:rsidR="005C04F9" w:rsidRPr="00F1148B">
                              <w:rPr>
                                <w:rStyle w:val="Heading3Char"/>
                              </w:rPr>
                              <w:br/>
                            </w:r>
                            <w:r w:rsidR="005C04F9" w:rsidRPr="00F1148B">
                              <w:t>200 West Baltimore Street</w:t>
                            </w:r>
                            <w:r w:rsidR="005C04F9">
                              <w:br/>
                            </w:r>
                            <w:r w:rsidR="005C04F9" w:rsidRPr="00F1148B">
                              <w:t>Baltimore, Maryland 21201</w:t>
                            </w:r>
                          </w:p>
                          <w:p w14:paraId="526463F7" w14:textId="7E1D79AA" w:rsidR="005C04F9" w:rsidRDefault="005C04F9" w:rsidP="005C04F9">
                            <w:bookmarkStart w:id="2" w:name="_Toc127375226"/>
                            <w:r w:rsidRPr="00F1148B">
                              <w:rPr>
                                <w:rStyle w:val="Heading3Char"/>
                              </w:rPr>
                              <w:t>Deadline</w:t>
                            </w:r>
                            <w:bookmarkEnd w:id="2"/>
                            <w:r w:rsidRPr="00F1148B">
                              <w:rPr>
                                <w:rStyle w:val="Heading3Char"/>
                              </w:rPr>
                              <w:br/>
                            </w:r>
                            <w:r w:rsidR="0094666F">
                              <w:t>May 15, 2024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19.35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" filled="f" stroked="f" strokeweight=".5pt">
                <v:textbox inset="0">
                  <w:txbxContent>
                    <w:p w14:paraId="15D47E84" w14:textId="042B9A68" w:rsidR="005C04F9" w:rsidRPr="00F1148B" w:rsidRDefault="00771F96" w:rsidP="005C04F9">
                      <w:bookmarkStart w:id="3" w:name="_Toc127375225"/>
                      <w:r>
                        <w:rPr>
                          <w:rStyle w:val="Heading3Char"/>
                        </w:rPr>
                        <w:br/>
                      </w:r>
                      <w:r w:rsidR="005C04F9" w:rsidRPr="00F1148B">
                        <w:rPr>
                          <w:rStyle w:val="Heading3Char"/>
                        </w:rPr>
                        <w:t>Maryland State Department of Education</w:t>
                      </w:r>
                      <w:bookmarkEnd w:id="3"/>
                      <w:r w:rsidR="005C04F9" w:rsidRPr="00F1148B">
                        <w:rPr>
                          <w:rStyle w:val="Heading3Char"/>
                        </w:rPr>
                        <w:br/>
                      </w:r>
                      <w:r w:rsidR="005C04F9" w:rsidRPr="00F1148B">
                        <w:t>200 West Baltimore Street</w:t>
                      </w:r>
                      <w:r w:rsidR="005C04F9">
                        <w:br/>
                      </w:r>
                      <w:r w:rsidR="005C04F9" w:rsidRPr="00F1148B">
                        <w:t>Baltimore, Maryland 21201</w:t>
                      </w:r>
                    </w:p>
                    <w:p w14:paraId="526463F7" w14:textId="7E1D79AA" w:rsidR="005C04F9" w:rsidRDefault="005C04F9" w:rsidP="005C04F9">
                      <w:bookmarkStart w:id="4" w:name="_Toc127375226"/>
                      <w:r w:rsidRPr="00F1148B">
                        <w:rPr>
                          <w:rStyle w:val="Heading3Char"/>
                        </w:rPr>
                        <w:t>Deadline</w:t>
                      </w:r>
                      <w:bookmarkEnd w:id="4"/>
                      <w:r w:rsidRPr="00F1148B">
                        <w:rPr>
                          <w:rStyle w:val="Heading3Char"/>
                        </w:rPr>
                        <w:br/>
                      </w:r>
                      <w:r w:rsidR="0094666F">
                        <w:t>May 15, 2024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3AFD2C9E" w14:textId="2C5EF888" w:rsidR="004B055C" w:rsidRPr="00B8169A" w:rsidRDefault="00426075" w:rsidP="00B718D8">
      <w:pPr>
        <w:rPr>
          <w:color w:val="01599D"/>
        </w:rPr>
      </w:pPr>
      <w:r w:rsidRPr="00FF6A71">
        <w:rPr>
          <w:rStyle w:val="Heading3Char"/>
        </w:rPr>
        <w:t>Deann Collins</w:t>
      </w:r>
      <w:r w:rsidR="00B8169A">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r w:rsidR="00D1463E">
        <w:br/>
      </w:r>
      <w:r w:rsidR="00D1463E">
        <w:br/>
      </w:r>
      <w:r w:rsidR="00D1463E" w:rsidRPr="00660680">
        <w:rPr>
          <w:b/>
          <w:bCs/>
        </w:rPr>
        <w:t>Antoine Hickman</w:t>
      </w:r>
      <w:r w:rsidR="00B8169A">
        <w:rPr>
          <w:b/>
          <w:bCs/>
        </w:rPr>
        <w:t>, Ed.D</w:t>
      </w:r>
      <w:r w:rsidR="00C75098">
        <w:rPr>
          <w:b/>
          <w:bCs/>
        </w:rPr>
        <w:t>.</w:t>
      </w:r>
      <w:r w:rsidR="00B8169A">
        <w:rPr>
          <w:b/>
          <w:bCs/>
        </w:rPr>
        <w:br/>
      </w:r>
      <w:r w:rsidR="00B8169A">
        <w:t>Assistant State Superintendent</w:t>
      </w:r>
      <w:r w:rsidR="00B8169A">
        <w:br/>
        <w:t>Division of Early Intervention and Special Education Services</w:t>
      </w:r>
    </w:p>
    <w:p w14:paraId="12B028A0" w14:textId="49AF4110" w:rsidR="00D23A45" w:rsidRPr="00E9610F" w:rsidRDefault="004B055C" w:rsidP="00B718D8">
      <w:r w:rsidRPr="00FF6A71">
        <w:rPr>
          <w:rStyle w:val="Heading3Char"/>
        </w:rPr>
        <w:t>Wes Moore</w:t>
      </w:r>
      <w:r w:rsidRPr="0054339A">
        <w:rPr>
          <w:b/>
          <w:bCs/>
          <w:color w:val="01599D"/>
        </w:rPr>
        <w:br/>
      </w:r>
      <w:r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Toc123207640" w:displacedByCustomXml="next"/>
    <w:bookmarkStart w:id="7" w:name="_Toc125358805" w:displacedByCustomXml="next"/>
    <w:bookmarkStart w:id="8" w:name="_Hlk123120348" w:displacedByCustomXml="next"/>
    <w:sdt>
      <w:sdtPr>
        <w:rPr>
          <w:rFonts w:eastAsiaTheme="minorHAnsi" w:cstheme="minorBidi"/>
          <w:b w:val="0"/>
          <w:bCs/>
          <w:noProof/>
          <w:color w:val="auto"/>
          <w:sz w:val="22"/>
          <w:szCs w:val="22"/>
        </w:rPr>
        <w:id w:val="1490907162"/>
        <w:docPartObj>
          <w:docPartGallery w:val="Table of Contents"/>
          <w:docPartUnique/>
        </w:docPartObj>
      </w:sdtPr>
      <w:sdtEndPr>
        <w:rPr>
          <w:rFonts w:eastAsia="Calibri" w:cs="Calibri (Body)"/>
          <w:b/>
          <w:color w:val="262626" w:themeColor="text1" w:themeTint="D9"/>
          <w:sz w:val="18"/>
          <w:szCs w:val="20"/>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2CF2BCE6" w14:textId="605AD9E1" w:rsidR="004B4EBC" w:rsidRDefault="00B3425E">
          <w:pPr>
            <w:pStyle w:val="TOC1"/>
            <w:rPr>
              <w:rFonts w:eastAsiaTheme="minorEastAsia" w:cstheme="minorBidi"/>
              <w:b w:val="0"/>
              <w:bCs w:val="0"/>
              <w:color w:val="auto"/>
              <w:kern w:val="2"/>
              <w:sz w:val="22"/>
              <w:szCs w:val="22"/>
              <w14:ligatures w14:val="standardContextual"/>
            </w:rPr>
          </w:pPr>
          <w:r>
            <w:fldChar w:fldCharType="begin"/>
          </w:r>
          <w:r>
            <w:instrText xml:space="preserve"> TOC \h \z \t "Heading 1,1" </w:instrText>
          </w:r>
          <w:r>
            <w:fldChar w:fldCharType="separate"/>
          </w:r>
          <w:hyperlink w:anchor="_Toc158721271" w:history="1">
            <w:r w:rsidR="004B4EBC" w:rsidRPr="008B46E8">
              <w:rPr>
                <w:rStyle w:val="Hyperlink"/>
              </w:rPr>
              <w:t>Instructions</w:t>
            </w:r>
            <w:r w:rsidR="004B4EBC">
              <w:rPr>
                <w:webHidden/>
              </w:rPr>
              <w:tab/>
            </w:r>
            <w:r w:rsidR="004B4EBC">
              <w:rPr>
                <w:webHidden/>
              </w:rPr>
              <w:fldChar w:fldCharType="begin"/>
            </w:r>
            <w:r w:rsidR="004B4EBC">
              <w:rPr>
                <w:webHidden/>
              </w:rPr>
              <w:instrText xml:space="preserve"> PAGEREF _Toc158721271 \h </w:instrText>
            </w:r>
            <w:r w:rsidR="004B4EBC">
              <w:rPr>
                <w:webHidden/>
              </w:rPr>
            </w:r>
            <w:r w:rsidR="004B4EBC">
              <w:rPr>
                <w:webHidden/>
              </w:rPr>
              <w:fldChar w:fldCharType="separate"/>
            </w:r>
            <w:r w:rsidR="00E85F30">
              <w:rPr>
                <w:webHidden/>
              </w:rPr>
              <w:t>4</w:t>
            </w:r>
            <w:r w:rsidR="004B4EBC">
              <w:rPr>
                <w:webHidden/>
              </w:rPr>
              <w:fldChar w:fldCharType="end"/>
            </w:r>
          </w:hyperlink>
        </w:p>
        <w:p w14:paraId="77457F0B" w14:textId="06577C3F" w:rsidR="004B4EBC" w:rsidRDefault="00B40304">
          <w:pPr>
            <w:pStyle w:val="TOC1"/>
            <w:rPr>
              <w:rFonts w:eastAsiaTheme="minorEastAsia" w:cstheme="minorBidi"/>
              <w:b w:val="0"/>
              <w:bCs w:val="0"/>
              <w:color w:val="auto"/>
              <w:kern w:val="2"/>
              <w:sz w:val="22"/>
              <w:szCs w:val="22"/>
              <w14:ligatures w14:val="standardContextual"/>
            </w:rPr>
          </w:pPr>
          <w:hyperlink w:anchor="_Toc158721272" w:history="1">
            <w:r w:rsidR="004B4EBC" w:rsidRPr="008B46E8">
              <w:rPr>
                <w:rStyle w:val="Hyperlink"/>
              </w:rPr>
              <w:t>Proposal Cover Page</w:t>
            </w:r>
            <w:r w:rsidR="004B4EBC">
              <w:rPr>
                <w:webHidden/>
              </w:rPr>
              <w:tab/>
            </w:r>
            <w:r w:rsidR="004B4EBC">
              <w:rPr>
                <w:webHidden/>
              </w:rPr>
              <w:fldChar w:fldCharType="begin"/>
            </w:r>
            <w:r w:rsidR="004B4EBC">
              <w:rPr>
                <w:webHidden/>
              </w:rPr>
              <w:instrText xml:space="preserve"> PAGEREF _Toc158721272 \h </w:instrText>
            </w:r>
            <w:r w:rsidR="004B4EBC">
              <w:rPr>
                <w:webHidden/>
              </w:rPr>
            </w:r>
            <w:r w:rsidR="004B4EBC">
              <w:rPr>
                <w:webHidden/>
              </w:rPr>
              <w:fldChar w:fldCharType="separate"/>
            </w:r>
            <w:r w:rsidR="00E85F30">
              <w:rPr>
                <w:webHidden/>
              </w:rPr>
              <w:t>5</w:t>
            </w:r>
            <w:r w:rsidR="004B4EBC">
              <w:rPr>
                <w:webHidden/>
              </w:rPr>
              <w:fldChar w:fldCharType="end"/>
            </w:r>
          </w:hyperlink>
        </w:p>
        <w:p w14:paraId="4027D1BE" w14:textId="5288FCA2" w:rsidR="004B4EBC" w:rsidRDefault="00B40304">
          <w:pPr>
            <w:pStyle w:val="TOC1"/>
            <w:rPr>
              <w:rFonts w:eastAsiaTheme="minorEastAsia" w:cstheme="minorBidi"/>
              <w:b w:val="0"/>
              <w:bCs w:val="0"/>
              <w:color w:val="auto"/>
              <w:kern w:val="2"/>
              <w:sz w:val="22"/>
              <w:szCs w:val="22"/>
              <w14:ligatures w14:val="standardContextual"/>
            </w:rPr>
          </w:pPr>
          <w:hyperlink w:anchor="_Toc158721273" w:history="1">
            <w:r w:rsidR="004B4EBC" w:rsidRPr="008B46E8">
              <w:rPr>
                <w:rStyle w:val="Hyperlink"/>
              </w:rPr>
              <w:t>Project Narrative: Early Intervention Program Plan</w:t>
            </w:r>
            <w:r w:rsidR="004B4EBC">
              <w:rPr>
                <w:webHidden/>
              </w:rPr>
              <w:tab/>
            </w:r>
            <w:r w:rsidR="004B4EBC">
              <w:rPr>
                <w:webHidden/>
              </w:rPr>
              <w:fldChar w:fldCharType="begin"/>
            </w:r>
            <w:r w:rsidR="004B4EBC">
              <w:rPr>
                <w:webHidden/>
              </w:rPr>
              <w:instrText xml:space="preserve"> PAGEREF _Toc158721273 \h </w:instrText>
            </w:r>
            <w:r w:rsidR="004B4EBC">
              <w:rPr>
                <w:webHidden/>
              </w:rPr>
            </w:r>
            <w:r w:rsidR="004B4EBC">
              <w:rPr>
                <w:webHidden/>
              </w:rPr>
              <w:fldChar w:fldCharType="separate"/>
            </w:r>
            <w:r w:rsidR="00E85F30">
              <w:rPr>
                <w:webHidden/>
              </w:rPr>
              <w:t>6</w:t>
            </w:r>
            <w:r w:rsidR="004B4EBC">
              <w:rPr>
                <w:webHidden/>
              </w:rPr>
              <w:fldChar w:fldCharType="end"/>
            </w:r>
          </w:hyperlink>
        </w:p>
        <w:p w14:paraId="52A62C88" w14:textId="71FA460F" w:rsidR="004B4EBC" w:rsidRDefault="00B40304">
          <w:pPr>
            <w:pStyle w:val="TOC1"/>
            <w:rPr>
              <w:rFonts w:eastAsiaTheme="minorEastAsia" w:cstheme="minorBidi"/>
              <w:b w:val="0"/>
              <w:bCs w:val="0"/>
              <w:color w:val="auto"/>
              <w:kern w:val="2"/>
              <w:sz w:val="22"/>
              <w:szCs w:val="22"/>
              <w14:ligatures w14:val="standardContextual"/>
            </w:rPr>
          </w:pPr>
          <w:hyperlink w:anchor="_Toc158721274" w:history="1">
            <w:r w:rsidR="004B4EBC" w:rsidRPr="008B46E8">
              <w:rPr>
                <w:rStyle w:val="Hyperlink"/>
              </w:rPr>
              <w:t>Appendices</w:t>
            </w:r>
            <w:r w:rsidR="004B4EBC">
              <w:rPr>
                <w:webHidden/>
              </w:rPr>
              <w:tab/>
            </w:r>
            <w:r w:rsidR="004B4EBC">
              <w:rPr>
                <w:webHidden/>
              </w:rPr>
              <w:fldChar w:fldCharType="begin"/>
            </w:r>
            <w:r w:rsidR="004B4EBC">
              <w:rPr>
                <w:webHidden/>
              </w:rPr>
              <w:instrText xml:space="preserve"> PAGEREF _Toc158721274 \h </w:instrText>
            </w:r>
            <w:r w:rsidR="004B4EBC">
              <w:rPr>
                <w:webHidden/>
              </w:rPr>
            </w:r>
            <w:r w:rsidR="004B4EBC">
              <w:rPr>
                <w:webHidden/>
              </w:rPr>
              <w:fldChar w:fldCharType="separate"/>
            </w:r>
            <w:r w:rsidR="00E85F30">
              <w:rPr>
                <w:webHidden/>
              </w:rPr>
              <w:t>16</w:t>
            </w:r>
            <w:r w:rsidR="004B4EBC">
              <w:rPr>
                <w:webHidden/>
              </w:rPr>
              <w:fldChar w:fldCharType="end"/>
            </w:r>
          </w:hyperlink>
        </w:p>
        <w:p w14:paraId="4C073453" w14:textId="2F63FAFC" w:rsidR="004B4EBC" w:rsidRDefault="00B40304">
          <w:pPr>
            <w:pStyle w:val="TOC1"/>
            <w:rPr>
              <w:rFonts w:eastAsiaTheme="minorEastAsia" w:cstheme="minorBidi"/>
              <w:b w:val="0"/>
              <w:bCs w:val="0"/>
              <w:color w:val="auto"/>
              <w:kern w:val="2"/>
              <w:sz w:val="22"/>
              <w:szCs w:val="22"/>
              <w14:ligatures w14:val="standardContextual"/>
            </w:rPr>
          </w:pPr>
          <w:hyperlink w:anchor="_Toc158721275" w:history="1">
            <w:r w:rsidR="004B4EBC" w:rsidRPr="008B46E8">
              <w:rPr>
                <w:rStyle w:val="Hyperlink"/>
              </w:rPr>
              <w:t>CLIG Assurances</w:t>
            </w:r>
            <w:r w:rsidR="004B4EBC">
              <w:rPr>
                <w:webHidden/>
              </w:rPr>
              <w:tab/>
            </w:r>
            <w:r w:rsidR="004B4EBC">
              <w:rPr>
                <w:webHidden/>
              </w:rPr>
              <w:fldChar w:fldCharType="begin"/>
            </w:r>
            <w:r w:rsidR="004B4EBC">
              <w:rPr>
                <w:webHidden/>
              </w:rPr>
              <w:instrText xml:space="preserve"> PAGEREF _Toc158721275 \h </w:instrText>
            </w:r>
            <w:r w:rsidR="004B4EBC">
              <w:rPr>
                <w:webHidden/>
              </w:rPr>
            </w:r>
            <w:r w:rsidR="004B4EBC">
              <w:rPr>
                <w:webHidden/>
              </w:rPr>
              <w:fldChar w:fldCharType="separate"/>
            </w:r>
            <w:r w:rsidR="00E85F30">
              <w:rPr>
                <w:webHidden/>
              </w:rPr>
              <w:t>17</w:t>
            </w:r>
            <w:r w:rsidR="004B4EBC">
              <w:rPr>
                <w:webHidden/>
              </w:rPr>
              <w:fldChar w:fldCharType="end"/>
            </w:r>
          </w:hyperlink>
        </w:p>
        <w:p w14:paraId="4B6F229A" w14:textId="0B8D52C0" w:rsidR="004B4EBC" w:rsidRDefault="00B40304">
          <w:pPr>
            <w:pStyle w:val="TOC1"/>
            <w:rPr>
              <w:rFonts w:eastAsiaTheme="minorEastAsia" w:cstheme="minorBidi"/>
              <w:b w:val="0"/>
              <w:bCs w:val="0"/>
              <w:color w:val="auto"/>
              <w:kern w:val="2"/>
              <w:sz w:val="22"/>
              <w:szCs w:val="22"/>
              <w14:ligatures w14:val="standardContextual"/>
            </w:rPr>
          </w:pPr>
          <w:hyperlink w:anchor="_Toc158721276" w:history="1">
            <w:r w:rsidR="004B4EBC" w:rsidRPr="008B46E8">
              <w:rPr>
                <w:rStyle w:val="Hyperlink"/>
              </w:rPr>
              <w:t>Federal Certifications Certificate</w:t>
            </w:r>
            <w:r w:rsidR="004B4EBC">
              <w:rPr>
                <w:webHidden/>
              </w:rPr>
              <w:tab/>
            </w:r>
            <w:r w:rsidR="004B4EBC">
              <w:rPr>
                <w:webHidden/>
              </w:rPr>
              <w:fldChar w:fldCharType="begin"/>
            </w:r>
            <w:r w:rsidR="004B4EBC">
              <w:rPr>
                <w:webHidden/>
              </w:rPr>
              <w:instrText xml:space="preserve"> PAGEREF _Toc158721276 \h </w:instrText>
            </w:r>
            <w:r w:rsidR="004B4EBC">
              <w:rPr>
                <w:webHidden/>
              </w:rPr>
            </w:r>
            <w:r w:rsidR="004B4EBC">
              <w:rPr>
                <w:webHidden/>
              </w:rPr>
              <w:fldChar w:fldCharType="separate"/>
            </w:r>
            <w:r w:rsidR="00E85F30">
              <w:rPr>
                <w:webHidden/>
              </w:rPr>
              <w:t>21</w:t>
            </w:r>
            <w:r w:rsidR="004B4EBC">
              <w:rPr>
                <w:webHidden/>
              </w:rPr>
              <w:fldChar w:fldCharType="end"/>
            </w:r>
          </w:hyperlink>
        </w:p>
        <w:p w14:paraId="018F4E9B" w14:textId="391CDCE7" w:rsidR="004B4EBC" w:rsidRDefault="00B40304">
          <w:pPr>
            <w:pStyle w:val="TOC1"/>
            <w:rPr>
              <w:rFonts w:eastAsiaTheme="minorEastAsia" w:cstheme="minorBidi"/>
              <w:b w:val="0"/>
              <w:bCs w:val="0"/>
              <w:color w:val="auto"/>
              <w:kern w:val="2"/>
              <w:sz w:val="22"/>
              <w:szCs w:val="22"/>
              <w14:ligatures w14:val="standardContextual"/>
            </w:rPr>
          </w:pPr>
          <w:hyperlink w:anchor="_Toc158721277" w:history="1">
            <w:r w:rsidR="004B4EBC" w:rsidRPr="008B46E8">
              <w:rPr>
                <w:rStyle w:val="Hyperlink"/>
              </w:rPr>
              <w:t>Assurance</w:t>
            </w:r>
            <w:r w:rsidR="004B4EBC" w:rsidRPr="008B46E8">
              <w:rPr>
                <w:rStyle w:val="Hyperlink"/>
                <w:spacing w:val="11"/>
              </w:rPr>
              <w:t xml:space="preserve"> </w:t>
            </w:r>
            <w:r w:rsidR="004B4EBC" w:rsidRPr="008B46E8">
              <w:rPr>
                <w:rStyle w:val="Hyperlink"/>
              </w:rPr>
              <w:t>of Local Capacity</w:t>
            </w:r>
            <w:r w:rsidR="004B4EBC">
              <w:rPr>
                <w:webHidden/>
              </w:rPr>
              <w:tab/>
            </w:r>
            <w:r w:rsidR="004B4EBC">
              <w:rPr>
                <w:webHidden/>
              </w:rPr>
              <w:fldChar w:fldCharType="begin"/>
            </w:r>
            <w:r w:rsidR="004B4EBC">
              <w:rPr>
                <w:webHidden/>
              </w:rPr>
              <w:instrText xml:space="preserve"> PAGEREF _Toc158721277 \h </w:instrText>
            </w:r>
            <w:r w:rsidR="004B4EBC">
              <w:rPr>
                <w:webHidden/>
              </w:rPr>
            </w:r>
            <w:r w:rsidR="004B4EBC">
              <w:rPr>
                <w:webHidden/>
              </w:rPr>
              <w:fldChar w:fldCharType="separate"/>
            </w:r>
            <w:r w:rsidR="00E85F30">
              <w:rPr>
                <w:webHidden/>
              </w:rPr>
              <w:t>22</w:t>
            </w:r>
            <w:r w:rsidR="004B4EBC">
              <w:rPr>
                <w:webHidden/>
              </w:rPr>
              <w:fldChar w:fldCharType="end"/>
            </w:r>
          </w:hyperlink>
        </w:p>
        <w:p w14:paraId="71C74FEC" w14:textId="5157B8F3" w:rsidR="004B4EBC" w:rsidRDefault="00B40304">
          <w:pPr>
            <w:pStyle w:val="TOC1"/>
            <w:rPr>
              <w:rFonts w:eastAsiaTheme="minorEastAsia" w:cstheme="minorBidi"/>
              <w:b w:val="0"/>
              <w:bCs w:val="0"/>
              <w:color w:val="auto"/>
              <w:kern w:val="2"/>
              <w:sz w:val="22"/>
              <w:szCs w:val="22"/>
              <w14:ligatures w14:val="standardContextual"/>
            </w:rPr>
          </w:pPr>
          <w:hyperlink w:anchor="_Toc158721278" w:history="1">
            <w:r w:rsidR="004B4EBC" w:rsidRPr="008B46E8">
              <w:rPr>
                <w:rStyle w:val="Hyperlink"/>
              </w:rPr>
              <w:t>LICC Review Statement</w:t>
            </w:r>
            <w:r w:rsidR="004B4EBC">
              <w:rPr>
                <w:webHidden/>
              </w:rPr>
              <w:tab/>
            </w:r>
            <w:r w:rsidR="004B4EBC">
              <w:rPr>
                <w:webHidden/>
              </w:rPr>
              <w:fldChar w:fldCharType="begin"/>
            </w:r>
            <w:r w:rsidR="004B4EBC">
              <w:rPr>
                <w:webHidden/>
              </w:rPr>
              <w:instrText xml:space="preserve"> PAGEREF _Toc158721278 \h </w:instrText>
            </w:r>
            <w:r w:rsidR="004B4EBC">
              <w:rPr>
                <w:webHidden/>
              </w:rPr>
            </w:r>
            <w:r w:rsidR="004B4EBC">
              <w:rPr>
                <w:webHidden/>
              </w:rPr>
              <w:fldChar w:fldCharType="separate"/>
            </w:r>
            <w:r w:rsidR="00E85F30">
              <w:rPr>
                <w:webHidden/>
              </w:rPr>
              <w:t>23</w:t>
            </w:r>
            <w:r w:rsidR="004B4EBC">
              <w:rPr>
                <w:webHidden/>
              </w:rPr>
              <w:fldChar w:fldCharType="end"/>
            </w:r>
          </w:hyperlink>
        </w:p>
        <w:p w14:paraId="51A830D2" w14:textId="0651F2BF" w:rsidR="00142AE5" w:rsidRPr="00E9610F" w:rsidRDefault="00B3425E" w:rsidP="00650187">
          <w:pPr>
            <w:pStyle w:val="TOC1"/>
          </w:pPr>
          <w:r>
            <w:fldChar w:fldCharType="end"/>
          </w:r>
        </w:p>
      </w:sdtContent>
    </w:sdt>
    <w:bookmarkEnd w:id="5"/>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9" w:name="_Toc158721271"/>
      <w:bookmarkEnd w:id="8"/>
      <w:bookmarkEnd w:id="7"/>
      <w:bookmarkEnd w:id="6"/>
      <w:r>
        <w:lastRenderedPageBreak/>
        <w:t>Instructions</w:t>
      </w:r>
      <w:bookmarkEnd w:id="9"/>
    </w:p>
    <w:p w14:paraId="3C1678FD" w14:textId="77777777" w:rsidR="005124C7" w:rsidRDefault="005124C7" w:rsidP="005124C7">
      <w:pPr>
        <w:pStyle w:val="ListNumber"/>
      </w:pPr>
      <w:bookmarkStart w:id="10" w:name="_Toc123207644"/>
      <w:bookmarkStart w:id="11" w:name="_Toc125358809"/>
      <w:bookmarkStart w:id="12"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5280C3F9" w14:textId="7DE7EE64" w:rsidR="005124C7" w:rsidRPr="005809DA" w:rsidRDefault="005124C7" w:rsidP="005124C7">
      <w:pPr>
        <w:pStyle w:val="ListNumber"/>
      </w:pPr>
      <w:r w:rsidRPr="005809DA">
        <w:t>The</w:t>
      </w:r>
      <w:r>
        <w:t xml:space="preserve"> signed and</w:t>
      </w:r>
      <w:r w:rsidRPr="005809DA">
        <w:t xml:space="preserve"> completed </w:t>
      </w:r>
      <w:r>
        <w:t>a</w:t>
      </w:r>
      <w:r w:rsidRPr="005809DA">
        <w:t>pplication should be saved as a</w:t>
      </w:r>
      <w:r>
        <w:t xml:space="preserve"> single</w:t>
      </w:r>
      <w:r w:rsidRPr="005809DA">
        <w:t xml:space="preserve"> pdf </w:t>
      </w:r>
      <w:r>
        <w:t xml:space="preserve">document </w:t>
      </w:r>
      <w:r w:rsidRPr="005809DA">
        <w:t xml:space="preserve">and </w:t>
      </w:r>
      <w:r w:rsidR="000F5EAD">
        <w:t>uploaded to the</w:t>
      </w:r>
      <w:r w:rsidR="007C78AF">
        <w:t xml:space="preserve"> local program’s designated shared folder on the </w:t>
      </w:r>
      <w:hyperlink r:id="rId12" w:history="1">
        <w:r w:rsidR="007C78AF" w:rsidRPr="005E43E4">
          <w:rPr>
            <w:rStyle w:val="Hyperlink"/>
          </w:rPr>
          <w:t xml:space="preserve">MSDE </w:t>
        </w:r>
        <w:proofErr w:type="spellStart"/>
        <w:r w:rsidR="007C78AF" w:rsidRPr="005E43E4">
          <w:rPr>
            <w:rStyle w:val="Hyperlink"/>
          </w:rPr>
          <w:t>MoveIt</w:t>
        </w:r>
        <w:proofErr w:type="spellEnd"/>
        <w:r w:rsidR="007C78AF" w:rsidRPr="005E43E4">
          <w:rPr>
            <w:rStyle w:val="Hyperlink"/>
          </w:rPr>
          <w:t xml:space="preserve"> Secure File Transfer Website</w:t>
        </w:r>
      </w:hyperlink>
      <w:r w:rsidR="007C78AF">
        <w:t xml:space="preserve">. </w:t>
      </w:r>
    </w:p>
    <w:p w14:paraId="015BE4D2" w14:textId="5B235C3E" w:rsidR="00AF27DF" w:rsidRPr="00FA3902" w:rsidRDefault="00AF27DF" w:rsidP="00FA3902">
      <w:r>
        <w:br w:type="page"/>
      </w:r>
    </w:p>
    <w:p w14:paraId="7279ECE3" w14:textId="13EC8509" w:rsidR="00337145" w:rsidRPr="00863924" w:rsidRDefault="005124C7" w:rsidP="00337145">
      <w:pPr>
        <w:pStyle w:val="Heading1"/>
      </w:pPr>
      <w:bookmarkStart w:id="13" w:name="_Toc158721272"/>
      <w:r>
        <w:lastRenderedPageBreak/>
        <w:t>Proposal Cover Page</w:t>
      </w:r>
      <w:bookmarkEnd w:id="13"/>
    </w:p>
    <w:p w14:paraId="223BC2F0" w14:textId="5158F3B5" w:rsidR="00697667" w:rsidRDefault="00697667" w:rsidP="00697667">
      <w:pPr>
        <w:pStyle w:val="BodyText"/>
        <w:tabs>
          <w:tab w:val="left" w:pos="6022"/>
        </w:tabs>
        <w:spacing w:before="225"/>
      </w:pPr>
      <w:bookmarkStart w:id="14" w:name="_Toc127375235"/>
      <w:r>
        <w:rPr>
          <w:color w:val="404040"/>
          <w:spacing w:val="-2"/>
        </w:rPr>
        <w:t xml:space="preserve">Jurisdiction:                                                                                         Date:               </w:t>
      </w:r>
      <w:r>
        <w:rPr>
          <w:color w:val="404040"/>
          <w:w w:val="95"/>
        </w:rPr>
        <w:t>UEI</w:t>
      </w:r>
      <w:r>
        <w:rPr>
          <w:color w:val="404040"/>
          <w:spacing w:val="-3"/>
        </w:rPr>
        <w:t xml:space="preserve"> </w:t>
      </w:r>
      <w:r>
        <w:rPr>
          <w:color w:val="404040"/>
          <w:spacing w:val="-2"/>
        </w:rPr>
        <w:t xml:space="preserve">number: </w:t>
      </w:r>
      <w:r>
        <w:rPr>
          <w:color w:val="404040"/>
          <w:spacing w:val="-2"/>
        </w:rPr>
        <w:tab/>
      </w:r>
      <w:r>
        <w:rPr>
          <w:color w:val="404040"/>
          <w:spacing w:val="-2"/>
        </w:rPr>
        <w:tab/>
      </w:r>
      <w:r>
        <w:rPr>
          <w:color w:val="404040"/>
          <w:spacing w:val="-2"/>
        </w:rPr>
        <w:tab/>
        <w:t>E</w:t>
      </w:r>
      <w:r>
        <w:rPr>
          <w:color w:val="404040"/>
        </w:rPr>
        <w:t>xpiration</w:t>
      </w:r>
      <w:r>
        <w:rPr>
          <w:color w:val="404040"/>
          <w:spacing w:val="-3"/>
        </w:rPr>
        <w:t xml:space="preserve"> </w:t>
      </w:r>
      <w:r>
        <w:rPr>
          <w:color w:val="404040"/>
          <w:spacing w:val="-2"/>
        </w:rPr>
        <w:t>Date:</w:t>
      </w:r>
    </w:p>
    <w:p w14:paraId="69B22F73" w14:textId="77777777" w:rsidR="00697667" w:rsidRPr="009D32B1" w:rsidRDefault="00697667" w:rsidP="009D32B1">
      <w:pPr>
        <w:rPr>
          <w:b/>
          <w:bCs/>
        </w:rPr>
      </w:pPr>
      <w:r w:rsidRPr="009D32B1">
        <w:rPr>
          <w:b/>
          <w:bCs/>
          <w:w w:val="85"/>
        </w:rPr>
        <w:t>Local</w:t>
      </w:r>
      <w:r w:rsidRPr="009D32B1">
        <w:rPr>
          <w:b/>
          <w:bCs/>
          <w:spacing w:val="10"/>
        </w:rPr>
        <w:t xml:space="preserve"> </w:t>
      </w:r>
      <w:r w:rsidRPr="009D32B1">
        <w:rPr>
          <w:b/>
          <w:bCs/>
          <w:w w:val="85"/>
        </w:rPr>
        <w:t>Early</w:t>
      </w:r>
      <w:r w:rsidRPr="009D32B1">
        <w:rPr>
          <w:b/>
          <w:bCs/>
          <w:spacing w:val="10"/>
        </w:rPr>
        <w:t xml:space="preserve"> </w:t>
      </w:r>
      <w:r w:rsidRPr="009D32B1">
        <w:rPr>
          <w:b/>
          <w:bCs/>
          <w:w w:val="85"/>
        </w:rPr>
        <w:t>Intervention</w:t>
      </w:r>
      <w:r w:rsidRPr="009D32B1">
        <w:rPr>
          <w:b/>
          <w:bCs/>
          <w:spacing w:val="14"/>
        </w:rPr>
        <w:t xml:space="preserve"> </w:t>
      </w:r>
      <w:r w:rsidRPr="009D32B1">
        <w:rPr>
          <w:b/>
          <w:bCs/>
          <w:w w:val="85"/>
        </w:rPr>
        <w:t>System</w:t>
      </w:r>
      <w:r w:rsidRPr="009D32B1">
        <w:rPr>
          <w:b/>
          <w:bCs/>
          <w:spacing w:val="13"/>
        </w:rPr>
        <w:t xml:space="preserve"> </w:t>
      </w:r>
      <w:r w:rsidRPr="009D32B1">
        <w:rPr>
          <w:b/>
          <w:bCs/>
          <w:w w:val="85"/>
        </w:rPr>
        <w:t>Contact</w:t>
      </w:r>
      <w:r w:rsidRPr="009D32B1">
        <w:rPr>
          <w:b/>
          <w:bCs/>
          <w:spacing w:val="11"/>
        </w:rPr>
        <w:t xml:space="preserve"> </w:t>
      </w:r>
      <w:r w:rsidRPr="009D32B1">
        <w:rPr>
          <w:b/>
          <w:bCs/>
          <w:spacing w:val="-4"/>
          <w:w w:val="85"/>
        </w:rPr>
        <w:t>List</w:t>
      </w:r>
    </w:p>
    <w:p w14:paraId="73D34CCE" w14:textId="77777777" w:rsidR="00697667" w:rsidRDefault="00697667" w:rsidP="00697667">
      <w:pPr>
        <w:pStyle w:val="BodyText"/>
        <w:spacing w:before="34"/>
        <w:ind w:left="981"/>
      </w:pPr>
      <w:r>
        <w:rPr>
          <w:color w:val="404040"/>
        </w:rPr>
        <w:t>Local</w:t>
      </w:r>
      <w:r>
        <w:rPr>
          <w:color w:val="404040"/>
          <w:spacing w:val="-12"/>
        </w:rPr>
        <w:t xml:space="preserve"> </w:t>
      </w:r>
      <w:r>
        <w:rPr>
          <w:color w:val="404040"/>
        </w:rPr>
        <w:t>Lead</w:t>
      </w:r>
      <w:r>
        <w:rPr>
          <w:color w:val="404040"/>
          <w:spacing w:val="-10"/>
        </w:rPr>
        <w:t xml:space="preserve"> </w:t>
      </w:r>
      <w:r>
        <w:rPr>
          <w:color w:val="404040"/>
          <w:spacing w:val="-2"/>
        </w:rPr>
        <w:t>Agency:</w:t>
      </w:r>
    </w:p>
    <w:p w14:paraId="0C36689C" w14:textId="77777777" w:rsidR="00697667" w:rsidRDefault="00697667" w:rsidP="00697667">
      <w:pPr>
        <w:pStyle w:val="BodyText"/>
        <w:spacing w:before="33"/>
        <w:ind w:left="981"/>
      </w:pPr>
      <w:r>
        <w:rPr>
          <w:color w:val="404040"/>
        </w:rPr>
        <w:t>Local</w:t>
      </w:r>
      <w:r>
        <w:rPr>
          <w:color w:val="404040"/>
          <w:spacing w:val="-12"/>
        </w:rPr>
        <w:t xml:space="preserve"> </w:t>
      </w:r>
      <w:r>
        <w:rPr>
          <w:color w:val="404040"/>
        </w:rPr>
        <w:t>Lead</w:t>
      </w:r>
      <w:r>
        <w:rPr>
          <w:color w:val="404040"/>
          <w:spacing w:val="-10"/>
        </w:rPr>
        <w:t xml:space="preserve"> </w:t>
      </w:r>
      <w:r>
        <w:rPr>
          <w:color w:val="404040"/>
          <w:spacing w:val="-2"/>
        </w:rPr>
        <w:t>Agency:</w:t>
      </w:r>
    </w:p>
    <w:p w14:paraId="1E57E032" w14:textId="77777777" w:rsidR="00697667" w:rsidRPr="009D32B1" w:rsidRDefault="00697667" w:rsidP="009D32B1">
      <w:pPr>
        <w:rPr>
          <w:b/>
          <w:bCs/>
        </w:rPr>
      </w:pPr>
      <w:r w:rsidRPr="009D32B1">
        <w:rPr>
          <w:b/>
          <w:bCs/>
          <w:w w:val="90"/>
        </w:rPr>
        <w:t>Agency</w:t>
      </w:r>
      <w:r w:rsidRPr="009D32B1">
        <w:rPr>
          <w:b/>
          <w:bCs/>
          <w:spacing w:val="-3"/>
          <w:w w:val="90"/>
        </w:rPr>
        <w:t xml:space="preserve"> </w:t>
      </w:r>
      <w:r w:rsidRPr="009D32B1">
        <w:rPr>
          <w:b/>
          <w:bCs/>
          <w:spacing w:val="-2"/>
        </w:rPr>
        <w:t>Head:</w:t>
      </w:r>
    </w:p>
    <w:p w14:paraId="2C40A87F" w14:textId="77777777" w:rsidR="00697667" w:rsidRDefault="00697667" w:rsidP="00697667">
      <w:pPr>
        <w:pStyle w:val="BodyText"/>
        <w:spacing w:before="39"/>
        <w:ind w:left="981"/>
      </w:pPr>
      <w:r>
        <w:rPr>
          <w:color w:val="404040"/>
        </w:rPr>
        <w:t>Agency</w:t>
      </w:r>
      <w:r>
        <w:rPr>
          <w:color w:val="404040"/>
          <w:spacing w:val="-3"/>
        </w:rPr>
        <w:t xml:space="preserve"> </w:t>
      </w:r>
      <w:r>
        <w:rPr>
          <w:color w:val="404040"/>
          <w:spacing w:val="-2"/>
        </w:rPr>
        <w:t>Address:</w:t>
      </w:r>
    </w:p>
    <w:p w14:paraId="478CCACE" w14:textId="77777777" w:rsidR="00697667" w:rsidRDefault="00697667" w:rsidP="00697667">
      <w:pPr>
        <w:pStyle w:val="BodyText"/>
        <w:spacing w:before="34"/>
        <w:ind w:left="981"/>
      </w:pPr>
      <w:r>
        <w:rPr>
          <w:color w:val="404040"/>
        </w:rPr>
        <w:t>City/State/Zip</w:t>
      </w:r>
      <w:r>
        <w:rPr>
          <w:color w:val="404040"/>
          <w:spacing w:val="40"/>
        </w:rPr>
        <w:t xml:space="preserve"> </w:t>
      </w:r>
      <w:r>
        <w:rPr>
          <w:color w:val="404040"/>
          <w:spacing w:val="-4"/>
        </w:rPr>
        <w:t>Code:</w:t>
      </w:r>
    </w:p>
    <w:p w14:paraId="7F4D234A" w14:textId="77777777" w:rsidR="00697667" w:rsidRPr="009D32B1" w:rsidRDefault="00697667" w:rsidP="009D32B1">
      <w:pPr>
        <w:rPr>
          <w:b/>
          <w:bCs/>
        </w:rPr>
      </w:pPr>
      <w:r w:rsidRPr="009D32B1">
        <w:rPr>
          <w:b/>
          <w:bCs/>
          <w:w w:val="90"/>
        </w:rPr>
        <w:t>Grant</w:t>
      </w:r>
      <w:r w:rsidRPr="009D32B1">
        <w:rPr>
          <w:b/>
          <w:bCs/>
          <w:spacing w:val="-5"/>
          <w:w w:val="90"/>
        </w:rPr>
        <w:t xml:space="preserve"> </w:t>
      </w:r>
      <w:r w:rsidRPr="009D32B1">
        <w:rPr>
          <w:b/>
          <w:bCs/>
          <w:w w:val="90"/>
        </w:rPr>
        <w:t>Contact</w:t>
      </w:r>
      <w:r w:rsidRPr="009D32B1">
        <w:rPr>
          <w:b/>
          <w:bCs/>
          <w:spacing w:val="-5"/>
          <w:w w:val="90"/>
        </w:rPr>
        <w:t xml:space="preserve"> </w:t>
      </w:r>
      <w:r w:rsidRPr="009D32B1">
        <w:rPr>
          <w:b/>
          <w:bCs/>
          <w:spacing w:val="-2"/>
          <w:w w:val="90"/>
        </w:rPr>
        <w:t>Person:</w:t>
      </w:r>
    </w:p>
    <w:p w14:paraId="4D4FC1A6" w14:textId="77777777" w:rsidR="00697667" w:rsidRDefault="00697667" w:rsidP="00697667">
      <w:pPr>
        <w:pStyle w:val="BodyText"/>
        <w:tabs>
          <w:tab w:val="left" w:pos="2421"/>
        </w:tabs>
        <w:spacing w:before="34"/>
        <w:ind w:left="981"/>
      </w:pPr>
      <w:r>
        <w:rPr>
          <w:color w:val="404040"/>
          <w:spacing w:val="-2"/>
        </w:rPr>
        <w:t>Name:</w:t>
      </w:r>
      <w:r>
        <w:rPr>
          <w:color w:val="404040"/>
        </w:rPr>
        <w:tab/>
      </w:r>
      <w:r>
        <w:rPr>
          <w:color w:val="404040"/>
          <w:spacing w:val="-2"/>
        </w:rPr>
        <w:t>Title:</w:t>
      </w:r>
    </w:p>
    <w:p w14:paraId="07C4C936" w14:textId="77777777" w:rsidR="00697667" w:rsidRDefault="00697667" w:rsidP="00697667">
      <w:pPr>
        <w:pStyle w:val="BodyText"/>
        <w:spacing w:before="33"/>
        <w:ind w:left="981"/>
      </w:pPr>
      <w:r>
        <w:rPr>
          <w:color w:val="404040"/>
          <w:spacing w:val="-2"/>
        </w:rPr>
        <w:t>Address:</w:t>
      </w:r>
    </w:p>
    <w:p w14:paraId="2367D02C" w14:textId="77777777" w:rsidR="00697667" w:rsidRDefault="00697667" w:rsidP="00697667">
      <w:pPr>
        <w:pStyle w:val="BodyText"/>
        <w:spacing w:before="39"/>
        <w:ind w:left="981"/>
      </w:pPr>
      <w:r>
        <w:rPr>
          <w:color w:val="404040"/>
        </w:rPr>
        <w:t>City/State/Zip</w:t>
      </w:r>
      <w:r>
        <w:rPr>
          <w:color w:val="404040"/>
          <w:spacing w:val="40"/>
        </w:rPr>
        <w:t xml:space="preserve"> </w:t>
      </w:r>
      <w:r>
        <w:rPr>
          <w:color w:val="404040"/>
          <w:spacing w:val="-4"/>
        </w:rPr>
        <w:t>Code:</w:t>
      </w:r>
    </w:p>
    <w:p w14:paraId="60A9DA42" w14:textId="77777777" w:rsidR="00697667" w:rsidRDefault="00697667" w:rsidP="00697667">
      <w:pPr>
        <w:pStyle w:val="BodyText"/>
        <w:tabs>
          <w:tab w:val="left" w:pos="6022"/>
        </w:tabs>
        <w:spacing w:before="34"/>
        <w:ind w:left="981"/>
      </w:pPr>
      <w:r>
        <w:rPr>
          <w:color w:val="404040"/>
          <w:spacing w:val="-2"/>
        </w:rPr>
        <w:t>Phone:</w:t>
      </w:r>
      <w:r>
        <w:rPr>
          <w:color w:val="404040"/>
        </w:rPr>
        <w:tab/>
        <w:t>E-</w:t>
      </w:r>
      <w:r>
        <w:rPr>
          <w:color w:val="404040"/>
          <w:spacing w:val="-2"/>
        </w:rPr>
        <w:t>mail:</w:t>
      </w:r>
    </w:p>
    <w:p w14:paraId="6F27119B" w14:textId="77777777" w:rsidR="00697667" w:rsidRPr="009D32B1" w:rsidRDefault="00697667" w:rsidP="009D32B1">
      <w:pPr>
        <w:rPr>
          <w:b/>
          <w:bCs/>
        </w:rPr>
      </w:pPr>
      <w:r w:rsidRPr="009D32B1">
        <w:rPr>
          <w:b/>
          <w:bCs/>
          <w:w w:val="85"/>
        </w:rPr>
        <w:t>Program</w:t>
      </w:r>
      <w:r w:rsidRPr="009D32B1">
        <w:rPr>
          <w:b/>
          <w:bCs/>
          <w:spacing w:val="13"/>
        </w:rPr>
        <w:t xml:space="preserve"> </w:t>
      </w:r>
      <w:r w:rsidRPr="009D32B1">
        <w:rPr>
          <w:b/>
          <w:bCs/>
          <w:w w:val="95"/>
        </w:rPr>
        <w:t>Director:</w:t>
      </w:r>
    </w:p>
    <w:p w14:paraId="48DB5C45" w14:textId="77777777" w:rsidR="00697667" w:rsidRDefault="00697667" w:rsidP="00697667">
      <w:pPr>
        <w:pStyle w:val="BodyText"/>
        <w:tabs>
          <w:tab w:val="left" w:pos="2421"/>
        </w:tabs>
        <w:spacing w:before="33"/>
        <w:ind w:left="981"/>
      </w:pPr>
      <w:r>
        <w:rPr>
          <w:color w:val="404040"/>
          <w:spacing w:val="-2"/>
        </w:rPr>
        <w:t>Name:</w:t>
      </w:r>
      <w:r>
        <w:rPr>
          <w:color w:val="404040"/>
        </w:rPr>
        <w:tab/>
      </w:r>
      <w:r>
        <w:rPr>
          <w:color w:val="404040"/>
          <w:spacing w:val="-2"/>
        </w:rPr>
        <w:t>Title:</w:t>
      </w:r>
    </w:p>
    <w:p w14:paraId="226FB1BD" w14:textId="77777777" w:rsidR="00697667" w:rsidRDefault="00697667" w:rsidP="00697667">
      <w:pPr>
        <w:pStyle w:val="BodyText"/>
        <w:spacing w:before="34"/>
        <w:ind w:left="981"/>
      </w:pPr>
      <w:r>
        <w:rPr>
          <w:color w:val="404040"/>
          <w:spacing w:val="-2"/>
        </w:rPr>
        <w:t>Address:</w:t>
      </w:r>
    </w:p>
    <w:p w14:paraId="32025E00" w14:textId="77777777" w:rsidR="00697667" w:rsidRDefault="00697667" w:rsidP="00697667">
      <w:pPr>
        <w:pStyle w:val="BodyText"/>
        <w:spacing w:before="38"/>
        <w:ind w:left="981"/>
      </w:pPr>
      <w:r>
        <w:rPr>
          <w:color w:val="404040"/>
        </w:rPr>
        <w:t>City/State/Zip</w:t>
      </w:r>
      <w:r>
        <w:rPr>
          <w:color w:val="404040"/>
          <w:spacing w:val="40"/>
        </w:rPr>
        <w:t xml:space="preserve"> </w:t>
      </w:r>
      <w:r>
        <w:rPr>
          <w:color w:val="404040"/>
          <w:spacing w:val="-4"/>
        </w:rPr>
        <w:t>Code:</w:t>
      </w:r>
    </w:p>
    <w:p w14:paraId="1FDD04A3" w14:textId="77777777" w:rsidR="00697667" w:rsidRDefault="00697667" w:rsidP="00697667">
      <w:pPr>
        <w:pStyle w:val="BodyText"/>
        <w:tabs>
          <w:tab w:val="left" w:pos="6022"/>
        </w:tabs>
        <w:spacing w:before="34"/>
        <w:ind w:left="981"/>
      </w:pPr>
      <w:r>
        <w:rPr>
          <w:color w:val="404040"/>
          <w:spacing w:val="-2"/>
        </w:rPr>
        <w:t>Phone:</w:t>
      </w:r>
      <w:r>
        <w:rPr>
          <w:color w:val="404040"/>
        </w:rPr>
        <w:tab/>
        <w:t>E-</w:t>
      </w:r>
      <w:r>
        <w:rPr>
          <w:color w:val="404040"/>
          <w:spacing w:val="-2"/>
        </w:rPr>
        <w:t>mail:</w:t>
      </w:r>
    </w:p>
    <w:p w14:paraId="7D07A47F" w14:textId="77777777" w:rsidR="00697667" w:rsidRPr="009D32B1" w:rsidRDefault="00697667" w:rsidP="009D32B1">
      <w:pPr>
        <w:rPr>
          <w:b/>
          <w:bCs/>
        </w:rPr>
      </w:pPr>
      <w:r w:rsidRPr="009D32B1">
        <w:rPr>
          <w:b/>
          <w:bCs/>
          <w:w w:val="85"/>
        </w:rPr>
        <w:t>Financial</w:t>
      </w:r>
      <w:r w:rsidRPr="009D32B1">
        <w:rPr>
          <w:b/>
          <w:bCs/>
          <w:spacing w:val="10"/>
        </w:rPr>
        <w:t xml:space="preserve"> </w:t>
      </w:r>
      <w:r w:rsidRPr="009D32B1">
        <w:rPr>
          <w:b/>
          <w:bCs/>
          <w:spacing w:val="-2"/>
        </w:rPr>
        <w:t>Officer:</w:t>
      </w:r>
    </w:p>
    <w:p w14:paraId="293EA0B0" w14:textId="77777777" w:rsidR="00697667" w:rsidRDefault="00697667" w:rsidP="00697667">
      <w:pPr>
        <w:pStyle w:val="BodyText"/>
        <w:tabs>
          <w:tab w:val="left" w:pos="2421"/>
        </w:tabs>
        <w:spacing w:before="34"/>
        <w:ind w:left="981"/>
      </w:pPr>
      <w:r>
        <w:rPr>
          <w:color w:val="404040"/>
          <w:spacing w:val="-2"/>
        </w:rPr>
        <w:t>Name:</w:t>
      </w:r>
      <w:r>
        <w:rPr>
          <w:color w:val="404040"/>
        </w:rPr>
        <w:tab/>
      </w:r>
      <w:r>
        <w:rPr>
          <w:color w:val="404040"/>
          <w:spacing w:val="-2"/>
        </w:rPr>
        <w:t>Title:</w:t>
      </w:r>
    </w:p>
    <w:p w14:paraId="62A73FD9" w14:textId="77777777" w:rsidR="00697667" w:rsidRDefault="00697667" w:rsidP="00697667">
      <w:pPr>
        <w:pStyle w:val="BodyText"/>
        <w:spacing w:before="33"/>
        <w:ind w:left="981"/>
      </w:pPr>
      <w:r>
        <w:rPr>
          <w:color w:val="404040"/>
          <w:spacing w:val="-2"/>
        </w:rPr>
        <w:t>Address:</w:t>
      </w:r>
    </w:p>
    <w:p w14:paraId="454965B6" w14:textId="77777777" w:rsidR="00697667" w:rsidRDefault="00697667" w:rsidP="00697667">
      <w:pPr>
        <w:pStyle w:val="BodyText"/>
        <w:spacing w:before="39"/>
        <w:ind w:left="981"/>
      </w:pPr>
      <w:r>
        <w:rPr>
          <w:color w:val="404040"/>
        </w:rPr>
        <w:t>City/State/Zip</w:t>
      </w:r>
      <w:r>
        <w:rPr>
          <w:color w:val="404040"/>
          <w:spacing w:val="40"/>
        </w:rPr>
        <w:t xml:space="preserve"> </w:t>
      </w:r>
      <w:r>
        <w:rPr>
          <w:color w:val="404040"/>
          <w:spacing w:val="-4"/>
        </w:rPr>
        <w:t>Code:</w:t>
      </w:r>
    </w:p>
    <w:p w14:paraId="2BCFD6F4" w14:textId="77777777" w:rsidR="00697667" w:rsidRDefault="00697667" w:rsidP="00697667">
      <w:pPr>
        <w:pStyle w:val="BodyText"/>
        <w:tabs>
          <w:tab w:val="left" w:pos="6022"/>
        </w:tabs>
        <w:spacing w:before="33"/>
        <w:ind w:left="981"/>
      </w:pPr>
      <w:r>
        <w:rPr>
          <w:color w:val="404040"/>
          <w:spacing w:val="-2"/>
        </w:rPr>
        <w:t>Phone:</w:t>
      </w:r>
      <w:r>
        <w:rPr>
          <w:color w:val="404040"/>
        </w:rPr>
        <w:tab/>
        <w:t>E-</w:t>
      </w:r>
      <w:r>
        <w:rPr>
          <w:color w:val="404040"/>
          <w:spacing w:val="-2"/>
        </w:rPr>
        <w:t>mail:</w:t>
      </w:r>
    </w:p>
    <w:p w14:paraId="5F760E54" w14:textId="77777777" w:rsidR="00697667" w:rsidRPr="009D32B1" w:rsidRDefault="00697667" w:rsidP="009D32B1">
      <w:pPr>
        <w:rPr>
          <w:b/>
          <w:bCs/>
        </w:rPr>
      </w:pPr>
      <w:r w:rsidRPr="009D32B1">
        <w:rPr>
          <w:b/>
          <w:bCs/>
          <w:w w:val="85"/>
        </w:rPr>
        <w:t>Local</w:t>
      </w:r>
      <w:r w:rsidRPr="009D32B1">
        <w:rPr>
          <w:b/>
          <w:bCs/>
          <w:spacing w:val="4"/>
        </w:rPr>
        <w:t xml:space="preserve"> </w:t>
      </w:r>
      <w:r w:rsidRPr="009D32B1">
        <w:rPr>
          <w:b/>
          <w:bCs/>
          <w:w w:val="85"/>
        </w:rPr>
        <w:t>Interagency</w:t>
      </w:r>
      <w:r w:rsidRPr="009D32B1">
        <w:rPr>
          <w:b/>
          <w:bCs/>
          <w:spacing w:val="4"/>
        </w:rPr>
        <w:t xml:space="preserve"> </w:t>
      </w:r>
      <w:r w:rsidRPr="009D32B1">
        <w:rPr>
          <w:b/>
          <w:bCs/>
          <w:w w:val="85"/>
        </w:rPr>
        <w:t>Coordinating</w:t>
      </w:r>
      <w:r w:rsidRPr="009D32B1">
        <w:rPr>
          <w:b/>
          <w:bCs/>
          <w:spacing w:val="3"/>
        </w:rPr>
        <w:t xml:space="preserve"> </w:t>
      </w:r>
      <w:r w:rsidRPr="009D32B1">
        <w:rPr>
          <w:b/>
          <w:bCs/>
          <w:w w:val="85"/>
        </w:rPr>
        <w:t>Council</w:t>
      </w:r>
      <w:r w:rsidRPr="009D32B1">
        <w:rPr>
          <w:b/>
          <w:bCs/>
          <w:spacing w:val="5"/>
        </w:rPr>
        <w:t xml:space="preserve"> </w:t>
      </w:r>
      <w:r w:rsidRPr="009D32B1">
        <w:rPr>
          <w:b/>
          <w:bCs/>
          <w:w w:val="85"/>
        </w:rPr>
        <w:t>(LICC)</w:t>
      </w:r>
      <w:r w:rsidRPr="009D32B1">
        <w:rPr>
          <w:b/>
          <w:bCs/>
          <w:spacing w:val="5"/>
        </w:rPr>
        <w:t xml:space="preserve"> </w:t>
      </w:r>
      <w:r w:rsidRPr="009D32B1">
        <w:rPr>
          <w:b/>
          <w:bCs/>
          <w:spacing w:val="-2"/>
          <w:w w:val="85"/>
        </w:rPr>
        <w:t>Chairperson:</w:t>
      </w:r>
    </w:p>
    <w:p w14:paraId="4F10957D" w14:textId="77777777" w:rsidR="00697667" w:rsidRDefault="00697667" w:rsidP="00697667">
      <w:pPr>
        <w:pStyle w:val="BodyText"/>
        <w:tabs>
          <w:tab w:val="left" w:pos="6022"/>
        </w:tabs>
        <w:spacing w:before="33"/>
        <w:ind w:left="981"/>
      </w:pPr>
      <w:r>
        <w:rPr>
          <w:color w:val="404040"/>
          <w:spacing w:val="-2"/>
        </w:rPr>
        <w:t>Name:</w:t>
      </w:r>
      <w:r>
        <w:rPr>
          <w:color w:val="404040"/>
        </w:rPr>
        <w:tab/>
      </w:r>
      <w:r>
        <w:rPr>
          <w:color w:val="404040"/>
          <w:spacing w:val="-2"/>
        </w:rPr>
        <w:t>Title:</w:t>
      </w:r>
    </w:p>
    <w:p w14:paraId="4A43C89B" w14:textId="77777777" w:rsidR="00697667" w:rsidRDefault="00697667" w:rsidP="00697667">
      <w:pPr>
        <w:pStyle w:val="BodyText"/>
        <w:spacing w:before="34"/>
        <w:ind w:left="981"/>
      </w:pPr>
      <w:r>
        <w:rPr>
          <w:color w:val="404040"/>
          <w:spacing w:val="-2"/>
        </w:rPr>
        <w:t>Address:</w:t>
      </w:r>
    </w:p>
    <w:p w14:paraId="2573C73D" w14:textId="77777777" w:rsidR="00697667" w:rsidRDefault="00697667" w:rsidP="00697667">
      <w:pPr>
        <w:pStyle w:val="BodyText"/>
        <w:spacing w:before="38"/>
        <w:ind w:left="981"/>
      </w:pPr>
      <w:r>
        <w:rPr>
          <w:color w:val="404040"/>
        </w:rPr>
        <w:t>City/State/Zip</w:t>
      </w:r>
      <w:r>
        <w:rPr>
          <w:color w:val="404040"/>
          <w:spacing w:val="40"/>
        </w:rPr>
        <w:t xml:space="preserve"> </w:t>
      </w:r>
      <w:r>
        <w:rPr>
          <w:color w:val="404040"/>
          <w:spacing w:val="-4"/>
        </w:rPr>
        <w:t>Code:</w:t>
      </w:r>
    </w:p>
    <w:p w14:paraId="65AF3C56" w14:textId="77777777" w:rsidR="00697667" w:rsidRDefault="00697667" w:rsidP="00697667">
      <w:pPr>
        <w:pStyle w:val="BodyText"/>
        <w:tabs>
          <w:tab w:val="left" w:pos="6022"/>
        </w:tabs>
        <w:spacing w:before="34"/>
        <w:ind w:left="981"/>
      </w:pPr>
      <w:r>
        <w:rPr>
          <w:color w:val="404040"/>
          <w:spacing w:val="-2"/>
        </w:rPr>
        <w:t>Phone:</w:t>
      </w:r>
      <w:r>
        <w:rPr>
          <w:color w:val="404040"/>
        </w:rPr>
        <w:tab/>
        <w:t>E-</w:t>
      </w:r>
      <w:r>
        <w:rPr>
          <w:color w:val="404040"/>
          <w:spacing w:val="-2"/>
        </w:rPr>
        <w:t>mail:</w:t>
      </w:r>
    </w:p>
    <w:p w14:paraId="2B3DBD62" w14:textId="5D0E4607" w:rsidR="005124C7" w:rsidRDefault="005124C7" w:rsidP="005124C7">
      <w:pPr>
        <w:spacing w:after="360"/>
      </w:pPr>
      <w:r>
        <w:rPr>
          <w:noProof/>
        </w:rPr>
        <mc:AlternateContent>
          <mc:Choice Requires="wps">
            <w:drawing>
              <wp:anchor distT="0" distB="0" distL="114300" distR="114300" simplePos="0" relativeHeight="251658243" behindDoc="0" locked="0" layoutInCell="1" allowOverlap="1" wp14:anchorId="1D60B81F" wp14:editId="74A1F630">
                <wp:simplePos x="0" y="0"/>
                <wp:positionH relativeFrom="column">
                  <wp:posOffset>-1</wp:posOffset>
                </wp:positionH>
                <wp:positionV relativeFrom="paragraph">
                  <wp:posOffset>375925</wp:posOffset>
                </wp:positionV>
                <wp:extent cx="5942965" cy="0"/>
                <wp:effectExtent l="0" t="0" r="13335" b="12700"/>
                <wp:wrapNone/>
                <wp:docPr id="13" name="Straight Connector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9A53EF" id="Straight Connector 13"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9.6pt" to="467.9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" strokecolor="#d8d8d8 [2732]" strokeweight=".5pt">
                <v:stroke joinstyle="miter"/>
              </v:line>
            </w:pict>
          </mc:Fallback>
        </mc:AlternateContent>
      </w:r>
    </w:p>
    <w:p w14:paraId="7A9731EA" w14:textId="512C59FE" w:rsidR="005124C7" w:rsidRPr="00A07698" w:rsidRDefault="005124C7" w:rsidP="005124C7">
      <w:pPr>
        <w:rPr>
          <w:szCs w:val="18"/>
        </w:rPr>
      </w:pPr>
      <w:r w:rsidRPr="00A07698">
        <w:rPr>
          <w:szCs w:val="18"/>
        </w:rPr>
        <w:t xml:space="preserve">Signature of </w:t>
      </w:r>
      <w:r w:rsidR="001115F2">
        <w:rPr>
          <w:szCs w:val="18"/>
        </w:rPr>
        <w:t>Agency Head</w:t>
      </w:r>
      <w:r>
        <w:rPr>
          <w:szCs w:val="18"/>
        </w:rPr>
        <w:tab/>
      </w:r>
      <w:r>
        <w:rPr>
          <w:szCs w:val="18"/>
        </w:rPr>
        <w:tab/>
      </w:r>
      <w:r>
        <w:rPr>
          <w:szCs w:val="18"/>
        </w:rPr>
        <w:tab/>
      </w:r>
      <w:r>
        <w:rPr>
          <w:szCs w:val="18"/>
        </w:rPr>
        <w:tab/>
      </w:r>
      <w:r>
        <w:rPr>
          <w:szCs w:val="18"/>
        </w:rPr>
        <w:tab/>
        <w:t>Date</w:t>
      </w:r>
    </w:p>
    <w:p w14:paraId="1562CBA1" w14:textId="16506FD9" w:rsidR="005124C7" w:rsidRPr="00A07698" w:rsidRDefault="0005022A" w:rsidP="00DD3A9F">
      <w:pPr>
        <w:tabs>
          <w:tab w:val="left" w:pos="3915"/>
        </w:tabs>
        <w:spacing w:after="360"/>
        <w:rPr>
          <w:szCs w:val="18"/>
        </w:rPr>
      </w:pPr>
      <w:r>
        <w:rPr>
          <w:noProof/>
        </w:rPr>
        <mc:AlternateContent>
          <mc:Choice Requires="wps">
            <w:drawing>
              <wp:anchor distT="0" distB="0" distL="114300" distR="114300" simplePos="0" relativeHeight="251658244" behindDoc="0" locked="0" layoutInCell="1" allowOverlap="1" wp14:anchorId="56BB7A32" wp14:editId="046E9291">
                <wp:simplePos x="0" y="0"/>
                <wp:positionH relativeFrom="column">
                  <wp:posOffset>-1</wp:posOffset>
                </wp:positionH>
                <wp:positionV relativeFrom="paragraph">
                  <wp:posOffset>351842</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D21C6" id="Straight Connector 192111220"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27.7pt" to="467.9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" strokecolor="#d8d8d8 [2732]" strokeweight=".5pt">
                <v:stroke joinstyle="miter"/>
              </v:line>
            </w:pict>
          </mc:Fallback>
        </mc:AlternateContent>
      </w:r>
      <w:r w:rsidR="00DD3A9F">
        <w:rPr>
          <w:szCs w:val="18"/>
        </w:rPr>
        <w:tab/>
      </w:r>
    </w:p>
    <w:p w14:paraId="22992E43" w14:textId="49632D73" w:rsidR="005124C7" w:rsidRDefault="005124C7" w:rsidP="00852598">
      <w:r>
        <w:rPr>
          <w:szCs w:val="18"/>
        </w:rPr>
        <w:lastRenderedPageBreak/>
        <w:t xml:space="preserve">Printed Name of </w:t>
      </w:r>
      <w:r w:rsidR="001115F2">
        <w:rPr>
          <w:szCs w:val="18"/>
        </w:rPr>
        <w:t>Agency Head</w:t>
      </w:r>
      <w:r>
        <w:rPr>
          <w:szCs w:val="18"/>
        </w:rPr>
        <w:tab/>
      </w:r>
      <w:r>
        <w:rPr>
          <w:szCs w:val="18"/>
        </w:rPr>
        <w:tab/>
      </w:r>
      <w:r>
        <w:rPr>
          <w:szCs w:val="18"/>
        </w:rPr>
        <w:tab/>
      </w:r>
      <w:r>
        <w:rPr>
          <w:szCs w:val="18"/>
        </w:rPr>
        <w:tab/>
        <w:t>Title</w:t>
      </w:r>
      <w:bookmarkEnd w:id="14"/>
    </w:p>
    <w:p w14:paraId="6E0C009E" w14:textId="6F1A5C23" w:rsidR="00337145" w:rsidRPr="00863924" w:rsidRDefault="005124C7" w:rsidP="00337145">
      <w:pPr>
        <w:pStyle w:val="Heading1"/>
      </w:pPr>
      <w:bookmarkStart w:id="15" w:name="_Toc158721273"/>
      <w:r>
        <w:t>Project Narrative</w:t>
      </w:r>
      <w:r w:rsidR="00AB1C43">
        <w:t>: Early Intervention Program Plan</w:t>
      </w:r>
      <w:bookmarkEnd w:id="15"/>
    </w:p>
    <w:p w14:paraId="1940B9E7" w14:textId="3984608D" w:rsidR="0005022A" w:rsidRPr="00B86F2D" w:rsidRDefault="00C370FF" w:rsidP="00B86F2D">
      <w:pPr>
        <w:pStyle w:val="Heading2"/>
      </w:pPr>
      <w:r w:rsidRPr="00B86F2D">
        <w:t>eQUITY</w:t>
      </w:r>
      <w:r w:rsidR="00026499" w:rsidRPr="00B86F2D">
        <w:t xml:space="preserve"> AND ACCESS IN EARLY INTERVENTION</w:t>
      </w:r>
    </w:p>
    <w:p w14:paraId="20EFE60F" w14:textId="77777777" w:rsidR="007B1FF5" w:rsidRDefault="007B1FF5" w:rsidP="0005022A">
      <w:r>
        <w:t>Data:</w:t>
      </w:r>
    </w:p>
    <w:p w14:paraId="39409542" w14:textId="5CA211A9" w:rsidR="0005022A" w:rsidRDefault="007B1FF5" w:rsidP="0005022A">
      <w:r>
        <w:t>Consider the total number and trends of children referred, evaluated</w:t>
      </w:r>
      <w:r w:rsidR="009A529F">
        <w:t>, found eligible, and served.</w:t>
      </w:r>
    </w:p>
    <w:tbl>
      <w:tblPr>
        <w:tblW w:w="10359" w:type="dxa"/>
        <w:tblInd w:w="-9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1402"/>
        <w:gridCol w:w="1928"/>
        <w:gridCol w:w="1757"/>
        <w:gridCol w:w="1757"/>
        <w:gridCol w:w="1757"/>
        <w:gridCol w:w="1758"/>
      </w:tblGrid>
      <w:tr w:rsidR="009B0411" w14:paraId="06ED98C3" w14:textId="77777777" w:rsidTr="009B0411">
        <w:trPr>
          <w:trHeight w:val="480"/>
        </w:trPr>
        <w:tc>
          <w:tcPr>
            <w:tcW w:w="1402" w:type="dxa"/>
            <w:shd w:val="clear" w:color="auto" w:fill="404040" w:themeFill="text1" w:themeFillTint="BF"/>
            <w:vAlign w:val="center"/>
          </w:tcPr>
          <w:p w14:paraId="00545E8F" w14:textId="77777777" w:rsidR="009B0411" w:rsidRPr="00A00BCE" w:rsidRDefault="009B0411" w:rsidP="00A00BCE">
            <w:pPr>
              <w:jc w:val="center"/>
              <w:rPr>
                <w:b/>
                <w:color w:val="FFFFFF" w:themeColor="background1"/>
                <w:sz w:val="20"/>
                <w:szCs w:val="20"/>
              </w:rPr>
            </w:pPr>
          </w:p>
        </w:tc>
        <w:tc>
          <w:tcPr>
            <w:tcW w:w="1928" w:type="dxa"/>
            <w:shd w:val="clear" w:color="auto" w:fill="404040" w:themeFill="text1" w:themeFillTint="BF"/>
            <w:vAlign w:val="center"/>
          </w:tcPr>
          <w:p w14:paraId="3FBC56B6" w14:textId="77777777" w:rsidR="009B0411" w:rsidRPr="00A00BCE" w:rsidRDefault="009B0411" w:rsidP="00A00BCE">
            <w:pPr>
              <w:jc w:val="center"/>
              <w:rPr>
                <w:b/>
                <w:color w:val="FFFFFF" w:themeColor="background1"/>
                <w:sz w:val="20"/>
                <w:szCs w:val="20"/>
              </w:rPr>
            </w:pPr>
          </w:p>
        </w:tc>
        <w:tc>
          <w:tcPr>
            <w:tcW w:w="1757" w:type="dxa"/>
            <w:shd w:val="clear" w:color="auto" w:fill="404040" w:themeFill="text1" w:themeFillTint="BF"/>
            <w:vAlign w:val="center"/>
          </w:tcPr>
          <w:p w14:paraId="375757E4" w14:textId="77777777" w:rsidR="009B0411" w:rsidRPr="00A00BCE" w:rsidRDefault="009B0411" w:rsidP="00A00BCE">
            <w:pPr>
              <w:jc w:val="center"/>
              <w:rPr>
                <w:b/>
                <w:color w:val="FFFFFF" w:themeColor="background1"/>
                <w:sz w:val="20"/>
                <w:szCs w:val="20"/>
              </w:rPr>
            </w:pPr>
            <w:r w:rsidRPr="00A00BCE">
              <w:rPr>
                <w:b/>
                <w:color w:val="FFFFFF" w:themeColor="background1"/>
                <w:sz w:val="20"/>
                <w:szCs w:val="20"/>
              </w:rPr>
              <w:t># of Referrals</w:t>
            </w:r>
          </w:p>
        </w:tc>
        <w:tc>
          <w:tcPr>
            <w:tcW w:w="1757" w:type="dxa"/>
            <w:shd w:val="clear" w:color="auto" w:fill="404040" w:themeFill="text1" w:themeFillTint="BF"/>
            <w:vAlign w:val="center"/>
          </w:tcPr>
          <w:p w14:paraId="2CD38A8A" w14:textId="77777777" w:rsidR="009B0411" w:rsidRPr="00A00BCE" w:rsidRDefault="009B0411" w:rsidP="00A00BCE">
            <w:pPr>
              <w:jc w:val="center"/>
              <w:rPr>
                <w:b/>
                <w:color w:val="FFFFFF" w:themeColor="background1"/>
                <w:sz w:val="20"/>
                <w:szCs w:val="20"/>
              </w:rPr>
            </w:pPr>
            <w:r w:rsidRPr="00A00BCE">
              <w:rPr>
                <w:b/>
                <w:color w:val="FFFFFF" w:themeColor="background1"/>
                <w:sz w:val="20"/>
                <w:szCs w:val="20"/>
              </w:rPr>
              <w:t># of Evaluations</w:t>
            </w:r>
          </w:p>
        </w:tc>
        <w:tc>
          <w:tcPr>
            <w:tcW w:w="1757" w:type="dxa"/>
            <w:shd w:val="clear" w:color="auto" w:fill="404040" w:themeFill="text1" w:themeFillTint="BF"/>
            <w:vAlign w:val="center"/>
          </w:tcPr>
          <w:p w14:paraId="4A769943" w14:textId="77777777" w:rsidR="009B0411" w:rsidRPr="00A00BCE" w:rsidRDefault="009B0411" w:rsidP="00A00BCE">
            <w:pPr>
              <w:jc w:val="center"/>
              <w:rPr>
                <w:b/>
                <w:color w:val="FFFFFF" w:themeColor="background1"/>
                <w:sz w:val="20"/>
                <w:szCs w:val="20"/>
              </w:rPr>
            </w:pPr>
            <w:r w:rsidRPr="00A00BCE">
              <w:rPr>
                <w:b/>
                <w:color w:val="FFFFFF" w:themeColor="background1"/>
                <w:sz w:val="20"/>
                <w:szCs w:val="20"/>
              </w:rPr>
              <w:t># Found Eligible</w:t>
            </w:r>
          </w:p>
        </w:tc>
        <w:tc>
          <w:tcPr>
            <w:tcW w:w="1758" w:type="dxa"/>
            <w:shd w:val="clear" w:color="auto" w:fill="404040" w:themeFill="text1" w:themeFillTint="BF"/>
            <w:vAlign w:val="center"/>
          </w:tcPr>
          <w:p w14:paraId="42E283F8" w14:textId="77777777" w:rsidR="009B0411" w:rsidRPr="00A00BCE" w:rsidRDefault="009B0411" w:rsidP="00A00BCE">
            <w:pPr>
              <w:jc w:val="center"/>
              <w:rPr>
                <w:b/>
                <w:color w:val="FFFFFF" w:themeColor="background1"/>
                <w:sz w:val="20"/>
                <w:szCs w:val="20"/>
              </w:rPr>
            </w:pPr>
            <w:r w:rsidRPr="00A00BCE">
              <w:rPr>
                <w:b/>
                <w:color w:val="FFFFFF" w:themeColor="background1"/>
                <w:sz w:val="20"/>
                <w:szCs w:val="20"/>
              </w:rPr>
              <w:t># of Initial IFSPs</w:t>
            </w:r>
          </w:p>
        </w:tc>
      </w:tr>
      <w:tr w:rsidR="009B0411" w14:paraId="7F435D71" w14:textId="77777777" w:rsidTr="009B0411">
        <w:trPr>
          <w:trHeight w:val="480"/>
        </w:trPr>
        <w:tc>
          <w:tcPr>
            <w:tcW w:w="1402" w:type="dxa"/>
            <w:vMerge w:val="restart"/>
            <w:vAlign w:val="center"/>
          </w:tcPr>
          <w:p w14:paraId="640A383F" w14:textId="77777777" w:rsidR="009B0411" w:rsidRPr="00A00BCE" w:rsidRDefault="009B0411" w:rsidP="00273ECA">
            <w:pPr>
              <w:pStyle w:val="TableParagraph"/>
              <w:jc w:val="center"/>
            </w:pPr>
            <w:r w:rsidRPr="00A00BCE">
              <w:t>Birth – Age 1</w:t>
            </w:r>
          </w:p>
        </w:tc>
        <w:tc>
          <w:tcPr>
            <w:tcW w:w="1928" w:type="dxa"/>
            <w:vAlign w:val="center"/>
          </w:tcPr>
          <w:p w14:paraId="771CA6B2" w14:textId="77777777" w:rsidR="009B0411" w:rsidRPr="00A00BCE" w:rsidRDefault="009B0411" w:rsidP="00273ECA">
            <w:pPr>
              <w:pStyle w:val="TableParagraph"/>
              <w:jc w:val="center"/>
            </w:pPr>
            <w:r w:rsidRPr="00A00BCE">
              <w:t>Current Year</w:t>
            </w:r>
          </w:p>
        </w:tc>
        <w:tc>
          <w:tcPr>
            <w:tcW w:w="1757" w:type="dxa"/>
            <w:vAlign w:val="center"/>
          </w:tcPr>
          <w:p w14:paraId="2133E464" w14:textId="77777777" w:rsidR="009B0411" w:rsidRPr="00A00BCE" w:rsidRDefault="009B0411" w:rsidP="00A00BCE">
            <w:pPr>
              <w:pStyle w:val="TableParagraph"/>
            </w:pPr>
          </w:p>
        </w:tc>
        <w:tc>
          <w:tcPr>
            <w:tcW w:w="1757" w:type="dxa"/>
            <w:vAlign w:val="center"/>
          </w:tcPr>
          <w:p w14:paraId="5ECD8F31" w14:textId="77777777" w:rsidR="009B0411" w:rsidRPr="00A00BCE" w:rsidRDefault="009B0411" w:rsidP="00A00BCE">
            <w:pPr>
              <w:pStyle w:val="TableParagraph"/>
            </w:pPr>
          </w:p>
        </w:tc>
        <w:tc>
          <w:tcPr>
            <w:tcW w:w="1757" w:type="dxa"/>
          </w:tcPr>
          <w:p w14:paraId="0EFB33DB" w14:textId="77777777" w:rsidR="009B0411" w:rsidRPr="00A00BCE" w:rsidRDefault="009B0411" w:rsidP="00A00BCE">
            <w:pPr>
              <w:pStyle w:val="TableParagraph"/>
            </w:pPr>
          </w:p>
        </w:tc>
        <w:tc>
          <w:tcPr>
            <w:tcW w:w="1758" w:type="dxa"/>
            <w:vAlign w:val="center"/>
          </w:tcPr>
          <w:p w14:paraId="5600FEFF" w14:textId="77777777" w:rsidR="009B0411" w:rsidRPr="00A00BCE" w:rsidRDefault="009B0411" w:rsidP="00A00BCE">
            <w:pPr>
              <w:pStyle w:val="TableParagraph"/>
            </w:pPr>
          </w:p>
        </w:tc>
      </w:tr>
      <w:tr w:rsidR="009B0411" w14:paraId="6CDC6050" w14:textId="77777777" w:rsidTr="009B0411">
        <w:trPr>
          <w:trHeight w:val="480"/>
        </w:trPr>
        <w:tc>
          <w:tcPr>
            <w:tcW w:w="1402" w:type="dxa"/>
            <w:vMerge/>
            <w:vAlign w:val="center"/>
          </w:tcPr>
          <w:p w14:paraId="5664ABF7" w14:textId="77777777" w:rsidR="009B0411" w:rsidRPr="00A00BCE" w:rsidRDefault="009B0411" w:rsidP="00273ECA">
            <w:pPr>
              <w:pStyle w:val="TableParagraph"/>
              <w:jc w:val="center"/>
            </w:pPr>
          </w:p>
        </w:tc>
        <w:tc>
          <w:tcPr>
            <w:tcW w:w="1928" w:type="dxa"/>
            <w:vAlign w:val="center"/>
          </w:tcPr>
          <w:p w14:paraId="6F25FC91" w14:textId="77777777" w:rsidR="009B0411" w:rsidRPr="00A00BCE" w:rsidRDefault="009B0411" w:rsidP="00273ECA">
            <w:pPr>
              <w:pStyle w:val="TableParagraph"/>
              <w:jc w:val="center"/>
            </w:pPr>
            <w:r w:rsidRPr="00A00BCE">
              <w:t>Previous Year</w:t>
            </w:r>
          </w:p>
        </w:tc>
        <w:tc>
          <w:tcPr>
            <w:tcW w:w="1757" w:type="dxa"/>
            <w:vAlign w:val="center"/>
          </w:tcPr>
          <w:p w14:paraId="1F573EB7" w14:textId="77777777" w:rsidR="009B0411" w:rsidRPr="00A00BCE" w:rsidRDefault="009B0411" w:rsidP="00A00BCE">
            <w:pPr>
              <w:pStyle w:val="TableParagraph"/>
            </w:pPr>
          </w:p>
        </w:tc>
        <w:tc>
          <w:tcPr>
            <w:tcW w:w="1757" w:type="dxa"/>
            <w:vAlign w:val="center"/>
          </w:tcPr>
          <w:p w14:paraId="710DA5A7" w14:textId="77777777" w:rsidR="009B0411" w:rsidRPr="00A00BCE" w:rsidRDefault="009B0411" w:rsidP="00A00BCE">
            <w:pPr>
              <w:pStyle w:val="TableParagraph"/>
            </w:pPr>
          </w:p>
        </w:tc>
        <w:tc>
          <w:tcPr>
            <w:tcW w:w="1757" w:type="dxa"/>
          </w:tcPr>
          <w:p w14:paraId="3398FA32" w14:textId="77777777" w:rsidR="009B0411" w:rsidRPr="00A00BCE" w:rsidRDefault="009B0411" w:rsidP="00A00BCE">
            <w:pPr>
              <w:pStyle w:val="TableParagraph"/>
            </w:pPr>
          </w:p>
        </w:tc>
        <w:tc>
          <w:tcPr>
            <w:tcW w:w="1758" w:type="dxa"/>
            <w:vAlign w:val="center"/>
          </w:tcPr>
          <w:p w14:paraId="0EC313D4" w14:textId="77777777" w:rsidR="009B0411" w:rsidRPr="00A00BCE" w:rsidRDefault="009B0411" w:rsidP="00A00BCE">
            <w:pPr>
              <w:pStyle w:val="TableParagraph"/>
            </w:pPr>
          </w:p>
        </w:tc>
      </w:tr>
      <w:tr w:rsidR="009B0411" w14:paraId="388E95CE" w14:textId="77777777" w:rsidTr="009B0411">
        <w:trPr>
          <w:trHeight w:val="480"/>
        </w:trPr>
        <w:tc>
          <w:tcPr>
            <w:tcW w:w="1402" w:type="dxa"/>
            <w:vMerge w:val="restart"/>
            <w:vAlign w:val="center"/>
          </w:tcPr>
          <w:p w14:paraId="5D67D505" w14:textId="77777777" w:rsidR="009B0411" w:rsidRPr="00A00BCE" w:rsidRDefault="009B0411" w:rsidP="00273ECA">
            <w:pPr>
              <w:pStyle w:val="TableParagraph"/>
              <w:jc w:val="center"/>
            </w:pPr>
            <w:r w:rsidRPr="00A00BCE">
              <w:t>Birth – Age 3</w:t>
            </w:r>
          </w:p>
        </w:tc>
        <w:tc>
          <w:tcPr>
            <w:tcW w:w="1928" w:type="dxa"/>
            <w:vAlign w:val="center"/>
          </w:tcPr>
          <w:p w14:paraId="736419AC" w14:textId="77777777" w:rsidR="009B0411" w:rsidRPr="00A00BCE" w:rsidRDefault="009B0411" w:rsidP="00273ECA">
            <w:pPr>
              <w:pStyle w:val="TableParagraph"/>
              <w:jc w:val="center"/>
            </w:pPr>
            <w:r w:rsidRPr="00A00BCE">
              <w:t>Current Year</w:t>
            </w:r>
          </w:p>
        </w:tc>
        <w:tc>
          <w:tcPr>
            <w:tcW w:w="1757" w:type="dxa"/>
            <w:vAlign w:val="center"/>
          </w:tcPr>
          <w:p w14:paraId="6239DB29" w14:textId="77777777" w:rsidR="009B0411" w:rsidRPr="00A00BCE" w:rsidRDefault="009B0411" w:rsidP="00A00BCE">
            <w:pPr>
              <w:pStyle w:val="TableParagraph"/>
            </w:pPr>
          </w:p>
        </w:tc>
        <w:tc>
          <w:tcPr>
            <w:tcW w:w="1757" w:type="dxa"/>
            <w:vAlign w:val="center"/>
          </w:tcPr>
          <w:p w14:paraId="6099A183" w14:textId="77777777" w:rsidR="009B0411" w:rsidRPr="00A00BCE" w:rsidRDefault="009B0411" w:rsidP="00A00BCE">
            <w:pPr>
              <w:pStyle w:val="TableParagraph"/>
            </w:pPr>
          </w:p>
        </w:tc>
        <w:tc>
          <w:tcPr>
            <w:tcW w:w="1757" w:type="dxa"/>
          </w:tcPr>
          <w:p w14:paraId="00D614D5" w14:textId="77777777" w:rsidR="009B0411" w:rsidRPr="00A00BCE" w:rsidRDefault="009B0411" w:rsidP="00A00BCE">
            <w:pPr>
              <w:pStyle w:val="TableParagraph"/>
            </w:pPr>
          </w:p>
        </w:tc>
        <w:tc>
          <w:tcPr>
            <w:tcW w:w="1758" w:type="dxa"/>
            <w:vAlign w:val="center"/>
          </w:tcPr>
          <w:p w14:paraId="2FE9D49F" w14:textId="77777777" w:rsidR="009B0411" w:rsidRPr="00A00BCE" w:rsidRDefault="009B0411" w:rsidP="00A00BCE">
            <w:pPr>
              <w:pStyle w:val="TableParagraph"/>
            </w:pPr>
          </w:p>
        </w:tc>
      </w:tr>
      <w:tr w:rsidR="009B0411" w14:paraId="26E2E39A" w14:textId="77777777" w:rsidTr="009B0411">
        <w:trPr>
          <w:trHeight w:val="480"/>
        </w:trPr>
        <w:tc>
          <w:tcPr>
            <w:tcW w:w="1402" w:type="dxa"/>
            <w:vMerge/>
            <w:vAlign w:val="center"/>
          </w:tcPr>
          <w:p w14:paraId="5115CE19" w14:textId="77777777" w:rsidR="009B0411" w:rsidRPr="00A00BCE" w:rsidRDefault="009B0411" w:rsidP="00273ECA">
            <w:pPr>
              <w:pStyle w:val="TableParagraph"/>
              <w:jc w:val="center"/>
            </w:pPr>
          </w:p>
        </w:tc>
        <w:tc>
          <w:tcPr>
            <w:tcW w:w="1928" w:type="dxa"/>
            <w:vAlign w:val="center"/>
          </w:tcPr>
          <w:p w14:paraId="4C90778A" w14:textId="77777777" w:rsidR="009B0411" w:rsidRPr="00A00BCE" w:rsidRDefault="009B0411" w:rsidP="00273ECA">
            <w:pPr>
              <w:pStyle w:val="TableParagraph"/>
              <w:jc w:val="center"/>
            </w:pPr>
            <w:r w:rsidRPr="00A00BCE">
              <w:t>Previous Year</w:t>
            </w:r>
          </w:p>
        </w:tc>
        <w:tc>
          <w:tcPr>
            <w:tcW w:w="1757" w:type="dxa"/>
            <w:vAlign w:val="center"/>
          </w:tcPr>
          <w:p w14:paraId="5D46B688" w14:textId="77777777" w:rsidR="009B0411" w:rsidRPr="00A00BCE" w:rsidRDefault="009B0411" w:rsidP="00A00BCE">
            <w:pPr>
              <w:pStyle w:val="TableParagraph"/>
            </w:pPr>
          </w:p>
        </w:tc>
        <w:tc>
          <w:tcPr>
            <w:tcW w:w="1757" w:type="dxa"/>
            <w:vAlign w:val="center"/>
          </w:tcPr>
          <w:p w14:paraId="7CD57198" w14:textId="77777777" w:rsidR="009B0411" w:rsidRPr="00A00BCE" w:rsidRDefault="009B0411" w:rsidP="00A00BCE">
            <w:pPr>
              <w:pStyle w:val="TableParagraph"/>
            </w:pPr>
          </w:p>
        </w:tc>
        <w:tc>
          <w:tcPr>
            <w:tcW w:w="1757" w:type="dxa"/>
          </w:tcPr>
          <w:p w14:paraId="2373CD88" w14:textId="77777777" w:rsidR="009B0411" w:rsidRPr="00A00BCE" w:rsidRDefault="009B0411" w:rsidP="00A00BCE">
            <w:pPr>
              <w:pStyle w:val="TableParagraph"/>
            </w:pPr>
          </w:p>
        </w:tc>
        <w:tc>
          <w:tcPr>
            <w:tcW w:w="1758" w:type="dxa"/>
            <w:vAlign w:val="center"/>
          </w:tcPr>
          <w:p w14:paraId="2CA090E1" w14:textId="77777777" w:rsidR="009B0411" w:rsidRPr="00A00BCE" w:rsidRDefault="009B0411" w:rsidP="00A00BCE">
            <w:pPr>
              <w:pStyle w:val="TableParagraph"/>
            </w:pPr>
          </w:p>
        </w:tc>
      </w:tr>
    </w:tbl>
    <w:p w14:paraId="1E2FAAC4" w14:textId="7B82E02F" w:rsidR="002058F9" w:rsidRDefault="00951BDE" w:rsidP="00951BDE">
      <w:r>
        <w:t>Disaggregate</w:t>
      </w:r>
      <w:r w:rsidR="00D50EF7">
        <w:t xml:space="preserve"> the Birth – 3 data by race and by MA-eligibility. Compare</w:t>
      </w:r>
      <w:r w:rsidR="00170B0B">
        <w:t xml:space="preserve"> the percentage of children referred, evaluated, and served by race to the 0 – </w:t>
      </w:r>
      <w:r w:rsidR="005E343D">
        <w:t>4-year-old population of the jurisdiction to identify potential over or under representation. Use</w:t>
      </w:r>
      <w:r w:rsidR="003D4805">
        <w:t xml:space="preserve"> U.S. Census or Health Department as data source for population</w:t>
      </w:r>
      <w:r w:rsidR="00743392">
        <w:t xml:space="preserve"> data.</w:t>
      </w:r>
    </w:p>
    <w:tbl>
      <w:tblPr>
        <w:tblW w:w="10350" w:type="dxa"/>
        <w:tblInd w:w="-9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1725"/>
        <w:gridCol w:w="1725"/>
        <w:gridCol w:w="1725"/>
        <w:gridCol w:w="1725"/>
        <w:gridCol w:w="1725"/>
        <w:gridCol w:w="1725"/>
      </w:tblGrid>
      <w:tr w:rsidR="002F18D1" w:rsidRPr="002A2B7C" w14:paraId="24D66693" w14:textId="77777777" w:rsidTr="005A3E22">
        <w:trPr>
          <w:trHeight w:val="1026"/>
        </w:trPr>
        <w:tc>
          <w:tcPr>
            <w:tcW w:w="1725" w:type="dxa"/>
            <w:shd w:val="clear" w:color="auto" w:fill="404040" w:themeFill="text1" w:themeFillTint="BF"/>
            <w:vAlign w:val="center"/>
          </w:tcPr>
          <w:p w14:paraId="43A41E5F" w14:textId="77777777" w:rsidR="002F18D1" w:rsidRPr="00D9007F" w:rsidRDefault="002F18D1" w:rsidP="00A00BCE">
            <w:pPr>
              <w:jc w:val="center"/>
              <w:rPr>
                <w:b/>
                <w:color w:val="FFFFFF" w:themeColor="background1"/>
                <w:sz w:val="20"/>
                <w:szCs w:val="20"/>
              </w:rPr>
            </w:pPr>
            <w:r w:rsidRPr="00A00BCE">
              <w:rPr>
                <w:b/>
                <w:color w:val="FFFFFF" w:themeColor="background1"/>
                <w:sz w:val="20"/>
                <w:szCs w:val="20"/>
              </w:rPr>
              <w:t>Population Group</w:t>
            </w:r>
          </w:p>
        </w:tc>
        <w:tc>
          <w:tcPr>
            <w:tcW w:w="1725" w:type="dxa"/>
            <w:shd w:val="clear" w:color="auto" w:fill="404040" w:themeFill="text1" w:themeFillTint="BF"/>
            <w:vAlign w:val="center"/>
          </w:tcPr>
          <w:p w14:paraId="0A2DFA8E" w14:textId="77777777" w:rsidR="002F18D1" w:rsidRPr="00D9007F" w:rsidRDefault="002F18D1" w:rsidP="00A00BCE">
            <w:pPr>
              <w:jc w:val="center"/>
              <w:rPr>
                <w:b/>
                <w:color w:val="FFFFFF" w:themeColor="background1"/>
                <w:sz w:val="20"/>
                <w:szCs w:val="20"/>
              </w:rPr>
            </w:pPr>
            <w:r w:rsidRPr="00A00BCE">
              <w:rPr>
                <w:b/>
                <w:color w:val="FFFFFF" w:themeColor="background1"/>
                <w:sz w:val="20"/>
                <w:szCs w:val="20"/>
              </w:rPr>
              <w:t>% of Total Children Referred for ITP</w:t>
            </w:r>
          </w:p>
        </w:tc>
        <w:tc>
          <w:tcPr>
            <w:tcW w:w="1725" w:type="dxa"/>
            <w:shd w:val="clear" w:color="auto" w:fill="404040" w:themeFill="text1" w:themeFillTint="BF"/>
            <w:vAlign w:val="center"/>
          </w:tcPr>
          <w:p w14:paraId="20F1DD79" w14:textId="77777777" w:rsidR="002F18D1" w:rsidRPr="00A00BCE" w:rsidRDefault="002F18D1" w:rsidP="00A00BCE">
            <w:pPr>
              <w:jc w:val="center"/>
              <w:rPr>
                <w:b/>
                <w:color w:val="FFFFFF" w:themeColor="background1"/>
                <w:sz w:val="20"/>
                <w:szCs w:val="20"/>
              </w:rPr>
            </w:pPr>
            <w:r w:rsidRPr="00A00BCE">
              <w:rPr>
                <w:b/>
                <w:color w:val="FFFFFF" w:themeColor="background1"/>
                <w:sz w:val="20"/>
                <w:szCs w:val="20"/>
              </w:rPr>
              <w:t>% of Total Children Evaluated for ITP</w:t>
            </w:r>
          </w:p>
        </w:tc>
        <w:tc>
          <w:tcPr>
            <w:tcW w:w="1725" w:type="dxa"/>
            <w:shd w:val="clear" w:color="auto" w:fill="404040" w:themeFill="text1" w:themeFillTint="BF"/>
            <w:vAlign w:val="center"/>
          </w:tcPr>
          <w:p w14:paraId="79CA3429" w14:textId="77777777" w:rsidR="002F18D1" w:rsidRPr="00D9007F" w:rsidRDefault="002F18D1" w:rsidP="00A00BCE">
            <w:pPr>
              <w:jc w:val="center"/>
              <w:rPr>
                <w:b/>
                <w:color w:val="FFFFFF" w:themeColor="background1"/>
                <w:sz w:val="20"/>
                <w:szCs w:val="20"/>
              </w:rPr>
            </w:pPr>
            <w:r w:rsidRPr="00A00BCE">
              <w:rPr>
                <w:b/>
                <w:color w:val="FFFFFF" w:themeColor="background1"/>
                <w:sz w:val="20"/>
                <w:szCs w:val="20"/>
              </w:rPr>
              <w:t>% of Total Children Eligible for ITP</w:t>
            </w:r>
          </w:p>
        </w:tc>
        <w:tc>
          <w:tcPr>
            <w:tcW w:w="1725" w:type="dxa"/>
            <w:shd w:val="clear" w:color="auto" w:fill="404040" w:themeFill="text1" w:themeFillTint="BF"/>
            <w:vAlign w:val="center"/>
          </w:tcPr>
          <w:p w14:paraId="5D3FF47D" w14:textId="77777777" w:rsidR="002F18D1" w:rsidRPr="00D9007F" w:rsidRDefault="002F18D1" w:rsidP="00A00BCE">
            <w:pPr>
              <w:jc w:val="center"/>
              <w:rPr>
                <w:b/>
                <w:color w:val="FFFFFF" w:themeColor="background1"/>
                <w:sz w:val="20"/>
                <w:szCs w:val="20"/>
              </w:rPr>
            </w:pPr>
            <w:r w:rsidRPr="00A00BCE">
              <w:rPr>
                <w:b/>
                <w:color w:val="FFFFFF" w:themeColor="background1"/>
                <w:sz w:val="20"/>
                <w:szCs w:val="20"/>
              </w:rPr>
              <w:t>% of Total Children Receiving Services (Active Eligible)</w:t>
            </w:r>
          </w:p>
        </w:tc>
        <w:tc>
          <w:tcPr>
            <w:tcW w:w="1725" w:type="dxa"/>
            <w:shd w:val="clear" w:color="auto" w:fill="404040" w:themeFill="text1" w:themeFillTint="BF"/>
            <w:vAlign w:val="center"/>
          </w:tcPr>
          <w:p w14:paraId="79935951" w14:textId="77777777" w:rsidR="002F18D1" w:rsidRPr="00D9007F" w:rsidRDefault="002F18D1" w:rsidP="00A00BCE">
            <w:pPr>
              <w:jc w:val="center"/>
              <w:rPr>
                <w:b/>
                <w:color w:val="FFFFFF" w:themeColor="background1"/>
                <w:sz w:val="20"/>
                <w:szCs w:val="20"/>
              </w:rPr>
            </w:pPr>
            <w:r w:rsidRPr="00A00BCE">
              <w:rPr>
                <w:b/>
                <w:color w:val="FFFFFF" w:themeColor="background1"/>
                <w:sz w:val="20"/>
                <w:szCs w:val="20"/>
              </w:rPr>
              <w:t>% 0-4 Years of Age in Local Jurisdiction – Total Population</w:t>
            </w:r>
          </w:p>
        </w:tc>
      </w:tr>
      <w:tr w:rsidR="002F18D1" w14:paraId="77F5C7A7" w14:textId="77777777" w:rsidTr="009D32B1">
        <w:trPr>
          <w:trHeight w:val="576"/>
        </w:trPr>
        <w:tc>
          <w:tcPr>
            <w:tcW w:w="1725" w:type="dxa"/>
          </w:tcPr>
          <w:p w14:paraId="5029C97A" w14:textId="77777777" w:rsidR="002F18D1" w:rsidRPr="00A00BCE" w:rsidRDefault="002F18D1" w:rsidP="00B95479">
            <w:pPr>
              <w:pStyle w:val="TableParagraph"/>
              <w:jc w:val="center"/>
            </w:pPr>
            <w:r w:rsidRPr="00A00BCE">
              <w:t>American Indian/Alaskan Native</w:t>
            </w:r>
          </w:p>
        </w:tc>
        <w:tc>
          <w:tcPr>
            <w:tcW w:w="1725" w:type="dxa"/>
          </w:tcPr>
          <w:p w14:paraId="6E23305F" w14:textId="77777777" w:rsidR="002F18D1" w:rsidRPr="00A00BCE" w:rsidRDefault="002F18D1" w:rsidP="00CF1F1E">
            <w:pPr>
              <w:pStyle w:val="TableParagraph"/>
              <w:jc w:val="center"/>
            </w:pPr>
          </w:p>
        </w:tc>
        <w:tc>
          <w:tcPr>
            <w:tcW w:w="1725" w:type="dxa"/>
          </w:tcPr>
          <w:p w14:paraId="5703B1A9" w14:textId="77777777" w:rsidR="002F18D1" w:rsidRPr="00A00BCE" w:rsidRDefault="002F18D1" w:rsidP="00CF1F1E">
            <w:pPr>
              <w:pStyle w:val="TableParagraph"/>
              <w:jc w:val="center"/>
            </w:pPr>
          </w:p>
        </w:tc>
        <w:tc>
          <w:tcPr>
            <w:tcW w:w="1725" w:type="dxa"/>
          </w:tcPr>
          <w:p w14:paraId="43C371B1" w14:textId="77777777" w:rsidR="002F18D1" w:rsidRPr="00A00BCE" w:rsidRDefault="002F18D1" w:rsidP="00CF1F1E">
            <w:pPr>
              <w:pStyle w:val="TableParagraph"/>
              <w:jc w:val="center"/>
            </w:pPr>
          </w:p>
        </w:tc>
        <w:tc>
          <w:tcPr>
            <w:tcW w:w="1725" w:type="dxa"/>
          </w:tcPr>
          <w:p w14:paraId="3BED7036" w14:textId="77777777" w:rsidR="002F18D1" w:rsidRPr="00A00BCE" w:rsidRDefault="002F18D1" w:rsidP="00CF1F1E">
            <w:pPr>
              <w:pStyle w:val="TableParagraph"/>
              <w:jc w:val="center"/>
            </w:pPr>
          </w:p>
        </w:tc>
        <w:tc>
          <w:tcPr>
            <w:tcW w:w="1725" w:type="dxa"/>
          </w:tcPr>
          <w:p w14:paraId="1EF6AA73" w14:textId="77777777" w:rsidR="002F18D1" w:rsidRPr="00A00BCE" w:rsidRDefault="002F18D1" w:rsidP="00CF1F1E">
            <w:pPr>
              <w:pStyle w:val="TableParagraph"/>
              <w:jc w:val="center"/>
            </w:pPr>
          </w:p>
        </w:tc>
      </w:tr>
      <w:tr w:rsidR="00DE6C32" w14:paraId="287F0259" w14:textId="77777777" w:rsidTr="009D32B1">
        <w:trPr>
          <w:trHeight w:val="576"/>
        </w:trPr>
        <w:tc>
          <w:tcPr>
            <w:tcW w:w="1725" w:type="dxa"/>
          </w:tcPr>
          <w:p w14:paraId="5EEB663F" w14:textId="56A6E7E9" w:rsidR="00DE6C32" w:rsidRPr="00A00BCE" w:rsidRDefault="00DE6C32" w:rsidP="00DE6C32">
            <w:pPr>
              <w:pStyle w:val="TableParagraph"/>
              <w:jc w:val="center"/>
            </w:pPr>
            <w:r w:rsidRPr="00A00BCE">
              <w:t>Asian</w:t>
            </w:r>
          </w:p>
        </w:tc>
        <w:tc>
          <w:tcPr>
            <w:tcW w:w="1725" w:type="dxa"/>
          </w:tcPr>
          <w:p w14:paraId="07BE616C" w14:textId="77777777" w:rsidR="00DE6C32" w:rsidRPr="00A00BCE" w:rsidRDefault="00DE6C32" w:rsidP="00DE6C32">
            <w:pPr>
              <w:pStyle w:val="TableParagraph"/>
              <w:jc w:val="center"/>
            </w:pPr>
          </w:p>
        </w:tc>
        <w:tc>
          <w:tcPr>
            <w:tcW w:w="1725" w:type="dxa"/>
          </w:tcPr>
          <w:p w14:paraId="2DAC1A3E" w14:textId="77777777" w:rsidR="00DE6C32" w:rsidRPr="00A00BCE" w:rsidRDefault="00DE6C32" w:rsidP="00DE6C32">
            <w:pPr>
              <w:pStyle w:val="TableParagraph"/>
              <w:jc w:val="center"/>
            </w:pPr>
          </w:p>
        </w:tc>
        <w:tc>
          <w:tcPr>
            <w:tcW w:w="1725" w:type="dxa"/>
          </w:tcPr>
          <w:p w14:paraId="3E77843B" w14:textId="77777777" w:rsidR="00DE6C32" w:rsidRPr="00A00BCE" w:rsidRDefault="00DE6C32" w:rsidP="00DE6C32">
            <w:pPr>
              <w:pStyle w:val="TableParagraph"/>
              <w:jc w:val="center"/>
            </w:pPr>
          </w:p>
        </w:tc>
        <w:tc>
          <w:tcPr>
            <w:tcW w:w="1725" w:type="dxa"/>
          </w:tcPr>
          <w:p w14:paraId="0A189EC2" w14:textId="77777777" w:rsidR="00DE6C32" w:rsidRPr="00A00BCE" w:rsidRDefault="00DE6C32" w:rsidP="00DE6C32">
            <w:pPr>
              <w:pStyle w:val="TableParagraph"/>
              <w:jc w:val="center"/>
            </w:pPr>
          </w:p>
        </w:tc>
        <w:tc>
          <w:tcPr>
            <w:tcW w:w="1725" w:type="dxa"/>
          </w:tcPr>
          <w:p w14:paraId="6D8F2B5A" w14:textId="77777777" w:rsidR="00DE6C32" w:rsidRPr="00A00BCE" w:rsidRDefault="00DE6C32" w:rsidP="00DE6C32">
            <w:pPr>
              <w:pStyle w:val="TableParagraph"/>
              <w:jc w:val="center"/>
            </w:pPr>
          </w:p>
        </w:tc>
      </w:tr>
      <w:tr w:rsidR="00DE6C32" w14:paraId="5D3EC66B" w14:textId="77777777" w:rsidTr="009D32B1">
        <w:trPr>
          <w:trHeight w:val="576"/>
        </w:trPr>
        <w:tc>
          <w:tcPr>
            <w:tcW w:w="1725" w:type="dxa"/>
          </w:tcPr>
          <w:p w14:paraId="29419ACE" w14:textId="5C1BB015" w:rsidR="00DE6C32" w:rsidRPr="00A00BCE" w:rsidRDefault="00DE6C32" w:rsidP="00DE6C32">
            <w:pPr>
              <w:pStyle w:val="TableParagraph"/>
              <w:jc w:val="center"/>
            </w:pPr>
            <w:r w:rsidRPr="00A00BCE">
              <w:t>Black or African American</w:t>
            </w:r>
          </w:p>
        </w:tc>
        <w:tc>
          <w:tcPr>
            <w:tcW w:w="1725" w:type="dxa"/>
          </w:tcPr>
          <w:p w14:paraId="54DCA0DC" w14:textId="77777777" w:rsidR="00DE6C32" w:rsidRPr="00A00BCE" w:rsidRDefault="00DE6C32" w:rsidP="00DE6C32">
            <w:pPr>
              <w:pStyle w:val="TableParagraph"/>
              <w:jc w:val="center"/>
            </w:pPr>
          </w:p>
        </w:tc>
        <w:tc>
          <w:tcPr>
            <w:tcW w:w="1725" w:type="dxa"/>
          </w:tcPr>
          <w:p w14:paraId="2F13F176" w14:textId="77777777" w:rsidR="00DE6C32" w:rsidRPr="00A00BCE" w:rsidRDefault="00DE6C32" w:rsidP="00DE6C32">
            <w:pPr>
              <w:pStyle w:val="TableParagraph"/>
              <w:jc w:val="center"/>
            </w:pPr>
          </w:p>
        </w:tc>
        <w:tc>
          <w:tcPr>
            <w:tcW w:w="1725" w:type="dxa"/>
          </w:tcPr>
          <w:p w14:paraId="2B231808" w14:textId="77777777" w:rsidR="00DE6C32" w:rsidRPr="00A00BCE" w:rsidRDefault="00DE6C32" w:rsidP="00DE6C32">
            <w:pPr>
              <w:pStyle w:val="TableParagraph"/>
              <w:jc w:val="center"/>
            </w:pPr>
          </w:p>
        </w:tc>
        <w:tc>
          <w:tcPr>
            <w:tcW w:w="1725" w:type="dxa"/>
          </w:tcPr>
          <w:p w14:paraId="7C5DAE6A" w14:textId="77777777" w:rsidR="00DE6C32" w:rsidRPr="00A00BCE" w:rsidRDefault="00DE6C32" w:rsidP="00DE6C32">
            <w:pPr>
              <w:pStyle w:val="TableParagraph"/>
              <w:jc w:val="center"/>
            </w:pPr>
          </w:p>
        </w:tc>
        <w:tc>
          <w:tcPr>
            <w:tcW w:w="1725" w:type="dxa"/>
          </w:tcPr>
          <w:p w14:paraId="30F90B99" w14:textId="77777777" w:rsidR="00DE6C32" w:rsidRPr="00A00BCE" w:rsidRDefault="00DE6C32" w:rsidP="00DE6C32">
            <w:pPr>
              <w:pStyle w:val="TableParagraph"/>
              <w:jc w:val="center"/>
            </w:pPr>
          </w:p>
        </w:tc>
      </w:tr>
      <w:tr w:rsidR="00DE6C32" w14:paraId="6151C843" w14:textId="77777777" w:rsidTr="009D32B1">
        <w:trPr>
          <w:trHeight w:val="576"/>
        </w:trPr>
        <w:tc>
          <w:tcPr>
            <w:tcW w:w="1725" w:type="dxa"/>
          </w:tcPr>
          <w:p w14:paraId="4C4EEEE8" w14:textId="2D3EF8B0" w:rsidR="00DE6C32" w:rsidRPr="00A00BCE" w:rsidRDefault="00DE6C32" w:rsidP="00DE6C32">
            <w:pPr>
              <w:pStyle w:val="TableParagraph"/>
              <w:jc w:val="center"/>
            </w:pPr>
            <w:r w:rsidRPr="00A00BCE">
              <w:t>Hispanic/Latino</w:t>
            </w:r>
          </w:p>
        </w:tc>
        <w:tc>
          <w:tcPr>
            <w:tcW w:w="1725" w:type="dxa"/>
          </w:tcPr>
          <w:p w14:paraId="0B3013AD" w14:textId="77777777" w:rsidR="00DE6C32" w:rsidRPr="00A00BCE" w:rsidRDefault="00DE6C32" w:rsidP="00DE6C32">
            <w:pPr>
              <w:pStyle w:val="TableParagraph"/>
              <w:jc w:val="center"/>
            </w:pPr>
          </w:p>
        </w:tc>
        <w:tc>
          <w:tcPr>
            <w:tcW w:w="1725" w:type="dxa"/>
          </w:tcPr>
          <w:p w14:paraId="4E6F7BB5" w14:textId="77777777" w:rsidR="00DE6C32" w:rsidRPr="00A00BCE" w:rsidRDefault="00DE6C32" w:rsidP="00DE6C32">
            <w:pPr>
              <w:pStyle w:val="TableParagraph"/>
              <w:jc w:val="center"/>
            </w:pPr>
          </w:p>
        </w:tc>
        <w:tc>
          <w:tcPr>
            <w:tcW w:w="1725" w:type="dxa"/>
          </w:tcPr>
          <w:p w14:paraId="25E9C0DF" w14:textId="77777777" w:rsidR="00DE6C32" w:rsidRPr="00A00BCE" w:rsidRDefault="00DE6C32" w:rsidP="00DE6C32">
            <w:pPr>
              <w:pStyle w:val="TableParagraph"/>
              <w:jc w:val="center"/>
            </w:pPr>
          </w:p>
        </w:tc>
        <w:tc>
          <w:tcPr>
            <w:tcW w:w="1725" w:type="dxa"/>
          </w:tcPr>
          <w:p w14:paraId="1398F6FE" w14:textId="77777777" w:rsidR="00DE6C32" w:rsidRPr="00A00BCE" w:rsidRDefault="00DE6C32" w:rsidP="00DE6C32">
            <w:pPr>
              <w:pStyle w:val="TableParagraph"/>
              <w:jc w:val="center"/>
            </w:pPr>
          </w:p>
        </w:tc>
        <w:tc>
          <w:tcPr>
            <w:tcW w:w="1725" w:type="dxa"/>
          </w:tcPr>
          <w:p w14:paraId="6E4828CA" w14:textId="77777777" w:rsidR="00DE6C32" w:rsidRPr="00A00BCE" w:rsidRDefault="00DE6C32" w:rsidP="00DE6C32">
            <w:pPr>
              <w:pStyle w:val="TableParagraph"/>
              <w:jc w:val="center"/>
            </w:pPr>
          </w:p>
        </w:tc>
      </w:tr>
      <w:tr w:rsidR="00DE6C32" w14:paraId="0B104836" w14:textId="77777777" w:rsidTr="009D32B1">
        <w:trPr>
          <w:trHeight w:val="576"/>
        </w:trPr>
        <w:tc>
          <w:tcPr>
            <w:tcW w:w="1725" w:type="dxa"/>
          </w:tcPr>
          <w:p w14:paraId="13BE5F2C" w14:textId="63D7305B" w:rsidR="00DE6C32" w:rsidRPr="00A00BCE" w:rsidRDefault="00DE6C32" w:rsidP="00DE6C32">
            <w:pPr>
              <w:pStyle w:val="TableParagraph"/>
              <w:jc w:val="center"/>
            </w:pPr>
            <w:r w:rsidRPr="00A00BCE">
              <w:t>Native Hawaiian/other</w:t>
            </w:r>
          </w:p>
        </w:tc>
        <w:tc>
          <w:tcPr>
            <w:tcW w:w="1725" w:type="dxa"/>
          </w:tcPr>
          <w:p w14:paraId="0955E41E" w14:textId="77777777" w:rsidR="00DE6C32" w:rsidRPr="00A00BCE" w:rsidRDefault="00DE6C32" w:rsidP="00DE6C32">
            <w:pPr>
              <w:pStyle w:val="TableParagraph"/>
              <w:jc w:val="center"/>
            </w:pPr>
          </w:p>
        </w:tc>
        <w:tc>
          <w:tcPr>
            <w:tcW w:w="1725" w:type="dxa"/>
          </w:tcPr>
          <w:p w14:paraId="3F1D112A" w14:textId="77777777" w:rsidR="00DE6C32" w:rsidRPr="00A00BCE" w:rsidRDefault="00DE6C32" w:rsidP="00DE6C32">
            <w:pPr>
              <w:pStyle w:val="TableParagraph"/>
              <w:jc w:val="center"/>
            </w:pPr>
          </w:p>
        </w:tc>
        <w:tc>
          <w:tcPr>
            <w:tcW w:w="1725" w:type="dxa"/>
          </w:tcPr>
          <w:p w14:paraId="59284FEC" w14:textId="77777777" w:rsidR="00DE6C32" w:rsidRPr="00A00BCE" w:rsidRDefault="00DE6C32" w:rsidP="00DE6C32">
            <w:pPr>
              <w:pStyle w:val="TableParagraph"/>
              <w:jc w:val="center"/>
            </w:pPr>
          </w:p>
        </w:tc>
        <w:tc>
          <w:tcPr>
            <w:tcW w:w="1725" w:type="dxa"/>
          </w:tcPr>
          <w:p w14:paraId="7A8EFE80" w14:textId="77777777" w:rsidR="00DE6C32" w:rsidRPr="00A00BCE" w:rsidRDefault="00DE6C32" w:rsidP="00DE6C32">
            <w:pPr>
              <w:pStyle w:val="TableParagraph"/>
              <w:jc w:val="center"/>
            </w:pPr>
          </w:p>
        </w:tc>
        <w:tc>
          <w:tcPr>
            <w:tcW w:w="1725" w:type="dxa"/>
          </w:tcPr>
          <w:p w14:paraId="5AC678AC" w14:textId="77777777" w:rsidR="00DE6C32" w:rsidRPr="00A00BCE" w:rsidRDefault="00DE6C32" w:rsidP="00DE6C32">
            <w:pPr>
              <w:pStyle w:val="TableParagraph"/>
              <w:jc w:val="center"/>
            </w:pPr>
          </w:p>
        </w:tc>
      </w:tr>
      <w:tr w:rsidR="00DE6C32" w14:paraId="61219CE9" w14:textId="77777777" w:rsidTr="009D32B1">
        <w:trPr>
          <w:trHeight w:val="576"/>
        </w:trPr>
        <w:tc>
          <w:tcPr>
            <w:tcW w:w="1725" w:type="dxa"/>
          </w:tcPr>
          <w:p w14:paraId="0AAEFE69" w14:textId="51670AA5" w:rsidR="00DE6C32" w:rsidRPr="00A00BCE" w:rsidRDefault="00DE6C32" w:rsidP="00DE6C32">
            <w:pPr>
              <w:pStyle w:val="TableParagraph"/>
              <w:jc w:val="center"/>
            </w:pPr>
            <w:r w:rsidRPr="00A00BCE">
              <w:t>Two or more races</w:t>
            </w:r>
          </w:p>
        </w:tc>
        <w:tc>
          <w:tcPr>
            <w:tcW w:w="1725" w:type="dxa"/>
          </w:tcPr>
          <w:p w14:paraId="7662BDDC" w14:textId="77777777" w:rsidR="00DE6C32" w:rsidRPr="00A00BCE" w:rsidRDefault="00DE6C32" w:rsidP="00DE6C32">
            <w:pPr>
              <w:pStyle w:val="TableParagraph"/>
              <w:jc w:val="center"/>
            </w:pPr>
          </w:p>
        </w:tc>
        <w:tc>
          <w:tcPr>
            <w:tcW w:w="1725" w:type="dxa"/>
          </w:tcPr>
          <w:p w14:paraId="451A9835" w14:textId="77777777" w:rsidR="00DE6C32" w:rsidRPr="00A00BCE" w:rsidRDefault="00DE6C32" w:rsidP="00DE6C32">
            <w:pPr>
              <w:pStyle w:val="TableParagraph"/>
              <w:jc w:val="center"/>
            </w:pPr>
          </w:p>
        </w:tc>
        <w:tc>
          <w:tcPr>
            <w:tcW w:w="1725" w:type="dxa"/>
          </w:tcPr>
          <w:p w14:paraId="284E09B0" w14:textId="77777777" w:rsidR="00DE6C32" w:rsidRPr="00A00BCE" w:rsidRDefault="00DE6C32" w:rsidP="00DE6C32">
            <w:pPr>
              <w:pStyle w:val="TableParagraph"/>
              <w:jc w:val="center"/>
            </w:pPr>
          </w:p>
        </w:tc>
        <w:tc>
          <w:tcPr>
            <w:tcW w:w="1725" w:type="dxa"/>
          </w:tcPr>
          <w:p w14:paraId="54D67602" w14:textId="77777777" w:rsidR="00DE6C32" w:rsidRPr="00A00BCE" w:rsidRDefault="00DE6C32" w:rsidP="00DE6C32">
            <w:pPr>
              <w:pStyle w:val="TableParagraph"/>
              <w:jc w:val="center"/>
            </w:pPr>
          </w:p>
        </w:tc>
        <w:tc>
          <w:tcPr>
            <w:tcW w:w="1725" w:type="dxa"/>
          </w:tcPr>
          <w:p w14:paraId="427A1919" w14:textId="77777777" w:rsidR="00DE6C32" w:rsidRPr="00A00BCE" w:rsidRDefault="00DE6C32" w:rsidP="00DE6C32">
            <w:pPr>
              <w:pStyle w:val="TableParagraph"/>
              <w:jc w:val="center"/>
            </w:pPr>
          </w:p>
        </w:tc>
      </w:tr>
      <w:tr w:rsidR="00DE6C32" w14:paraId="697BD02A" w14:textId="77777777" w:rsidTr="009D32B1">
        <w:trPr>
          <w:trHeight w:val="576"/>
        </w:trPr>
        <w:tc>
          <w:tcPr>
            <w:tcW w:w="1725" w:type="dxa"/>
          </w:tcPr>
          <w:p w14:paraId="618D85C3" w14:textId="791031E2" w:rsidR="00DE6C32" w:rsidRPr="00A00BCE" w:rsidRDefault="00DE6C32" w:rsidP="00DE6C32">
            <w:pPr>
              <w:pStyle w:val="TableParagraph"/>
              <w:jc w:val="center"/>
            </w:pPr>
            <w:r w:rsidRPr="00A00BCE">
              <w:t xml:space="preserve">White </w:t>
            </w:r>
            <w:r>
              <w:br/>
            </w:r>
            <w:r w:rsidRPr="00A00BCE">
              <w:t>(non- Hispanic)</w:t>
            </w:r>
          </w:p>
        </w:tc>
        <w:tc>
          <w:tcPr>
            <w:tcW w:w="1725" w:type="dxa"/>
          </w:tcPr>
          <w:p w14:paraId="0D5171FE" w14:textId="77777777" w:rsidR="00DE6C32" w:rsidRPr="00A00BCE" w:rsidRDefault="00DE6C32" w:rsidP="00DE6C32">
            <w:pPr>
              <w:pStyle w:val="TableParagraph"/>
              <w:jc w:val="center"/>
            </w:pPr>
          </w:p>
        </w:tc>
        <w:tc>
          <w:tcPr>
            <w:tcW w:w="1725" w:type="dxa"/>
          </w:tcPr>
          <w:p w14:paraId="088EE32F" w14:textId="77777777" w:rsidR="00DE6C32" w:rsidRPr="00A00BCE" w:rsidRDefault="00DE6C32" w:rsidP="00DE6C32">
            <w:pPr>
              <w:pStyle w:val="TableParagraph"/>
              <w:jc w:val="center"/>
            </w:pPr>
          </w:p>
        </w:tc>
        <w:tc>
          <w:tcPr>
            <w:tcW w:w="1725" w:type="dxa"/>
          </w:tcPr>
          <w:p w14:paraId="6CAE479B" w14:textId="77777777" w:rsidR="00DE6C32" w:rsidRPr="00A00BCE" w:rsidRDefault="00DE6C32" w:rsidP="00DE6C32">
            <w:pPr>
              <w:pStyle w:val="TableParagraph"/>
              <w:jc w:val="center"/>
            </w:pPr>
          </w:p>
        </w:tc>
        <w:tc>
          <w:tcPr>
            <w:tcW w:w="1725" w:type="dxa"/>
          </w:tcPr>
          <w:p w14:paraId="74FDF4B9" w14:textId="77777777" w:rsidR="00DE6C32" w:rsidRPr="00A00BCE" w:rsidRDefault="00DE6C32" w:rsidP="00DE6C32">
            <w:pPr>
              <w:pStyle w:val="TableParagraph"/>
              <w:jc w:val="center"/>
            </w:pPr>
          </w:p>
        </w:tc>
        <w:tc>
          <w:tcPr>
            <w:tcW w:w="1725" w:type="dxa"/>
          </w:tcPr>
          <w:p w14:paraId="4DA2614E" w14:textId="77777777" w:rsidR="00DE6C32" w:rsidRPr="00A00BCE" w:rsidRDefault="00DE6C32" w:rsidP="00DE6C32">
            <w:pPr>
              <w:pStyle w:val="TableParagraph"/>
              <w:jc w:val="center"/>
            </w:pPr>
          </w:p>
        </w:tc>
      </w:tr>
      <w:tr w:rsidR="00DE6C32" w14:paraId="1CADDFC3" w14:textId="77777777" w:rsidTr="009D32B1">
        <w:trPr>
          <w:trHeight w:val="576"/>
        </w:trPr>
        <w:tc>
          <w:tcPr>
            <w:tcW w:w="1725" w:type="dxa"/>
          </w:tcPr>
          <w:p w14:paraId="4DEDCB80" w14:textId="20919BA4" w:rsidR="00DE6C32" w:rsidRPr="00A00BCE" w:rsidRDefault="00DE6C32" w:rsidP="00DE6C32">
            <w:pPr>
              <w:pStyle w:val="TableParagraph"/>
              <w:jc w:val="center"/>
            </w:pPr>
            <w:r w:rsidRPr="00A00BCE">
              <w:t>MA-eligible</w:t>
            </w:r>
          </w:p>
        </w:tc>
        <w:tc>
          <w:tcPr>
            <w:tcW w:w="1725" w:type="dxa"/>
          </w:tcPr>
          <w:p w14:paraId="36A4CB16" w14:textId="77777777" w:rsidR="00DE6C32" w:rsidRPr="00A00BCE" w:rsidRDefault="00DE6C32" w:rsidP="00DE6C32">
            <w:pPr>
              <w:pStyle w:val="TableParagraph"/>
              <w:jc w:val="center"/>
            </w:pPr>
          </w:p>
        </w:tc>
        <w:tc>
          <w:tcPr>
            <w:tcW w:w="1725" w:type="dxa"/>
          </w:tcPr>
          <w:p w14:paraId="6B0FDFCF" w14:textId="77777777" w:rsidR="00DE6C32" w:rsidRPr="00A00BCE" w:rsidRDefault="00DE6C32" w:rsidP="00DE6C32">
            <w:pPr>
              <w:pStyle w:val="TableParagraph"/>
              <w:jc w:val="center"/>
            </w:pPr>
          </w:p>
        </w:tc>
        <w:tc>
          <w:tcPr>
            <w:tcW w:w="1725" w:type="dxa"/>
          </w:tcPr>
          <w:p w14:paraId="5B09F9B7" w14:textId="77777777" w:rsidR="00DE6C32" w:rsidRPr="00A00BCE" w:rsidRDefault="00DE6C32" w:rsidP="00DE6C32">
            <w:pPr>
              <w:pStyle w:val="TableParagraph"/>
              <w:jc w:val="center"/>
            </w:pPr>
          </w:p>
        </w:tc>
        <w:tc>
          <w:tcPr>
            <w:tcW w:w="1725" w:type="dxa"/>
          </w:tcPr>
          <w:p w14:paraId="28BDC284" w14:textId="77777777" w:rsidR="00DE6C32" w:rsidRPr="00A00BCE" w:rsidRDefault="00DE6C32" w:rsidP="00DE6C32">
            <w:pPr>
              <w:pStyle w:val="TableParagraph"/>
              <w:jc w:val="center"/>
            </w:pPr>
          </w:p>
        </w:tc>
        <w:tc>
          <w:tcPr>
            <w:tcW w:w="1725" w:type="dxa"/>
          </w:tcPr>
          <w:p w14:paraId="12DBFE0C" w14:textId="0D0CA75E" w:rsidR="00DE6C32" w:rsidRPr="00A00BCE" w:rsidRDefault="00DE6C32" w:rsidP="00DE6C32">
            <w:pPr>
              <w:pStyle w:val="TableParagraph"/>
              <w:jc w:val="center"/>
            </w:pPr>
            <w:r w:rsidRPr="00A00BCE">
              <w:t>N/A</w:t>
            </w:r>
          </w:p>
        </w:tc>
      </w:tr>
    </w:tbl>
    <w:p w14:paraId="5D18DBD8" w14:textId="77777777" w:rsidR="009D32B1" w:rsidRDefault="009D32B1" w:rsidP="00951BDE"/>
    <w:p w14:paraId="0CB4BD93" w14:textId="77777777" w:rsidR="009D32B1" w:rsidRDefault="009D32B1">
      <w:pPr>
        <w:spacing w:before="0" w:after="160" w:line="259" w:lineRule="auto"/>
      </w:pPr>
      <w:r>
        <w:br w:type="page"/>
      </w:r>
    </w:p>
    <w:p w14:paraId="4AC1AF37" w14:textId="1DB6E67B" w:rsidR="008145DB" w:rsidRDefault="00293EF6" w:rsidP="00951BDE">
      <w:r>
        <w:lastRenderedPageBreak/>
        <w:t>If any groups are significantly under</w:t>
      </w:r>
      <w:r w:rsidR="00090795">
        <w:t>- or over- represented based on their percentage in the population, conduct a root cause analysis and describe possible causes below.</w:t>
      </w:r>
    </w:p>
    <w:tbl>
      <w:tblPr>
        <w:tblStyle w:val="TableGrid"/>
        <w:tblW w:w="9350" w:type="dxa"/>
        <w:tblLayout w:type="fixed"/>
        <w:tblLook w:val="04A0" w:firstRow="1" w:lastRow="0" w:firstColumn="1" w:lastColumn="0" w:noHBand="0" w:noVBand="1"/>
      </w:tblPr>
      <w:tblGrid>
        <w:gridCol w:w="9350"/>
      </w:tblGrid>
      <w:tr w:rsidR="002E1F8E" w14:paraId="024EA6A3" w14:textId="77777777">
        <w:trPr>
          <w:trHeight w:val="2755"/>
        </w:trPr>
        <w:tc>
          <w:tcPr>
            <w:tcW w:w="9350" w:type="dxa"/>
          </w:tcPr>
          <w:p w14:paraId="74E14CDD" w14:textId="77777777" w:rsidR="002E1F8E" w:rsidRPr="0005022A" w:rsidRDefault="002E1F8E"/>
        </w:tc>
      </w:tr>
    </w:tbl>
    <w:p w14:paraId="4258D715" w14:textId="0F342697" w:rsidR="002D63CC" w:rsidRDefault="000071C8" w:rsidP="00194FA4">
      <w:r>
        <w:t xml:space="preserve">Based on the data and root cause </w:t>
      </w:r>
      <w:r w:rsidR="00A734A3">
        <w:t>analysis</w:t>
      </w:r>
      <w:proofErr w:type="gramStart"/>
      <w:r w:rsidR="00A734A3">
        <w:t>,</w:t>
      </w:r>
      <w:r w:rsidR="008E7950">
        <w:t xml:space="preserve"> </w:t>
      </w:r>
      <w:r w:rsidR="00B305C9">
        <w:t>consider</w:t>
      </w:r>
      <w:proofErr w:type="gramEnd"/>
      <w:r w:rsidR="00B305C9">
        <w:t xml:space="preserve"> </w:t>
      </w:r>
      <w:r>
        <w:t>potential program improvement strategies, considering infras</w:t>
      </w:r>
      <w:r w:rsidR="00A734A3">
        <w:t>tructure and personnel development factors. See the Grant Information Guide for questions to consider.</w:t>
      </w:r>
    </w:p>
    <w:tbl>
      <w:tblPr>
        <w:tblpPr w:leftFromText="180" w:rightFromText="180" w:vertAnchor="text" w:horzAnchor="margin" w:tblpY="152"/>
        <w:tblW w:w="93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115" w:type="dxa"/>
          <w:right w:w="115" w:type="dxa"/>
        </w:tblCellMar>
        <w:tblLook w:val="0420" w:firstRow="1" w:lastRow="0" w:firstColumn="0" w:lastColumn="0" w:noHBand="0" w:noVBand="1"/>
      </w:tblPr>
      <w:tblGrid>
        <w:gridCol w:w="4452"/>
        <w:gridCol w:w="4903"/>
      </w:tblGrid>
      <w:tr w:rsidR="0092336B" w:rsidRPr="002A02D2" w14:paraId="3386C364" w14:textId="77777777" w:rsidTr="000C3337">
        <w:trPr>
          <w:trHeight w:val="625"/>
          <w:tblHeader/>
        </w:trPr>
        <w:tc>
          <w:tcPr>
            <w:tcW w:w="4452" w:type="dxa"/>
            <w:shd w:val="clear" w:color="auto" w:fill="404040" w:themeFill="text1" w:themeFillTint="BF"/>
            <w:vAlign w:val="center"/>
          </w:tcPr>
          <w:p w14:paraId="42025DCD" w14:textId="4ABA057E" w:rsidR="0092336B" w:rsidRPr="0092336B" w:rsidRDefault="00FE1632">
            <w:pPr>
              <w:jc w:val="center"/>
              <w:rPr>
                <w:b/>
                <w:color w:val="FFFFFF" w:themeColor="background1"/>
                <w:sz w:val="20"/>
                <w:szCs w:val="20"/>
              </w:rPr>
            </w:pPr>
            <w:r>
              <w:rPr>
                <w:b/>
                <w:color w:val="FFFFFF" w:themeColor="background1"/>
                <w:sz w:val="20"/>
                <w:szCs w:val="20"/>
              </w:rPr>
              <w:t>Infrastructure Development Strategies</w:t>
            </w:r>
          </w:p>
        </w:tc>
        <w:tc>
          <w:tcPr>
            <w:tcW w:w="4903" w:type="dxa"/>
            <w:shd w:val="clear" w:color="auto" w:fill="404040" w:themeFill="text1" w:themeFillTint="BF"/>
            <w:vAlign w:val="center"/>
          </w:tcPr>
          <w:p w14:paraId="6FD566D9" w14:textId="35EEF3F2" w:rsidR="0092336B" w:rsidRPr="0092336B" w:rsidRDefault="00FE1632">
            <w:pPr>
              <w:jc w:val="center"/>
              <w:rPr>
                <w:b/>
                <w:color w:val="FFFFFF" w:themeColor="background1"/>
                <w:sz w:val="20"/>
                <w:szCs w:val="20"/>
              </w:rPr>
            </w:pPr>
            <w:r>
              <w:rPr>
                <w:b/>
                <w:color w:val="FFFFFF" w:themeColor="background1"/>
                <w:sz w:val="20"/>
                <w:szCs w:val="20"/>
              </w:rPr>
              <w:t>Personnel Development Strategies</w:t>
            </w:r>
          </w:p>
        </w:tc>
      </w:tr>
      <w:tr w:rsidR="0092336B" w14:paraId="5EF7059B" w14:textId="77777777" w:rsidTr="000C3337">
        <w:trPr>
          <w:trHeight w:val="625"/>
        </w:trPr>
        <w:tc>
          <w:tcPr>
            <w:tcW w:w="4452" w:type="dxa"/>
            <w:vAlign w:val="center"/>
          </w:tcPr>
          <w:p w14:paraId="540299D6" w14:textId="77777777" w:rsidR="0092336B" w:rsidRDefault="0092336B">
            <w:pPr>
              <w:jc w:val="center"/>
              <w:rPr>
                <w:szCs w:val="20"/>
              </w:rPr>
            </w:pPr>
          </w:p>
        </w:tc>
        <w:tc>
          <w:tcPr>
            <w:tcW w:w="4903" w:type="dxa"/>
          </w:tcPr>
          <w:p w14:paraId="02D47DAA" w14:textId="77777777" w:rsidR="0092336B" w:rsidRDefault="0092336B">
            <w:pPr>
              <w:jc w:val="center"/>
              <w:rPr>
                <w:szCs w:val="20"/>
              </w:rPr>
            </w:pPr>
          </w:p>
        </w:tc>
      </w:tr>
      <w:tr w:rsidR="0092336B" w14:paraId="5D78742A" w14:textId="77777777" w:rsidTr="000C3337">
        <w:trPr>
          <w:trHeight w:val="625"/>
        </w:trPr>
        <w:tc>
          <w:tcPr>
            <w:tcW w:w="4452" w:type="dxa"/>
            <w:vAlign w:val="center"/>
          </w:tcPr>
          <w:p w14:paraId="459EE440" w14:textId="77777777" w:rsidR="0092336B" w:rsidRDefault="0092336B">
            <w:pPr>
              <w:jc w:val="center"/>
              <w:rPr>
                <w:szCs w:val="20"/>
              </w:rPr>
            </w:pPr>
          </w:p>
        </w:tc>
        <w:tc>
          <w:tcPr>
            <w:tcW w:w="4903" w:type="dxa"/>
          </w:tcPr>
          <w:p w14:paraId="7BA73606" w14:textId="77777777" w:rsidR="0092336B" w:rsidRDefault="0092336B">
            <w:pPr>
              <w:jc w:val="center"/>
              <w:rPr>
                <w:szCs w:val="20"/>
              </w:rPr>
            </w:pPr>
          </w:p>
        </w:tc>
      </w:tr>
    </w:tbl>
    <w:p w14:paraId="4B07926C" w14:textId="193E30D9" w:rsidR="00B305C9" w:rsidRPr="004178B4" w:rsidRDefault="00B305C9" w:rsidP="00A171C9">
      <w:pPr>
        <w:rPr>
          <w:spacing w:val="-2"/>
          <w:w w:val="85"/>
        </w:rPr>
      </w:pPr>
    </w:p>
    <w:tbl>
      <w:tblPr>
        <w:tblW w:w="9414"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441"/>
        <w:gridCol w:w="1837"/>
        <w:gridCol w:w="3136"/>
      </w:tblGrid>
      <w:tr w:rsidR="00DD35D0" w14:paraId="6E1F7E21" w14:textId="77777777" w:rsidTr="00D04157">
        <w:trPr>
          <w:trHeight w:val="963"/>
        </w:trPr>
        <w:tc>
          <w:tcPr>
            <w:tcW w:w="4441" w:type="dxa"/>
            <w:shd w:val="clear" w:color="auto" w:fill="404040" w:themeFill="text1" w:themeFillTint="BF"/>
          </w:tcPr>
          <w:p w14:paraId="1068F251" w14:textId="77777777" w:rsidR="00DD35D0" w:rsidRPr="00A00BCE" w:rsidRDefault="00DD35D0" w:rsidP="00A00BCE">
            <w:pPr>
              <w:jc w:val="center"/>
              <w:rPr>
                <w:b/>
                <w:color w:val="FFFFFF" w:themeColor="background1"/>
                <w:sz w:val="20"/>
                <w:szCs w:val="20"/>
              </w:rPr>
            </w:pPr>
          </w:p>
        </w:tc>
        <w:tc>
          <w:tcPr>
            <w:tcW w:w="1837" w:type="dxa"/>
            <w:shd w:val="clear" w:color="auto" w:fill="404040" w:themeFill="text1" w:themeFillTint="BF"/>
          </w:tcPr>
          <w:p w14:paraId="2524BC2F" w14:textId="77777777" w:rsidR="00DD35D0" w:rsidRPr="00A00BCE" w:rsidRDefault="00DD35D0" w:rsidP="00A00BCE">
            <w:pPr>
              <w:jc w:val="center"/>
              <w:rPr>
                <w:b/>
                <w:color w:val="FFFFFF" w:themeColor="background1"/>
                <w:sz w:val="20"/>
                <w:szCs w:val="20"/>
              </w:rPr>
            </w:pPr>
            <w:r w:rsidRPr="00A00BCE">
              <w:rPr>
                <w:b/>
                <w:color w:val="FFFFFF" w:themeColor="background1"/>
                <w:sz w:val="20"/>
                <w:szCs w:val="20"/>
              </w:rPr>
              <w:t>State Target for FFY22</w:t>
            </w:r>
          </w:p>
        </w:tc>
        <w:tc>
          <w:tcPr>
            <w:tcW w:w="3136" w:type="dxa"/>
            <w:shd w:val="clear" w:color="auto" w:fill="404040" w:themeFill="text1" w:themeFillTint="BF"/>
          </w:tcPr>
          <w:p w14:paraId="0D5417BE" w14:textId="77777777" w:rsidR="00DD35D0" w:rsidRPr="00A00BCE" w:rsidRDefault="00DD35D0" w:rsidP="00A00BCE">
            <w:pPr>
              <w:jc w:val="center"/>
              <w:rPr>
                <w:b/>
                <w:color w:val="FFFFFF" w:themeColor="background1"/>
                <w:sz w:val="20"/>
                <w:szCs w:val="20"/>
              </w:rPr>
            </w:pPr>
            <w:r w:rsidRPr="00A00BCE">
              <w:rPr>
                <w:b/>
                <w:color w:val="FFFFFF" w:themeColor="background1"/>
                <w:sz w:val="20"/>
                <w:szCs w:val="20"/>
              </w:rPr>
              <w:t>Local Target</w:t>
            </w:r>
          </w:p>
        </w:tc>
      </w:tr>
      <w:tr w:rsidR="00DD35D0" w14:paraId="5DFE47CE" w14:textId="77777777" w:rsidTr="00D04157">
        <w:trPr>
          <w:trHeight w:val="990"/>
        </w:trPr>
        <w:tc>
          <w:tcPr>
            <w:tcW w:w="4441" w:type="dxa"/>
            <w:vAlign w:val="center"/>
          </w:tcPr>
          <w:p w14:paraId="4936BB56" w14:textId="77777777" w:rsidR="00DD35D0" w:rsidRDefault="00DD35D0">
            <w:pPr>
              <w:pStyle w:val="BodyText"/>
              <w:jc w:val="center"/>
            </w:pPr>
            <w:r>
              <w:t>Child</w:t>
            </w:r>
            <w:r>
              <w:rPr>
                <w:spacing w:val="-8"/>
              </w:rPr>
              <w:t xml:space="preserve"> </w:t>
            </w:r>
            <w:r>
              <w:t>Find</w:t>
            </w:r>
            <w:r>
              <w:rPr>
                <w:spacing w:val="-8"/>
              </w:rPr>
              <w:t xml:space="preserve"> </w:t>
            </w:r>
            <w:r>
              <w:t>Birth</w:t>
            </w:r>
            <w:r>
              <w:rPr>
                <w:spacing w:val="-5"/>
              </w:rPr>
              <w:t xml:space="preserve"> </w:t>
            </w:r>
            <w:r>
              <w:t>–</w:t>
            </w:r>
            <w:r>
              <w:rPr>
                <w:spacing w:val="-6"/>
              </w:rPr>
              <w:t xml:space="preserve"> </w:t>
            </w:r>
            <w:r>
              <w:t>Age</w:t>
            </w:r>
            <w:r>
              <w:rPr>
                <w:spacing w:val="-1"/>
              </w:rPr>
              <w:t xml:space="preserve"> </w:t>
            </w:r>
            <w:r>
              <w:t>1</w:t>
            </w:r>
            <w:r>
              <w:rPr>
                <w:spacing w:val="-7"/>
              </w:rPr>
              <w:t xml:space="preserve"> </w:t>
            </w:r>
            <w:r>
              <w:t>(indicator</w:t>
            </w:r>
            <w:r>
              <w:rPr>
                <w:spacing w:val="-3"/>
              </w:rPr>
              <w:t xml:space="preserve"> </w:t>
            </w:r>
            <w:r>
              <w:rPr>
                <w:spacing w:val="-5"/>
              </w:rPr>
              <w:t>#5)</w:t>
            </w:r>
          </w:p>
        </w:tc>
        <w:tc>
          <w:tcPr>
            <w:tcW w:w="1837" w:type="dxa"/>
            <w:vAlign w:val="center"/>
          </w:tcPr>
          <w:p w14:paraId="53BDBC1D" w14:textId="77777777" w:rsidR="00DD35D0" w:rsidRDefault="00DD35D0">
            <w:pPr>
              <w:pStyle w:val="BodyText"/>
              <w:jc w:val="center"/>
            </w:pPr>
            <w:r>
              <w:rPr>
                <w:spacing w:val="-2"/>
              </w:rPr>
              <w:t>≥1.59%</w:t>
            </w:r>
          </w:p>
        </w:tc>
        <w:tc>
          <w:tcPr>
            <w:tcW w:w="3136" w:type="dxa"/>
            <w:vAlign w:val="center"/>
          </w:tcPr>
          <w:p w14:paraId="1953AEF7" w14:textId="3A05AC9F" w:rsidR="00DD35D0" w:rsidRDefault="00DD35D0">
            <w:pPr>
              <w:pStyle w:val="BodyText"/>
              <w:jc w:val="center"/>
            </w:pPr>
            <w:r>
              <w:t>The</w:t>
            </w:r>
            <w:r>
              <w:rPr>
                <w:spacing w:val="-13"/>
              </w:rPr>
              <w:t xml:space="preserve"> </w:t>
            </w:r>
            <w:r>
              <w:t>percentage</w:t>
            </w:r>
            <w:r>
              <w:rPr>
                <w:spacing w:val="-12"/>
              </w:rPr>
              <w:t xml:space="preserve"> </w:t>
            </w:r>
            <w:r>
              <w:t>of</w:t>
            </w:r>
            <w:r>
              <w:rPr>
                <w:spacing w:val="-11"/>
              </w:rPr>
              <w:t xml:space="preserve"> </w:t>
            </w:r>
            <w:r>
              <w:t>children</w:t>
            </w:r>
            <w:r>
              <w:rPr>
                <w:spacing w:val="-8"/>
              </w:rPr>
              <w:t xml:space="preserve"> </w:t>
            </w:r>
            <w:r>
              <w:rPr>
                <w:spacing w:val="-2"/>
              </w:rPr>
              <w:t>birth</w:t>
            </w:r>
            <w:r w:rsidR="00713584">
              <w:rPr>
                <w:spacing w:val="-2"/>
              </w:rPr>
              <w:t xml:space="preserve"> </w:t>
            </w:r>
            <w:r>
              <w:t>–</w:t>
            </w:r>
            <w:r>
              <w:rPr>
                <w:spacing w:val="-12"/>
              </w:rPr>
              <w:t xml:space="preserve"> </w:t>
            </w:r>
            <w:r>
              <w:t>age</w:t>
            </w:r>
            <w:r>
              <w:rPr>
                <w:spacing w:val="-12"/>
              </w:rPr>
              <w:t xml:space="preserve"> </w:t>
            </w:r>
            <w:r>
              <w:t>1</w:t>
            </w:r>
            <w:r>
              <w:rPr>
                <w:spacing w:val="-12"/>
              </w:rPr>
              <w:t xml:space="preserve"> </w:t>
            </w:r>
            <w:r>
              <w:t>identified</w:t>
            </w:r>
            <w:r>
              <w:rPr>
                <w:spacing w:val="-13"/>
              </w:rPr>
              <w:t xml:space="preserve"> </w:t>
            </w:r>
            <w:r>
              <w:t>as</w:t>
            </w:r>
            <w:r>
              <w:rPr>
                <w:spacing w:val="-12"/>
              </w:rPr>
              <w:t xml:space="preserve"> </w:t>
            </w:r>
            <w:r>
              <w:rPr>
                <w:spacing w:val="-2"/>
              </w:rPr>
              <w:t>eligible:</w:t>
            </w:r>
          </w:p>
          <w:p w14:paraId="3A6C0B67" w14:textId="77777777" w:rsidR="00DD35D0" w:rsidRDefault="00DD35D0">
            <w:pPr>
              <w:pStyle w:val="BodyText"/>
              <w:jc w:val="center"/>
            </w:pPr>
            <w:r>
              <w:rPr>
                <w:spacing w:val="-10"/>
                <w:w w:val="90"/>
              </w:rPr>
              <w:t>%</w:t>
            </w:r>
          </w:p>
        </w:tc>
      </w:tr>
      <w:tr w:rsidR="00DD35D0" w14:paraId="25BDEFDC" w14:textId="77777777" w:rsidTr="00D04157">
        <w:trPr>
          <w:trHeight w:val="1153"/>
        </w:trPr>
        <w:tc>
          <w:tcPr>
            <w:tcW w:w="4441" w:type="dxa"/>
            <w:vAlign w:val="center"/>
          </w:tcPr>
          <w:p w14:paraId="7F159E6C" w14:textId="77777777" w:rsidR="00DD35D0" w:rsidRDefault="00DD35D0">
            <w:pPr>
              <w:pStyle w:val="BodyText"/>
              <w:jc w:val="center"/>
            </w:pPr>
            <w:r>
              <w:t>Child</w:t>
            </w:r>
            <w:r>
              <w:rPr>
                <w:spacing w:val="-8"/>
              </w:rPr>
              <w:t xml:space="preserve"> </w:t>
            </w:r>
            <w:r>
              <w:t>Find</w:t>
            </w:r>
            <w:r>
              <w:rPr>
                <w:spacing w:val="-8"/>
              </w:rPr>
              <w:t xml:space="preserve"> </w:t>
            </w:r>
            <w:r>
              <w:t>Birth</w:t>
            </w:r>
            <w:r>
              <w:rPr>
                <w:spacing w:val="-5"/>
              </w:rPr>
              <w:t xml:space="preserve"> </w:t>
            </w:r>
            <w:r>
              <w:t>–</w:t>
            </w:r>
            <w:r>
              <w:rPr>
                <w:spacing w:val="-6"/>
              </w:rPr>
              <w:t xml:space="preserve"> </w:t>
            </w:r>
            <w:r>
              <w:t>Age</w:t>
            </w:r>
            <w:r>
              <w:rPr>
                <w:spacing w:val="-1"/>
              </w:rPr>
              <w:t xml:space="preserve"> </w:t>
            </w:r>
            <w:r>
              <w:t>3</w:t>
            </w:r>
            <w:r>
              <w:rPr>
                <w:spacing w:val="-7"/>
              </w:rPr>
              <w:t xml:space="preserve"> </w:t>
            </w:r>
            <w:r>
              <w:t>(indicator</w:t>
            </w:r>
            <w:r>
              <w:rPr>
                <w:spacing w:val="-3"/>
              </w:rPr>
              <w:t xml:space="preserve"> </w:t>
            </w:r>
            <w:r>
              <w:rPr>
                <w:spacing w:val="-5"/>
              </w:rPr>
              <w:t>#6)</w:t>
            </w:r>
          </w:p>
        </w:tc>
        <w:tc>
          <w:tcPr>
            <w:tcW w:w="1837" w:type="dxa"/>
            <w:vAlign w:val="center"/>
          </w:tcPr>
          <w:p w14:paraId="7B6B8759" w14:textId="77777777" w:rsidR="00DD35D0" w:rsidRDefault="00DD35D0">
            <w:pPr>
              <w:pStyle w:val="BodyText"/>
              <w:jc w:val="center"/>
            </w:pPr>
            <w:r>
              <w:rPr>
                <w:spacing w:val="-2"/>
              </w:rPr>
              <w:t>≥3.75</w:t>
            </w:r>
          </w:p>
        </w:tc>
        <w:tc>
          <w:tcPr>
            <w:tcW w:w="3136" w:type="dxa"/>
            <w:vAlign w:val="center"/>
          </w:tcPr>
          <w:p w14:paraId="5D7DAE50" w14:textId="59659634" w:rsidR="00DD35D0" w:rsidRDefault="00DD35D0">
            <w:pPr>
              <w:pStyle w:val="BodyText"/>
              <w:jc w:val="center"/>
            </w:pPr>
            <w:r>
              <w:t>The</w:t>
            </w:r>
            <w:r>
              <w:rPr>
                <w:spacing w:val="-12"/>
              </w:rPr>
              <w:t xml:space="preserve"> </w:t>
            </w:r>
            <w:r>
              <w:t>percentage</w:t>
            </w:r>
            <w:r>
              <w:rPr>
                <w:spacing w:val="-12"/>
              </w:rPr>
              <w:t xml:space="preserve"> </w:t>
            </w:r>
            <w:r>
              <w:t>of</w:t>
            </w:r>
            <w:r>
              <w:rPr>
                <w:spacing w:val="-11"/>
              </w:rPr>
              <w:t xml:space="preserve"> </w:t>
            </w:r>
            <w:r>
              <w:t>children</w:t>
            </w:r>
            <w:r>
              <w:rPr>
                <w:spacing w:val="-8"/>
              </w:rPr>
              <w:t xml:space="preserve"> </w:t>
            </w:r>
            <w:r>
              <w:rPr>
                <w:spacing w:val="-4"/>
              </w:rPr>
              <w:t>birth</w:t>
            </w:r>
            <w:r>
              <w:t>–</w:t>
            </w:r>
            <w:r>
              <w:rPr>
                <w:spacing w:val="-12"/>
              </w:rPr>
              <w:t xml:space="preserve"> </w:t>
            </w:r>
            <w:r>
              <w:t>age</w:t>
            </w:r>
            <w:r>
              <w:rPr>
                <w:spacing w:val="-12"/>
              </w:rPr>
              <w:t xml:space="preserve"> </w:t>
            </w:r>
            <w:r>
              <w:t>3</w:t>
            </w:r>
            <w:r>
              <w:rPr>
                <w:spacing w:val="-12"/>
              </w:rPr>
              <w:t xml:space="preserve"> </w:t>
            </w:r>
            <w:r>
              <w:t>identified</w:t>
            </w:r>
            <w:r>
              <w:rPr>
                <w:spacing w:val="-13"/>
              </w:rPr>
              <w:t xml:space="preserve"> </w:t>
            </w:r>
            <w:r>
              <w:t>as</w:t>
            </w:r>
            <w:r>
              <w:rPr>
                <w:spacing w:val="-12"/>
              </w:rPr>
              <w:t xml:space="preserve"> </w:t>
            </w:r>
            <w:r>
              <w:rPr>
                <w:spacing w:val="-2"/>
              </w:rPr>
              <w:t>eligible:</w:t>
            </w:r>
          </w:p>
          <w:p w14:paraId="39950A6E" w14:textId="77777777" w:rsidR="00DD35D0" w:rsidRDefault="00DD35D0">
            <w:pPr>
              <w:pStyle w:val="BodyText"/>
              <w:jc w:val="center"/>
            </w:pPr>
            <w:r>
              <w:rPr>
                <w:spacing w:val="-10"/>
                <w:w w:val="90"/>
              </w:rPr>
              <w:t>%</w:t>
            </w:r>
          </w:p>
        </w:tc>
      </w:tr>
    </w:tbl>
    <w:p w14:paraId="46CF3638" w14:textId="77777777" w:rsidR="009D32B1" w:rsidRDefault="009D32B1">
      <w:pPr>
        <w:spacing w:before="0" w:after="160" w:line="259" w:lineRule="auto"/>
      </w:pPr>
      <w:r>
        <w:br w:type="page"/>
      </w:r>
    </w:p>
    <w:p w14:paraId="21B72AB4" w14:textId="67D31E2F" w:rsidR="00B11B89" w:rsidRDefault="007A5291" w:rsidP="00951BDE">
      <w:r>
        <w:lastRenderedPageBreak/>
        <w:t>Describe the program’s public awareness and outreach activities.</w:t>
      </w:r>
    </w:p>
    <w:tbl>
      <w:tblPr>
        <w:tblStyle w:val="TableGrid"/>
        <w:tblW w:w="9450" w:type="dxa"/>
        <w:tblInd w:w="-5" w:type="dxa"/>
        <w:tblLayout w:type="fixed"/>
        <w:tblLook w:val="04A0" w:firstRow="1" w:lastRow="0" w:firstColumn="1" w:lastColumn="0" w:noHBand="0" w:noVBand="1"/>
      </w:tblPr>
      <w:tblGrid>
        <w:gridCol w:w="9450"/>
      </w:tblGrid>
      <w:tr w:rsidR="00037FC8" w14:paraId="5DADB16E" w14:textId="77777777">
        <w:trPr>
          <w:trHeight w:val="892"/>
        </w:trPr>
        <w:tc>
          <w:tcPr>
            <w:tcW w:w="9450" w:type="dxa"/>
          </w:tcPr>
          <w:p w14:paraId="6769E22B" w14:textId="77777777" w:rsidR="00037FC8" w:rsidRDefault="00037FC8"/>
          <w:p w14:paraId="4ABACBFA" w14:textId="77777777" w:rsidR="00037FC8" w:rsidRDefault="00037FC8"/>
          <w:p w14:paraId="7FF4DF9F" w14:textId="77777777" w:rsidR="00037FC8" w:rsidRDefault="00037FC8"/>
          <w:p w14:paraId="59278F34" w14:textId="77777777" w:rsidR="00037FC8" w:rsidRPr="0005022A" w:rsidRDefault="00037FC8"/>
        </w:tc>
      </w:tr>
    </w:tbl>
    <w:p w14:paraId="3D31E607" w14:textId="50524C01" w:rsidR="00337145" w:rsidRPr="00866653" w:rsidRDefault="00F669FF" w:rsidP="00866653">
      <w:r w:rsidRPr="00866653">
        <w:t>For programs that did not meet State targets for Indicator 5 and/or</w:t>
      </w:r>
      <w:r w:rsidR="009955D2" w:rsidRPr="00866653">
        <w:t xml:space="preserve"> 6:</w:t>
      </w:r>
    </w:p>
    <w:p w14:paraId="6ADD8024" w14:textId="19B6C0E8" w:rsidR="009955D2" w:rsidRDefault="003A5329" w:rsidP="007621DA">
      <w:pPr>
        <w:pStyle w:val="ListParagraph"/>
        <w:numPr>
          <w:ilvl w:val="0"/>
          <w:numId w:val="9"/>
        </w:numPr>
      </w:pPr>
      <w:bookmarkStart w:id="16" w:name="_Toc127375246"/>
      <w:r>
        <w:t>Analyze the data above as well as other relevant information to determine possible root cause(s). Describe the data analysis strategies used. Consider the impact on underserved groups if any are identified. See the Grant Information Guide for additional questions and recommendations.</w:t>
      </w:r>
    </w:p>
    <w:tbl>
      <w:tblPr>
        <w:tblStyle w:val="TableGrid"/>
        <w:tblW w:w="9450" w:type="dxa"/>
        <w:tblInd w:w="-5" w:type="dxa"/>
        <w:tblLayout w:type="fixed"/>
        <w:tblLook w:val="04A0" w:firstRow="1" w:lastRow="0" w:firstColumn="1" w:lastColumn="0" w:noHBand="0" w:noVBand="1"/>
      </w:tblPr>
      <w:tblGrid>
        <w:gridCol w:w="9450"/>
      </w:tblGrid>
      <w:tr w:rsidR="0005022A" w14:paraId="43613665" w14:textId="77777777" w:rsidTr="00D04157">
        <w:trPr>
          <w:trHeight w:val="892"/>
        </w:trPr>
        <w:tc>
          <w:tcPr>
            <w:tcW w:w="9450" w:type="dxa"/>
          </w:tcPr>
          <w:p w14:paraId="5F2370FF" w14:textId="77777777" w:rsidR="0005022A" w:rsidRDefault="0005022A">
            <w:bookmarkStart w:id="17" w:name="_Hlk158621368"/>
          </w:p>
          <w:p w14:paraId="0101524B" w14:textId="77777777" w:rsidR="00206864" w:rsidRDefault="00206864"/>
          <w:p w14:paraId="721F5C1A" w14:textId="77777777" w:rsidR="00206864" w:rsidRDefault="00206864"/>
          <w:p w14:paraId="0AA6FDBF" w14:textId="77777777" w:rsidR="00206864" w:rsidRPr="0005022A" w:rsidRDefault="00206864"/>
        </w:tc>
      </w:tr>
    </w:tbl>
    <w:bookmarkEnd w:id="16"/>
    <w:bookmarkEnd w:id="17"/>
    <w:p w14:paraId="27402A97" w14:textId="73AF3F9E" w:rsidR="00623E04" w:rsidRDefault="007B4A7D" w:rsidP="007621DA">
      <w:pPr>
        <w:pStyle w:val="ListParagraph"/>
        <w:numPr>
          <w:ilvl w:val="0"/>
          <w:numId w:val="9"/>
        </w:numPr>
      </w:pPr>
      <w:r>
        <w:t>Identify infrastructure and/or personnel development strategies to address the root cause(s) identified and increase the number of children served. These strategies may include outreach activities and/or improvements to the intake and follow-up process. See the Grant Information Guide for additional considerations. Remember to include personnel development strategies in the CSPD.</w:t>
      </w:r>
    </w:p>
    <w:tbl>
      <w:tblPr>
        <w:tblW w:w="954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949"/>
        <w:gridCol w:w="4591"/>
      </w:tblGrid>
      <w:tr w:rsidR="00413604" w14:paraId="1BB4CCD4" w14:textId="77777777" w:rsidTr="00D04157">
        <w:trPr>
          <w:trHeight w:val="740"/>
        </w:trPr>
        <w:tc>
          <w:tcPr>
            <w:tcW w:w="4949" w:type="dxa"/>
            <w:shd w:val="clear" w:color="auto" w:fill="404040" w:themeFill="text1" w:themeFillTint="BF"/>
          </w:tcPr>
          <w:p w14:paraId="1CD7DA75" w14:textId="77777777" w:rsidR="00413604" w:rsidRPr="00A00BCE" w:rsidRDefault="00413604" w:rsidP="00A00BCE">
            <w:pPr>
              <w:jc w:val="center"/>
              <w:rPr>
                <w:b/>
                <w:color w:val="FFFFFF" w:themeColor="background1"/>
                <w:sz w:val="20"/>
                <w:szCs w:val="20"/>
              </w:rPr>
            </w:pPr>
            <w:r w:rsidRPr="00A00BCE">
              <w:rPr>
                <w:b/>
                <w:color w:val="FFFFFF" w:themeColor="background1"/>
                <w:sz w:val="20"/>
                <w:szCs w:val="20"/>
              </w:rPr>
              <w:t>Infrastructure Development Strategies</w:t>
            </w:r>
          </w:p>
        </w:tc>
        <w:tc>
          <w:tcPr>
            <w:tcW w:w="4591" w:type="dxa"/>
            <w:shd w:val="clear" w:color="auto" w:fill="404040" w:themeFill="text1" w:themeFillTint="BF"/>
          </w:tcPr>
          <w:p w14:paraId="1FE47DA4" w14:textId="77777777" w:rsidR="00413604" w:rsidRPr="00A00BCE" w:rsidRDefault="00413604" w:rsidP="00A00BCE">
            <w:pPr>
              <w:jc w:val="center"/>
              <w:rPr>
                <w:b/>
                <w:color w:val="FFFFFF" w:themeColor="background1"/>
                <w:sz w:val="20"/>
                <w:szCs w:val="20"/>
              </w:rPr>
            </w:pPr>
            <w:r w:rsidRPr="00A00BCE">
              <w:rPr>
                <w:b/>
                <w:color w:val="FFFFFF" w:themeColor="background1"/>
                <w:sz w:val="20"/>
                <w:szCs w:val="20"/>
              </w:rPr>
              <w:t>Personnel Development Strategies</w:t>
            </w:r>
          </w:p>
        </w:tc>
      </w:tr>
      <w:tr w:rsidR="00413604" w14:paraId="4041E9BD" w14:textId="77777777" w:rsidTr="00D04157">
        <w:trPr>
          <w:trHeight w:val="565"/>
        </w:trPr>
        <w:tc>
          <w:tcPr>
            <w:tcW w:w="4949" w:type="dxa"/>
          </w:tcPr>
          <w:p w14:paraId="0222A91A" w14:textId="77777777" w:rsidR="00413604" w:rsidRPr="00985A48" w:rsidRDefault="00413604">
            <w:pPr>
              <w:pStyle w:val="TableParagraph"/>
              <w:rPr>
                <w:rFonts w:asciiTheme="minorHAnsi" w:hAnsiTheme="minorHAnsi" w:cstheme="minorHAnsi"/>
              </w:rPr>
            </w:pPr>
          </w:p>
        </w:tc>
        <w:tc>
          <w:tcPr>
            <w:tcW w:w="4591" w:type="dxa"/>
          </w:tcPr>
          <w:p w14:paraId="06BDF3E2" w14:textId="77777777" w:rsidR="00413604" w:rsidRPr="00985A48" w:rsidRDefault="00413604">
            <w:pPr>
              <w:pStyle w:val="TableParagraph"/>
              <w:rPr>
                <w:rFonts w:asciiTheme="minorHAnsi" w:hAnsiTheme="minorHAnsi" w:cstheme="minorHAnsi"/>
              </w:rPr>
            </w:pPr>
          </w:p>
        </w:tc>
      </w:tr>
      <w:tr w:rsidR="00413604" w14:paraId="1E90F02C" w14:textId="77777777" w:rsidTr="00D04157">
        <w:trPr>
          <w:trHeight w:val="565"/>
        </w:trPr>
        <w:tc>
          <w:tcPr>
            <w:tcW w:w="4949" w:type="dxa"/>
          </w:tcPr>
          <w:p w14:paraId="3BB0D0D1" w14:textId="77777777" w:rsidR="00413604" w:rsidRPr="00985A48" w:rsidRDefault="00413604">
            <w:pPr>
              <w:pStyle w:val="TableParagraph"/>
              <w:rPr>
                <w:rFonts w:asciiTheme="minorHAnsi" w:hAnsiTheme="minorHAnsi" w:cstheme="minorHAnsi"/>
              </w:rPr>
            </w:pPr>
          </w:p>
        </w:tc>
        <w:tc>
          <w:tcPr>
            <w:tcW w:w="4591" w:type="dxa"/>
          </w:tcPr>
          <w:p w14:paraId="0947B254" w14:textId="77777777" w:rsidR="00413604" w:rsidRPr="00985A48" w:rsidRDefault="00413604">
            <w:pPr>
              <w:pStyle w:val="TableParagraph"/>
              <w:rPr>
                <w:rFonts w:asciiTheme="minorHAnsi" w:hAnsiTheme="minorHAnsi" w:cstheme="minorHAnsi"/>
              </w:rPr>
            </w:pPr>
          </w:p>
        </w:tc>
      </w:tr>
    </w:tbl>
    <w:p w14:paraId="7CA0CDBA" w14:textId="77777777" w:rsidR="009D32B1" w:rsidRDefault="00206864" w:rsidP="00194FA4">
      <w:pPr>
        <w:rPr>
          <w:rStyle w:val="Heading2Char"/>
        </w:rPr>
      </w:pPr>
      <w:r>
        <w:br/>
      </w:r>
    </w:p>
    <w:p w14:paraId="0D8F62ED" w14:textId="77777777" w:rsidR="009D32B1" w:rsidRDefault="009D32B1">
      <w:pPr>
        <w:spacing w:before="0" w:after="160" w:line="259" w:lineRule="auto"/>
        <w:rPr>
          <w:rStyle w:val="Heading2Char"/>
        </w:rPr>
      </w:pPr>
      <w:r>
        <w:rPr>
          <w:rStyle w:val="Heading2Char"/>
        </w:rPr>
        <w:br w:type="page"/>
      </w:r>
    </w:p>
    <w:p w14:paraId="52EF12D1" w14:textId="4001510E" w:rsidR="00C35DE2" w:rsidRPr="00D55FE2" w:rsidRDefault="00206864" w:rsidP="00194FA4">
      <w:pPr>
        <w:rPr>
          <w:rFonts w:cstheme="minorHAnsi"/>
          <w:w w:val="85"/>
        </w:rPr>
      </w:pPr>
      <w:r w:rsidRPr="00206864">
        <w:rPr>
          <w:rStyle w:val="Heading2Char"/>
        </w:rPr>
        <w:lastRenderedPageBreak/>
        <w:t>EVIDENCE-BASED PRACTICES</w:t>
      </w:r>
      <w:r>
        <w:br/>
      </w:r>
      <w:r w:rsidR="00E77C88" w:rsidRPr="00093986">
        <w:t>Describe the program’s efforts and plans to implement, scale, and sustain the State’s identified high leverage evidence-based practices in Early Intervention.</w:t>
      </w:r>
    </w:p>
    <w:tbl>
      <w:tblPr>
        <w:tblW w:w="954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3240"/>
        <w:gridCol w:w="3150"/>
        <w:gridCol w:w="3150"/>
      </w:tblGrid>
      <w:tr w:rsidR="0091032B" w14:paraId="16F6A4DD" w14:textId="77777777" w:rsidTr="00177E4E">
        <w:trPr>
          <w:trHeight w:val="673"/>
        </w:trPr>
        <w:tc>
          <w:tcPr>
            <w:tcW w:w="3240" w:type="dxa"/>
            <w:shd w:val="clear" w:color="auto" w:fill="404040" w:themeFill="text1" w:themeFillTint="BF"/>
          </w:tcPr>
          <w:p w14:paraId="2C73F675" w14:textId="6A5B7248" w:rsidR="0091032B" w:rsidRPr="00A00BCE" w:rsidRDefault="00AC06EA" w:rsidP="00A00BCE">
            <w:pPr>
              <w:jc w:val="center"/>
              <w:rPr>
                <w:b/>
                <w:color w:val="FFFFFF" w:themeColor="background1"/>
                <w:sz w:val="20"/>
                <w:szCs w:val="20"/>
              </w:rPr>
            </w:pPr>
            <w:r>
              <w:rPr>
                <w:b/>
                <w:color w:val="FFFFFF" w:themeColor="background1"/>
                <w:sz w:val="20"/>
                <w:szCs w:val="20"/>
              </w:rPr>
              <w:t>Evidence-based Practice</w:t>
            </w:r>
          </w:p>
        </w:tc>
        <w:tc>
          <w:tcPr>
            <w:tcW w:w="3150" w:type="dxa"/>
            <w:shd w:val="clear" w:color="auto" w:fill="404040" w:themeFill="text1" w:themeFillTint="BF"/>
          </w:tcPr>
          <w:p w14:paraId="77C2AF55" w14:textId="77777777" w:rsidR="0091032B" w:rsidRPr="00A00BCE" w:rsidRDefault="0091032B" w:rsidP="00A00BCE">
            <w:pPr>
              <w:jc w:val="center"/>
              <w:rPr>
                <w:b/>
                <w:color w:val="FFFFFF" w:themeColor="background1"/>
                <w:sz w:val="20"/>
                <w:szCs w:val="20"/>
              </w:rPr>
            </w:pPr>
            <w:r w:rsidRPr="00A00BCE">
              <w:rPr>
                <w:b/>
                <w:color w:val="FFFFFF" w:themeColor="background1"/>
                <w:sz w:val="20"/>
                <w:szCs w:val="20"/>
              </w:rPr>
              <w:t>Number of Staff Trained to Fidelity</w:t>
            </w:r>
          </w:p>
        </w:tc>
        <w:tc>
          <w:tcPr>
            <w:tcW w:w="3150" w:type="dxa"/>
            <w:shd w:val="clear" w:color="auto" w:fill="404040" w:themeFill="text1" w:themeFillTint="BF"/>
          </w:tcPr>
          <w:p w14:paraId="02CD3F00" w14:textId="77777777" w:rsidR="0091032B" w:rsidRPr="00A00BCE" w:rsidRDefault="0091032B" w:rsidP="00A00BCE">
            <w:pPr>
              <w:jc w:val="center"/>
              <w:rPr>
                <w:b/>
                <w:color w:val="FFFFFF" w:themeColor="background1"/>
                <w:sz w:val="20"/>
                <w:szCs w:val="20"/>
              </w:rPr>
            </w:pPr>
            <w:r w:rsidRPr="00A00BCE">
              <w:rPr>
                <w:b/>
                <w:color w:val="FFFFFF" w:themeColor="background1"/>
                <w:sz w:val="20"/>
                <w:szCs w:val="20"/>
              </w:rPr>
              <w:t>Percentage of Total Staff Trained to Fidelity</w:t>
            </w:r>
          </w:p>
        </w:tc>
      </w:tr>
      <w:tr w:rsidR="0091032B" w14:paraId="4982C194" w14:textId="77777777" w:rsidTr="00177E4E">
        <w:trPr>
          <w:trHeight w:val="673"/>
        </w:trPr>
        <w:tc>
          <w:tcPr>
            <w:tcW w:w="3240" w:type="dxa"/>
          </w:tcPr>
          <w:p w14:paraId="0F1F7F2B" w14:textId="77777777" w:rsidR="0091032B" w:rsidRDefault="0091032B" w:rsidP="004B2002">
            <w:pPr>
              <w:pStyle w:val="TableParagraph"/>
              <w:jc w:val="center"/>
            </w:pPr>
            <w:r>
              <w:t>Routines-Based Interview</w:t>
            </w:r>
          </w:p>
        </w:tc>
        <w:tc>
          <w:tcPr>
            <w:tcW w:w="3150" w:type="dxa"/>
          </w:tcPr>
          <w:p w14:paraId="465E46AC" w14:textId="77777777" w:rsidR="0091032B" w:rsidRDefault="0091032B" w:rsidP="00A00BCE">
            <w:pPr>
              <w:pStyle w:val="TableParagraph"/>
            </w:pPr>
          </w:p>
        </w:tc>
        <w:tc>
          <w:tcPr>
            <w:tcW w:w="3150" w:type="dxa"/>
          </w:tcPr>
          <w:p w14:paraId="29CA1B36" w14:textId="77777777" w:rsidR="0091032B" w:rsidRDefault="0091032B" w:rsidP="00A00BCE">
            <w:pPr>
              <w:pStyle w:val="TableParagraph"/>
              <w:rPr>
                <w:rFonts w:ascii="Times New Roman"/>
              </w:rPr>
            </w:pPr>
          </w:p>
        </w:tc>
      </w:tr>
      <w:tr w:rsidR="0091032B" w14:paraId="640F1FD3" w14:textId="77777777" w:rsidTr="00177E4E">
        <w:trPr>
          <w:trHeight w:val="673"/>
        </w:trPr>
        <w:tc>
          <w:tcPr>
            <w:tcW w:w="3240" w:type="dxa"/>
          </w:tcPr>
          <w:p w14:paraId="3849383D" w14:textId="77777777" w:rsidR="0091032B" w:rsidRDefault="0091032B" w:rsidP="004B2002">
            <w:pPr>
              <w:pStyle w:val="TableParagraph"/>
              <w:jc w:val="center"/>
            </w:pPr>
            <w:r>
              <w:t>Reflective Coaching</w:t>
            </w:r>
          </w:p>
        </w:tc>
        <w:tc>
          <w:tcPr>
            <w:tcW w:w="3150" w:type="dxa"/>
          </w:tcPr>
          <w:p w14:paraId="6BFF3E18" w14:textId="77777777" w:rsidR="0091032B" w:rsidRDefault="0091032B" w:rsidP="00A00BCE">
            <w:pPr>
              <w:pStyle w:val="TableParagraph"/>
            </w:pPr>
          </w:p>
        </w:tc>
        <w:tc>
          <w:tcPr>
            <w:tcW w:w="3150" w:type="dxa"/>
          </w:tcPr>
          <w:p w14:paraId="39FE18ED" w14:textId="77777777" w:rsidR="0091032B" w:rsidRDefault="0091032B" w:rsidP="00A00BCE">
            <w:pPr>
              <w:pStyle w:val="TableParagraph"/>
              <w:rPr>
                <w:rFonts w:ascii="Times New Roman"/>
              </w:rPr>
            </w:pPr>
          </w:p>
        </w:tc>
      </w:tr>
      <w:tr w:rsidR="0091032B" w14:paraId="0367D459" w14:textId="77777777" w:rsidTr="00177E4E">
        <w:trPr>
          <w:trHeight w:val="673"/>
        </w:trPr>
        <w:tc>
          <w:tcPr>
            <w:tcW w:w="3240" w:type="dxa"/>
          </w:tcPr>
          <w:p w14:paraId="3344D8CA" w14:textId="77777777" w:rsidR="0091032B" w:rsidRDefault="0091032B" w:rsidP="004B2002">
            <w:pPr>
              <w:pStyle w:val="TableParagraph"/>
              <w:jc w:val="center"/>
            </w:pPr>
            <w:r>
              <w:t>Pyramid Model</w:t>
            </w:r>
          </w:p>
        </w:tc>
        <w:tc>
          <w:tcPr>
            <w:tcW w:w="3150" w:type="dxa"/>
          </w:tcPr>
          <w:p w14:paraId="733D8FE0" w14:textId="77777777" w:rsidR="0091032B" w:rsidRDefault="0091032B" w:rsidP="00A00BCE">
            <w:pPr>
              <w:pStyle w:val="TableParagraph"/>
            </w:pPr>
          </w:p>
        </w:tc>
        <w:tc>
          <w:tcPr>
            <w:tcW w:w="3150" w:type="dxa"/>
          </w:tcPr>
          <w:p w14:paraId="1BC5840E" w14:textId="77777777" w:rsidR="0091032B" w:rsidRDefault="0091032B" w:rsidP="00A00BCE">
            <w:pPr>
              <w:pStyle w:val="TableParagraph"/>
              <w:rPr>
                <w:rFonts w:ascii="Times New Roman"/>
              </w:rPr>
            </w:pPr>
          </w:p>
        </w:tc>
      </w:tr>
      <w:tr w:rsidR="0091032B" w14:paraId="56608DAD" w14:textId="77777777" w:rsidTr="00177E4E">
        <w:trPr>
          <w:trHeight w:val="673"/>
        </w:trPr>
        <w:tc>
          <w:tcPr>
            <w:tcW w:w="3240" w:type="dxa"/>
          </w:tcPr>
          <w:p w14:paraId="414A03D8" w14:textId="77777777" w:rsidR="0091032B" w:rsidRDefault="0091032B" w:rsidP="004B2002">
            <w:pPr>
              <w:pStyle w:val="TableParagraph"/>
              <w:jc w:val="center"/>
            </w:pPr>
            <w:r>
              <w:t>Other EBPs: &lt;insert here&gt;</w:t>
            </w:r>
          </w:p>
        </w:tc>
        <w:tc>
          <w:tcPr>
            <w:tcW w:w="3150" w:type="dxa"/>
          </w:tcPr>
          <w:p w14:paraId="4F824112" w14:textId="77777777" w:rsidR="0091032B" w:rsidRDefault="0091032B" w:rsidP="00A00BCE">
            <w:pPr>
              <w:pStyle w:val="TableParagraph"/>
            </w:pPr>
          </w:p>
        </w:tc>
        <w:tc>
          <w:tcPr>
            <w:tcW w:w="3150" w:type="dxa"/>
          </w:tcPr>
          <w:p w14:paraId="530733F1" w14:textId="77777777" w:rsidR="0091032B" w:rsidRDefault="0091032B" w:rsidP="00A00BCE">
            <w:pPr>
              <w:pStyle w:val="TableParagraph"/>
              <w:rPr>
                <w:rFonts w:ascii="Times New Roman"/>
              </w:rPr>
            </w:pPr>
          </w:p>
        </w:tc>
      </w:tr>
    </w:tbl>
    <w:p w14:paraId="1AA0F52A" w14:textId="574C8F24" w:rsidR="00CD0365" w:rsidRPr="001A4C20" w:rsidRDefault="00CD0365" w:rsidP="00CD0365">
      <w:r w:rsidRPr="001A4C20">
        <w:t>Identify Infrastructure and Personnel Development strategies to support the implementation of Evidence-Based Practices.</w:t>
      </w:r>
      <w:r w:rsidR="00153760">
        <w:t xml:space="preserve"> </w:t>
      </w:r>
      <w:r w:rsidRPr="001A4C20">
        <w:t>Remember to include personnel development strategies in the CSPD.</w:t>
      </w:r>
    </w:p>
    <w:tbl>
      <w:tblPr>
        <w:tblW w:w="0" w:type="auto"/>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939"/>
        <w:gridCol w:w="4677"/>
      </w:tblGrid>
      <w:tr w:rsidR="00985A48" w14:paraId="357DF66D" w14:textId="77777777" w:rsidTr="00985A48">
        <w:trPr>
          <w:trHeight w:val="740"/>
        </w:trPr>
        <w:tc>
          <w:tcPr>
            <w:tcW w:w="4939" w:type="dxa"/>
            <w:shd w:val="clear" w:color="auto" w:fill="404040" w:themeFill="text1" w:themeFillTint="BF"/>
          </w:tcPr>
          <w:p w14:paraId="1AEB207C" w14:textId="77777777" w:rsidR="00985A48" w:rsidRPr="00A00BCE" w:rsidRDefault="00985A48" w:rsidP="00A00BCE">
            <w:pPr>
              <w:jc w:val="center"/>
              <w:rPr>
                <w:b/>
                <w:color w:val="FFFFFF" w:themeColor="background1"/>
                <w:sz w:val="20"/>
                <w:szCs w:val="20"/>
              </w:rPr>
            </w:pPr>
            <w:r w:rsidRPr="00A00BCE">
              <w:rPr>
                <w:b/>
                <w:color w:val="FFFFFF" w:themeColor="background1"/>
                <w:sz w:val="20"/>
                <w:szCs w:val="20"/>
              </w:rPr>
              <w:t>Infrastructure Development Strategies</w:t>
            </w:r>
          </w:p>
        </w:tc>
        <w:tc>
          <w:tcPr>
            <w:tcW w:w="4677" w:type="dxa"/>
            <w:shd w:val="clear" w:color="auto" w:fill="404040" w:themeFill="text1" w:themeFillTint="BF"/>
          </w:tcPr>
          <w:p w14:paraId="4949F662" w14:textId="77777777" w:rsidR="00985A48" w:rsidRPr="00A00BCE" w:rsidRDefault="00985A48" w:rsidP="00A00BCE">
            <w:pPr>
              <w:jc w:val="center"/>
              <w:rPr>
                <w:b/>
                <w:color w:val="FFFFFF" w:themeColor="background1"/>
                <w:sz w:val="20"/>
                <w:szCs w:val="20"/>
              </w:rPr>
            </w:pPr>
            <w:r w:rsidRPr="00A00BCE">
              <w:rPr>
                <w:b/>
                <w:color w:val="FFFFFF" w:themeColor="background1"/>
                <w:sz w:val="20"/>
                <w:szCs w:val="20"/>
              </w:rPr>
              <w:t>Personnel Development Strategies</w:t>
            </w:r>
          </w:p>
        </w:tc>
      </w:tr>
      <w:tr w:rsidR="00985A48" w14:paraId="6034B15C" w14:textId="77777777">
        <w:trPr>
          <w:trHeight w:val="565"/>
        </w:trPr>
        <w:tc>
          <w:tcPr>
            <w:tcW w:w="4939" w:type="dxa"/>
          </w:tcPr>
          <w:p w14:paraId="3C6391DC" w14:textId="77777777" w:rsidR="00985A48" w:rsidRPr="00985A48" w:rsidRDefault="00985A48">
            <w:pPr>
              <w:pStyle w:val="TableParagraph"/>
              <w:rPr>
                <w:rFonts w:asciiTheme="minorHAnsi" w:hAnsiTheme="minorHAnsi" w:cstheme="minorHAnsi"/>
              </w:rPr>
            </w:pPr>
          </w:p>
        </w:tc>
        <w:tc>
          <w:tcPr>
            <w:tcW w:w="4677" w:type="dxa"/>
          </w:tcPr>
          <w:p w14:paraId="52DF6BBA" w14:textId="77777777" w:rsidR="00985A48" w:rsidRPr="00985A48" w:rsidRDefault="00985A48">
            <w:pPr>
              <w:pStyle w:val="TableParagraph"/>
              <w:rPr>
                <w:rFonts w:asciiTheme="minorHAnsi" w:hAnsiTheme="minorHAnsi" w:cstheme="minorHAnsi"/>
              </w:rPr>
            </w:pPr>
          </w:p>
        </w:tc>
      </w:tr>
      <w:tr w:rsidR="00985A48" w14:paraId="2315912D" w14:textId="77777777">
        <w:trPr>
          <w:trHeight w:val="565"/>
        </w:trPr>
        <w:tc>
          <w:tcPr>
            <w:tcW w:w="4939" w:type="dxa"/>
          </w:tcPr>
          <w:p w14:paraId="6084FAC0" w14:textId="77777777" w:rsidR="00985A48" w:rsidRPr="00985A48" w:rsidRDefault="00985A48">
            <w:pPr>
              <w:pStyle w:val="TableParagraph"/>
              <w:rPr>
                <w:rFonts w:asciiTheme="minorHAnsi" w:hAnsiTheme="minorHAnsi" w:cstheme="minorHAnsi"/>
              </w:rPr>
            </w:pPr>
          </w:p>
        </w:tc>
        <w:tc>
          <w:tcPr>
            <w:tcW w:w="4677" w:type="dxa"/>
          </w:tcPr>
          <w:p w14:paraId="689479E7" w14:textId="77777777" w:rsidR="00985A48" w:rsidRPr="00985A48" w:rsidRDefault="00985A48">
            <w:pPr>
              <w:pStyle w:val="TableParagraph"/>
              <w:rPr>
                <w:rFonts w:asciiTheme="minorHAnsi" w:hAnsiTheme="minorHAnsi" w:cstheme="minorHAnsi"/>
              </w:rPr>
            </w:pPr>
          </w:p>
        </w:tc>
      </w:tr>
    </w:tbl>
    <w:p w14:paraId="74BF79E6" w14:textId="77777777" w:rsidR="003704C1" w:rsidRPr="004F4A6C" w:rsidRDefault="003704C1" w:rsidP="003704C1">
      <w:pPr>
        <w:pStyle w:val="BodyText"/>
      </w:pPr>
    </w:p>
    <w:p w14:paraId="7E1B7144" w14:textId="77777777" w:rsidR="009D32B1" w:rsidRDefault="009D32B1">
      <w:pPr>
        <w:spacing w:before="0" w:after="160" w:line="259" w:lineRule="auto"/>
        <w:rPr>
          <w:rFonts w:eastAsiaTheme="majorEastAsia" w:cs="Times New Roman (Headings CS)"/>
          <w:b/>
          <w:caps/>
          <w:sz w:val="20"/>
          <w:szCs w:val="28"/>
        </w:rPr>
      </w:pPr>
      <w:r>
        <w:br w:type="page"/>
      </w:r>
    </w:p>
    <w:p w14:paraId="29A268EB" w14:textId="503AE2CB" w:rsidR="0091032B" w:rsidRDefault="00466C39" w:rsidP="00BC0BEE">
      <w:pPr>
        <w:pStyle w:val="Heading2"/>
      </w:pPr>
      <w:r>
        <w:lastRenderedPageBreak/>
        <w:t>Child outcomes</w:t>
      </w:r>
    </w:p>
    <w:p w14:paraId="68BD9419" w14:textId="3FFB79BB" w:rsidR="00466C39" w:rsidRDefault="00BE35C5" w:rsidP="00D60967">
      <w:pPr>
        <w:rPr>
          <w:spacing w:val="-2"/>
        </w:rPr>
      </w:pPr>
      <w:r>
        <w:t>The</w:t>
      </w:r>
      <w:r>
        <w:rPr>
          <w:spacing w:val="-5"/>
        </w:rPr>
        <w:t xml:space="preserve"> </w:t>
      </w:r>
      <w:r>
        <w:t>MITP</w:t>
      </w:r>
      <w:r>
        <w:rPr>
          <w:spacing w:val="-4"/>
        </w:rPr>
        <w:t xml:space="preserve"> </w:t>
      </w:r>
      <w:r>
        <w:t>requires</w:t>
      </w:r>
      <w:r>
        <w:rPr>
          <w:spacing w:val="-7"/>
        </w:rPr>
        <w:t xml:space="preserve"> </w:t>
      </w:r>
      <w:r>
        <w:t>that</w:t>
      </w:r>
      <w:r>
        <w:rPr>
          <w:spacing w:val="-7"/>
        </w:rPr>
        <w:t xml:space="preserve"> </w:t>
      </w:r>
      <w:r>
        <w:t>all</w:t>
      </w:r>
      <w:r>
        <w:rPr>
          <w:spacing w:val="-7"/>
        </w:rPr>
        <w:t xml:space="preserve"> </w:t>
      </w:r>
      <w:r>
        <w:t>early</w:t>
      </w:r>
      <w:r>
        <w:rPr>
          <w:spacing w:val="-2"/>
        </w:rPr>
        <w:t xml:space="preserve"> </w:t>
      </w:r>
      <w:r>
        <w:t>intervention</w:t>
      </w:r>
      <w:r>
        <w:rPr>
          <w:spacing w:val="-7"/>
        </w:rPr>
        <w:t xml:space="preserve"> </w:t>
      </w:r>
      <w:r>
        <w:t>Birth</w:t>
      </w:r>
      <w:r>
        <w:rPr>
          <w:spacing w:val="-7"/>
        </w:rPr>
        <w:t xml:space="preserve"> </w:t>
      </w:r>
      <w:r>
        <w:t>to</w:t>
      </w:r>
      <w:r>
        <w:rPr>
          <w:spacing w:val="-3"/>
        </w:rPr>
        <w:t xml:space="preserve"> </w:t>
      </w:r>
      <w:r>
        <w:t>Age 3</w:t>
      </w:r>
      <w:r>
        <w:rPr>
          <w:spacing w:val="-5"/>
        </w:rPr>
        <w:t xml:space="preserve"> </w:t>
      </w:r>
      <w:r>
        <w:t>service</w:t>
      </w:r>
      <w:r>
        <w:rPr>
          <w:spacing w:val="-5"/>
        </w:rPr>
        <w:t xml:space="preserve"> </w:t>
      </w:r>
      <w:r>
        <w:t>coordinators</w:t>
      </w:r>
      <w:r>
        <w:rPr>
          <w:spacing w:val="-7"/>
        </w:rPr>
        <w:t xml:space="preserve"> </w:t>
      </w:r>
      <w:r>
        <w:t>and</w:t>
      </w:r>
      <w:r>
        <w:rPr>
          <w:spacing w:val="-7"/>
        </w:rPr>
        <w:t xml:space="preserve"> </w:t>
      </w:r>
      <w:r>
        <w:t>providers</w:t>
      </w:r>
      <w:r>
        <w:rPr>
          <w:spacing w:val="-7"/>
        </w:rPr>
        <w:t xml:space="preserve"> </w:t>
      </w:r>
      <w:r>
        <w:t>successfully complete Maryland’s Early Intervention &amp; Preschool Special Education System Personnel Standards</w:t>
      </w:r>
      <w:r w:rsidR="00F03CB3">
        <w:t xml:space="preserve">. </w:t>
      </w:r>
      <w:r>
        <w:t xml:space="preserve">The MD-COS Competency Check is embedded in this protocol and documented in the CSPD section of this </w:t>
      </w:r>
      <w:r>
        <w:rPr>
          <w:spacing w:val="-2"/>
        </w:rPr>
        <w:t>application.</w:t>
      </w:r>
    </w:p>
    <w:p w14:paraId="401D64FA" w14:textId="77777777" w:rsidR="00FE01E3" w:rsidRPr="0051617E" w:rsidRDefault="00FE01E3" w:rsidP="00FE01E3">
      <w:r w:rsidRPr="0051617E">
        <w:t xml:space="preserve">Data: Complete the data tables below with data points relevant to indicators 3A, 3B, 3C (COS data). </w:t>
      </w:r>
    </w:p>
    <w:tbl>
      <w:tblPr>
        <w:tblW w:w="955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1736"/>
        <w:gridCol w:w="1604"/>
        <w:gridCol w:w="1530"/>
        <w:gridCol w:w="1506"/>
        <w:gridCol w:w="1587"/>
        <w:gridCol w:w="1587"/>
      </w:tblGrid>
      <w:tr w:rsidR="005C6720" w14:paraId="728AD62F" w14:textId="77777777" w:rsidTr="005C6720">
        <w:trPr>
          <w:trHeight w:val="894"/>
        </w:trPr>
        <w:tc>
          <w:tcPr>
            <w:tcW w:w="1736" w:type="dxa"/>
            <w:shd w:val="clear" w:color="auto" w:fill="404040" w:themeFill="text1" w:themeFillTint="BF"/>
          </w:tcPr>
          <w:p w14:paraId="00136E6C" w14:textId="77777777" w:rsidR="005C6720" w:rsidRPr="00A00BCE" w:rsidRDefault="005C6720" w:rsidP="00A00BCE">
            <w:pPr>
              <w:jc w:val="center"/>
              <w:rPr>
                <w:b/>
                <w:color w:val="FFFFFF" w:themeColor="background1"/>
                <w:sz w:val="20"/>
                <w:szCs w:val="20"/>
              </w:rPr>
            </w:pPr>
          </w:p>
        </w:tc>
        <w:tc>
          <w:tcPr>
            <w:tcW w:w="1604" w:type="dxa"/>
            <w:shd w:val="clear" w:color="auto" w:fill="404040" w:themeFill="text1" w:themeFillTint="BF"/>
          </w:tcPr>
          <w:p w14:paraId="047FD2CB" w14:textId="77777777" w:rsidR="005C6720" w:rsidRPr="00A00BCE" w:rsidRDefault="005C6720" w:rsidP="00A00BCE">
            <w:pPr>
              <w:jc w:val="center"/>
              <w:rPr>
                <w:b/>
                <w:color w:val="FFFFFF" w:themeColor="background1"/>
                <w:sz w:val="20"/>
                <w:szCs w:val="20"/>
              </w:rPr>
            </w:pPr>
          </w:p>
        </w:tc>
        <w:tc>
          <w:tcPr>
            <w:tcW w:w="1530" w:type="dxa"/>
            <w:shd w:val="clear" w:color="auto" w:fill="404040" w:themeFill="text1" w:themeFillTint="BF"/>
            <w:vAlign w:val="center"/>
          </w:tcPr>
          <w:p w14:paraId="36C67A02" w14:textId="77777777" w:rsidR="005C6720" w:rsidRPr="00A00BCE" w:rsidRDefault="005C6720" w:rsidP="00A00BCE">
            <w:pPr>
              <w:jc w:val="center"/>
              <w:rPr>
                <w:b/>
                <w:color w:val="FFFFFF" w:themeColor="background1"/>
                <w:sz w:val="20"/>
                <w:szCs w:val="20"/>
              </w:rPr>
            </w:pPr>
            <w:r w:rsidRPr="00A00BCE">
              <w:rPr>
                <w:b/>
                <w:color w:val="FFFFFF" w:themeColor="background1"/>
                <w:sz w:val="20"/>
                <w:szCs w:val="20"/>
              </w:rPr>
              <w:t>State Target for FFY22</w:t>
            </w:r>
          </w:p>
        </w:tc>
        <w:tc>
          <w:tcPr>
            <w:tcW w:w="1506" w:type="dxa"/>
            <w:shd w:val="clear" w:color="auto" w:fill="404040" w:themeFill="text1" w:themeFillTint="BF"/>
            <w:vAlign w:val="center"/>
          </w:tcPr>
          <w:p w14:paraId="77437210" w14:textId="77777777" w:rsidR="005C6720" w:rsidRPr="00A00BCE" w:rsidRDefault="005C6720" w:rsidP="00A00BCE">
            <w:pPr>
              <w:jc w:val="center"/>
              <w:rPr>
                <w:b/>
                <w:color w:val="FFFFFF" w:themeColor="background1"/>
                <w:sz w:val="20"/>
                <w:szCs w:val="20"/>
              </w:rPr>
            </w:pPr>
            <w:r w:rsidRPr="00A00BCE">
              <w:rPr>
                <w:b/>
                <w:color w:val="FFFFFF" w:themeColor="background1"/>
                <w:sz w:val="20"/>
                <w:szCs w:val="20"/>
              </w:rPr>
              <w:t xml:space="preserve">Local Result </w:t>
            </w:r>
            <w:r w:rsidRPr="00A00BCE">
              <w:rPr>
                <w:b/>
                <w:color w:val="FFFFFF" w:themeColor="background1"/>
                <w:sz w:val="20"/>
                <w:szCs w:val="20"/>
              </w:rPr>
              <w:br/>
              <w:t>for FFY22</w:t>
            </w:r>
          </w:p>
        </w:tc>
        <w:tc>
          <w:tcPr>
            <w:tcW w:w="1587" w:type="dxa"/>
            <w:shd w:val="clear" w:color="auto" w:fill="404040" w:themeFill="text1" w:themeFillTint="BF"/>
            <w:vAlign w:val="center"/>
          </w:tcPr>
          <w:p w14:paraId="717BC78C" w14:textId="77777777" w:rsidR="005C6720" w:rsidRPr="00A00BCE" w:rsidRDefault="005C6720" w:rsidP="00A00BCE">
            <w:pPr>
              <w:jc w:val="center"/>
              <w:rPr>
                <w:b/>
                <w:color w:val="FFFFFF" w:themeColor="background1"/>
                <w:sz w:val="20"/>
                <w:szCs w:val="20"/>
              </w:rPr>
            </w:pPr>
            <w:r w:rsidRPr="00A00BCE">
              <w:rPr>
                <w:b/>
                <w:color w:val="FFFFFF" w:themeColor="background1"/>
                <w:sz w:val="20"/>
                <w:szCs w:val="20"/>
              </w:rPr>
              <w:t>Local Result</w:t>
            </w:r>
            <w:r w:rsidRPr="00A00BCE">
              <w:rPr>
                <w:b/>
                <w:color w:val="FFFFFF" w:themeColor="background1"/>
                <w:sz w:val="20"/>
                <w:szCs w:val="20"/>
              </w:rPr>
              <w:br/>
              <w:t xml:space="preserve"> for FFY21</w:t>
            </w:r>
          </w:p>
        </w:tc>
        <w:tc>
          <w:tcPr>
            <w:tcW w:w="1587" w:type="dxa"/>
            <w:shd w:val="clear" w:color="auto" w:fill="404040" w:themeFill="text1" w:themeFillTint="BF"/>
            <w:vAlign w:val="center"/>
          </w:tcPr>
          <w:p w14:paraId="34A329E4" w14:textId="77777777" w:rsidR="005C6720" w:rsidRPr="00A00BCE" w:rsidRDefault="005C6720" w:rsidP="00A00BCE">
            <w:pPr>
              <w:jc w:val="center"/>
              <w:rPr>
                <w:b/>
                <w:color w:val="FFFFFF" w:themeColor="background1"/>
                <w:sz w:val="20"/>
                <w:szCs w:val="20"/>
              </w:rPr>
            </w:pPr>
            <w:r w:rsidRPr="00A00BCE">
              <w:rPr>
                <w:b/>
                <w:color w:val="FFFFFF" w:themeColor="background1"/>
                <w:sz w:val="20"/>
                <w:szCs w:val="20"/>
              </w:rPr>
              <w:t>Local Result</w:t>
            </w:r>
            <w:r w:rsidRPr="00A00BCE">
              <w:rPr>
                <w:b/>
                <w:color w:val="FFFFFF" w:themeColor="background1"/>
                <w:sz w:val="20"/>
                <w:szCs w:val="20"/>
              </w:rPr>
              <w:br/>
              <w:t xml:space="preserve"> for FFY20</w:t>
            </w:r>
          </w:p>
        </w:tc>
      </w:tr>
      <w:tr w:rsidR="005C6720" w14:paraId="4E6F0CF0" w14:textId="77777777" w:rsidTr="005C6720">
        <w:trPr>
          <w:trHeight w:val="515"/>
        </w:trPr>
        <w:tc>
          <w:tcPr>
            <w:tcW w:w="1736" w:type="dxa"/>
            <w:vMerge w:val="restart"/>
          </w:tcPr>
          <w:p w14:paraId="5347B86B" w14:textId="77777777" w:rsidR="005C6720" w:rsidRPr="00A00BCE" w:rsidRDefault="005C6720" w:rsidP="004B2002">
            <w:pPr>
              <w:pStyle w:val="TableParagraph"/>
              <w:jc w:val="center"/>
            </w:pPr>
            <w:r w:rsidRPr="00A00BCE">
              <w:t>Indicator 3A: Social-Emotional Skills and Relationships</w:t>
            </w:r>
          </w:p>
        </w:tc>
        <w:tc>
          <w:tcPr>
            <w:tcW w:w="1604" w:type="dxa"/>
          </w:tcPr>
          <w:p w14:paraId="017AB7B8" w14:textId="77777777" w:rsidR="005C6720" w:rsidRPr="00A00BCE" w:rsidRDefault="005C6720" w:rsidP="004B2002">
            <w:pPr>
              <w:pStyle w:val="TableParagraph"/>
              <w:jc w:val="center"/>
            </w:pPr>
            <w:r w:rsidRPr="00A00BCE">
              <w:t>Exits with substantial growth</w:t>
            </w:r>
          </w:p>
        </w:tc>
        <w:tc>
          <w:tcPr>
            <w:tcW w:w="1530" w:type="dxa"/>
          </w:tcPr>
          <w:p w14:paraId="5BE6AEF6" w14:textId="77777777" w:rsidR="005C6720" w:rsidRPr="00A00BCE" w:rsidRDefault="005C6720" w:rsidP="00FE01E3">
            <w:pPr>
              <w:pStyle w:val="TableParagraph"/>
              <w:jc w:val="center"/>
            </w:pPr>
          </w:p>
          <w:p w14:paraId="3BD2F826" w14:textId="77777777" w:rsidR="005C6720" w:rsidRPr="00A00BCE" w:rsidRDefault="005C6720" w:rsidP="00FE01E3">
            <w:pPr>
              <w:pStyle w:val="TableParagraph"/>
              <w:jc w:val="center"/>
            </w:pPr>
            <w:r w:rsidRPr="00A00BCE">
              <w:t>≥63.48%</w:t>
            </w:r>
          </w:p>
        </w:tc>
        <w:tc>
          <w:tcPr>
            <w:tcW w:w="1506" w:type="dxa"/>
          </w:tcPr>
          <w:p w14:paraId="27869483" w14:textId="77777777" w:rsidR="005C6720" w:rsidRPr="00A00BCE" w:rsidRDefault="005C6720" w:rsidP="00A00BCE">
            <w:pPr>
              <w:pStyle w:val="TableParagraph"/>
            </w:pPr>
          </w:p>
        </w:tc>
        <w:tc>
          <w:tcPr>
            <w:tcW w:w="1587" w:type="dxa"/>
          </w:tcPr>
          <w:p w14:paraId="70FC1CBC" w14:textId="77777777" w:rsidR="005C6720" w:rsidRPr="00A00BCE" w:rsidRDefault="005C6720" w:rsidP="00A00BCE">
            <w:pPr>
              <w:pStyle w:val="TableParagraph"/>
            </w:pPr>
          </w:p>
        </w:tc>
        <w:tc>
          <w:tcPr>
            <w:tcW w:w="1587" w:type="dxa"/>
          </w:tcPr>
          <w:p w14:paraId="12E74C84" w14:textId="77777777" w:rsidR="005C6720" w:rsidRPr="00A00BCE" w:rsidRDefault="005C6720" w:rsidP="00A00BCE">
            <w:pPr>
              <w:pStyle w:val="TableParagraph"/>
            </w:pPr>
          </w:p>
        </w:tc>
      </w:tr>
      <w:tr w:rsidR="005C6720" w14:paraId="221DA4E9" w14:textId="77777777" w:rsidTr="005C6720">
        <w:trPr>
          <w:trHeight w:val="412"/>
        </w:trPr>
        <w:tc>
          <w:tcPr>
            <w:tcW w:w="1736" w:type="dxa"/>
            <w:vMerge/>
          </w:tcPr>
          <w:p w14:paraId="15503ABE" w14:textId="77777777" w:rsidR="005C6720" w:rsidRPr="00A00BCE" w:rsidRDefault="005C6720" w:rsidP="004B2002">
            <w:pPr>
              <w:pStyle w:val="TableParagraph"/>
              <w:jc w:val="center"/>
            </w:pPr>
          </w:p>
        </w:tc>
        <w:tc>
          <w:tcPr>
            <w:tcW w:w="1604" w:type="dxa"/>
          </w:tcPr>
          <w:p w14:paraId="41EA3F8C" w14:textId="77777777" w:rsidR="005C6720" w:rsidRPr="00A00BCE" w:rsidRDefault="005C6720" w:rsidP="004B2002">
            <w:pPr>
              <w:pStyle w:val="TableParagraph"/>
              <w:jc w:val="center"/>
            </w:pPr>
            <w:r w:rsidRPr="00A00BCE">
              <w:t>Exists within age expectations</w:t>
            </w:r>
          </w:p>
        </w:tc>
        <w:tc>
          <w:tcPr>
            <w:tcW w:w="1530" w:type="dxa"/>
          </w:tcPr>
          <w:p w14:paraId="5294C45C" w14:textId="77777777" w:rsidR="005C6720" w:rsidRPr="00A00BCE" w:rsidRDefault="005C6720" w:rsidP="00FE01E3">
            <w:pPr>
              <w:pStyle w:val="TableParagraph"/>
              <w:jc w:val="center"/>
            </w:pPr>
          </w:p>
          <w:p w14:paraId="303DE9D8" w14:textId="77777777" w:rsidR="005C6720" w:rsidRPr="00A00BCE" w:rsidRDefault="005C6720" w:rsidP="00FE01E3">
            <w:pPr>
              <w:pStyle w:val="TableParagraph"/>
              <w:jc w:val="center"/>
            </w:pPr>
            <w:r w:rsidRPr="00A00BCE">
              <w:t>≥44.58%</w:t>
            </w:r>
          </w:p>
        </w:tc>
        <w:tc>
          <w:tcPr>
            <w:tcW w:w="1506" w:type="dxa"/>
          </w:tcPr>
          <w:p w14:paraId="5240D6F0" w14:textId="77777777" w:rsidR="005C6720" w:rsidRPr="00A00BCE" w:rsidRDefault="005C6720" w:rsidP="00A00BCE">
            <w:pPr>
              <w:pStyle w:val="TableParagraph"/>
            </w:pPr>
          </w:p>
        </w:tc>
        <w:tc>
          <w:tcPr>
            <w:tcW w:w="1587" w:type="dxa"/>
          </w:tcPr>
          <w:p w14:paraId="1C829C5E" w14:textId="77777777" w:rsidR="005C6720" w:rsidRPr="00A00BCE" w:rsidRDefault="005C6720" w:rsidP="00A00BCE">
            <w:pPr>
              <w:pStyle w:val="TableParagraph"/>
            </w:pPr>
          </w:p>
        </w:tc>
        <w:tc>
          <w:tcPr>
            <w:tcW w:w="1587" w:type="dxa"/>
          </w:tcPr>
          <w:p w14:paraId="59B57A32" w14:textId="77777777" w:rsidR="005C6720" w:rsidRPr="00A00BCE" w:rsidRDefault="005C6720" w:rsidP="00A00BCE">
            <w:pPr>
              <w:pStyle w:val="TableParagraph"/>
            </w:pPr>
          </w:p>
        </w:tc>
      </w:tr>
      <w:tr w:rsidR="005C6720" w14:paraId="1C6236E6" w14:textId="77777777" w:rsidTr="005C6720">
        <w:trPr>
          <w:trHeight w:val="412"/>
        </w:trPr>
        <w:tc>
          <w:tcPr>
            <w:tcW w:w="1736" w:type="dxa"/>
            <w:vMerge w:val="restart"/>
          </w:tcPr>
          <w:p w14:paraId="664C42D4" w14:textId="77777777" w:rsidR="005C6720" w:rsidRPr="00A00BCE" w:rsidRDefault="005C6720" w:rsidP="004B2002">
            <w:pPr>
              <w:pStyle w:val="TableParagraph"/>
              <w:jc w:val="center"/>
            </w:pPr>
            <w:r w:rsidRPr="00A00BCE">
              <w:t>Indicator 3B: Use of Knowledge and Skills</w:t>
            </w:r>
          </w:p>
        </w:tc>
        <w:tc>
          <w:tcPr>
            <w:tcW w:w="1604" w:type="dxa"/>
          </w:tcPr>
          <w:p w14:paraId="16ACA419" w14:textId="77777777" w:rsidR="005C6720" w:rsidRPr="00A00BCE" w:rsidRDefault="005C6720" w:rsidP="004B2002">
            <w:pPr>
              <w:pStyle w:val="TableParagraph"/>
              <w:jc w:val="center"/>
            </w:pPr>
            <w:r w:rsidRPr="00A00BCE">
              <w:t>Exits with substantial growth</w:t>
            </w:r>
          </w:p>
        </w:tc>
        <w:tc>
          <w:tcPr>
            <w:tcW w:w="1530" w:type="dxa"/>
          </w:tcPr>
          <w:p w14:paraId="782007D4" w14:textId="77777777" w:rsidR="005C6720" w:rsidRPr="00A00BCE" w:rsidRDefault="005C6720" w:rsidP="00FE01E3">
            <w:pPr>
              <w:pStyle w:val="TableParagraph"/>
              <w:jc w:val="center"/>
            </w:pPr>
          </w:p>
          <w:p w14:paraId="7FD94B6B" w14:textId="77777777" w:rsidR="005C6720" w:rsidRPr="00A00BCE" w:rsidRDefault="005C6720" w:rsidP="00FE01E3">
            <w:pPr>
              <w:pStyle w:val="TableParagraph"/>
              <w:jc w:val="center"/>
            </w:pPr>
            <w:r w:rsidRPr="00A00BCE">
              <w:t>≥65.94%</w:t>
            </w:r>
          </w:p>
        </w:tc>
        <w:tc>
          <w:tcPr>
            <w:tcW w:w="1506" w:type="dxa"/>
          </w:tcPr>
          <w:p w14:paraId="4E2F4E5E" w14:textId="77777777" w:rsidR="005C6720" w:rsidRPr="00A00BCE" w:rsidRDefault="005C6720" w:rsidP="00A00BCE">
            <w:pPr>
              <w:pStyle w:val="TableParagraph"/>
            </w:pPr>
          </w:p>
        </w:tc>
        <w:tc>
          <w:tcPr>
            <w:tcW w:w="1587" w:type="dxa"/>
          </w:tcPr>
          <w:p w14:paraId="07DE47CA" w14:textId="77777777" w:rsidR="005C6720" w:rsidRPr="00A00BCE" w:rsidRDefault="005C6720" w:rsidP="00A00BCE">
            <w:pPr>
              <w:pStyle w:val="TableParagraph"/>
            </w:pPr>
          </w:p>
        </w:tc>
        <w:tc>
          <w:tcPr>
            <w:tcW w:w="1587" w:type="dxa"/>
          </w:tcPr>
          <w:p w14:paraId="7574C97A" w14:textId="77777777" w:rsidR="005C6720" w:rsidRPr="00A00BCE" w:rsidRDefault="005C6720" w:rsidP="00A00BCE">
            <w:pPr>
              <w:pStyle w:val="TableParagraph"/>
            </w:pPr>
          </w:p>
        </w:tc>
      </w:tr>
      <w:tr w:rsidR="005C6720" w14:paraId="74552BC0" w14:textId="77777777" w:rsidTr="005C6720">
        <w:trPr>
          <w:trHeight w:val="412"/>
        </w:trPr>
        <w:tc>
          <w:tcPr>
            <w:tcW w:w="1736" w:type="dxa"/>
            <w:vMerge/>
          </w:tcPr>
          <w:p w14:paraId="7EE0C67B" w14:textId="77777777" w:rsidR="005C6720" w:rsidRPr="00A00BCE" w:rsidRDefault="005C6720" w:rsidP="004B2002">
            <w:pPr>
              <w:pStyle w:val="TableParagraph"/>
              <w:jc w:val="center"/>
            </w:pPr>
          </w:p>
        </w:tc>
        <w:tc>
          <w:tcPr>
            <w:tcW w:w="1604" w:type="dxa"/>
          </w:tcPr>
          <w:p w14:paraId="102B4DFA" w14:textId="77777777" w:rsidR="005C6720" w:rsidRPr="00A00BCE" w:rsidRDefault="005C6720" w:rsidP="004B2002">
            <w:pPr>
              <w:pStyle w:val="TableParagraph"/>
              <w:jc w:val="center"/>
            </w:pPr>
            <w:r w:rsidRPr="00A00BCE">
              <w:t>Exists within age expectations</w:t>
            </w:r>
          </w:p>
        </w:tc>
        <w:tc>
          <w:tcPr>
            <w:tcW w:w="1530" w:type="dxa"/>
          </w:tcPr>
          <w:p w14:paraId="685B3BDF" w14:textId="77777777" w:rsidR="005C6720" w:rsidRPr="00A00BCE" w:rsidRDefault="005C6720" w:rsidP="00FE01E3">
            <w:pPr>
              <w:pStyle w:val="TableParagraph"/>
              <w:jc w:val="center"/>
            </w:pPr>
          </w:p>
          <w:p w14:paraId="0F14C1DE" w14:textId="77777777" w:rsidR="005C6720" w:rsidRPr="00A00BCE" w:rsidRDefault="005C6720" w:rsidP="00FE01E3">
            <w:pPr>
              <w:pStyle w:val="TableParagraph"/>
              <w:jc w:val="center"/>
            </w:pPr>
            <w:r w:rsidRPr="00A00BCE">
              <w:t>≥41.38%</w:t>
            </w:r>
          </w:p>
        </w:tc>
        <w:tc>
          <w:tcPr>
            <w:tcW w:w="1506" w:type="dxa"/>
          </w:tcPr>
          <w:p w14:paraId="2A5E0BAF" w14:textId="77777777" w:rsidR="005C6720" w:rsidRPr="00A00BCE" w:rsidRDefault="005C6720" w:rsidP="00A00BCE">
            <w:pPr>
              <w:pStyle w:val="TableParagraph"/>
            </w:pPr>
          </w:p>
        </w:tc>
        <w:tc>
          <w:tcPr>
            <w:tcW w:w="1587" w:type="dxa"/>
          </w:tcPr>
          <w:p w14:paraId="74F30E97" w14:textId="77777777" w:rsidR="005C6720" w:rsidRPr="00A00BCE" w:rsidRDefault="005C6720" w:rsidP="00A00BCE">
            <w:pPr>
              <w:pStyle w:val="TableParagraph"/>
            </w:pPr>
          </w:p>
        </w:tc>
        <w:tc>
          <w:tcPr>
            <w:tcW w:w="1587" w:type="dxa"/>
          </w:tcPr>
          <w:p w14:paraId="2B83A4C7" w14:textId="77777777" w:rsidR="005C6720" w:rsidRPr="00A00BCE" w:rsidRDefault="005C6720" w:rsidP="00A00BCE">
            <w:pPr>
              <w:pStyle w:val="TableParagraph"/>
            </w:pPr>
          </w:p>
        </w:tc>
      </w:tr>
      <w:tr w:rsidR="005C6720" w14:paraId="7C8F55C2" w14:textId="77777777" w:rsidTr="005C6720">
        <w:trPr>
          <w:trHeight w:val="412"/>
        </w:trPr>
        <w:tc>
          <w:tcPr>
            <w:tcW w:w="1736" w:type="dxa"/>
            <w:vMerge w:val="restart"/>
          </w:tcPr>
          <w:p w14:paraId="027C4D34" w14:textId="77777777" w:rsidR="005C6720" w:rsidRPr="00A00BCE" w:rsidRDefault="005C6720" w:rsidP="004B2002">
            <w:pPr>
              <w:pStyle w:val="TableParagraph"/>
              <w:jc w:val="center"/>
            </w:pPr>
            <w:r w:rsidRPr="00A00BCE">
              <w:t>Indicator 3C: Use of appropriate behaviors</w:t>
            </w:r>
          </w:p>
        </w:tc>
        <w:tc>
          <w:tcPr>
            <w:tcW w:w="1604" w:type="dxa"/>
          </w:tcPr>
          <w:p w14:paraId="75AA7F75" w14:textId="77777777" w:rsidR="005C6720" w:rsidRPr="00A00BCE" w:rsidRDefault="005C6720" w:rsidP="004B2002">
            <w:pPr>
              <w:pStyle w:val="TableParagraph"/>
              <w:jc w:val="center"/>
            </w:pPr>
            <w:r w:rsidRPr="00A00BCE">
              <w:t>Exits with substantial growth</w:t>
            </w:r>
          </w:p>
        </w:tc>
        <w:tc>
          <w:tcPr>
            <w:tcW w:w="1530" w:type="dxa"/>
          </w:tcPr>
          <w:p w14:paraId="28E894DB" w14:textId="77777777" w:rsidR="005C6720" w:rsidRPr="00A00BCE" w:rsidRDefault="005C6720" w:rsidP="00FE01E3">
            <w:pPr>
              <w:pStyle w:val="TableParagraph"/>
              <w:jc w:val="center"/>
            </w:pPr>
          </w:p>
          <w:p w14:paraId="7DA36EF2" w14:textId="77777777" w:rsidR="005C6720" w:rsidRPr="00A00BCE" w:rsidRDefault="005C6720" w:rsidP="00FE01E3">
            <w:pPr>
              <w:pStyle w:val="TableParagraph"/>
              <w:jc w:val="center"/>
            </w:pPr>
            <w:r w:rsidRPr="00A00BCE">
              <w:t>≥66.56%</w:t>
            </w:r>
          </w:p>
        </w:tc>
        <w:tc>
          <w:tcPr>
            <w:tcW w:w="1506" w:type="dxa"/>
          </w:tcPr>
          <w:p w14:paraId="01E42E82" w14:textId="77777777" w:rsidR="005C6720" w:rsidRPr="00A00BCE" w:rsidRDefault="005C6720" w:rsidP="00A00BCE">
            <w:pPr>
              <w:pStyle w:val="TableParagraph"/>
            </w:pPr>
          </w:p>
        </w:tc>
        <w:tc>
          <w:tcPr>
            <w:tcW w:w="1587" w:type="dxa"/>
          </w:tcPr>
          <w:p w14:paraId="29D8D69E" w14:textId="77777777" w:rsidR="005C6720" w:rsidRPr="00A00BCE" w:rsidRDefault="005C6720" w:rsidP="00A00BCE">
            <w:pPr>
              <w:pStyle w:val="TableParagraph"/>
            </w:pPr>
          </w:p>
        </w:tc>
        <w:tc>
          <w:tcPr>
            <w:tcW w:w="1587" w:type="dxa"/>
          </w:tcPr>
          <w:p w14:paraId="7EAE3760" w14:textId="77777777" w:rsidR="005C6720" w:rsidRPr="00A00BCE" w:rsidRDefault="005C6720" w:rsidP="00A00BCE">
            <w:pPr>
              <w:pStyle w:val="TableParagraph"/>
            </w:pPr>
          </w:p>
        </w:tc>
      </w:tr>
      <w:tr w:rsidR="005C6720" w14:paraId="4756EB99" w14:textId="77777777" w:rsidTr="005C6720">
        <w:trPr>
          <w:trHeight w:val="412"/>
        </w:trPr>
        <w:tc>
          <w:tcPr>
            <w:tcW w:w="1736" w:type="dxa"/>
            <w:vMerge/>
          </w:tcPr>
          <w:p w14:paraId="21D9E54B" w14:textId="77777777" w:rsidR="005C6720" w:rsidRPr="00A00BCE" w:rsidRDefault="005C6720" w:rsidP="00A00BCE">
            <w:pPr>
              <w:pStyle w:val="TableParagraph"/>
            </w:pPr>
          </w:p>
        </w:tc>
        <w:tc>
          <w:tcPr>
            <w:tcW w:w="1604" w:type="dxa"/>
          </w:tcPr>
          <w:p w14:paraId="3F3E44CA" w14:textId="77777777" w:rsidR="005C6720" w:rsidRPr="00A00BCE" w:rsidRDefault="005C6720" w:rsidP="004B2002">
            <w:pPr>
              <w:pStyle w:val="TableParagraph"/>
              <w:jc w:val="center"/>
            </w:pPr>
            <w:r w:rsidRPr="00A00BCE">
              <w:t>Exists within age expectations</w:t>
            </w:r>
          </w:p>
        </w:tc>
        <w:tc>
          <w:tcPr>
            <w:tcW w:w="1530" w:type="dxa"/>
          </w:tcPr>
          <w:p w14:paraId="52E1CB5B" w14:textId="77777777" w:rsidR="005C6720" w:rsidRPr="00A00BCE" w:rsidRDefault="005C6720" w:rsidP="00FE01E3">
            <w:pPr>
              <w:pStyle w:val="TableParagraph"/>
              <w:jc w:val="center"/>
            </w:pPr>
          </w:p>
          <w:p w14:paraId="3B4330F5" w14:textId="77777777" w:rsidR="005C6720" w:rsidRPr="00A00BCE" w:rsidRDefault="005C6720" w:rsidP="00FE01E3">
            <w:pPr>
              <w:pStyle w:val="TableParagraph"/>
              <w:jc w:val="center"/>
            </w:pPr>
            <w:r w:rsidRPr="00A00BCE">
              <w:t>≥41.40%</w:t>
            </w:r>
          </w:p>
        </w:tc>
        <w:tc>
          <w:tcPr>
            <w:tcW w:w="1506" w:type="dxa"/>
          </w:tcPr>
          <w:p w14:paraId="1BBA0B1C" w14:textId="77777777" w:rsidR="005C6720" w:rsidRPr="00A00BCE" w:rsidRDefault="005C6720" w:rsidP="00A00BCE">
            <w:pPr>
              <w:pStyle w:val="TableParagraph"/>
            </w:pPr>
          </w:p>
        </w:tc>
        <w:tc>
          <w:tcPr>
            <w:tcW w:w="1587" w:type="dxa"/>
          </w:tcPr>
          <w:p w14:paraId="4B48FE6C" w14:textId="77777777" w:rsidR="005C6720" w:rsidRPr="00A00BCE" w:rsidRDefault="005C6720" w:rsidP="00A00BCE">
            <w:pPr>
              <w:pStyle w:val="TableParagraph"/>
            </w:pPr>
          </w:p>
        </w:tc>
        <w:tc>
          <w:tcPr>
            <w:tcW w:w="1587" w:type="dxa"/>
          </w:tcPr>
          <w:p w14:paraId="4A55597D" w14:textId="77777777" w:rsidR="005C6720" w:rsidRPr="00A00BCE" w:rsidRDefault="005C6720" w:rsidP="00A00BCE">
            <w:pPr>
              <w:pStyle w:val="TableParagraph"/>
            </w:pPr>
          </w:p>
        </w:tc>
      </w:tr>
    </w:tbl>
    <w:p w14:paraId="3BD97CF8" w14:textId="77777777" w:rsidR="000E4814" w:rsidRPr="00EE044F" w:rsidRDefault="000E4814" w:rsidP="000E4814">
      <w:r w:rsidRPr="00EE044F">
        <w:t>Data Analysis: Review the data above. For areas in need of improvement, determine the possible root cause(s) through analysis of infrastructure development and personnel development considerations detailed in the Grant Information Guide, coupled with a data analysis strategy. Consider whether improvement is needed in the COS process itself, in the interventions and support provided to children and families, and/or other factors.</w:t>
      </w:r>
    </w:p>
    <w:p w14:paraId="5688DE2C" w14:textId="0EFEE826" w:rsidR="0087440D" w:rsidRDefault="0087440D" w:rsidP="00BA13B9">
      <w:pPr>
        <w:pBdr>
          <w:top w:val="single" w:sz="4" w:space="1" w:color="auto"/>
          <w:left w:val="single" w:sz="4" w:space="4" w:color="auto"/>
          <w:bottom w:val="single" w:sz="4" w:space="31" w:color="auto"/>
          <w:right w:val="single" w:sz="4" w:space="4" w:color="auto"/>
          <w:between w:val="single" w:sz="4" w:space="1" w:color="auto"/>
          <w:bar w:val="single" w:sz="4" w:color="auto"/>
        </w:pBdr>
        <w:spacing w:line="273" w:lineRule="auto"/>
      </w:pPr>
      <w:r>
        <w:t>Discussion of root cause(s):</w:t>
      </w:r>
    </w:p>
    <w:p w14:paraId="5AAED402" w14:textId="77777777" w:rsidR="00951571" w:rsidRPr="00522A89" w:rsidRDefault="00951571" w:rsidP="00951571">
      <w:r w:rsidRPr="00522A89">
        <w:t xml:space="preserve">Plan: Based on your root cause analysis, identify strategies for improvement. See the Grant Information Guide for consideration. </w:t>
      </w:r>
    </w:p>
    <w:tbl>
      <w:tblPr>
        <w:tblW w:w="9626"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949"/>
        <w:gridCol w:w="4677"/>
      </w:tblGrid>
      <w:tr w:rsidR="00B421D0" w14:paraId="205AFB1D" w14:textId="77777777" w:rsidTr="00B421D0">
        <w:trPr>
          <w:trHeight w:val="740"/>
        </w:trPr>
        <w:tc>
          <w:tcPr>
            <w:tcW w:w="4949" w:type="dxa"/>
            <w:shd w:val="clear" w:color="auto" w:fill="404040" w:themeFill="text1" w:themeFillTint="BF"/>
          </w:tcPr>
          <w:p w14:paraId="4E245A6D" w14:textId="77777777" w:rsidR="00B421D0" w:rsidRPr="0045790E" w:rsidRDefault="00B421D0" w:rsidP="0045790E">
            <w:pPr>
              <w:jc w:val="center"/>
              <w:rPr>
                <w:b/>
                <w:color w:val="FFFFFF" w:themeColor="background1"/>
                <w:sz w:val="20"/>
                <w:szCs w:val="20"/>
              </w:rPr>
            </w:pPr>
            <w:r w:rsidRPr="0045790E">
              <w:rPr>
                <w:b/>
                <w:color w:val="FFFFFF" w:themeColor="background1"/>
                <w:sz w:val="20"/>
                <w:szCs w:val="20"/>
              </w:rPr>
              <w:t>Infrastructure Development Strategies</w:t>
            </w:r>
          </w:p>
        </w:tc>
        <w:tc>
          <w:tcPr>
            <w:tcW w:w="4677" w:type="dxa"/>
            <w:shd w:val="clear" w:color="auto" w:fill="404040" w:themeFill="text1" w:themeFillTint="BF"/>
          </w:tcPr>
          <w:p w14:paraId="63ADDF43" w14:textId="77777777" w:rsidR="00B421D0" w:rsidRPr="0045790E" w:rsidRDefault="00B421D0" w:rsidP="0045790E">
            <w:pPr>
              <w:jc w:val="center"/>
              <w:rPr>
                <w:b/>
                <w:color w:val="FFFFFF" w:themeColor="background1"/>
                <w:sz w:val="20"/>
                <w:szCs w:val="20"/>
              </w:rPr>
            </w:pPr>
            <w:r w:rsidRPr="0045790E">
              <w:rPr>
                <w:b/>
                <w:color w:val="FFFFFF" w:themeColor="background1"/>
                <w:sz w:val="20"/>
                <w:szCs w:val="20"/>
              </w:rPr>
              <w:t>Personnel Development Strategies</w:t>
            </w:r>
          </w:p>
        </w:tc>
      </w:tr>
      <w:tr w:rsidR="00B421D0" w14:paraId="1CC50570" w14:textId="77777777" w:rsidTr="00B421D0">
        <w:trPr>
          <w:trHeight w:val="565"/>
        </w:trPr>
        <w:tc>
          <w:tcPr>
            <w:tcW w:w="4949" w:type="dxa"/>
          </w:tcPr>
          <w:p w14:paraId="5D603EFB" w14:textId="77777777" w:rsidR="00B421D0" w:rsidRDefault="00B421D0" w:rsidP="00EC2F36">
            <w:pPr>
              <w:pStyle w:val="TableParagraph"/>
            </w:pPr>
          </w:p>
        </w:tc>
        <w:tc>
          <w:tcPr>
            <w:tcW w:w="4677" w:type="dxa"/>
          </w:tcPr>
          <w:p w14:paraId="505D0CE8" w14:textId="77777777" w:rsidR="00B421D0" w:rsidRDefault="00B421D0" w:rsidP="00EC2F36">
            <w:pPr>
              <w:pStyle w:val="TableParagraph"/>
            </w:pPr>
          </w:p>
        </w:tc>
      </w:tr>
      <w:tr w:rsidR="00B421D0" w14:paraId="56FEA4D2" w14:textId="77777777" w:rsidTr="00B421D0">
        <w:trPr>
          <w:trHeight w:val="565"/>
        </w:trPr>
        <w:tc>
          <w:tcPr>
            <w:tcW w:w="4949" w:type="dxa"/>
          </w:tcPr>
          <w:p w14:paraId="4D6E5568" w14:textId="77777777" w:rsidR="00B421D0" w:rsidRDefault="00B421D0" w:rsidP="00EC2F36">
            <w:pPr>
              <w:pStyle w:val="TableParagraph"/>
            </w:pPr>
          </w:p>
        </w:tc>
        <w:tc>
          <w:tcPr>
            <w:tcW w:w="4677" w:type="dxa"/>
          </w:tcPr>
          <w:p w14:paraId="1CCF47B5" w14:textId="77777777" w:rsidR="00B421D0" w:rsidRDefault="00B421D0" w:rsidP="00EC2F36">
            <w:pPr>
              <w:pStyle w:val="TableParagraph"/>
            </w:pPr>
          </w:p>
        </w:tc>
      </w:tr>
    </w:tbl>
    <w:p w14:paraId="690E7619" w14:textId="77777777" w:rsidR="009D32B1" w:rsidRDefault="009D32B1">
      <w:pPr>
        <w:spacing w:before="0" w:after="160" w:line="259" w:lineRule="auto"/>
        <w:rPr>
          <w:rFonts w:eastAsiaTheme="majorEastAsia" w:cs="Times New Roman (Headings CS)"/>
          <w:b/>
          <w:caps/>
          <w:sz w:val="20"/>
          <w:szCs w:val="28"/>
        </w:rPr>
      </w:pPr>
      <w:r>
        <w:br w:type="page"/>
      </w:r>
    </w:p>
    <w:p w14:paraId="7A6BDFB8" w14:textId="72776299" w:rsidR="00BE35C5" w:rsidRDefault="00500B25" w:rsidP="009927F5">
      <w:pPr>
        <w:pStyle w:val="Heading2"/>
      </w:pPr>
      <w:r>
        <w:lastRenderedPageBreak/>
        <w:t>Comprehensive system of personnel development (cspd)</w:t>
      </w:r>
    </w:p>
    <w:p w14:paraId="1D36A448" w14:textId="698C2847" w:rsidR="00500B25" w:rsidRDefault="00500B25" w:rsidP="00500B25">
      <w:r>
        <w:t>Data: Complete the table below with data relevant to Early Intervention (EI) Personnel Standards.</w:t>
      </w:r>
    </w:p>
    <w:tbl>
      <w:tblPr>
        <w:tblW w:w="967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950"/>
        <w:gridCol w:w="4720"/>
      </w:tblGrid>
      <w:tr w:rsidR="00636AF7" w14:paraId="12C7AC53" w14:textId="77777777" w:rsidTr="004634D7">
        <w:trPr>
          <w:trHeight w:val="740"/>
        </w:trPr>
        <w:tc>
          <w:tcPr>
            <w:tcW w:w="4950" w:type="dxa"/>
            <w:shd w:val="clear" w:color="auto" w:fill="404040" w:themeFill="text1" w:themeFillTint="BF"/>
          </w:tcPr>
          <w:p w14:paraId="6E88C99B" w14:textId="77777777" w:rsidR="00636AF7" w:rsidRPr="0045790E" w:rsidRDefault="00636AF7" w:rsidP="0045790E">
            <w:pPr>
              <w:jc w:val="center"/>
              <w:rPr>
                <w:b/>
                <w:color w:val="FFFFFF" w:themeColor="background1"/>
                <w:sz w:val="20"/>
                <w:szCs w:val="20"/>
              </w:rPr>
            </w:pPr>
            <w:r w:rsidRPr="0045790E">
              <w:rPr>
                <w:b/>
                <w:color w:val="FFFFFF" w:themeColor="background1"/>
                <w:sz w:val="20"/>
                <w:szCs w:val="20"/>
              </w:rPr>
              <w:t>Criteria</w:t>
            </w:r>
          </w:p>
        </w:tc>
        <w:tc>
          <w:tcPr>
            <w:tcW w:w="4720" w:type="dxa"/>
            <w:shd w:val="clear" w:color="auto" w:fill="404040" w:themeFill="text1" w:themeFillTint="BF"/>
          </w:tcPr>
          <w:p w14:paraId="10AB32C7" w14:textId="77777777" w:rsidR="00636AF7" w:rsidRPr="0045790E" w:rsidRDefault="00636AF7" w:rsidP="0045790E">
            <w:pPr>
              <w:jc w:val="center"/>
              <w:rPr>
                <w:b/>
                <w:color w:val="FFFFFF" w:themeColor="background1"/>
                <w:sz w:val="20"/>
                <w:szCs w:val="20"/>
              </w:rPr>
            </w:pPr>
            <w:r w:rsidRPr="0045790E">
              <w:rPr>
                <w:b/>
                <w:color w:val="FFFFFF" w:themeColor="background1"/>
                <w:sz w:val="20"/>
                <w:szCs w:val="20"/>
              </w:rPr>
              <w:t>Response</w:t>
            </w:r>
          </w:p>
        </w:tc>
      </w:tr>
      <w:tr w:rsidR="00636AF7" w14:paraId="390E291F" w14:textId="77777777" w:rsidTr="004634D7">
        <w:trPr>
          <w:trHeight w:val="565"/>
        </w:trPr>
        <w:tc>
          <w:tcPr>
            <w:tcW w:w="4950" w:type="dxa"/>
          </w:tcPr>
          <w:p w14:paraId="112AB031" w14:textId="77777777" w:rsidR="00636AF7" w:rsidRPr="003D57CF" w:rsidRDefault="00636AF7" w:rsidP="003B28D1">
            <w:pPr>
              <w:pStyle w:val="TableParagraph"/>
              <w:jc w:val="center"/>
            </w:pPr>
            <w:r w:rsidRPr="003D57CF">
              <w:t>EI Personnel Standards Liaison</w:t>
            </w:r>
          </w:p>
        </w:tc>
        <w:tc>
          <w:tcPr>
            <w:tcW w:w="4720" w:type="dxa"/>
          </w:tcPr>
          <w:p w14:paraId="2DB5F895" w14:textId="77777777" w:rsidR="00636AF7" w:rsidRPr="003D57CF" w:rsidRDefault="00636AF7" w:rsidP="003D57CF">
            <w:pPr>
              <w:pStyle w:val="TableParagraph"/>
            </w:pPr>
          </w:p>
        </w:tc>
      </w:tr>
      <w:tr w:rsidR="00636AF7" w14:paraId="6FC1BB60" w14:textId="77777777" w:rsidTr="004634D7">
        <w:trPr>
          <w:trHeight w:val="565"/>
        </w:trPr>
        <w:tc>
          <w:tcPr>
            <w:tcW w:w="4950" w:type="dxa"/>
          </w:tcPr>
          <w:p w14:paraId="6F4C5E8E" w14:textId="77777777" w:rsidR="00636AF7" w:rsidRPr="003D57CF" w:rsidRDefault="00636AF7" w:rsidP="003B28D1">
            <w:pPr>
              <w:pStyle w:val="TableParagraph"/>
              <w:jc w:val="center"/>
            </w:pPr>
            <w:r w:rsidRPr="003D57CF">
              <w:t>Total number of EI staff (full- and part-time)</w:t>
            </w:r>
          </w:p>
        </w:tc>
        <w:tc>
          <w:tcPr>
            <w:tcW w:w="4720" w:type="dxa"/>
          </w:tcPr>
          <w:p w14:paraId="5FD454B0" w14:textId="77777777" w:rsidR="00636AF7" w:rsidRPr="003D57CF" w:rsidRDefault="00636AF7" w:rsidP="003D57CF">
            <w:pPr>
              <w:pStyle w:val="TableParagraph"/>
            </w:pPr>
          </w:p>
        </w:tc>
      </w:tr>
      <w:tr w:rsidR="00636AF7" w14:paraId="36BA21D1" w14:textId="77777777" w:rsidTr="004634D7">
        <w:trPr>
          <w:trHeight w:val="785"/>
        </w:trPr>
        <w:tc>
          <w:tcPr>
            <w:tcW w:w="4950" w:type="dxa"/>
          </w:tcPr>
          <w:p w14:paraId="763E511A" w14:textId="77777777" w:rsidR="00636AF7" w:rsidRPr="003D57CF" w:rsidRDefault="00636AF7" w:rsidP="003B28D1">
            <w:pPr>
              <w:pStyle w:val="TableParagraph"/>
              <w:jc w:val="center"/>
            </w:pPr>
            <w:r w:rsidRPr="003D57CF">
              <w:t>Total number of staff who have met EI Personnel Standards requirements</w:t>
            </w:r>
          </w:p>
        </w:tc>
        <w:tc>
          <w:tcPr>
            <w:tcW w:w="4720" w:type="dxa"/>
          </w:tcPr>
          <w:p w14:paraId="4FBA3CC5" w14:textId="77777777" w:rsidR="00636AF7" w:rsidRPr="003D57CF" w:rsidRDefault="00636AF7" w:rsidP="003D57CF">
            <w:pPr>
              <w:pStyle w:val="TableParagraph"/>
            </w:pPr>
          </w:p>
        </w:tc>
      </w:tr>
      <w:tr w:rsidR="00636AF7" w14:paraId="5A493AAD" w14:textId="77777777" w:rsidTr="004634D7">
        <w:trPr>
          <w:trHeight w:val="780"/>
        </w:trPr>
        <w:tc>
          <w:tcPr>
            <w:tcW w:w="4950" w:type="dxa"/>
          </w:tcPr>
          <w:p w14:paraId="1DB01702" w14:textId="77777777" w:rsidR="00636AF7" w:rsidRPr="003D57CF" w:rsidRDefault="00636AF7" w:rsidP="003B28D1">
            <w:pPr>
              <w:pStyle w:val="TableParagraph"/>
              <w:jc w:val="center"/>
            </w:pPr>
            <w:r w:rsidRPr="003D57CF">
              <w:t>Total number of staff who still need to meet EI Personnel Standards requirements:</w:t>
            </w:r>
          </w:p>
        </w:tc>
        <w:tc>
          <w:tcPr>
            <w:tcW w:w="4720" w:type="dxa"/>
          </w:tcPr>
          <w:p w14:paraId="076F7787" w14:textId="77777777" w:rsidR="00636AF7" w:rsidRPr="003D57CF" w:rsidRDefault="00636AF7" w:rsidP="003D57CF">
            <w:pPr>
              <w:pStyle w:val="TableParagraph"/>
            </w:pPr>
          </w:p>
        </w:tc>
      </w:tr>
      <w:tr w:rsidR="00636AF7" w14:paraId="29EDB1A2" w14:textId="77777777" w:rsidTr="004634D7">
        <w:trPr>
          <w:trHeight w:val="785"/>
        </w:trPr>
        <w:tc>
          <w:tcPr>
            <w:tcW w:w="4950" w:type="dxa"/>
          </w:tcPr>
          <w:p w14:paraId="465CE75F" w14:textId="77777777" w:rsidR="00636AF7" w:rsidRPr="003D57CF" w:rsidRDefault="00636AF7" w:rsidP="003B28D1">
            <w:pPr>
              <w:pStyle w:val="TableParagraph"/>
              <w:jc w:val="center"/>
            </w:pPr>
            <w:r w:rsidRPr="003D57CF">
              <w:t>Total number of staff who are Nationally Board Certified</w:t>
            </w:r>
          </w:p>
        </w:tc>
        <w:tc>
          <w:tcPr>
            <w:tcW w:w="4720" w:type="dxa"/>
          </w:tcPr>
          <w:p w14:paraId="75251042" w14:textId="77777777" w:rsidR="00636AF7" w:rsidRPr="003D57CF" w:rsidRDefault="00636AF7" w:rsidP="003D57CF">
            <w:pPr>
              <w:pStyle w:val="TableParagraph"/>
            </w:pPr>
          </w:p>
        </w:tc>
      </w:tr>
      <w:tr w:rsidR="00636AF7" w14:paraId="04A37380" w14:textId="77777777" w:rsidTr="004634D7">
        <w:trPr>
          <w:trHeight w:val="780"/>
        </w:trPr>
        <w:tc>
          <w:tcPr>
            <w:tcW w:w="4950" w:type="dxa"/>
          </w:tcPr>
          <w:p w14:paraId="1EC45EDB" w14:textId="77777777" w:rsidR="00636AF7" w:rsidRPr="003D57CF" w:rsidRDefault="00636AF7" w:rsidP="003B28D1">
            <w:pPr>
              <w:pStyle w:val="TableParagraph"/>
              <w:jc w:val="center"/>
            </w:pPr>
            <w:r w:rsidRPr="003D57CF">
              <w:t>What, if any, incentives will be provided for staff to pursue NBCT?</w:t>
            </w:r>
          </w:p>
        </w:tc>
        <w:tc>
          <w:tcPr>
            <w:tcW w:w="4720" w:type="dxa"/>
          </w:tcPr>
          <w:p w14:paraId="6E77CA94" w14:textId="77777777" w:rsidR="00636AF7" w:rsidRPr="003D57CF" w:rsidRDefault="00636AF7" w:rsidP="003D57CF">
            <w:pPr>
              <w:pStyle w:val="TableParagraph"/>
            </w:pPr>
          </w:p>
        </w:tc>
      </w:tr>
    </w:tbl>
    <w:p w14:paraId="74FEFEF3" w14:textId="52719DAD" w:rsidR="00EE23F0" w:rsidRPr="00EB31F7" w:rsidRDefault="00EE23F0" w:rsidP="00EE23F0">
      <w:r w:rsidRPr="00EB31F7">
        <w:t xml:space="preserve">Program Planning: Review the data above and the personnel development strategies in all sections above. Also consider any improvement plans developed based on the SPP/APR and local comprehensive monitoring, as well as any local needs assessment or other sources of information. Determine Personnel Development Strategies to address sections of the program plan required </w:t>
      </w:r>
      <w:r w:rsidR="00E0627D" w:rsidRPr="00EB31F7">
        <w:t>because</w:t>
      </w:r>
      <w:r w:rsidRPr="00EB31F7">
        <w:t xml:space="preserve"> of local program performance data and identified as an area of focus through other data and stakeholder input. See the Grant Information Guide for guidance and considerations.</w:t>
      </w:r>
    </w:p>
    <w:p w14:paraId="6BBAC4D2" w14:textId="77777777" w:rsidR="009B3FAB" w:rsidRDefault="009B3FAB">
      <w:pPr>
        <w:spacing w:before="0" w:after="160" w:line="259" w:lineRule="auto"/>
      </w:pPr>
      <w:r>
        <w:br w:type="page"/>
      </w:r>
    </w:p>
    <w:tbl>
      <w:tblPr>
        <w:tblW w:w="9624"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947"/>
        <w:gridCol w:w="4677"/>
      </w:tblGrid>
      <w:tr w:rsidR="00A858B4" w14:paraId="3BB78575" w14:textId="77777777" w:rsidTr="00A858B4">
        <w:trPr>
          <w:trHeight w:val="740"/>
        </w:trPr>
        <w:tc>
          <w:tcPr>
            <w:tcW w:w="4947" w:type="dxa"/>
            <w:shd w:val="clear" w:color="auto" w:fill="404040" w:themeFill="text1" w:themeFillTint="BF"/>
          </w:tcPr>
          <w:p w14:paraId="5F0AABE6" w14:textId="77777777" w:rsidR="005B3ED6" w:rsidRDefault="00A858B4" w:rsidP="005B3ED6">
            <w:pPr>
              <w:spacing w:line="240" w:lineRule="auto"/>
              <w:jc w:val="center"/>
              <w:rPr>
                <w:b/>
                <w:color w:val="FFFFFF" w:themeColor="background1"/>
                <w:sz w:val="20"/>
                <w:szCs w:val="20"/>
              </w:rPr>
            </w:pPr>
            <w:r w:rsidRPr="0045790E">
              <w:rPr>
                <w:b/>
                <w:color w:val="FFFFFF" w:themeColor="background1"/>
                <w:sz w:val="20"/>
                <w:szCs w:val="20"/>
              </w:rPr>
              <w:lastRenderedPageBreak/>
              <w:t xml:space="preserve">Program Plan Component (select applicable areas based </w:t>
            </w:r>
          </w:p>
          <w:p w14:paraId="0384B91C" w14:textId="508024A5" w:rsidR="00A858B4" w:rsidRPr="0045790E" w:rsidRDefault="00A858B4" w:rsidP="005B3ED6">
            <w:pPr>
              <w:spacing w:line="240" w:lineRule="auto"/>
              <w:jc w:val="center"/>
              <w:rPr>
                <w:b/>
                <w:color w:val="FFFFFF" w:themeColor="background1"/>
                <w:sz w:val="20"/>
                <w:szCs w:val="20"/>
              </w:rPr>
            </w:pPr>
            <w:r w:rsidRPr="0045790E">
              <w:rPr>
                <w:b/>
                <w:color w:val="FFFFFF" w:themeColor="background1"/>
                <w:sz w:val="20"/>
                <w:szCs w:val="20"/>
              </w:rPr>
              <w:t>on local data)</w:t>
            </w:r>
          </w:p>
        </w:tc>
        <w:tc>
          <w:tcPr>
            <w:tcW w:w="4677" w:type="dxa"/>
            <w:shd w:val="clear" w:color="auto" w:fill="404040" w:themeFill="text1" w:themeFillTint="BF"/>
          </w:tcPr>
          <w:p w14:paraId="15BE2C55" w14:textId="77777777" w:rsidR="00A858B4" w:rsidRPr="0045790E" w:rsidRDefault="00A858B4" w:rsidP="0045790E">
            <w:pPr>
              <w:jc w:val="center"/>
              <w:rPr>
                <w:b/>
                <w:color w:val="FFFFFF" w:themeColor="background1"/>
                <w:sz w:val="20"/>
                <w:szCs w:val="20"/>
              </w:rPr>
            </w:pPr>
            <w:r w:rsidRPr="0045790E">
              <w:rPr>
                <w:b/>
                <w:color w:val="FFFFFF" w:themeColor="background1"/>
                <w:sz w:val="20"/>
                <w:szCs w:val="20"/>
              </w:rPr>
              <w:t>Personnel Development Needs/Strategies/Goals</w:t>
            </w:r>
          </w:p>
        </w:tc>
      </w:tr>
      <w:tr w:rsidR="00A858B4" w14:paraId="3147654E" w14:textId="77777777" w:rsidTr="00A858B4">
        <w:trPr>
          <w:trHeight w:val="780"/>
        </w:trPr>
        <w:tc>
          <w:tcPr>
            <w:tcW w:w="4947" w:type="dxa"/>
          </w:tcPr>
          <w:p w14:paraId="0A87A569" w14:textId="4CD6FBF6" w:rsidR="00A858B4" w:rsidRPr="00A858B4" w:rsidRDefault="00A858B4" w:rsidP="00EE23F0">
            <w:pPr>
              <w:pStyle w:val="TableParagraph"/>
              <w:ind w:left="180"/>
            </w:pPr>
            <w:r w:rsidRPr="00A858B4">
              <w:t>Public Awareness</w:t>
            </w:r>
          </w:p>
        </w:tc>
        <w:tc>
          <w:tcPr>
            <w:tcW w:w="4677" w:type="dxa"/>
          </w:tcPr>
          <w:p w14:paraId="10E160B3" w14:textId="77777777" w:rsidR="00A858B4" w:rsidRPr="00A858B4" w:rsidRDefault="00A858B4" w:rsidP="00A858B4">
            <w:pPr>
              <w:pStyle w:val="TableParagraph"/>
            </w:pPr>
          </w:p>
        </w:tc>
      </w:tr>
      <w:tr w:rsidR="00A858B4" w14:paraId="25F29638" w14:textId="77777777" w:rsidTr="00A858B4">
        <w:trPr>
          <w:trHeight w:val="640"/>
        </w:trPr>
        <w:tc>
          <w:tcPr>
            <w:tcW w:w="4947" w:type="dxa"/>
          </w:tcPr>
          <w:p w14:paraId="1B06369B" w14:textId="77777777" w:rsidR="00A858B4" w:rsidRPr="00A858B4" w:rsidRDefault="00A858B4" w:rsidP="00EE23F0">
            <w:pPr>
              <w:pStyle w:val="TableParagraph"/>
              <w:ind w:left="180"/>
            </w:pPr>
            <w:r w:rsidRPr="00A858B4">
              <w:t>Evidence-Based Practices:</w:t>
            </w:r>
          </w:p>
          <w:p w14:paraId="5869A6E8" w14:textId="77777777" w:rsidR="00A858B4" w:rsidRPr="00A858B4" w:rsidRDefault="00A858B4" w:rsidP="007621DA">
            <w:pPr>
              <w:pStyle w:val="TableParagraph"/>
              <w:numPr>
                <w:ilvl w:val="0"/>
                <w:numId w:val="17"/>
              </w:numPr>
            </w:pPr>
            <w:r w:rsidRPr="00A858B4">
              <w:t>RBI</w:t>
            </w:r>
          </w:p>
          <w:p w14:paraId="683500E0" w14:textId="77777777" w:rsidR="00A858B4" w:rsidRPr="00A858B4" w:rsidRDefault="00A858B4" w:rsidP="007621DA">
            <w:pPr>
              <w:pStyle w:val="TableParagraph"/>
              <w:numPr>
                <w:ilvl w:val="0"/>
                <w:numId w:val="17"/>
              </w:numPr>
            </w:pPr>
            <w:r w:rsidRPr="00A858B4">
              <w:t>Reflective Coaching</w:t>
            </w:r>
          </w:p>
          <w:p w14:paraId="546F6F1C" w14:textId="77777777" w:rsidR="00A858B4" w:rsidRPr="00A858B4" w:rsidRDefault="00A858B4" w:rsidP="007621DA">
            <w:pPr>
              <w:pStyle w:val="TableParagraph"/>
              <w:numPr>
                <w:ilvl w:val="0"/>
                <w:numId w:val="17"/>
              </w:numPr>
            </w:pPr>
            <w:r w:rsidRPr="00A858B4">
              <w:t>Pyramid Model</w:t>
            </w:r>
          </w:p>
          <w:p w14:paraId="520667ED" w14:textId="77777777" w:rsidR="00A858B4" w:rsidRPr="00A858B4" w:rsidRDefault="00A858B4" w:rsidP="007621DA">
            <w:pPr>
              <w:pStyle w:val="TableParagraph"/>
              <w:numPr>
                <w:ilvl w:val="0"/>
                <w:numId w:val="17"/>
              </w:numPr>
            </w:pPr>
            <w:r w:rsidRPr="00A858B4">
              <w:t>Other</w:t>
            </w:r>
          </w:p>
        </w:tc>
        <w:tc>
          <w:tcPr>
            <w:tcW w:w="4677" w:type="dxa"/>
          </w:tcPr>
          <w:p w14:paraId="5ACDD85F" w14:textId="77777777" w:rsidR="00A858B4" w:rsidRPr="00A858B4" w:rsidRDefault="00A858B4" w:rsidP="00A858B4">
            <w:pPr>
              <w:pStyle w:val="TableParagraph"/>
            </w:pPr>
          </w:p>
        </w:tc>
      </w:tr>
      <w:tr w:rsidR="00A858B4" w14:paraId="799B38A5" w14:textId="77777777" w:rsidTr="00A858B4">
        <w:trPr>
          <w:trHeight w:val="639"/>
        </w:trPr>
        <w:tc>
          <w:tcPr>
            <w:tcW w:w="4947" w:type="dxa"/>
          </w:tcPr>
          <w:p w14:paraId="6679B6C9" w14:textId="6E8CF005" w:rsidR="00A858B4" w:rsidRPr="00A858B4" w:rsidRDefault="00A858B4" w:rsidP="00EE23F0">
            <w:pPr>
              <w:pStyle w:val="TableParagraph"/>
              <w:ind w:left="180"/>
            </w:pPr>
            <w:r w:rsidRPr="00A858B4">
              <w:t>COS Process</w:t>
            </w:r>
          </w:p>
        </w:tc>
        <w:tc>
          <w:tcPr>
            <w:tcW w:w="4677" w:type="dxa"/>
          </w:tcPr>
          <w:p w14:paraId="6666320E" w14:textId="77777777" w:rsidR="00A858B4" w:rsidRPr="00A858B4" w:rsidRDefault="00A858B4" w:rsidP="00A858B4">
            <w:pPr>
              <w:pStyle w:val="TableParagraph"/>
            </w:pPr>
          </w:p>
        </w:tc>
      </w:tr>
      <w:tr w:rsidR="00A858B4" w14:paraId="1C70DF41" w14:textId="77777777" w:rsidTr="00A858B4">
        <w:trPr>
          <w:trHeight w:val="565"/>
        </w:trPr>
        <w:tc>
          <w:tcPr>
            <w:tcW w:w="4947" w:type="dxa"/>
          </w:tcPr>
          <w:p w14:paraId="52D911EB" w14:textId="77777777" w:rsidR="00A858B4" w:rsidRPr="00A858B4" w:rsidRDefault="00A858B4" w:rsidP="00EE23F0">
            <w:pPr>
              <w:pStyle w:val="TableParagraph"/>
              <w:ind w:left="180"/>
            </w:pPr>
            <w:r w:rsidRPr="00A858B4">
              <w:t>IFSP Development</w:t>
            </w:r>
          </w:p>
        </w:tc>
        <w:tc>
          <w:tcPr>
            <w:tcW w:w="4677" w:type="dxa"/>
          </w:tcPr>
          <w:p w14:paraId="6C914780" w14:textId="77777777" w:rsidR="00A858B4" w:rsidRPr="00A858B4" w:rsidRDefault="00A858B4" w:rsidP="00A858B4">
            <w:pPr>
              <w:pStyle w:val="TableParagraph"/>
            </w:pPr>
          </w:p>
        </w:tc>
      </w:tr>
      <w:tr w:rsidR="00A858B4" w14:paraId="3724F852" w14:textId="77777777" w:rsidTr="00A858B4">
        <w:trPr>
          <w:trHeight w:val="635"/>
        </w:trPr>
        <w:tc>
          <w:tcPr>
            <w:tcW w:w="4947" w:type="dxa"/>
          </w:tcPr>
          <w:p w14:paraId="31318DDE" w14:textId="77777777" w:rsidR="00A858B4" w:rsidRPr="00A858B4" w:rsidRDefault="00A858B4" w:rsidP="00EE23F0">
            <w:pPr>
              <w:pStyle w:val="TableParagraph"/>
              <w:ind w:left="180"/>
            </w:pPr>
            <w:r w:rsidRPr="00A858B4">
              <w:t>SPP/APR Improvement Plans</w:t>
            </w:r>
          </w:p>
        </w:tc>
        <w:tc>
          <w:tcPr>
            <w:tcW w:w="4677" w:type="dxa"/>
          </w:tcPr>
          <w:p w14:paraId="551C3B8A" w14:textId="77777777" w:rsidR="00A858B4" w:rsidRPr="00A858B4" w:rsidRDefault="00A858B4" w:rsidP="00A858B4">
            <w:pPr>
              <w:pStyle w:val="TableParagraph"/>
            </w:pPr>
          </w:p>
        </w:tc>
      </w:tr>
      <w:tr w:rsidR="00A858B4" w14:paraId="41713A1D" w14:textId="77777777" w:rsidTr="00A858B4">
        <w:trPr>
          <w:trHeight w:val="640"/>
        </w:trPr>
        <w:tc>
          <w:tcPr>
            <w:tcW w:w="4947" w:type="dxa"/>
          </w:tcPr>
          <w:p w14:paraId="20573DCE" w14:textId="77777777" w:rsidR="00A858B4" w:rsidRDefault="00A858B4" w:rsidP="00EE23F0">
            <w:pPr>
              <w:pStyle w:val="TableParagraph"/>
              <w:spacing w:before="190"/>
              <w:ind w:left="180"/>
              <w:rPr>
                <w:color w:val="404040"/>
                <w:spacing w:val="-2"/>
                <w:w w:val="105"/>
                <w:sz w:val="20"/>
              </w:rPr>
            </w:pPr>
            <w:r>
              <w:rPr>
                <w:color w:val="404040"/>
                <w:spacing w:val="-2"/>
                <w:w w:val="105"/>
                <w:sz w:val="20"/>
              </w:rPr>
              <w:t>Other</w:t>
            </w:r>
          </w:p>
        </w:tc>
        <w:tc>
          <w:tcPr>
            <w:tcW w:w="4677" w:type="dxa"/>
          </w:tcPr>
          <w:p w14:paraId="4DEABD69" w14:textId="77777777" w:rsidR="00A858B4" w:rsidRDefault="00A858B4">
            <w:pPr>
              <w:pStyle w:val="TableParagraph"/>
              <w:rPr>
                <w:rFonts w:ascii="Times New Roman"/>
              </w:rPr>
            </w:pPr>
          </w:p>
        </w:tc>
      </w:tr>
      <w:tr w:rsidR="00A858B4" w14:paraId="79EBF957" w14:textId="77777777" w:rsidTr="00A858B4">
        <w:trPr>
          <w:trHeight w:val="640"/>
        </w:trPr>
        <w:tc>
          <w:tcPr>
            <w:tcW w:w="4947" w:type="dxa"/>
          </w:tcPr>
          <w:p w14:paraId="2FCF43A0" w14:textId="77777777" w:rsidR="00A858B4" w:rsidRDefault="00A858B4" w:rsidP="00EE23F0">
            <w:pPr>
              <w:pStyle w:val="TableParagraph"/>
              <w:spacing w:before="190"/>
              <w:ind w:left="180"/>
              <w:rPr>
                <w:sz w:val="20"/>
              </w:rPr>
            </w:pPr>
            <w:r>
              <w:rPr>
                <w:color w:val="404040"/>
                <w:spacing w:val="-2"/>
                <w:w w:val="105"/>
                <w:sz w:val="20"/>
              </w:rPr>
              <w:t>Other</w:t>
            </w:r>
          </w:p>
        </w:tc>
        <w:tc>
          <w:tcPr>
            <w:tcW w:w="4677" w:type="dxa"/>
          </w:tcPr>
          <w:p w14:paraId="3D6229D7" w14:textId="77777777" w:rsidR="00A858B4" w:rsidRDefault="00A858B4">
            <w:pPr>
              <w:pStyle w:val="TableParagraph"/>
              <w:rPr>
                <w:rFonts w:ascii="Times New Roman"/>
              </w:rPr>
            </w:pPr>
          </w:p>
        </w:tc>
      </w:tr>
    </w:tbl>
    <w:p w14:paraId="24FB94CA" w14:textId="7D33743C" w:rsidR="0039543B" w:rsidRDefault="0014044B" w:rsidP="00FC1604">
      <w:r w:rsidRPr="00424FC6">
        <w:t>Plan: Based on the table above, identify Professional Learning Opportunities (PLO) to address identified Personnel Development Strategies or community/partner outreach as identified above</w:t>
      </w:r>
      <w:r>
        <w:t>.</w:t>
      </w:r>
    </w:p>
    <w:tbl>
      <w:tblPr>
        <w:tblStyle w:val="TableGrid"/>
        <w:tblW w:w="0" w:type="auto"/>
        <w:tblLook w:val="04A0" w:firstRow="1" w:lastRow="0" w:firstColumn="1" w:lastColumn="0" w:noHBand="0" w:noVBand="1"/>
      </w:tblPr>
      <w:tblGrid>
        <w:gridCol w:w="1967"/>
        <w:gridCol w:w="1957"/>
        <w:gridCol w:w="1969"/>
        <w:gridCol w:w="1967"/>
        <w:gridCol w:w="1970"/>
      </w:tblGrid>
      <w:tr w:rsidR="00DF08BB" w:rsidRPr="00745866" w14:paraId="1E1F0573" w14:textId="77777777" w:rsidTr="00DF08BB">
        <w:tc>
          <w:tcPr>
            <w:tcW w:w="2011" w:type="dxa"/>
            <w:shd w:val="clear" w:color="auto" w:fill="404040" w:themeFill="text1" w:themeFillTint="BF"/>
          </w:tcPr>
          <w:p w14:paraId="3AE17F7D" w14:textId="77777777" w:rsidR="00DF08BB" w:rsidRPr="00B5452B" w:rsidRDefault="00DF08BB" w:rsidP="009D0348">
            <w:pPr>
              <w:jc w:val="center"/>
              <w:rPr>
                <w:b/>
                <w:color w:val="FFFFFF" w:themeColor="background1"/>
                <w:sz w:val="20"/>
                <w:szCs w:val="20"/>
              </w:rPr>
            </w:pPr>
            <w:r w:rsidRPr="00B5452B">
              <w:rPr>
                <w:b/>
                <w:color w:val="FFFFFF" w:themeColor="background1"/>
                <w:sz w:val="20"/>
                <w:szCs w:val="20"/>
              </w:rPr>
              <w:t>Plan Component</w:t>
            </w:r>
          </w:p>
        </w:tc>
        <w:tc>
          <w:tcPr>
            <w:tcW w:w="2011" w:type="dxa"/>
            <w:shd w:val="clear" w:color="auto" w:fill="404040" w:themeFill="text1" w:themeFillTint="BF"/>
          </w:tcPr>
          <w:p w14:paraId="77E4B58C" w14:textId="77777777" w:rsidR="00DF08BB" w:rsidRPr="00B5452B" w:rsidRDefault="00DF08BB" w:rsidP="009D0348">
            <w:pPr>
              <w:jc w:val="center"/>
              <w:rPr>
                <w:b/>
                <w:color w:val="FFFFFF" w:themeColor="background1"/>
                <w:sz w:val="20"/>
                <w:szCs w:val="20"/>
              </w:rPr>
            </w:pPr>
            <w:r w:rsidRPr="00B5452B">
              <w:rPr>
                <w:b/>
                <w:color w:val="FFFFFF" w:themeColor="background1"/>
                <w:sz w:val="20"/>
                <w:szCs w:val="20"/>
              </w:rPr>
              <w:t>Topic and Presenter</w:t>
            </w:r>
          </w:p>
        </w:tc>
        <w:tc>
          <w:tcPr>
            <w:tcW w:w="2011" w:type="dxa"/>
            <w:shd w:val="clear" w:color="auto" w:fill="404040" w:themeFill="text1" w:themeFillTint="BF"/>
          </w:tcPr>
          <w:p w14:paraId="1C15C595" w14:textId="77777777" w:rsidR="00DF08BB" w:rsidRPr="00B5452B" w:rsidRDefault="00DF08BB" w:rsidP="009D0348">
            <w:pPr>
              <w:jc w:val="center"/>
              <w:rPr>
                <w:b/>
                <w:color w:val="FFFFFF" w:themeColor="background1"/>
                <w:sz w:val="20"/>
                <w:szCs w:val="20"/>
              </w:rPr>
            </w:pPr>
            <w:r w:rsidRPr="00B5452B">
              <w:rPr>
                <w:b/>
                <w:color w:val="FFFFFF" w:themeColor="background1"/>
                <w:sz w:val="20"/>
                <w:szCs w:val="20"/>
              </w:rPr>
              <w:t>Format of professional learning</w:t>
            </w:r>
          </w:p>
        </w:tc>
        <w:tc>
          <w:tcPr>
            <w:tcW w:w="2011" w:type="dxa"/>
            <w:shd w:val="clear" w:color="auto" w:fill="404040" w:themeFill="text1" w:themeFillTint="BF"/>
          </w:tcPr>
          <w:p w14:paraId="0A499337" w14:textId="77777777" w:rsidR="00DF08BB" w:rsidRPr="00B5452B" w:rsidRDefault="00DF08BB" w:rsidP="009D0348">
            <w:pPr>
              <w:jc w:val="center"/>
              <w:rPr>
                <w:b/>
                <w:color w:val="FFFFFF" w:themeColor="background1"/>
                <w:sz w:val="20"/>
                <w:szCs w:val="20"/>
              </w:rPr>
            </w:pPr>
            <w:r w:rsidRPr="00B5452B">
              <w:rPr>
                <w:b/>
                <w:color w:val="FFFFFF" w:themeColor="background1"/>
                <w:sz w:val="20"/>
                <w:szCs w:val="20"/>
              </w:rPr>
              <w:t>Participants</w:t>
            </w:r>
          </w:p>
        </w:tc>
        <w:tc>
          <w:tcPr>
            <w:tcW w:w="2012" w:type="dxa"/>
            <w:shd w:val="clear" w:color="auto" w:fill="404040" w:themeFill="text1" w:themeFillTint="BF"/>
          </w:tcPr>
          <w:p w14:paraId="43A14D4B" w14:textId="77777777" w:rsidR="00DF08BB" w:rsidRPr="00B5452B" w:rsidRDefault="00DF08BB" w:rsidP="009D0348">
            <w:pPr>
              <w:jc w:val="center"/>
              <w:rPr>
                <w:b/>
                <w:color w:val="FFFFFF" w:themeColor="background1"/>
                <w:sz w:val="20"/>
                <w:szCs w:val="20"/>
              </w:rPr>
            </w:pPr>
            <w:r w:rsidRPr="00B5452B">
              <w:rPr>
                <w:b/>
                <w:color w:val="FFFFFF" w:themeColor="background1"/>
                <w:sz w:val="20"/>
                <w:szCs w:val="20"/>
              </w:rPr>
              <w:t>Follow-up/coaching strategies (if applicable)</w:t>
            </w:r>
          </w:p>
        </w:tc>
      </w:tr>
      <w:tr w:rsidR="00DF08BB" w14:paraId="77D8E475" w14:textId="77777777">
        <w:tc>
          <w:tcPr>
            <w:tcW w:w="2011" w:type="dxa"/>
          </w:tcPr>
          <w:p w14:paraId="2720C008" w14:textId="77777777" w:rsidR="00DF08BB" w:rsidRPr="00F40E27" w:rsidRDefault="00DF08BB" w:rsidP="00DF08BB">
            <w:pPr>
              <w:pStyle w:val="TableParagraph"/>
              <w:rPr>
                <w:rFonts w:asciiTheme="minorHAnsi" w:hAnsiTheme="minorHAnsi" w:cstheme="minorHAnsi"/>
                <w:szCs w:val="18"/>
              </w:rPr>
            </w:pPr>
          </w:p>
        </w:tc>
        <w:tc>
          <w:tcPr>
            <w:tcW w:w="2011" w:type="dxa"/>
          </w:tcPr>
          <w:p w14:paraId="2E73AFAD" w14:textId="77777777" w:rsidR="00DF08BB" w:rsidRPr="00F40E27" w:rsidRDefault="00DF08BB" w:rsidP="00DF08BB">
            <w:pPr>
              <w:pStyle w:val="TableParagraph"/>
              <w:rPr>
                <w:rFonts w:asciiTheme="minorHAnsi" w:hAnsiTheme="minorHAnsi" w:cstheme="minorHAnsi"/>
                <w:szCs w:val="18"/>
              </w:rPr>
            </w:pPr>
          </w:p>
        </w:tc>
        <w:tc>
          <w:tcPr>
            <w:tcW w:w="2011" w:type="dxa"/>
          </w:tcPr>
          <w:p w14:paraId="27273F3D" w14:textId="77777777" w:rsidR="00DF08BB" w:rsidRPr="00F40E27" w:rsidRDefault="00DF08BB" w:rsidP="00DF08BB">
            <w:pPr>
              <w:pStyle w:val="TableParagraph"/>
              <w:rPr>
                <w:rFonts w:asciiTheme="minorHAnsi" w:hAnsiTheme="minorHAnsi" w:cstheme="minorHAnsi"/>
                <w:szCs w:val="18"/>
              </w:rPr>
            </w:pPr>
          </w:p>
        </w:tc>
        <w:tc>
          <w:tcPr>
            <w:tcW w:w="2011" w:type="dxa"/>
          </w:tcPr>
          <w:p w14:paraId="27B1D443" w14:textId="77777777" w:rsidR="00DF08BB" w:rsidRPr="00F40E27" w:rsidRDefault="00DF08BB" w:rsidP="00DF08BB">
            <w:pPr>
              <w:pStyle w:val="TableParagraph"/>
              <w:rPr>
                <w:rFonts w:asciiTheme="minorHAnsi" w:hAnsiTheme="minorHAnsi" w:cstheme="minorHAnsi"/>
                <w:szCs w:val="18"/>
              </w:rPr>
            </w:pPr>
          </w:p>
        </w:tc>
        <w:tc>
          <w:tcPr>
            <w:tcW w:w="2012" w:type="dxa"/>
          </w:tcPr>
          <w:p w14:paraId="6C28E4A8" w14:textId="77777777" w:rsidR="00DF08BB" w:rsidRPr="00F40E27" w:rsidRDefault="00DF08BB" w:rsidP="00DF08BB">
            <w:pPr>
              <w:pStyle w:val="TableParagraph"/>
              <w:rPr>
                <w:rFonts w:asciiTheme="minorHAnsi" w:hAnsiTheme="minorHAnsi" w:cstheme="minorHAnsi"/>
                <w:szCs w:val="18"/>
              </w:rPr>
            </w:pPr>
          </w:p>
        </w:tc>
      </w:tr>
      <w:tr w:rsidR="00DF08BB" w14:paraId="5517C611" w14:textId="77777777">
        <w:tc>
          <w:tcPr>
            <w:tcW w:w="2011" w:type="dxa"/>
          </w:tcPr>
          <w:p w14:paraId="56C15E34" w14:textId="77777777" w:rsidR="00DF08BB" w:rsidRPr="00F40E27" w:rsidRDefault="00DF08BB" w:rsidP="00DF08BB">
            <w:pPr>
              <w:pStyle w:val="TableParagraph"/>
              <w:rPr>
                <w:rFonts w:asciiTheme="minorHAnsi" w:hAnsiTheme="minorHAnsi" w:cstheme="minorHAnsi"/>
                <w:szCs w:val="18"/>
              </w:rPr>
            </w:pPr>
          </w:p>
        </w:tc>
        <w:tc>
          <w:tcPr>
            <w:tcW w:w="2011" w:type="dxa"/>
          </w:tcPr>
          <w:p w14:paraId="5347DAEA" w14:textId="77777777" w:rsidR="00DF08BB" w:rsidRPr="00F40E27" w:rsidRDefault="00DF08BB" w:rsidP="00DF08BB">
            <w:pPr>
              <w:pStyle w:val="TableParagraph"/>
              <w:rPr>
                <w:rFonts w:asciiTheme="minorHAnsi" w:hAnsiTheme="minorHAnsi" w:cstheme="minorHAnsi"/>
                <w:szCs w:val="18"/>
              </w:rPr>
            </w:pPr>
          </w:p>
        </w:tc>
        <w:tc>
          <w:tcPr>
            <w:tcW w:w="2011" w:type="dxa"/>
          </w:tcPr>
          <w:p w14:paraId="06A61DAD" w14:textId="77777777" w:rsidR="00DF08BB" w:rsidRPr="00F40E27" w:rsidRDefault="00DF08BB" w:rsidP="00DF08BB">
            <w:pPr>
              <w:pStyle w:val="TableParagraph"/>
              <w:rPr>
                <w:rFonts w:asciiTheme="minorHAnsi" w:hAnsiTheme="minorHAnsi" w:cstheme="minorHAnsi"/>
                <w:szCs w:val="18"/>
              </w:rPr>
            </w:pPr>
          </w:p>
        </w:tc>
        <w:tc>
          <w:tcPr>
            <w:tcW w:w="2011" w:type="dxa"/>
          </w:tcPr>
          <w:p w14:paraId="2DCD2115" w14:textId="77777777" w:rsidR="00DF08BB" w:rsidRPr="00F40E27" w:rsidRDefault="00DF08BB" w:rsidP="00DF08BB">
            <w:pPr>
              <w:pStyle w:val="TableParagraph"/>
              <w:rPr>
                <w:rFonts w:asciiTheme="minorHAnsi" w:hAnsiTheme="minorHAnsi" w:cstheme="minorHAnsi"/>
                <w:szCs w:val="18"/>
              </w:rPr>
            </w:pPr>
          </w:p>
        </w:tc>
        <w:tc>
          <w:tcPr>
            <w:tcW w:w="2012" w:type="dxa"/>
          </w:tcPr>
          <w:p w14:paraId="317AF50D" w14:textId="77777777" w:rsidR="00DF08BB" w:rsidRPr="00F40E27" w:rsidRDefault="00DF08BB" w:rsidP="00DF08BB">
            <w:pPr>
              <w:pStyle w:val="TableParagraph"/>
              <w:rPr>
                <w:rFonts w:asciiTheme="minorHAnsi" w:hAnsiTheme="minorHAnsi" w:cstheme="minorHAnsi"/>
                <w:szCs w:val="18"/>
              </w:rPr>
            </w:pPr>
          </w:p>
        </w:tc>
      </w:tr>
      <w:tr w:rsidR="00DF08BB" w14:paraId="49E2EBBC" w14:textId="77777777">
        <w:tc>
          <w:tcPr>
            <w:tcW w:w="2011" w:type="dxa"/>
          </w:tcPr>
          <w:p w14:paraId="0C166BEC" w14:textId="77777777" w:rsidR="00DF08BB" w:rsidRPr="00F40E27" w:rsidRDefault="00DF08BB" w:rsidP="00DF08BB">
            <w:pPr>
              <w:pStyle w:val="TableParagraph"/>
              <w:rPr>
                <w:rFonts w:asciiTheme="minorHAnsi" w:hAnsiTheme="minorHAnsi" w:cstheme="minorHAnsi"/>
                <w:szCs w:val="18"/>
              </w:rPr>
            </w:pPr>
          </w:p>
        </w:tc>
        <w:tc>
          <w:tcPr>
            <w:tcW w:w="2011" w:type="dxa"/>
          </w:tcPr>
          <w:p w14:paraId="5336E5DF" w14:textId="77777777" w:rsidR="00DF08BB" w:rsidRPr="00F40E27" w:rsidRDefault="00DF08BB" w:rsidP="00DF08BB">
            <w:pPr>
              <w:pStyle w:val="TableParagraph"/>
              <w:rPr>
                <w:rFonts w:asciiTheme="minorHAnsi" w:hAnsiTheme="minorHAnsi" w:cstheme="minorHAnsi"/>
                <w:szCs w:val="18"/>
              </w:rPr>
            </w:pPr>
          </w:p>
        </w:tc>
        <w:tc>
          <w:tcPr>
            <w:tcW w:w="2011" w:type="dxa"/>
          </w:tcPr>
          <w:p w14:paraId="7C1D6B22" w14:textId="77777777" w:rsidR="00DF08BB" w:rsidRPr="00F40E27" w:rsidRDefault="00DF08BB" w:rsidP="00DF08BB">
            <w:pPr>
              <w:pStyle w:val="TableParagraph"/>
              <w:rPr>
                <w:rFonts w:asciiTheme="minorHAnsi" w:hAnsiTheme="minorHAnsi" w:cstheme="minorHAnsi"/>
                <w:szCs w:val="18"/>
              </w:rPr>
            </w:pPr>
          </w:p>
        </w:tc>
        <w:tc>
          <w:tcPr>
            <w:tcW w:w="2011" w:type="dxa"/>
          </w:tcPr>
          <w:p w14:paraId="0FA3F05D" w14:textId="77777777" w:rsidR="00DF08BB" w:rsidRPr="00F40E27" w:rsidRDefault="00DF08BB" w:rsidP="00DF08BB">
            <w:pPr>
              <w:pStyle w:val="TableParagraph"/>
              <w:rPr>
                <w:rFonts w:asciiTheme="minorHAnsi" w:hAnsiTheme="minorHAnsi" w:cstheme="minorHAnsi"/>
                <w:szCs w:val="18"/>
              </w:rPr>
            </w:pPr>
          </w:p>
        </w:tc>
        <w:tc>
          <w:tcPr>
            <w:tcW w:w="2012" w:type="dxa"/>
          </w:tcPr>
          <w:p w14:paraId="1F48E0C0" w14:textId="77777777" w:rsidR="00DF08BB" w:rsidRPr="00F40E27" w:rsidRDefault="00DF08BB" w:rsidP="00DF08BB">
            <w:pPr>
              <w:pStyle w:val="TableParagraph"/>
              <w:rPr>
                <w:rFonts w:asciiTheme="minorHAnsi" w:hAnsiTheme="minorHAnsi" w:cstheme="minorHAnsi"/>
                <w:szCs w:val="18"/>
              </w:rPr>
            </w:pPr>
          </w:p>
        </w:tc>
      </w:tr>
      <w:tr w:rsidR="000B6AE3" w14:paraId="6EB493EC" w14:textId="77777777" w:rsidTr="00937ED9">
        <w:tc>
          <w:tcPr>
            <w:tcW w:w="2011" w:type="dxa"/>
          </w:tcPr>
          <w:p w14:paraId="7835541A" w14:textId="77777777" w:rsidR="000B6AE3" w:rsidRPr="00F40E27" w:rsidRDefault="000B6AE3" w:rsidP="00DF08BB">
            <w:pPr>
              <w:pStyle w:val="TableParagraph"/>
              <w:rPr>
                <w:rFonts w:asciiTheme="minorHAnsi" w:hAnsiTheme="minorHAnsi" w:cstheme="minorHAnsi"/>
                <w:szCs w:val="18"/>
              </w:rPr>
            </w:pPr>
          </w:p>
        </w:tc>
        <w:tc>
          <w:tcPr>
            <w:tcW w:w="2011" w:type="dxa"/>
          </w:tcPr>
          <w:p w14:paraId="30E8677A" w14:textId="77777777" w:rsidR="000B6AE3" w:rsidRPr="00F40E27" w:rsidRDefault="000B6AE3" w:rsidP="00DF08BB">
            <w:pPr>
              <w:pStyle w:val="TableParagraph"/>
              <w:rPr>
                <w:rFonts w:asciiTheme="minorHAnsi" w:hAnsiTheme="minorHAnsi" w:cstheme="minorHAnsi"/>
                <w:szCs w:val="18"/>
              </w:rPr>
            </w:pPr>
          </w:p>
        </w:tc>
        <w:tc>
          <w:tcPr>
            <w:tcW w:w="2011" w:type="dxa"/>
          </w:tcPr>
          <w:p w14:paraId="5ED67AE0" w14:textId="77777777" w:rsidR="000B6AE3" w:rsidRPr="00F40E27" w:rsidRDefault="000B6AE3" w:rsidP="00DF08BB">
            <w:pPr>
              <w:pStyle w:val="TableParagraph"/>
              <w:rPr>
                <w:rFonts w:asciiTheme="minorHAnsi" w:hAnsiTheme="minorHAnsi" w:cstheme="minorHAnsi"/>
                <w:szCs w:val="18"/>
              </w:rPr>
            </w:pPr>
          </w:p>
        </w:tc>
        <w:tc>
          <w:tcPr>
            <w:tcW w:w="2011" w:type="dxa"/>
          </w:tcPr>
          <w:p w14:paraId="6534CF1F" w14:textId="77777777" w:rsidR="000B6AE3" w:rsidRPr="00F40E27" w:rsidRDefault="000B6AE3" w:rsidP="00DF08BB">
            <w:pPr>
              <w:pStyle w:val="TableParagraph"/>
              <w:rPr>
                <w:rFonts w:asciiTheme="minorHAnsi" w:hAnsiTheme="minorHAnsi" w:cstheme="minorHAnsi"/>
                <w:szCs w:val="18"/>
              </w:rPr>
            </w:pPr>
          </w:p>
        </w:tc>
        <w:tc>
          <w:tcPr>
            <w:tcW w:w="2012" w:type="dxa"/>
          </w:tcPr>
          <w:p w14:paraId="35FAB9BF" w14:textId="77777777" w:rsidR="000B6AE3" w:rsidRPr="00F40E27" w:rsidRDefault="000B6AE3" w:rsidP="00DF08BB">
            <w:pPr>
              <w:pStyle w:val="TableParagraph"/>
              <w:rPr>
                <w:rFonts w:asciiTheme="minorHAnsi" w:hAnsiTheme="minorHAnsi" w:cstheme="minorHAnsi"/>
                <w:szCs w:val="18"/>
              </w:rPr>
            </w:pPr>
          </w:p>
        </w:tc>
      </w:tr>
      <w:tr w:rsidR="000B6AE3" w14:paraId="4A596CEF" w14:textId="77777777" w:rsidTr="00937ED9">
        <w:tc>
          <w:tcPr>
            <w:tcW w:w="2011" w:type="dxa"/>
          </w:tcPr>
          <w:p w14:paraId="209BC623" w14:textId="77777777" w:rsidR="000B6AE3" w:rsidRPr="00F40E27" w:rsidRDefault="000B6AE3" w:rsidP="00DF08BB">
            <w:pPr>
              <w:pStyle w:val="TableParagraph"/>
              <w:rPr>
                <w:rFonts w:asciiTheme="minorHAnsi" w:hAnsiTheme="minorHAnsi" w:cstheme="minorHAnsi"/>
                <w:szCs w:val="18"/>
              </w:rPr>
            </w:pPr>
          </w:p>
        </w:tc>
        <w:tc>
          <w:tcPr>
            <w:tcW w:w="2011" w:type="dxa"/>
          </w:tcPr>
          <w:p w14:paraId="130CFADE" w14:textId="77777777" w:rsidR="000B6AE3" w:rsidRPr="00F40E27" w:rsidRDefault="000B6AE3" w:rsidP="00DF08BB">
            <w:pPr>
              <w:pStyle w:val="TableParagraph"/>
              <w:rPr>
                <w:rFonts w:asciiTheme="minorHAnsi" w:hAnsiTheme="minorHAnsi" w:cstheme="minorHAnsi"/>
                <w:szCs w:val="18"/>
              </w:rPr>
            </w:pPr>
          </w:p>
        </w:tc>
        <w:tc>
          <w:tcPr>
            <w:tcW w:w="2011" w:type="dxa"/>
          </w:tcPr>
          <w:p w14:paraId="7400DB6E" w14:textId="77777777" w:rsidR="000B6AE3" w:rsidRPr="00F40E27" w:rsidRDefault="000B6AE3" w:rsidP="00DF08BB">
            <w:pPr>
              <w:pStyle w:val="TableParagraph"/>
              <w:rPr>
                <w:rFonts w:asciiTheme="minorHAnsi" w:hAnsiTheme="minorHAnsi" w:cstheme="minorHAnsi"/>
                <w:szCs w:val="18"/>
              </w:rPr>
            </w:pPr>
          </w:p>
        </w:tc>
        <w:tc>
          <w:tcPr>
            <w:tcW w:w="2011" w:type="dxa"/>
          </w:tcPr>
          <w:p w14:paraId="5FEF016C" w14:textId="77777777" w:rsidR="000B6AE3" w:rsidRPr="00F40E27" w:rsidRDefault="000B6AE3" w:rsidP="00DF08BB">
            <w:pPr>
              <w:pStyle w:val="TableParagraph"/>
              <w:rPr>
                <w:rFonts w:asciiTheme="minorHAnsi" w:hAnsiTheme="minorHAnsi" w:cstheme="minorHAnsi"/>
                <w:szCs w:val="18"/>
              </w:rPr>
            </w:pPr>
          </w:p>
        </w:tc>
        <w:tc>
          <w:tcPr>
            <w:tcW w:w="2012" w:type="dxa"/>
          </w:tcPr>
          <w:p w14:paraId="6F166CD0" w14:textId="77777777" w:rsidR="000B6AE3" w:rsidRPr="00F40E27" w:rsidRDefault="000B6AE3" w:rsidP="00DF08BB">
            <w:pPr>
              <w:pStyle w:val="TableParagraph"/>
              <w:rPr>
                <w:rFonts w:asciiTheme="minorHAnsi" w:hAnsiTheme="minorHAnsi" w:cstheme="minorHAnsi"/>
                <w:szCs w:val="18"/>
              </w:rPr>
            </w:pPr>
          </w:p>
        </w:tc>
      </w:tr>
      <w:tr w:rsidR="000B6AE3" w14:paraId="5849350B" w14:textId="77777777" w:rsidTr="00937ED9">
        <w:tc>
          <w:tcPr>
            <w:tcW w:w="2011" w:type="dxa"/>
          </w:tcPr>
          <w:p w14:paraId="63B4F2F3" w14:textId="77777777" w:rsidR="000B6AE3" w:rsidRPr="00F40E27" w:rsidRDefault="000B6AE3" w:rsidP="00DF08BB">
            <w:pPr>
              <w:pStyle w:val="TableParagraph"/>
              <w:rPr>
                <w:rFonts w:asciiTheme="minorHAnsi" w:hAnsiTheme="minorHAnsi" w:cstheme="minorHAnsi"/>
                <w:szCs w:val="18"/>
              </w:rPr>
            </w:pPr>
          </w:p>
        </w:tc>
        <w:tc>
          <w:tcPr>
            <w:tcW w:w="2011" w:type="dxa"/>
          </w:tcPr>
          <w:p w14:paraId="2FD94439" w14:textId="77777777" w:rsidR="000B6AE3" w:rsidRPr="00F40E27" w:rsidRDefault="000B6AE3" w:rsidP="00DF08BB">
            <w:pPr>
              <w:pStyle w:val="TableParagraph"/>
              <w:rPr>
                <w:rFonts w:asciiTheme="minorHAnsi" w:hAnsiTheme="minorHAnsi" w:cstheme="minorHAnsi"/>
                <w:szCs w:val="18"/>
              </w:rPr>
            </w:pPr>
          </w:p>
        </w:tc>
        <w:tc>
          <w:tcPr>
            <w:tcW w:w="2011" w:type="dxa"/>
          </w:tcPr>
          <w:p w14:paraId="3D1B006B" w14:textId="77777777" w:rsidR="000B6AE3" w:rsidRPr="00F40E27" w:rsidRDefault="000B6AE3" w:rsidP="00DF08BB">
            <w:pPr>
              <w:pStyle w:val="TableParagraph"/>
              <w:rPr>
                <w:rFonts w:asciiTheme="minorHAnsi" w:hAnsiTheme="minorHAnsi" w:cstheme="minorHAnsi"/>
                <w:szCs w:val="18"/>
              </w:rPr>
            </w:pPr>
          </w:p>
        </w:tc>
        <w:tc>
          <w:tcPr>
            <w:tcW w:w="2011" w:type="dxa"/>
          </w:tcPr>
          <w:p w14:paraId="4FEBEE2C" w14:textId="77777777" w:rsidR="000B6AE3" w:rsidRPr="00F40E27" w:rsidRDefault="000B6AE3" w:rsidP="00DF08BB">
            <w:pPr>
              <w:pStyle w:val="TableParagraph"/>
              <w:rPr>
                <w:rFonts w:asciiTheme="minorHAnsi" w:hAnsiTheme="minorHAnsi" w:cstheme="minorHAnsi"/>
                <w:szCs w:val="18"/>
              </w:rPr>
            </w:pPr>
          </w:p>
        </w:tc>
        <w:tc>
          <w:tcPr>
            <w:tcW w:w="2012" w:type="dxa"/>
          </w:tcPr>
          <w:p w14:paraId="291CFE01" w14:textId="77777777" w:rsidR="000B6AE3" w:rsidRPr="00F40E27" w:rsidRDefault="000B6AE3" w:rsidP="00DF08BB">
            <w:pPr>
              <w:pStyle w:val="TableParagraph"/>
              <w:rPr>
                <w:rFonts w:asciiTheme="minorHAnsi" w:hAnsiTheme="minorHAnsi" w:cstheme="minorHAnsi"/>
                <w:szCs w:val="18"/>
              </w:rPr>
            </w:pPr>
          </w:p>
        </w:tc>
      </w:tr>
      <w:tr w:rsidR="000B6AE3" w14:paraId="7DA5F9FC" w14:textId="77777777" w:rsidTr="00937ED9">
        <w:tc>
          <w:tcPr>
            <w:tcW w:w="2011" w:type="dxa"/>
          </w:tcPr>
          <w:p w14:paraId="258A2829" w14:textId="77777777" w:rsidR="000B6AE3" w:rsidRPr="00F40E27" w:rsidRDefault="000B6AE3" w:rsidP="00DF08BB">
            <w:pPr>
              <w:pStyle w:val="TableParagraph"/>
              <w:rPr>
                <w:rFonts w:asciiTheme="minorHAnsi" w:hAnsiTheme="minorHAnsi" w:cstheme="minorHAnsi"/>
                <w:szCs w:val="18"/>
              </w:rPr>
            </w:pPr>
          </w:p>
        </w:tc>
        <w:tc>
          <w:tcPr>
            <w:tcW w:w="2011" w:type="dxa"/>
          </w:tcPr>
          <w:p w14:paraId="40337F2B" w14:textId="77777777" w:rsidR="000B6AE3" w:rsidRPr="00F40E27" w:rsidRDefault="000B6AE3" w:rsidP="00DF08BB">
            <w:pPr>
              <w:pStyle w:val="TableParagraph"/>
              <w:rPr>
                <w:rFonts w:asciiTheme="minorHAnsi" w:hAnsiTheme="minorHAnsi" w:cstheme="minorHAnsi"/>
                <w:szCs w:val="18"/>
              </w:rPr>
            </w:pPr>
          </w:p>
        </w:tc>
        <w:tc>
          <w:tcPr>
            <w:tcW w:w="2011" w:type="dxa"/>
          </w:tcPr>
          <w:p w14:paraId="12A25909" w14:textId="77777777" w:rsidR="000B6AE3" w:rsidRPr="00F40E27" w:rsidRDefault="000B6AE3" w:rsidP="00DF08BB">
            <w:pPr>
              <w:pStyle w:val="TableParagraph"/>
              <w:rPr>
                <w:rFonts w:asciiTheme="minorHAnsi" w:hAnsiTheme="minorHAnsi" w:cstheme="minorHAnsi"/>
                <w:szCs w:val="18"/>
              </w:rPr>
            </w:pPr>
          </w:p>
        </w:tc>
        <w:tc>
          <w:tcPr>
            <w:tcW w:w="2011" w:type="dxa"/>
          </w:tcPr>
          <w:p w14:paraId="793E5B86" w14:textId="77777777" w:rsidR="000B6AE3" w:rsidRPr="00F40E27" w:rsidRDefault="000B6AE3" w:rsidP="00DF08BB">
            <w:pPr>
              <w:pStyle w:val="TableParagraph"/>
              <w:rPr>
                <w:rFonts w:asciiTheme="minorHAnsi" w:hAnsiTheme="minorHAnsi" w:cstheme="minorHAnsi"/>
                <w:szCs w:val="18"/>
              </w:rPr>
            </w:pPr>
          </w:p>
        </w:tc>
        <w:tc>
          <w:tcPr>
            <w:tcW w:w="2012" w:type="dxa"/>
          </w:tcPr>
          <w:p w14:paraId="684A18CA" w14:textId="77777777" w:rsidR="000B6AE3" w:rsidRPr="00F40E27" w:rsidRDefault="000B6AE3" w:rsidP="00DF08BB">
            <w:pPr>
              <w:pStyle w:val="TableParagraph"/>
              <w:rPr>
                <w:rFonts w:asciiTheme="minorHAnsi" w:hAnsiTheme="minorHAnsi" w:cstheme="minorHAnsi"/>
                <w:szCs w:val="18"/>
              </w:rPr>
            </w:pPr>
          </w:p>
        </w:tc>
      </w:tr>
      <w:tr w:rsidR="000B6AE3" w14:paraId="6BEB26FF" w14:textId="77777777" w:rsidTr="00937ED9">
        <w:tc>
          <w:tcPr>
            <w:tcW w:w="2011" w:type="dxa"/>
          </w:tcPr>
          <w:p w14:paraId="63743B5F" w14:textId="77777777" w:rsidR="000B6AE3" w:rsidRPr="00F40E27" w:rsidRDefault="000B6AE3" w:rsidP="00DF08BB">
            <w:pPr>
              <w:pStyle w:val="TableParagraph"/>
              <w:rPr>
                <w:rFonts w:asciiTheme="minorHAnsi" w:hAnsiTheme="minorHAnsi" w:cstheme="minorHAnsi"/>
                <w:szCs w:val="18"/>
              </w:rPr>
            </w:pPr>
          </w:p>
        </w:tc>
        <w:tc>
          <w:tcPr>
            <w:tcW w:w="2011" w:type="dxa"/>
          </w:tcPr>
          <w:p w14:paraId="7D168B0B" w14:textId="77777777" w:rsidR="000B6AE3" w:rsidRPr="00F40E27" w:rsidRDefault="000B6AE3" w:rsidP="00DF08BB">
            <w:pPr>
              <w:pStyle w:val="TableParagraph"/>
              <w:rPr>
                <w:rFonts w:asciiTheme="minorHAnsi" w:hAnsiTheme="minorHAnsi" w:cstheme="minorHAnsi"/>
                <w:szCs w:val="18"/>
              </w:rPr>
            </w:pPr>
          </w:p>
        </w:tc>
        <w:tc>
          <w:tcPr>
            <w:tcW w:w="2011" w:type="dxa"/>
          </w:tcPr>
          <w:p w14:paraId="64E11589" w14:textId="77777777" w:rsidR="000B6AE3" w:rsidRPr="00F40E27" w:rsidRDefault="000B6AE3" w:rsidP="00DF08BB">
            <w:pPr>
              <w:pStyle w:val="TableParagraph"/>
              <w:rPr>
                <w:rFonts w:asciiTheme="minorHAnsi" w:hAnsiTheme="minorHAnsi" w:cstheme="minorHAnsi"/>
                <w:szCs w:val="18"/>
              </w:rPr>
            </w:pPr>
          </w:p>
        </w:tc>
        <w:tc>
          <w:tcPr>
            <w:tcW w:w="2011" w:type="dxa"/>
          </w:tcPr>
          <w:p w14:paraId="2A042261" w14:textId="77777777" w:rsidR="000B6AE3" w:rsidRPr="00F40E27" w:rsidRDefault="000B6AE3" w:rsidP="00DF08BB">
            <w:pPr>
              <w:pStyle w:val="TableParagraph"/>
              <w:rPr>
                <w:rFonts w:asciiTheme="minorHAnsi" w:hAnsiTheme="minorHAnsi" w:cstheme="minorHAnsi"/>
                <w:szCs w:val="18"/>
              </w:rPr>
            </w:pPr>
          </w:p>
        </w:tc>
        <w:tc>
          <w:tcPr>
            <w:tcW w:w="2012" w:type="dxa"/>
          </w:tcPr>
          <w:p w14:paraId="7BA7B582" w14:textId="77777777" w:rsidR="000B6AE3" w:rsidRPr="00F40E27" w:rsidRDefault="000B6AE3" w:rsidP="00DF08BB">
            <w:pPr>
              <w:pStyle w:val="TableParagraph"/>
              <w:rPr>
                <w:rFonts w:asciiTheme="minorHAnsi" w:hAnsiTheme="minorHAnsi" w:cstheme="minorHAnsi"/>
                <w:szCs w:val="18"/>
              </w:rPr>
            </w:pPr>
          </w:p>
        </w:tc>
      </w:tr>
      <w:tr w:rsidR="000B6AE3" w14:paraId="31E69D09" w14:textId="77777777" w:rsidTr="00937ED9">
        <w:tc>
          <w:tcPr>
            <w:tcW w:w="2011" w:type="dxa"/>
          </w:tcPr>
          <w:p w14:paraId="3743FEB2" w14:textId="77777777" w:rsidR="000B6AE3" w:rsidRPr="00F40E27" w:rsidRDefault="000B6AE3" w:rsidP="00DF08BB">
            <w:pPr>
              <w:pStyle w:val="TableParagraph"/>
              <w:rPr>
                <w:rFonts w:asciiTheme="minorHAnsi" w:hAnsiTheme="minorHAnsi" w:cstheme="minorHAnsi"/>
                <w:szCs w:val="18"/>
              </w:rPr>
            </w:pPr>
          </w:p>
        </w:tc>
        <w:tc>
          <w:tcPr>
            <w:tcW w:w="2011" w:type="dxa"/>
          </w:tcPr>
          <w:p w14:paraId="468EC875" w14:textId="77777777" w:rsidR="000B6AE3" w:rsidRPr="00F40E27" w:rsidRDefault="000B6AE3" w:rsidP="00DF08BB">
            <w:pPr>
              <w:pStyle w:val="TableParagraph"/>
              <w:rPr>
                <w:rFonts w:asciiTheme="minorHAnsi" w:hAnsiTheme="minorHAnsi" w:cstheme="minorHAnsi"/>
                <w:szCs w:val="18"/>
              </w:rPr>
            </w:pPr>
          </w:p>
        </w:tc>
        <w:tc>
          <w:tcPr>
            <w:tcW w:w="2011" w:type="dxa"/>
          </w:tcPr>
          <w:p w14:paraId="6EAD0984" w14:textId="77777777" w:rsidR="000B6AE3" w:rsidRPr="00F40E27" w:rsidRDefault="000B6AE3" w:rsidP="00DF08BB">
            <w:pPr>
              <w:pStyle w:val="TableParagraph"/>
              <w:rPr>
                <w:rFonts w:asciiTheme="minorHAnsi" w:hAnsiTheme="minorHAnsi" w:cstheme="minorHAnsi"/>
                <w:szCs w:val="18"/>
              </w:rPr>
            </w:pPr>
          </w:p>
        </w:tc>
        <w:tc>
          <w:tcPr>
            <w:tcW w:w="2011" w:type="dxa"/>
          </w:tcPr>
          <w:p w14:paraId="7F53050F" w14:textId="77777777" w:rsidR="000B6AE3" w:rsidRPr="00F40E27" w:rsidRDefault="000B6AE3" w:rsidP="00DF08BB">
            <w:pPr>
              <w:pStyle w:val="TableParagraph"/>
              <w:rPr>
                <w:rFonts w:asciiTheme="minorHAnsi" w:hAnsiTheme="minorHAnsi" w:cstheme="minorHAnsi"/>
                <w:szCs w:val="18"/>
              </w:rPr>
            </w:pPr>
          </w:p>
        </w:tc>
        <w:tc>
          <w:tcPr>
            <w:tcW w:w="2012" w:type="dxa"/>
          </w:tcPr>
          <w:p w14:paraId="2EF6173F" w14:textId="77777777" w:rsidR="000B6AE3" w:rsidRPr="00F40E27" w:rsidRDefault="000B6AE3" w:rsidP="00DF08BB">
            <w:pPr>
              <w:pStyle w:val="TableParagraph"/>
              <w:rPr>
                <w:rFonts w:asciiTheme="minorHAnsi" w:hAnsiTheme="minorHAnsi" w:cstheme="minorHAnsi"/>
                <w:szCs w:val="18"/>
              </w:rPr>
            </w:pPr>
          </w:p>
        </w:tc>
      </w:tr>
    </w:tbl>
    <w:p w14:paraId="1C250299" w14:textId="77777777" w:rsidR="00EA4238" w:rsidRDefault="00EA4238" w:rsidP="009D32B1"/>
    <w:p w14:paraId="2DB0BA9E" w14:textId="77777777" w:rsidR="000B6AE3" w:rsidRDefault="000B6AE3">
      <w:pPr>
        <w:spacing w:before="0" w:after="160" w:line="259" w:lineRule="auto"/>
        <w:rPr>
          <w:rFonts w:eastAsiaTheme="majorEastAsia" w:cs="Times New Roman (Headings CS)"/>
          <w:b/>
          <w:caps/>
          <w:sz w:val="20"/>
          <w:szCs w:val="28"/>
        </w:rPr>
      </w:pPr>
      <w:r>
        <w:br w:type="page"/>
      </w:r>
    </w:p>
    <w:p w14:paraId="6DDEB07A" w14:textId="52E170C9" w:rsidR="0055162E" w:rsidRDefault="00D91157" w:rsidP="00D91157">
      <w:pPr>
        <w:pStyle w:val="Heading2"/>
      </w:pPr>
      <w:r>
        <w:lastRenderedPageBreak/>
        <w:t>family support for birth – kindergarten</w:t>
      </w:r>
    </w:p>
    <w:p w14:paraId="4FDBBD39" w14:textId="032C948A" w:rsidR="00D91157" w:rsidRPr="00F94317" w:rsidRDefault="00D91157" w:rsidP="00F94317">
      <w:r w:rsidRPr="00F94317">
        <w:t xml:space="preserve">Data: Complete the table below with data relevant to </w:t>
      </w:r>
      <w:r w:rsidR="00EA4238" w:rsidRPr="00F94317">
        <w:t>indicators 4A, 4B, 4C (Family Outcomes) and EI Family Survey response rates.</w:t>
      </w:r>
    </w:p>
    <w:tbl>
      <w:tblPr>
        <w:tblW w:w="10118"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3670"/>
        <w:gridCol w:w="1738"/>
        <w:gridCol w:w="1514"/>
        <w:gridCol w:w="1632"/>
        <w:gridCol w:w="1564"/>
      </w:tblGrid>
      <w:tr w:rsidR="00E9490A" w14:paraId="6B1B0E74" w14:textId="77777777" w:rsidTr="00E9490A">
        <w:trPr>
          <w:trHeight w:val="1026"/>
        </w:trPr>
        <w:tc>
          <w:tcPr>
            <w:tcW w:w="3670" w:type="dxa"/>
            <w:shd w:val="clear" w:color="auto" w:fill="404040" w:themeFill="text1" w:themeFillTint="BF"/>
          </w:tcPr>
          <w:p w14:paraId="3627AE0E" w14:textId="77777777" w:rsidR="00E9490A" w:rsidRPr="00B5452B" w:rsidRDefault="00E9490A" w:rsidP="009D0348">
            <w:pPr>
              <w:jc w:val="center"/>
              <w:rPr>
                <w:b/>
                <w:color w:val="FFFFFF" w:themeColor="background1"/>
                <w:sz w:val="20"/>
                <w:szCs w:val="20"/>
              </w:rPr>
            </w:pPr>
            <w:r w:rsidRPr="00B5452B">
              <w:rPr>
                <w:b/>
                <w:color w:val="FFFFFF" w:themeColor="background1"/>
                <w:sz w:val="20"/>
                <w:szCs w:val="20"/>
              </w:rPr>
              <w:t>Percent of families participating in Part C who report that early intervention services:</w:t>
            </w:r>
          </w:p>
        </w:tc>
        <w:tc>
          <w:tcPr>
            <w:tcW w:w="1738" w:type="dxa"/>
            <w:shd w:val="clear" w:color="auto" w:fill="404040" w:themeFill="text1" w:themeFillTint="BF"/>
          </w:tcPr>
          <w:p w14:paraId="2B4D1C30" w14:textId="77777777" w:rsidR="00E9490A" w:rsidRPr="00B5452B" w:rsidRDefault="00E9490A" w:rsidP="009D0348">
            <w:pPr>
              <w:jc w:val="center"/>
              <w:rPr>
                <w:b/>
                <w:color w:val="FFFFFF" w:themeColor="background1"/>
                <w:sz w:val="20"/>
                <w:szCs w:val="20"/>
              </w:rPr>
            </w:pPr>
            <w:r w:rsidRPr="00B5452B">
              <w:rPr>
                <w:b/>
                <w:color w:val="FFFFFF" w:themeColor="background1"/>
                <w:sz w:val="20"/>
                <w:szCs w:val="20"/>
              </w:rPr>
              <w:t>State Target for FFY22</w:t>
            </w:r>
          </w:p>
        </w:tc>
        <w:tc>
          <w:tcPr>
            <w:tcW w:w="1514" w:type="dxa"/>
            <w:shd w:val="clear" w:color="auto" w:fill="404040" w:themeFill="text1" w:themeFillTint="BF"/>
          </w:tcPr>
          <w:p w14:paraId="483F33C1" w14:textId="77777777" w:rsidR="00E9490A" w:rsidRPr="00B5452B" w:rsidRDefault="00E9490A" w:rsidP="009D0348">
            <w:pPr>
              <w:jc w:val="center"/>
              <w:rPr>
                <w:b/>
                <w:color w:val="FFFFFF" w:themeColor="background1"/>
                <w:sz w:val="20"/>
                <w:szCs w:val="20"/>
              </w:rPr>
            </w:pPr>
            <w:r w:rsidRPr="00B5452B">
              <w:rPr>
                <w:b/>
                <w:color w:val="FFFFFF" w:themeColor="background1"/>
                <w:sz w:val="20"/>
                <w:szCs w:val="20"/>
              </w:rPr>
              <w:t>Local Result for FFY21</w:t>
            </w:r>
          </w:p>
        </w:tc>
        <w:tc>
          <w:tcPr>
            <w:tcW w:w="1632" w:type="dxa"/>
            <w:shd w:val="clear" w:color="auto" w:fill="404040" w:themeFill="text1" w:themeFillTint="BF"/>
          </w:tcPr>
          <w:p w14:paraId="3BB1568B" w14:textId="77777777" w:rsidR="00E9490A" w:rsidRPr="00B5452B" w:rsidRDefault="00E9490A" w:rsidP="009D0348">
            <w:pPr>
              <w:jc w:val="center"/>
              <w:rPr>
                <w:b/>
                <w:color w:val="FFFFFF" w:themeColor="background1"/>
                <w:sz w:val="20"/>
                <w:szCs w:val="20"/>
              </w:rPr>
            </w:pPr>
            <w:r w:rsidRPr="00B5452B">
              <w:rPr>
                <w:b/>
                <w:color w:val="FFFFFF" w:themeColor="background1"/>
                <w:sz w:val="20"/>
                <w:szCs w:val="20"/>
              </w:rPr>
              <w:t>Local Result for FFY20</w:t>
            </w:r>
          </w:p>
        </w:tc>
        <w:tc>
          <w:tcPr>
            <w:tcW w:w="1564" w:type="dxa"/>
            <w:shd w:val="clear" w:color="auto" w:fill="404040" w:themeFill="text1" w:themeFillTint="BF"/>
          </w:tcPr>
          <w:p w14:paraId="1D51EDC3" w14:textId="77777777" w:rsidR="00E9490A" w:rsidRPr="00B5452B" w:rsidRDefault="00E9490A" w:rsidP="009D0348">
            <w:pPr>
              <w:jc w:val="center"/>
              <w:rPr>
                <w:b/>
                <w:color w:val="FFFFFF" w:themeColor="background1"/>
                <w:sz w:val="20"/>
                <w:szCs w:val="20"/>
              </w:rPr>
            </w:pPr>
            <w:r w:rsidRPr="00B5452B">
              <w:rPr>
                <w:b/>
                <w:color w:val="FFFFFF" w:themeColor="background1"/>
                <w:sz w:val="20"/>
                <w:szCs w:val="20"/>
              </w:rPr>
              <w:t>Local Result for FFY19</w:t>
            </w:r>
          </w:p>
        </w:tc>
      </w:tr>
      <w:tr w:rsidR="00E9490A" w14:paraId="675CA513" w14:textId="77777777">
        <w:trPr>
          <w:trHeight w:val="786"/>
        </w:trPr>
        <w:tc>
          <w:tcPr>
            <w:tcW w:w="3670" w:type="dxa"/>
          </w:tcPr>
          <w:p w14:paraId="08067653" w14:textId="77777777" w:rsidR="00E9490A" w:rsidRPr="00E93EE7" w:rsidRDefault="00E9490A" w:rsidP="00523027">
            <w:pPr>
              <w:pStyle w:val="TableParagraph"/>
              <w:ind w:left="90"/>
            </w:pPr>
            <w:r w:rsidRPr="00E93EE7">
              <w:t>Helped the family to know their rights. (Indicator 4a)</w:t>
            </w:r>
          </w:p>
        </w:tc>
        <w:tc>
          <w:tcPr>
            <w:tcW w:w="1738" w:type="dxa"/>
          </w:tcPr>
          <w:p w14:paraId="7AF5FD21" w14:textId="77777777" w:rsidR="00E9490A" w:rsidRPr="00E93EE7" w:rsidRDefault="00E9490A" w:rsidP="004B2002">
            <w:pPr>
              <w:pStyle w:val="TableParagraph"/>
              <w:jc w:val="center"/>
            </w:pPr>
          </w:p>
          <w:p w14:paraId="49FCD6EB" w14:textId="77777777" w:rsidR="00E9490A" w:rsidRPr="00E93EE7" w:rsidRDefault="00E9490A" w:rsidP="004B2002">
            <w:pPr>
              <w:pStyle w:val="TableParagraph"/>
              <w:jc w:val="center"/>
            </w:pPr>
            <w:r w:rsidRPr="00E93EE7">
              <w:t>≥95.00%</w:t>
            </w:r>
          </w:p>
        </w:tc>
        <w:tc>
          <w:tcPr>
            <w:tcW w:w="1514" w:type="dxa"/>
          </w:tcPr>
          <w:p w14:paraId="03CDE000" w14:textId="77777777" w:rsidR="00E9490A" w:rsidRPr="00E93EE7" w:rsidRDefault="00E9490A" w:rsidP="00E93EE7">
            <w:pPr>
              <w:pStyle w:val="TableParagraph"/>
            </w:pPr>
          </w:p>
        </w:tc>
        <w:tc>
          <w:tcPr>
            <w:tcW w:w="1632" w:type="dxa"/>
          </w:tcPr>
          <w:p w14:paraId="0C16FF53" w14:textId="77777777" w:rsidR="00E9490A" w:rsidRPr="00E93EE7" w:rsidRDefault="00E9490A" w:rsidP="00E93EE7">
            <w:pPr>
              <w:pStyle w:val="TableParagraph"/>
            </w:pPr>
          </w:p>
        </w:tc>
        <w:tc>
          <w:tcPr>
            <w:tcW w:w="1564" w:type="dxa"/>
          </w:tcPr>
          <w:p w14:paraId="694DC3C7" w14:textId="77777777" w:rsidR="00E9490A" w:rsidRPr="00E93EE7" w:rsidRDefault="00E9490A" w:rsidP="00E93EE7">
            <w:pPr>
              <w:pStyle w:val="TableParagraph"/>
            </w:pPr>
          </w:p>
        </w:tc>
      </w:tr>
      <w:tr w:rsidR="00E9490A" w14:paraId="610FE66D" w14:textId="77777777">
        <w:trPr>
          <w:trHeight w:val="786"/>
        </w:trPr>
        <w:tc>
          <w:tcPr>
            <w:tcW w:w="3670" w:type="dxa"/>
          </w:tcPr>
          <w:p w14:paraId="6835A670" w14:textId="77777777" w:rsidR="00E9490A" w:rsidRPr="00E93EE7" w:rsidRDefault="00E9490A" w:rsidP="00523027">
            <w:pPr>
              <w:pStyle w:val="TableParagraph"/>
              <w:ind w:left="90"/>
            </w:pPr>
            <w:r w:rsidRPr="00E93EE7">
              <w:t>Helped the family effectively communicate their child’s needs (Indicator 4b)</w:t>
            </w:r>
          </w:p>
        </w:tc>
        <w:tc>
          <w:tcPr>
            <w:tcW w:w="1738" w:type="dxa"/>
            <w:vAlign w:val="center"/>
          </w:tcPr>
          <w:p w14:paraId="6D3EFD0A" w14:textId="77777777" w:rsidR="00E9490A" w:rsidRPr="00E93EE7" w:rsidRDefault="00E9490A" w:rsidP="004B2002">
            <w:pPr>
              <w:pStyle w:val="TableParagraph"/>
              <w:jc w:val="center"/>
            </w:pPr>
            <w:r w:rsidRPr="00E93EE7">
              <w:t>≥95.00%</w:t>
            </w:r>
          </w:p>
        </w:tc>
        <w:tc>
          <w:tcPr>
            <w:tcW w:w="1514" w:type="dxa"/>
          </w:tcPr>
          <w:p w14:paraId="247E471F" w14:textId="77777777" w:rsidR="00E9490A" w:rsidRPr="00E93EE7" w:rsidRDefault="00E9490A" w:rsidP="00E93EE7">
            <w:pPr>
              <w:pStyle w:val="TableParagraph"/>
            </w:pPr>
          </w:p>
        </w:tc>
        <w:tc>
          <w:tcPr>
            <w:tcW w:w="1632" w:type="dxa"/>
          </w:tcPr>
          <w:p w14:paraId="1B7B25B0" w14:textId="77777777" w:rsidR="00E9490A" w:rsidRPr="00E93EE7" w:rsidRDefault="00E9490A" w:rsidP="00E93EE7">
            <w:pPr>
              <w:pStyle w:val="TableParagraph"/>
            </w:pPr>
          </w:p>
        </w:tc>
        <w:tc>
          <w:tcPr>
            <w:tcW w:w="1564" w:type="dxa"/>
          </w:tcPr>
          <w:p w14:paraId="5E6197F8" w14:textId="77777777" w:rsidR="00E9490A" w:rsidRPr="00E93EE7" w:rsidRDefault="00E9490A" w:rsidP="00E93EE7">
            <w:pPr>
              <w:pStyle w:val="TableParagraph"/>
            </w:pPr>
          </w:p>
        </w:tc>
      </w:tr>
      <w:tr w:rsidR="00E9490A" w14:paraId="65C80D07" w14:textId="77777777">
        <w:trPr>
          <w:trHeight w:val="786"/>
        </w:trPr>
        <w:tc>
          <w:tcPr>
            <w:tcW w:w="3670" w:type="dxa"/>
          </w:tcPr>
          <w:p w14:paraId="3A07BB90" w14:textId="77777777" w:rsidR="00E9490A" w:rsidRPr="00E93EE7" w:rsidRDefault="00E9490A" w:rsidP="00523027">
            <w:pPr>
              <w:pStyle w:val="TableParagraph"/>
              <w:ind w:left="90"/>
            </w:pPr>
            <w:r w:rsidRPr="00E93EE7">
              <w:t>Helped the family to help their child develop and learn. (Indicator 4c)</w:t>
            </w:r>
          </w:p>
        </w:tc>
        <w:tc>
          <w:tcPr>
            <w:tcW w:w="1738" w:type="dxa"/>
            <w:vAlign w:val="center"/>
          </w:tcPr>
          <w:p w14:paraId="55B36697" w14:textId="77777777" w:rsidR="00E9490A" w:rsidRPr="00E93EE7" w:rsidRDefault="00E9490A" w:rsidP="004B2002">
            <w:pPr>
              <w:pStyle w:val="TableParagraph"/>
              <w:jc w:val="center"/>
            </w:pPr>
            <w:r w:rsidRPr="00E93EE7">
              <w:t>≥95.00%</w:t>
            </w:r>
          </w:p>
        </w:tc>
        <w:tc>
          <w:tcPr>
            <w:tcW w:w="1514" w:type="dxa"/>
          </w:tcPr>
          <w:p w14:paraId="5E73A28B" w14:textId="77777777" w:rsidR="00E9490A" w:rsidRPr="00E93EE7" w:rsidRDefault="00E9490A" w:rsidP="00E93EE7">
            <w:pPr>
              <w:pStyle w:val="TableParagraph"/>
            </w:pPr>
          </w:p>
        </w:tc>
        <w:tc>
          <w:tcPr>
            <w:tcW w:w="1632" w:type="dxa"/>
          </w:tcPr>
          <w:p w14:paraId="152F99B9" w14:textId="77777777" w:rsidR="00E9490A" w:rsidRPr="00E93EE7" w:rsidRDefault="00E9490A" w:rsidP="00E93EE7">
            <w:pPr>
              <w:pStyle w:val="TableParagraph"/>
            </w:pPr>
          </w:p>
        </w:tc>
        <w:tc>
          <w:tcPr>
            <w:tcW w:w="1564" w:type="dxa"/>
          </w:tcPr>
          <w:p w14:paraId="5E28FEE9" w14:textId="77777777" w:rsidR="00E9490A" w:rsidRPr="00E93EE7" w:rsidRDefault="00E9490A" w:rsidP="00E93EE7">
            <w:pPr>
              <w:pStyle w:val="TableParagraph"/>
            </w:pPr>
          </w:p>
        </w:tc>
      </w:tr>
    </w:tbl>
    <w:p w14:paraId="46A8C452" w14:textId="77777777" w:rsidR="00E9490A" w:rsidRDefault="00E9490A" w:rsidP="00E9490A">
      <w:pPr>
        <w:pStyle w:val="BodyText"/>
        <w:spacing w:before="1"/>
        <w:rPr>
          <w:color w:val="404040"/>
        </w:rPr>
      </w:pPr>
    </w:p>
    <w:p w14:paraId="53806484" w14:textId="77777777" w:rsidR="00E9490A" w:rsidRDefault="00E9490A" w:rsidP="00E93EE7">
      <w:r>
        <w:t>Family</w:t>
      </w:r>
      <w:r>
        <w:rPr>
          <w:spacing w:val="-12"/>
        </w:rPr>
        <w:t xml:space="preserve"> </w:t>
      </w:r>
      <w:r>
        <w:t>survey</w:t>
      </w:r>
      <w:r>
        <w:rPr>
          <w:spacing w:val="-12"/>
        </w:rPr>
        <w:t xml:space="preserve"> </w:t>
      </w:r>
      <w:r>
        <w:t>response</w:t>
      </w:r>
      <w:r>
        <w:rPr>
          <w:spacing w:val="-15"/>
        </w:rPr>
        <w:t xml:space="preserve"> </w:t>
      </w:r>
      <w:r>
        <w:rPr>
          <w:spacing w:val="-4"/>
        </w:rPr>
        <w:t>rate</w:t>
      </w:r>
    </w:p>
    <w:tbl>
      <w:tblPr>
        <w:tblW w:w="1007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3500"/>
        <w:gridCol w:w="1875"/>
        <w:gridCol w:w="1659"/>
        <w:gridCol w:w="1650"/>
        <w:gridCol w:w="1386"/>
      </w:tblGrid>
      <w:tr w:rsidR="00E9490A" w14:paraId="2270D1BD" w14:textId="77777777" w:rsidTr="003D575D">
        <w:trPr>
          <w:trHeight w:val="1015"/>
        </w:trPr>
        <w:tc>
          <w:tcPr>
            <w:tcW w:w="3500" w:type="dxa"/>
            <w:shd w:val="clear" w:color="auto" w:fill="404040" w:themeFill="text1" w:themeFillTint="BF"/>
          </w:tcPr>
          <w:p w14:paraId="7F9CF6EA" w14:textId="77777777" w:rsidR="00E9490A" w:rsidRPr="00B5452B" w:rsidRDefault="00E9490A" w:rsidP="00B5452B">
            <w:pPr>
              <w:rPr>
                <w:b/>
                <w:color w:val="FFFFFF" w:themeColor="background1"/>
                <w:sz w:val="20"/>
                <w:szCs w:val="20"/>
              </w:rPr>
            </w:pPr>
          </w:p>
        </w:tc>
        <w:tc>
          <w:tcPr>
            <w:tcW w:w="1875" w:type="dxa"/>
            <w:shd w:val="clear" w:color="auto" w:fill="404040" w:themeFill="text1" w:themeFillTint="BF"/>
          </w:tcPr>
          <w:p w14:paraId="43B95C7A" w14:textId="77777777" w:rsidR="00E9490A" w:rsidRPr="00B5452B" w:rsidRDefault="00E9490A" w:rsidP="009D0348">
            <w:pPr>
              <w:jc w:val="center"/>
              <w:rPr>
                <w:b/>
                <w:color w:val="FFFFFF" w:themeColor="background1"/>
                <w:sz w:val="20"/>
                <w:szCs w:val="20"/>
              </w:rPr>
            </w:pPr>
            <w:r w:rsidRPr="00B5452B">
              <w:rPr>
                <w:b/>
                <w:color w:val="FFFFFF" w:themeColor="background1"/>
                <w:sz w:val="20"/>
                <w:szCs w:val="20"/>
              </w:rPr>
              <w:t>State Target for FFY22</w:t>
            </w:r>
          </w:p>
        </w:tc>
        <w:tc>
          <w:tcPr>
            <w:tcW w:w="1659" w:type="dxa"/>
            <w:shd w:val="clear" w:color="auto" w:fill="404040" w:themeFill="text1" w:themeFillTint="BF"/>
          </w:tcPr>
          <w:p w14:paraId="391D9CB2" w14:textId="77777777" w:rsidR="00E9490A" w:rsidRPr="00B5452B" w:rsidRDefault="00E9490A" w:rsidP="009D0348">
            <w:pPr>
              <w:jc w:val="center"/>
              <w:rPr>
                <w:b/>
                <w:color w:val="FFFFFF" w:themeColor="background1"/>
                <w:sz w:val="20"/>
                <w:szCs w:val="20"/>
              </w:rPr>
            </w:pPr>
            <w:r w:rsidRPr="00B5452B">
              <w:rPr>
                <w:b/>
                <w:color w:val="FFFFFF" w:themeColor="background1"/>
                <w:sz w:val="20"/>
                <w:szCs w:val="20"/>
              </w:rPr>
              <w:t>Local Result for FFY21</w:t>
            </w:r>
          </w:p>
        </w:tc>
        <w:tc>
          <w:tcPr>
            <w:tcW w:w="1650" w:type="dxa"/>
            <w:shd w:val="clear" w:color="auto" w:fill="404040" w:themeFill="text1" w:themeFillTint="BF"/>
          </w:tcPr>
          <w:p w14:paraId="4011337A" w14:textId="77777777" w:rsidR="00E9490A" w:rsidRPr="00B5452B" w:rsidRDefault="00E9490A" w:rsidP="009D0348">
            <w:pPr>
              <w:jc w:val="center"/>
              <w:rPr>
                <w:b/>
                <w:color w:val="FFFFFF" w:themeColor="background1"/>
                <w:sz w:val="20"/>
                <w:szCs w:val="20"/>
              </w:rPr>
            </w:pPr>
            <w:r w:rsidRPr="00B5452B">
              <w:rPr>
                <w:b/>
                <w:color w:val="FFFFFF" w:themeColor="background1"/>
                <w:sz w:val="20"/>
                <w:szCs w:val="20"/>
              </w:rPr>
              <w:t>Local Result for FFY20</w:t>
            </w:r>
          </w:p>
        </w:tc>
        <w:tc>
          <w:tcPr>
            <w:tcW w:w="1386" w:type="dxa"/>
            <w:shd w:val="clear" w:color="auto" w:fill="404040" w:themeFill="text1" w:themeFillTint="BF"/>
          </w:tcPr>
          <w:p w14:paraId="6EF0AEDA" w14:textId="77777777" w:rsidR="00E9490A" w:rsidRPr="00B5452B" w:rsidRDefault="00E9490A" w:rsidP="009D0348">
            <w:pPr>
              <w:jc w:val="center"/>
              <w:rPr>
                <w:b/>
                <w:color w:val="FFFFFF" w:themeColor="background1"/>
                <w:sz w:val="20"/>
                <w:szCs w:val="20"/>
              </w:rPr>
            </w:pPr>
            <w:r w:rsidRPr="00B5452B">
              <w:rPr>
                <w:b/>
                <w:color w:val="FFFFFF" w:themeColor="background1"/>
                <w:sz w:val="20"/>
                <w:szCs w:val="20"/>
              </w:rPr>
              <w:t>Local Result for FFY19</w:t>
            </w:r>
          </w:p>
        </w:tc>
      </w:tr>
      <w:tr w:rsidR="00E9490A" w14:paraId="3A1E7827" w14:textId="77777777" w:rsidTr="003D575D">
        <w:trPr>
          <w:trHeight w:val="765"/>
        </w:trPr>
        <w:tc>
          <w:tcPr>
            <w:tcW w:w="3500" w:type="dxa"/>
          </w:tcPr>
          <w:p w14:paraId="5D2B12E7" w14:textId="37067D67" w:rsidR="00E9490A" w:rsidRPr="00E93EE7" w:rsidRDefault="00E9490A" w:rsidP="004B2002">
            <w:pPr>
              <w:pStyle w:val="TableParagraph"/>
              <w:jc w:val="center"/>
            </w:pPr>
            <w:r w:rsidRPr="00E93EE7">
              <w:t>Percent of families that responded to the family survey</w:t>
            </w:r>
          </w:p>
        </w:tc>
        <w:tc>
          <w:tcPr>
            <w:tcW w:w="1875" w:type="dxa"/>
          </w:tcPr>
          <w:p w14:paraId="5881208D" w14:textId="77777777" w:rsidR="00E9490A" w:rsidRPr="00E93EE7" w:rsidRDefault="00E9490A" w:rsidP="004B2002">
            <w:pPr>
              <w:pStyle w:val="TableParagraph"/>
              <w:jc w:val="center"/>
            </w:pPr>
          </w:p>
          <w:p w14:paraId="6CCAABFE" w14:textId="77777777" w:rsidR="00E9490A" w:rsidRPr="0051681F" w:rsidRDefault="00E9490A" w:rsidP="004B2002">
            <w:pPr>
              <w:pStyle w:val="TableParagraph"/>
              <w:jc w:val="center"/>
            </w:pPr>
            <w:r w:rsidRPr="0051681F">
              <w:t>≥33.00%</w:t>
            </w:r>
          </w:p>
        </w:tc>
        <w:tc>
          <w:tcPr>
            <w:tcW w:w="1659" w:type="dxa"/>
          </w:tcPr>
          <w:p w14:paraId="36352942" w14:textId="77777777" w:rsidR="00E9490A" w:rsidRPr="00E93EE7" w:rsidRDefault="00E9490A" w:rsidP="00224AFB">
            <w:pPr>
              <w:pStyle w:val="TableParagraph"/>
            </w:pPr>
          </w:p>
        </w:tc>
        <w:tc>
          <w:tcPr>
            <w:tcW w:w="1650" w:type="dxa"/>
          </w:tcPr>
          <w:p w14:paraId="307C97BA" w14:textId="77777777" w:rsidR="00E9490A" w:rsidRPr="00E93EE7" w:rsidRDefault="00E9490A" w:rsidP="00224AFB">
            <w:pPr>
              <w:pStyle w:val="TableParagraph"/>
            </w:pPr>
          </w:p>
        </w:tc>
        <w:tc>
          <w:tcPr>
            <w:tcW w:w="1386" w:type="dxa"/>
          </w:tcPr>
          <w:p w14:paraId="36D590BD" w14:textId="77777777" w:rsidR="00E9490A" w:rsidRPr="00E93EE7" w:rsidRDefault="00E9490A" w:rsidP="00224AFB">
            <w:pPr>
              <w:pStyle w:val="TableParagraph"/>
            </w:pPr>
          </w:p>
        </w:tc>
      </w:tr>
    </w:tbl>
    <w:p w14:paraId="3CBEAF8A" w14:textId="5B7A032E" w:rsidR="0095050D" w:rsidRPr="00500B25" w:rsidRDefault="00F01C63" w:rsidP="00FC1604">
      <w:r>
        <w:br/>
      </w:r>
      <w:r w:rsidR="00152AF1">
        <w:t>Family survey response rate with regards</w:t>
      </w:r>
      <w:r w:rsidR="004D7272">
        <w:t xml:space="preserve"> to the LEA demographic data </w:t>
      </w:r>
      <w:r w:rsidR="000740AD">
        <w:t>to</w:t>
      </w:r>
      <w:r w:rsidR="004D7272">
        <w:t xml:space="preserve"> be considered eligible for SSIP funding for SFY 2025.</w:t>
      </w:r>
    </w:p>
    <w:tbl>
      <w:tblPr>
        <w:tblW w:w="1007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3275"/>
        <w:gridCol w:w="2325"/>
        <w:gridCol w:w="2385"/>
        <w:gridCol w:w="2085"/>
      </w:tblGrid>
      <w:tr w:rsidR="003632BB" w14:paraId="4172FA56" w14:textId="77777777" w:rsidTr="003D575D">
        <w:trPr>
          <w:trHeight w:val="1295"/>
        </w:trPr>
        <w:tc>
          <w:tcPr>
            <w:tcW w:w="3275" w:type="dxa"/>
            <w:shd w:val="clear" w:color="auto" w:fill="404040" w:themeFill="text1" w:themeFillTint="BF"/>
          </w:tcPr>
          <w:p w14:paraId="26FC16F4" w14:textId="77777777" w:rsidR="003632BB" w:rsidRPr="00224AFB" w:rsidRDefault="003632BB" w:rsidP="009D0348">
            <w:pPr>
              <w:jc w:val="center"/>
              <w:rPr>
                <w:b/>
                <w:color w:val="FFFFFF" w:themeColor="background1"/>
                <w:sz w:val="20"/>
                <w:szCs w:val="20"/>
              </w:rPr>
            </w:pPr>
            <w:r w:rsidRPr="00224AFB">
              <w:rPr>
                <w:b/>
                <w:color w:val="FFFFFF" w:themeColor="background1"/>
                <w:sz w:val="20"/>
                <w:szCs w:val="20"/>
              </w:rPr>
              <w:t>Race or Ethnicity</w:t>
            </w:r>
          </w:p>
        </w:tc>
        <w:tc>
          <w:tcPr>
            <w:tcW w:w="2325" w:type="dxa"/>
            <w:shd w:val="clear" w:color="auto" w:fill="404040" w:themeFill="text1" w:themeFillTint="BF"/>
          </w:tcPr>
          <w:p w14:paraId="30096137" w14:textId="77777777" w:rsidR="003632BB" w:rsidRPr="00224AFB" w:rsidRDefault="003632BB" w:rsidP="009D0348">
            <w:pPr>
              <w:jc w:val="center"/>
              <w:rPr>
                <w:b/>
                <w:color w:val="FFFFFF" w:themeColor="background1"/>
                <w:sz w:val="20"/>
                <w:szCs w:val="20"/>
              </w:rPr>
            </w:pPr>
            <w:r w:rsidRPr="00224AFB">
              <w:rPr>
                <w:b/>
                <w:color w:val="FFFFFF" w:themeColor="background1"/>
                <w:sz w:val="20"/>
                <w:szCs w:val="20"/>
              </w:rPr>
              <w:t>% of Response for FFY22 Survey</w:t>
            </w:r>
          </w:p>
        </w:tc>
        <w:tc>
          <w:tcPr>
            <w:tcW w:w="2385" w:type="dxa"/>
            <w:shd w:val="clear" w:color="auto" w:fill="404040" w:themeFill="text1" w:themeFillTint="BF"/>
          </w:tcPr>
          <w:p w14:paraId="72E334E6" w14:textId="77777777" w:rsidR="003632BB" w:rsidRPr="00224AFB" w:rsidRDefault="003632BB" w:rsidP="009D0348">
            <w:pPr>
              <w:jc w:val="center"/>
              <w:rPr>
                <w:b/>
                <w:color w:val="FFFFFF" w:themeColor="background1"/>
                <w:sz w:val="20"/>
                <w:szCs w:val="20"/>
              </w:rPr>
            </w:pPr>
            <w:r w:rsidRPr="00224AFB">
              <w:rPr>
                <w:b/>
                <w:color w:val="FFFFFF" w:themeColor="background1"/>
                <w:sz w:val="20"/>
                <w:szCs w:val="20"/>
              </w:rPr>
              <w:t>% 0-4 Years Population Served in LITP in FFY 2022</w:t>
            </w:r>
          </w:p>
        </w:tc>
        <w:tc>
          <w:tcPr>
            <w:tcW w:w="2085" w:type="dxa"/>
            <w:shd w:val="clear" w:color="auto" w:fill="404040" w:themeFill="text1" w:themeFillTint="BF"/>
          </w:tcPr>
          <w:p w14:paraId="1171450F" w14:textId="77777777" w:rsidR="003632BB" w:rsidRPr="00224AFB" w:rsidRDefault="003632BB" w:rsidP="009D0348">
            <w:pPr>
              <w:jc w:val="center"/>
              <w:rPr>
                <w:b/>
                <w:color w:val="FFFFFF" w:themeColor="background1"/>
                <w:sz w:val="20"/>
                <w:szCs w:val="20"/>
              </w:rPr>
            </w:pPr>
            <w:r w:rsidRPr="00224AFB">
              <w:rPr>
                <w:b/>
                <w:color w:val="FFFFFF" w:themeColor="background1"/>
                <w:sz w:val="20"/>
                <w:szCs w:val="20"/>
              </w:rPr>
              <w:t>Over/Under- Representation?</w:t>
            </w:r>
          </w:p>
        </w:tc>
      </w:tr>
      <w:tr w:rsidR="003632BB" w14:paraId="7EF39947" w14:textId="77777777" w:rsidTr="003D575D">
        <w:trPr>
          <w:trHeight w:val="549"/>
        </w:trPr>
        <w:tc>
          <w:tcPr>
            <w:tcW w:w="3275" w:type="dxa"/>
          </w:tcPr>
          <w:p w14:paraId="72FA7D52" w14:textId="77777777" w:rsidR="003632BB" w:rsidRPr="00793775" w:rsidRDefault="003632BB" w:rsidP="00F01C63">
            <w:pPr>
              <w:pStyle w:val="TableParagraph"/>
              <w:ind w:left="75"/>
            </w:pPr>
            <w:r w:rsidRPr="00793775">
              <w:t>American Indian/Alaskan Native</w:t>
            </w:r>
          </w:p>
        </w:tc>
        <w:tc>
          <w:tcPr>
            <w:tcW w:w="2325" w:type="dxa"/>
          </w:tcPr>
          <w:p w14:paraId="0EA6A8F4" w14:textId="77777777" w:rsidR="003632BB" w:rsidRPr="00793775" w:rsidRDefault="003632BB" w:rsidP="00793775">
            <w:pPr>
              <w:pStyle w:val="TableParagraph"/>
            </w:pPr>
          </w:p>
        </w:tc>
        <w:tc>
          <w:tcPr>
            <w:tcW w:w="2385" w:type="dxa"/>
          </w:tcPr>
          <w:p w14:paraId="2AAC5D5A" w14:textId="77777777" w:rsidR="003632BB" w:rsidRPr="00793775" w:rsidRDefault="003632BB" w:rsidP="00793775">
            <w:pPr>
              <w:pStyle w:val="TableParagraph"/>
            </w:pPr>
          </w:p>
        </w:tc>
        <w:tc>
          <w:tcPr>
            <w:tcW w:w="2085" w:type="dxa"/>
          </w:tcPr>
          <w:p w14:paraId="31860ED4" w14:textId="77777777" w:rsidR="003632BB" w:rsidRPr="00793775" w:rsidRDefault="003632BB" w:rsidP="00793775">
            <w:pPr>
              <w:pStyle w:val="TableParagraph"/>
            </w:pPr>
          </w:p>
        </w:tc>
      </w:tr>
      <w:tr w:rsidR="0018501A" w14:paraId="248C8EF5" w14:textId="77777777" w:rsidTr="003D575D">
        <w:trPr>
          <w:trHeight w:val="549"/>
        </w:trPr>
        <w:tc>
          <w:tcPr>
            <w:tcW w:w="3275" w:type="dxa"/>
          </w:tcPr>
          <w:p w14:paraId="7A32DBEA" w14:textId="15D65D20" w:rsidR="0018501A" w:rsidRPr="00793775" w:rsidRDefault="0018501A" w:rsidP="0018501A">
            <w:pPr>
              <w:pStyle w:val="TableParagraph"/>
              <w:ind w:left="75"/>
            </w:pPr>
            <w:r w:rsidRPr="00793775">
              <w:t>Asian</w:t>
            </w:r>
          </w:p>
        </w:tc>
        <w:tc>
          <w:tcPr>
            <w:tcW w:w="2325" w:type="dxa"/>
          </w:tcPr>
          <w:p w14:paraId="0C2B9187" w14:textId="77777777" w:rsidR="0018501A" w:rsidRPr="00793775" w:rsidRDefault="0018501A" w:rsidP="0018501A">
            <w:pPr>
              <w:pStyle w:val="TableParagraph"/>
            </w:pPr>
          </w:p>
        </w:tc>
        <w:tc>
          <w:tcPr>
            <w:tcW w:w="2385" w:type="dxa"/>
          </w:tcPr>
          <w:p w14:paraId="7E7AA2B5" w14:textId="77777777" w:rsidR="0018501A" w:rsidRPr="00793775" w:rsidRDefault="0018501A" w:rsidP="0018501A">
            <w:pPr>
              <w:pStyle w:val="TableParagraph"/>
            </w:pPr>
          </w:p>
        </w:tc>
        <w:tc>
          <w:tcPr>
            <w:tcW w:w="2085" w:type="dxa"/>
          </w:tcPr>
          <w:p w14:paraId="41C10293" w14:textId="77777777" w:rsidR="0018501A" w:rsidRPr="00793775" w:rsidRDefault="0018501A" w:rsidP="0018501A">
            <w:pPr>
              <w:pStyle w:val="TableParagraph"/>
            </w:pPr>
          </w:p>
        </w:tc>
      </w:tr>
      <w:tr w:rsidR="0018501A" w14:paraId="724DF3FB" w14:textId="77777777" w:rsidTr="003D575D">
        <w:trPr>
          <w:trHeight w:val="549"/>
        </w:trPr>
        <w:tc>
          <w:tcPr>
            <w:tcW w:w="3275" w:type="dxa"/>
          </w:tcPr>
          <w:p w14:paraId="562A58BF" w14:textId="5BBF4E52" w:rsidR="0018501A" w:rsidRPr="00793775" w:rsidRDefault="0018501A" w:rsidP="0018501A">
            <w:pPr>
              <w:pStyle w:val="TableParagraph"/>
              <w:ind w:left="75"/>
            </w:pPr>
            <w:r w:rsidRPr="00793775">
              <w:t>Black or African American</w:t>
            </w:r>
          </w:p>
        </w:tc>
        <w:tc>
          <w:tcPr>
            <w:tcW w:w="2325" w:type="dxa"/>
          </w:tcPr>
          <w:p w14:paraId="319B77F8" w14:textId="77777777" w:rsidR="0018501A" w:rsidRPr="00793775" w:rsidRDefault="0018501A" w:rsidP="0018501A">
            <w:pPr>
              <w:pStyle w:val="TableParagraph"/>
            </w:pPr>
          </w:p>
        </w:tc>
        <w:tc>
          <w:tcPr>
            <w:tcW w:w="2385" w:type="dxa"/>
          </w:tcPr>
          <w:p w14:paraId="3456441B" w14:textId="77777777" w:rsidR="0018501A" w:rsidRPr="00793775" w:rsidRDefault="0018501A" w:rsidP="0018501A">
            <w:pPr>
              <w:pStyle w:val="TableParagraph"/>
            </w:pPr>
          </w:p>
        </w:tc>
        <w:tc>
          <w:tcPr>
            <w:tcW w:w="2085" w:type="dxa"/>
          </w:tcPr>
          <w:p w14:paraId="6C7F7F92" w14:textId="77777777" w:rsidR="0018501A" w:rsidRPr="00793775" w:rsidRDefault="0018501A" w:rsidP="0018501A">
            <w:pPr>
              <w:pStyle w:val="TableParagraph"/>
            </w:pPr>
          </w:p>
        </w:tc>
      </w:tr>
      <w:tr w:rsidR="0018501A" w14:paraId="15081004" w14:textId="77777777" w:rsidTr="003D575D">
        <w:trPr>
          <w:trHeight w:val="549"/>
        </w:trPr>
        <w:tc>
          <w:tcPr>
            <w:tcW w:w="3275" w:type="dxa"/>
          </w:tcPr>
          <w:p w14:paraId="116E3197" w14:textId="552C7462" w:rsidR="0018501A" w:rsidRPr="00793775" w:rsidRDefault="0018501A" w:rsidP="0018501A">
            <w:pPr>
              <w:pStyle w:val="TableParagraph"/>
              <w:ind w:left="75"/>
            </w:pPr>
            <w:r w:rsidRPr="00793775">
              <w:t>Hispanic/Latino</w:t>
            </w:r>
          </w:p>
        </w:tc>
        <w:tc>
          <w:tcPr>
            <w:tcW w:w="2325" w:type="dxa"/>
          </w:tcPr>
          <w:p w14:paraId="4B713B1B" w14:textId="77777777" w:rsidR="0018501A" w:rsidRPr="00793775" w:rsidRDefault="0018501A" w:rsidP="0018501A">
            <w:pPr>
              <w:pStyle w:val="TableParagraph"/>
            </w:pPr>
          </w:p>
        </w:tc>
        <w:tc>
          <w:tcPr>
            <w:tcW w:w="2385" w:type="dxa"/>
          </w:tcPr>
          <w:p w14:paraId="51F55F10" w14:textId="77777777" w:rsidR="0018501A" w:rsidRPr="00793775" w:rsidRDefault="0018501A" w:rsidP="0018501A">
            <w:pPr>
              <w:pStyle w:val="TableParagraph"/>
            </w:pPr>
          </w:p>
        </w:tc>
        <w:tc>
          <w:tcPr>
            <w:tcW w:w="2085" w:type="dxa"/>
          </w:tcPr>
          <w:p w14:paraId="4D4CC400" w14:textId="77777777" w:rsidR="0018501A" w:rsidRPr="00793775" w:rsidRDefault="0018501A" w:rsidP="0018501A">
            <w:pPr>
              <w:pStyle w:val="TableParagraph"/>
            </w:pPr>
          </w:p>
        </w:tc>
      </w:tr>
      <w:tr w:rsidR="0018501A" w14:paraId="4F3F111D" w14:textId="77777777" w:rsidTr="003D575D">
        <w:trPr>
          <w:trHeight w:val="549"/>
        </w:trPr>
        <w:tc>
          <w:tcPr>
            <w:tcW w:w="3275" w:type="dxa"/>
          </w:tcPr>
          <w:p w14:paraId="715B1F06" w14:textId="2579B037" w:rsidR="0018501A" w:rsidRPr="00793775" w:rsidRDefault="0018501A" w:rsidP="0018501A">
            <w:pPr>
              <w:pStyle w:val="TableParagraph"/>
              <w:ind w:left="75"/>
            </w:pPr>
            <w:r w:rsidRPr="00793775">
              <w:t>Native Hawaiian/other Pacific Islander</w:t>
            </w:r>
          </w:p>
        </w:tc>
        <w:tc>
          <w:tcPr>
            <w:tcW w:w="2325" w:type="dxa"/>
          </w:tcPr>
          <w:p w14:paraId="4FC22483" w14:textId="77777777" w:rsidR="0018501A" w:rsidRPr="00793775" w:rsidRDefault="0018501A" w:rsidP="0018501A">
            <w:pPr>
              <w:pStyle w:val="TableParagraph"/>
            </w:pPr>
          </w:p>
        </w:tc>
        <w:tc>
          <w:tcPr>
            <w:tcW w:w="2385" w:type="dxa"/>
          </w:tcPr>
          <w:p w14:paraId="65FF8ED4" w14:textId="77777777" w:rsidR="0018501A" w:rsidRPr="00793775" w:rsidRDefault="0018501A" w:rsidP="0018501A">
            <w:pPr>
              <w:pStyle w:val="TableParagraph"/>
            </w:pPr>
          </w:p>
        </w:tc>
        <w:tc>
          <w:tcPr>
            <w:tcW w:w="2085" w:type="dxa"/>
          </w:tcPr>
          <w:p w14:paraId="181741AC" w14:textId="77777777" w:rsidR="0018501A" w:rsidRPr="00793775" w:rsidRDefault="0018501A" w:rsidP="0018501A">
            <w:pPr>
              <w:pStyle w:val="TableParagraph"/>
            </w:pPr>
          </w:p>
        </w:tc>
      </w:tr>
      <w:tr w:rsidR="0018501A" w14:paraId="11B23BCA" w14:textId="77777777" w:rsidTr="003D575D">
        <w:trPr>
          <w:trHeight w:val="549"/>
        </w:trPr>
        <w:tc>
          <w:tcPr>
            <w:tcW w:w="3275" w:type="dxa"/>
          </w:tcPr>
          <w:p w14:paraId="41807720" w14:textId="4869F4F0" w:rsidR="0018501A" w:rsidRPr="00793775" w:rsidRDefault="0018501A" w:rsidP="0018501A">
            <w:pPr>
              <w:pStyle w:val="TableParagraph"/>
              <w:ind w:left="75"/>
            </w:pPr>
            <w:r w:rsidRPr="00793775">
              <w:t>Two or more races</w:t>
            </w:r>
          </w:p>
        </w:tc>
        <w:tc>
          <w:tcPr>
            <w:tcW w:w="2325" w:type="dxa"/>
          </w:tcPr>
          <w:p w14:paraId="7866EE8C" w14:textId="77777777" w:rsidR="0018501A" w:rsidRPr="00793775" w:rsidRDefault="0018501A" w:rsidP="0018501A">
            <w:pPr>
              <w:pStyle w:val="TableParagraph"/>
            </w:pPr>
          </w:p>
        </w:tc>
        <w:tc>
          <w:tcPr>
            <w:tcW w:w="2385" w:type="dxa"/>
          </w:tcPr>
          <w:p w14:paraId="1FDA6E97" w14:textId="77777777" w:rsidR="0018501A" w:rsidRPr="00793775" w:rsidRDefault="0018501A" w:rsidP="0018501A">
            <w:pPr>
              <w:pStyle w:val="TableParagraph"/>
            </w:pPr>
          </w:p>
        </w:tc>
        <w:tc>
          <w:tcPr>
            <w:tcW w:w="2085" w:type="dxa"/>
          </w:tcPr>
          <w:p w14:paraId="19D168E8" w14:textId="77777777" w:rsidR="0018501A" w:rsidRPr="00793775" w:rsidRDefault="0018501A" w:rsidP="0018501A">
            <w:pPr>
              <w:pStyle w:val="TableParagraph"/>
            </w:pPr>
          </w:p>
        </w:tc>
      </w:tr>
      <w:tr w:rsidR="0018501A" w14:paraId="4CB6B2B8" w14:textId="77777777" w:rsidTr="003D575D">
        <w:trPr>
          <w:trHeight w:val="549"/>
        </w:trPr>
        <w:tc>
          <w:tcPr>
            <w:tcW w:w="3275" w:type="dxa"/>
          </w:tcPr>
          <w:p w14:paraId="3395CC69" w14:textId="23E6758E" w:rsidR="0018501A" w:rsidRPr="00793775" w:rsidRDefault="0018501A" w:rsidP="0018501A">
            <w:pPr>
              <w:pStyle w:val="TableParagraph"/>
              <w:ind w:left="75"/>
            </w:pPr>
            <w:r w:rsidRPr="00793775">
              <w:t>White (non-Hispanic)</w:t>
            </w:r>
          </w:p>
        </w:tc>
        <w:tc>
          <w:tcPr>
            <w:tcW w:w="2325" w:type="dxa"/>
          </w:tcPr>
          <w:p w14:paraId="14CFA519" w14:textId="77777777" w:rsidR="0018501A" w:rsidRPr="00793775" w:rsidRDefault="0018501A" w:rsidP="0018501A">
            <w:pPr>
              <w:pStyle w:val="TableParagraph"/>
            </w:pPr>
          </w:p>
        </w:tc>
        <w:tc>
          <w:tcPr>
            <w:tcW w:w="2385" w:type="dxa"/>
          </w:tcPr>
          <w:p w14:paraId="7CFD7876" w14:textId="77777777" w:rsidR="0018501A" w:rsidRPr="00793775" w:rsidRDefault="0018501A" w:rsidP="0018501A">
            <w:pPr>
              <w:pStyle w:val="TableParagraph"/>
            </w:pPr>
          </w:p>
        </w:tc>
        <w:tc>
          <w:tcPr>
            <w:tcW w:w="2085" w:type="dxa"/>
          </w:tcPr>
          <w:p w14:paraId="2303328B" w14:textId="77777777" w:rsidR="0018501A" w:rsidRPr="00793775" w:rsidRDefault="0018501A" w:rsidP="0018501A">
            <w:pPr>
              <w:pStyle w:val="TableParagraph"/>
            </w:pPr>
          </w:p>
        </w:tc>
      </w:tr>
    </w:tbl>
    <w:p w14:paraId="5572B841" w14:textId="0E392103" w:rsidR="00C469E7" w:rsidRPr="009303AE" w:rsidRDefault="00C469E7" w:rsidP="00C469E7">
      <w:r w:rsidRPr="009303AE">
        <w:lastRenderedPageBreak/>
        <w:t>Data Analysis: Review the data above. As a team, review the family survey results and the participation rates for all groups. If the LITP did not meet the target in areas or if discrepancies exist among subgroups, conduct a root cause analysis</w:t>
      </w:r>
      <w:r>
        <w:t>.</w:t>
      </w:r>
    </w:p>
    <w:p w14:paraId="191260FB" w14:textId="11FFFDEF" w:rsidR="006C41EC" w:rsidRDefault="006C41EC" w:rsidP="003B79DA">
      <w:pPr>
        <w:pBdr>
          <w:top w:val="single" w:sz="4" w:space="1" w:color="auto"/>
          <w:left w:val="single" w:sz="4" w:space="4" w:color="auto"/>
          <w:bottom w:val="single" w:sz="4" w:space="17" w:color="auto"/>
          <w:right w:val="single" w:sz="4" w:space="31" w:color="auto"/>
          <w:between w:val="single" w:sz="4" w:space="1" w:color="auto"/>
          <w:bar w:val="single" w:sz="4" w:color="auto"/>
        </w:pBdr>
      </w:pPr>
      <w:r>
        <w:t>Discussion of root cause(s):</w:t>
      </w:r>
    </w:p>
    <w:p w14:paraId="0B55710D" w14:textId="47F6F2A6" w:rsidR="00975CB3" w:rsidRDefault="009C4811" w:rsidP="00975CB3">
      <w:r>
        <w:t>Plan: Based on the root cause analysis above, determine strategies for meeting</w:t>
      </w:r>
      <w:r w:rsidR="00E85E2A">
        <w:t xml:space="preserve"> the needs of families and/or for increasing equitable participation in the family survey.</w:t>
      </w:r>
    </w:p>
    <w:p w14:paraId="725B20D1" w14:textId="1F8057CA" w:rsidR="00E85E2A" w:rsidRDefault="00B8272B" w:rsidP="00353816">
      <w:pPr>
        <w:pBdr>
          <w:top w:val="single" w:sz="4" w:space="1" w:color="auto"/>
          <w:left w:val="single" w:sz="4" w:space="4" w:color="auto"/>
          <w:bottom w:val="single" w:sz="4" w:space="17" w:color="auto"/>
          <w:right w:val="single" w:sz="4" w:space="31" w:color="auto"/>
          <w:between w:val="single" w:sz="4" w:space="1" w:color="auto"/>
          <w:bar w:val="single" w:sz="4" w:color="auto"/>
        </w:pBdr>
      </w:pPr>
      <w:r>
        <w:t xml:space="preserve">Discussion of strategies: </w:t>
      </w:r>
    </w:p>
    <w:p w14:paraId="1FDBBC43" w14:textId="0E1929DF" w:rsidR="00E63DAA" w:rsidRDefault="00EA3941" w:rsidP="003E0F48">
      <w:pPr>
        <w:pStyle w:val="Heading2"/>
      </w:pPr>
      <w:r>
        <w:t>Birth – Age 3 Family Support</w:t>
      </w:r>
    </w:p>
    <w:p w14:paraId="0D849E4F" w14:textId="77777777" w:rsidR="000E6C30" w:rsidRDefault="000E6C30" w:rsidP="000E6C30">
      <w:r w:rsidRPr="00C349B8">
        <w:t>Overview: Describe how Family Support Services for children birth - age 3 operate in the local jurisdiction, including identifying the required parent of a child with a disability and their job responsibilities</w:t>
      </w:r>
      <w:r w:rsidRPr="00C349B8">
        <w:rPr>
          <w:b/>
          <w:bCs/>
        </w:rPr>
        <w:t>. The Family Support Services for Children Birth - Age 3 plan must include strategies to improve response rates to the EI Family Survey as well as the representativeness of survey responses.</w:t>
      </w:r>
      <w:r>
        <w:t xml:space="preserve"> </w:t>
      </w:r>
    </w:p>
    <w:tbl>
      <w:tblPr>
        <w:tblStyle w:val="TableGrid"/>
        <w:tblW w:w="10075" w:type="dxa"/>
        <w:tblLayout w:type="fixed"/>
        <w:tblLook w:val="04A0" w:firstRow="1" w:lastRow="0" w:firstColumn="1" w:lastColumn="0" w:noHBand="0" w:noVBand="1"/>
      </w:tblPr>
      <w:tblGrid>
        <w:gridCol w:w="10075"/>
      </w:tblGrid>
      <w:tr w:rsidR="004D0E9C" w14:paraId="4CAD149B" w14:textId="77777777" w:rsidTr="004D0E9C">
        <w:trPr>
          <w:trHeight w:val="2602"/>
        </w:trPr>
        <w:tc>
          <w:tcPr>
            <w:tcW w:w="10075" w:type="dxa"/>
          </w:tcPr>
          <w:p w14:paraId="3311CB32" w14:textId="77777777" w:rsidR="004D0E9C" w:rsidRPr="0005022A" w:rsidRDefault="004D0E9C">
            <w:bookmarkStart w:id="18" w:name="_Hlk158632995"/>
          </w:p>
        </w:tc>
      </w:tr>
    </w:tbl>
    <w:bookmarkEnd w:id="18"/>
    <w:p w14:paraId="0E43768E" w14:textId="0BBBD673" w:rsidR="00D47F5F" w:rsidRDefault="00B3612A" w:rsidP="003E0F48">
      <w:pPr>
        <w:pStyle w:val="Heading2"/>
      </w:pPr>
      <w:r>
        <w:t>Age 3 – Kindergarten Family Support</w:t>
      </w:r>
    </w:p>
    <w:p w14:paraId="4AA51776" w14:textId="5CE5E6E8" w:rsidR="00880254" w:rsidRDefault="000E4F0B" w:rsidP="00C77570">
      <w:r>
        <w:t xml:space="preserve">Overview: Describe how Family Support Services for children aged 3 – kindergarten </w:t>
      </w:r>
      <w:r w:rsidR="00834292">
        <w:t>operate</w:t>
      </w:r>
      <w:r w:rsidR="00880254">
        <w:t xml:space="preserve"> in the local jurisdiction, including identifying the required parent of a child with disability and their job responsibilities.</w:t>
      </w:r>
    </w:p>
    <w:tbl>
      <w:tblPr>
        <w:tblStyle w:val="TableGrid"/>
        <w:tblW w:w="10075" w:type="dxa"/>
        <w:tblLayout w:type="fixed"/>
        <w:tblLook w:val="04A0" w:firstRow="1" w:lastRow="0" w:firstColumn="1" w:lastColumn="0" w:noHBand="0" w:noVBand="1"/>
      </w:tblPr>
      <w:tblGrid>
        <w:gridCol w:w="10075"/>
      </w:tblGrid>
      <w:tr w:rsidR="004D73F1" w14:paraId="52F1545A" w14:textId="77777777" w:rsidTr="005D2533">
        <w:trPr>
          <w:trHeight w:val="3932"/>
        </w:trPr>
        <w:tc>
          <w:tcPr>
            <w:tcW w:w="10075" w:type="dxa"/>
          </w:tcPr>
          <w:p w14:paraId="0D09FB10" w14:textId="77777777" w:rsidR="004D73F1" w:rsidRPr="0005022A" w:rsidRDefault="004D73F1"/>
        </w:tc>
      </w:tr>
    </w:tbl>
    <w:p w14:paraId="3AF3D87F" w14:textId="5971A1FB" w:rsidR="00B3612A" w:rsidRDefault="00391101" w:rsidP="003E0F48">
      <w:pPr>
        <w:pStyle w:val="Heading2"/>
      </w:pPr>
      <w:r>
        <w:lastRenderedPageBreak/>
        <w:t>Birth – Kindergarten Family Support Activities</w:t>
      </w:r>
    </w:p>
    <w:p w14:paraId="3CE466ED" w14:textId="621A4DF0" w:rsidR="001721B1" w:rsidRDefault="001721B1" w:rsidP="0010089A">
      <w:pPr>
        <w:rPr>
          <w:sz w:val="7"/>
        </w:rPr>
      </w:pPr>
      <w:r w:rsidRPr="74228881">
        <w:t>Provide specific activities with appropriate timelines proposed for SFY 202</w:t>
      </w:r>
      <w:r>
        <w:t>5</w:t>
      </w:r>
      <w:r w:rsidRPr="74228881">
        <w:t xml:space="preserve">. Identify if this is a specific strategy to support Part C to Part B transition. </w:t>
      </w:r>
      <w:r w:rsidR="0010089A">
        <w:br/>
      </w:r>
    </w:p>
    <w:tbl>
      <w:tblPr>
        <w:tblW w:w="1008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4517"/>
        <w:gridCol w:w="1095"/>
        <w:gridCol w:w="1710"/>
        <w:gridCol w:w="2758"/>
      </w:tblGrid>
      <w:tr w:rsidR="001721B1" w14:paraId="7341F9B1" w14:textId="77777777" w:rsidTr="00B04BF0">
        <w:trPr>
          <w:trHeight w:val="1015"/>
        </w:trPr>
        <w:tc>
          <w:tcPr>
            <w:tcW w:w="4517" w:type="dxa"/>
            <w:shd w:val="clear" w:color="auto" w:fill="404040" w:themeFill="text1" w:themeFillTint="BF"/>
          </w:tcPr>
          <w:p w14:paraId="214D6798" w14:textId="77777777" w:rsidR="001721B1" w:rsidRPr="00C77570" w:rsidRDefault="001721B1" w:rsidP="009D0348">
            <w:pPr>
              <w:jc w:val="center"/>
              <w:rPr>
                <w:b/>
                <w:color w:val="FFFFFF" w:themeColor="background1"/>
                <w:sz w:val="20"/>
                <w:szCs w:val="20"/>
              </w:rPr>
            </w:pPr>
            <w:r w:rsidRPr="00C77570">
              <w:rPr>
                <w:b/>
                <w:color w:val="FFFFFF" w:themeColor="background1"/>
                <w:sz w:val="20"/>
                <w:szCs w:val="20"/>
              </w:rPr>
              <w:t>Specific Activities</w:t>
            </w:r>
          </w:p>
        </w:tc>
        <w:tc>
          <w:tcPr>
            <w:tcW w:w="1095" w:type="dxa"/>
            <w:shd w:val="clear" w:color="auto" w:fill="404040" w:themeFill="text1" w:themeFillTint="BF"/>
          </w:tcPr>
          <w:p w14:paraId="606A7EA7" w14:textId="77777777" w:rsidR="001721B1" w:rsidRPr="00C77570" w:rsidRDefault="001721B1" w:rsidP="009D0348">
            <w:pPr>
              <w:jc w:val="center"/>
              <w:rPr>
                <w:b/>
                <w:color w:val="FFFFFF" w:themeColor="background1"/>
                <w:sz w:val="20"/>
                <w:szCs w:val="20"/>
              </w:rPr>
            </w:pPr>
            <w:r w:rsidRPr="00C77570">
              <w:rPr>
                <w:b/>
                <w:color w:val="FFFFFF" w:themeColor="background1"/>
                <w:sz w:val="20"/>
                <w:szCs w:val="20"/>
              </w:rPr>
              <w:t>Transition Activity (Y/N)</w:t>
            </w:r>
          </w:p>
        </w:tc>
        <w:tc>
          <w:tcPr>
            <w:tcW w:w="1710" w:type="dxa"/>
            <w:shd w:val="clear" w:color="auto" w:fill="404040" w:themeFill="text1" w:themeFillTint="BF"/>
          </w:tcPr>
          <w:p w14:paraId="7089AB86" w14:textId="77777777" w:rsidR="001721B1" w:rsidRPr="00C77570" w:rsidRDefault="001721B1" w:rsidP="009D0348">
            <w:pPr>
              <w:jc w:val="center"/>
              <w:rPr>
                <w:b/>
                <w:color w:val="FFFFFF" w:themeColor="background1"/>
                <w:sz w:val="20"/>
                <w:szCs w:val="20"/>
              </w:rPr>
            </w:pPr>
            <w:r w:rsidRPr="00C77570">
              <w:rPr>
                <w:b/>
                <w:color w:val="FFFFFF" w:themeColor="background1"/>
                <w:sz w:val="20"/>
                <w:szCs w:val="20"/>
              </w:rPr>
              <w:t>Tentative Dates</w:t>
            </w:r>
          </w:p>
        </w:tc>
        <w:tc>
          <w:tcPr>
            <w:tcW w:w="2758" w:type="dxa"/>
            <w:shd w:val="clear" w:color="auto" w:fill="404040" w:themeFill="text1" w:themeFillTint="BF"/>
          </w:tcPr>
          <w:p w14:paraId="6C86323B" w14:textId="77777777" w:rsidR="001721B1" w:rsidRPr="00C77570" w:rsidRDefault="001721B1" w:rsidP="009D0348">
            <w:pPr>
              <w:jc w:val="center"/>
              <w:rPr>
                <w:b/>
                <w:color w:val="FFFFFF" w:themeColor="background1"/>
                <w:sz w:val="20"/>
                <w:szCs w:val="20"/>
              </w:rPr>
            </w:pPr>
            <w:r w:rsidRPr="00C77570">
              <w:rPr>
                <w:b/>
                <w:color w:val="FFFFFF" w:themeColor="background1"/>
                <w:sz w:val="20"/>
                <w:szCs w:val="20"/>
              </w:rPr>
              <w:t>Person and Position Implementing Activity</w:t>
            </w:r>
          </w:p>
        </w:tc>
      </w:tr>
      <w:tr w:rsidR="001721B1" w14:paraId="1A0AA066" w14:textId="77777777" w:rsidTr="00B04BF0">
        <w:trPr>
          <w:trHeight w:val="565"/>
        </w:trPr>
        <w:tc>
          <w:tcPr>
            <w:tcW w:w="4517" w:type="dxa"/>
          </w:tcPr>
          <w:p w14:paraId="4514E9AC" w14:textId="77777777" w:rsidR="001721B1" w:rsidRPr="00084090" w:rsidRDefault="001721B1">
            <w:pPr>
              <w:pStyle w:val="TableParagraph"/>
              <w:rPr>
                <w:rFonts w:asciiTheme="minorHAnsi" w:hAnsiTheme="minorHAnsi" w:cstheme="minorHAnsi"/>
              </w:rPr>
            </w:pPr>
          </w:p>
        </w:tc>
        <w:tc>
          <w:tcPr>
            <w:tcW w:w="1095" w:type="dxa"/>
          </w:tcPr>
          <w:p w14:paraId="4E553464" w14:textId="77777777" w:rsidR="001721B1" w:rsidRPr="00084090" w:rsidRDefault="001721B1">
            <w:pPr>
              <w:pStyle w:val="TableParagraph"/>
              <w:rPr>
                <w:rFonts w:asciiTheme="minorHAnsi" w:hAnsiTheme="minorHAnsi" w:cstheme="minorHAnsi"/>
                <w:szCs w:val="18"/>
              </w:rPr>
            </w:pPr>
          </w:p>
        </w:tc>
        <w:tc>
          <w:tcPr>
            <w:tcW w:w="1710" w:type="dxa"/>
          </w:tcPr>
          <w:p w14:paraId="35C7B00E" w14:textId="77777777" w:rsidR="001721B1" w:rsidRPr="00084090" w:rsidRDefault="001721B1">
            <w:pPr>
              <w:pStyle w:val="TableParagraph"/>
              <w:rPr>
                <w:rFonts w:asciiTheme="minorHAnsi" w:hAnsiTheme="minorHAnsi" w:cstheme="minorHAnsi"/>
              </w:rPr>
            </w:pPr>
          </w:p>
        </w:tc>
        <w:tc>
          <w:tcPr>
            <w:tcW w:w="2758" w:type="dxa"/>
          </w:tcPr>
          <w:p w14:paraId="48B9C6C0" w14:textId="77777777" w:rsidR="001721B1" w:rsidRPr="00084090" w:rsidRDefault="001721B1">
            <w:pPr>
              <w:pStyle w:val="TableParagraph"/>
              <w:rPr>
                <w:rFonts w:asciiTheme="minorHAnsi" w:hAnsiTheme="minorHAnsi" w:cstheme="minorHAnsi"/>
              </w:rPr>
            </w:pPr>
          </w:p>
        </w:tc>
      </w:tr>
      <w:tr w:rsidR="00877CB0" w14:paraId="1ED37834" w14:textId="77777777" w:rsidTr="00B04BF0">
        <w:trPr>
          <w:trHeight w:val="565"/>
        </w:trPr>
        <w:tc>
          <w:tcPr>
            <w:tcW w:w="4517" w:type="dxa"/>
          </w:tcPr>
          <w:p w14:paraId="38E6A3F5" w14:textId="77777777" w:rsidR="00877CB0" w:rsidRPr="00084090" w:rsidRDefault="00877CB0" w:rsidP="00937ED9">
            <w:pPr>
              <w:pStyle w:val="TableParagraph"/>
              <w:rPr>
                <w:rFonts w:asciiTheme="minorHAnsi" w:hAnsiTheme="minorHAnsi" w:cstheme="minorHAnsi"/>
              </w:rPr>
            </w:pPr>
          </w:p>
        </w:tc>
        <w:tc>
          <w:tcPr>
            <w:tcW w:w="1095" w:type="dxa"/>
          </w:tcPr>
          <w:p w14:paraId="032CC73F" w14:textId="77777777" w:rsidR="00877CB0" w:rsidRPr="00084090" w:rsidRDefault="00877CB0" w:rsidP="00937ED9">
            <w:pPr>
              <w:pStyle w:val="TableParagraph"/>
              <w:rPr>
                <w:rFonts w:asciiTheme="minorHAnsi" w:hAnsiTheme="minorHAnsi" w:cstheme="minorHAnsi"/>
                <w:szCs w:val="18"/>
              </w:rPr>
            </w:pPr>
          </w:p>
        </w:tc>
        <w:tc>
          <w:tcPr>
            <w:tcW w:w="1710" w:type="dxa"/>
          </w:tcPr>
          <w:p w14:paraId="67E47C2C" w14:textId="77777777" w:rsidR="00877CB0" w:rsidRPr="00084090" w:rsidRDefault="00877CB0" w:rsidP="00937ED9">
            <w:pPr>
              <w:pStyle w:val="TableParagraph"/>
              <w:rPr>
                <w:rFonts w:asciiTheme="minorHAnsi" w:hAnsiTheme="minorHAnsi" w:cstheme="minorHAnsi"/>
              </w:rPr>
            </w:pPr>
          </w:p>
        </w:tc>
        <w:tc>
          <w:tcPr>
            <w:tcW w:w="2758" w:type="dxa"/>
          </w:tcPr>
          <w:p w14:paraId="437C9E58" w14:textId="77777777" w:rsidR="00877CB0" w:rsidRPr="00084090" w:rsidRDefault="00877CB0" w:rsidP="00937ED9">
            <w:pPr>
              <w:pStyle w:val="TableParagraph"/>
              <w:rPr>
                <w:rFonts w:asciiTheme="minorHAnsi" w:hAnsiTheme="minorHAnsi" w:cstheme="minorHAnsi"/>
              </w:rPr>
            </w:pPr>
          </w:p>
        </w:tc>
      </w:tr>
      <w:tr w:rsidR="001721B1" w14:paraId="49018750" w14:textId="77777777" w:rsidTr="00877CB0">
        <w:trPr>
          <w:trHeight w:val="570"/>
        </w:trPr>
        <w:tc>
          <w:tcPr>
            <w:tcW w:w="4517" w:type="dxa"/>
          </w:tcPr>
          <w:p w14:paraId="24B82B12" w14:textId="77777777" w:rsidR="001721B1" w:rsidRPr="00084090" w:rsidRDefault="001721B1">
            <w:pPr>
              <w:pStyle w:val="TableParagraph"/>
              <w:rPr>
                <w:rFonts w:asciiTheme="minorHAnsi" w:hAnsiTheme="minorHAnsi" w:cstheme="minorHAnsi"/>
              </w:rPr>
            </w:pPr>
          </w:p>
        </w:tc>
        <w:tc>
          <w:tcPr>
            <w:tcW w:w="1095" w:type="dxa"/>
          </w:tcPr>
          <w:p w14:paraId="485905FD" w14:textId="77777777" w:rsidR="001721B1" w:rsidRPr="00084090" w:rsidRDefault="001721B1">
            <w:pPr>
              <w:pStyle w:val="TableParagraph"/>
              <w:rPr>
                <w:rFonts w:asciiTheme="minorHAnsi" w:hAnsiTheme="minorHAnsi" w:cstheme="minorHAnsi"/>
                <w:szCs w:val="18"/>
              </w:rPr>
            </w:pPr>
          </w:p>
        </w:tc>
        <w:tc>
          <w:tcPr>
            <w:tcW w:w="1710" w:type="dxa"/>
          </w:tcPr>
          <w:p w14:paraId="1A479A72" w14:textId="77777777" w:rsidR="001721B1" w:rsidRPr="00084090" w:rsidRDefault="001721B1">
            <w:pPr>
              <w:pStyle w:val="TableParagraph"/>
              <w:rPr>
                <w:rFonts w:asciiTheme="minorHAnsi" w:hAnsiTheme="minorHAnsi" w:cstheme="minorHAnsi"/>
              </w:rPr>
            </w:pPr>
          </w:p>
        </w:tc>
        <w:tc>
          <w:tcPr>
            <w:tcW w:w="2758" w:type="dxa"/>
          </w:tcPr>
          <w:p w14:paraId="47FCD198" w14:textId="77777777" w:rsidR="001721B1" w:rsidRPr="00084090" w:rsidRDefault="001721B1">
            <w:pPr>
              <w:pStyle w:val="TableParagraph"/>
              <w:rPr>
                <w:rFonts w:asciiTheme="minorHAnsi" w:hAnsiTheme="minorHAnsi" w:cstheme="minorHAnsi"/>
              </w:rPr>
            </w:pPr>
          </w:p>
        </w:tc>
      </w:tr>
      <w:tr w:rsidR="00877CB0" w14:paraId="0528451D" w14:textId="77777777" w:rsidTr="00877CB0">
        <w:trPr>
          <w:trHeight w:val="570"/>
        </w:trPr>
        <w:tc>
          <w:tcPr>
            <w:tcW w:w="4517" w:type="dxa"/>
          </w:tcPr>
          <w:p w14:paraId="58239AE8" w14:textId="77777777" w:rsidR="00877CB0" w:rsidRPr="00084090" w:rsidRDefault="00877CB0" w:rsidP="00937ED9">
            <w:pPr>
              <w:pStyle w:val="TableParagraph"/>
              <w:rPr>
                <w:rFonts w:asciiTheme="minorHAnsi" w:hAnsiTheme="minorHAnsi" w:cstheme="minorHAnsi"/>
              </w:rPr>
            </w:pPr>
          </w:p>
        </w:tc>
        <w:tc>
          <w:tcPr>
            <w:tcW w:w="1095" w:type="dxa"/>
          </w:tcPr>
          <w:p w14:paraId="68FAAE04" w14:textId="77777777" w:rsidR="00877CB0" w:rsidRPr="00084090" w:rsidRDefault="00877CB0" w:rsidP="00937ED9">
            <w:pPr>
              <w:pStyle w:val="TableParagraph"/>
              <w:rPr>
                <w:rFonts w:asciiTheme="minorHAnsi" w:hAnsiTheme="minorHAnsi" w:cstheme="minorHAnsi"/>
                <w:szCs w:val="18"/>
              </w:rPr>
            </w:pPr>
          </w:p>
        </w:tc>
        <w:tc>
          <w:tcPr>
            <w:tcW w:w="1710" w:type="dxa"/>
          </w:tcPr>
          <w:p w14:paraId="73F2B354" w14:textId="77777777" w:rsidR="00877CB0" w:rsidRPr="00084090" w:rsidRDefault="00877CB0" w:rsidP="00937ED9">
            <w:pPr>
              <w:pStyle w:val="TableParagraph"/>
              <w:rPr>
                <w:rFonts w:asciiTheme="minorHAnsi" w:hAnsiTheme="minorHAnsi" w:cstheme="minorHAnsi"/>
              </w:rPr>
            </w:pPr>
          </w:p>
        </w:tc>
        <w:tc>
          <w:tcPr>
            <w:tcW w:w="2758" w:type="dxa"/>
          </w:tcPr>
          <w:p w14:paraId="40D6A297" w14:textId="77777777" w:rsidR="00877CB0" w:rsidRPr="00084090" w:rsidRDefault="00877CB0" w:rsidP="00937ED9">
            <w:pPr>
              <w:pStyle w:val="TableParagraph"/>
              <w:rPr>
                <w:rFonts w:asciiTheme="minorHAnsi" w:hAnsiTheme="minorHAnsi" w:cstheme="minorHAnsi"/>
              </w:rPr>
            </w:pPr>
          </w:p>
        </w:tc>
      </w:tr>
      <w:tr w:rsidR="00877CB0" w14:paraId="20112326" w14:textId="77777777" w:rsidTr="00877CB0">
        <w:trPr>
          <w:trHeight w:val="570"/>
        </w:trPr>
        <w:tc>
          <w:tcPr>
            <w:tcW w:w="4517" w:type="dxa"/>
          </w:tcPr>
          <w:p w14:paraId="74F01D3C" w14:textId="77777777" w:rsidR="00877CB0" w:rsidRPr="00084090" w:rsidRDefault="00877CB0" w:rsidP="00937ED9">
            <w:pPr>
              <w:pStyle w:val="TableParagraph"/>
              <w:rPr>
                <w:rFonts w:asciiTheme="minorHAnsi" w:hAnsiTheme="minorHAnsi" w:cstheme="minorHAnsi"/>
              </w:rPr>
            </w:pPr>
          </w:p>
        </w:tc>
        <w:tc>
          <w:tcPr>
            <w:tcW w:w="1095" w:type="dxa"/>
          </w:tcPr>
          <w:p w14:paraId="3A9E6D60" w14:textId="77777777" w:rsidR="00877CB0" w:rsidRPr="00084090" w:rsidRDefault="00877CB0" w:rsidP="00937ED9">
            <w:pPr>
              <w:pStyle w:val="TableParagraph"/>
              <w:rPr>
                <w:rFonts w:asciiTheme="minorHAnsi" w:hAnsiTheme="minorHAnsi" w:cstheme="minorHAnsi"/>
                <w:szCs w:val="18"/>
              </w:rPr>
            </w:pPr>
          </w:p>
        </w:tc>
        <w:tc>
          <w:tcPr>
            <w:tcW w:w="1710" w:type="dxa"/>
          </w:tcPr>
          <w:p w14:paraId="6AD6C8F9" w14:textId="77777777" w:rsidR="00877CB0" w:rsidRPr="00084090" w:rsidRDefault="00877CB0" w:rsidP="00937ED9">
            <w:pPr>
              <w:pStyle w:val="TableParagraph"/>
              <w:rPr>
                <w:rFonts w:asciiTheme="minorHAnsi" w:hAnsiTheme="minorHAnsi" w:cstheme="minorHAnsi"/>
              </w:rPr>
            </w:pPr>
          </w:p>
        </w:tc>
        <w:tc>
          <w:tcPr>
            <w:tcW w:w="2758" w:type="dxa"/>
          </w:tcPr>
          <w:p w14:paraId="4CE8F523" w14:textId="77777777" w:rsidR="00877CB0" w:rsidRPr="00084090" w:rsidRDefault="00877CB0" w:rsidP="00937ED9">
            <w:pPr>
              <w:pStyle w:val="TableParagraph"/>
              <w:rPr>
                <w:rFonts w:asciiTheme="minorHAnsi" w:hAnsiTheme="minorHAnsi" w:cstheme="minorHAnsi"/>
              </w:rPr>
            </w:pPr>
          </w:p>
        </w:tc>
      </w:tr>
      <w:tr w:rsidR="00877CB0" w14:paraId="159D8C7F" w14:textId="77777777" w:rsidTr="00B04BF0">
        <w:trPr>
          <w:trHeight w:val="570"/>
        </w:trPr>
        <w:tc>
          <w:tcPr>
            <w:tcW w:w="4517" w:type="dxa"/>
            <w:tcBorders>
              <w:bottom w:val="single" w:sz="4" w:space="0" w:color="000000" w:themeColor="text1"/>
            </w:tcBorders>
          </w:tcPr>
          <w:p w14:paraId="32E70AAB" w14:textId="77777777" w:rsidR="00877CB0" w:rsidRPr="00084090" w:rsidRDefault="00877CB0" w:rsidP="00937ED9">
            <w:pPr>
              <w:pStyle w:val="TableParagraph"/>
              <w:rPr>
                <w:rFonts w:asciiTheme="minorHAnsi" w:hAnsiTheme="minorHAnsi" w:cstheme="minorHAnsi"/>
              </w:rPr>
            </w:pPr>
          </w:p>
        </w:tc>
        <w:tc>
          <w:tcPr>
            <w:tcW w:w="1095" w:type="dxa"/>
            <w:tcBorders>
              <w:bottom w:val="single" w:sz="4" w:space="0" w:color="000000" w:themeColor="text1"/>
            </w:tcBorders>
          </w:tcPr>
          <w:p w14:paraId="649123C0" w14:textId="77777777" w:rsidR="00877CB0" w:rsidRPr="00084090" w:rsidRDefault="00877CB0" w:rsidP="00937ED9">
            <w:pPr>
              <w:pStyle w:val="TableParagraph"/>
              <w:rPr>
                <w:rFonts w:asciiTheme="minorHAnsi" w:hAnsiTheme="minorHAnsi" w:cstheme="minorHAnsi"/>
                <w:szCs w:val="18"/>
              </w:rPr>
            </w:pPr>
          </w:p>
        </w:tc>
        <w:tc>
          <w:tcPr>
            <w:tcW w:w="1710" w:type="dxa"/>
            <w:tcBorders>
              <w:bottom w:val="single" w:sz="4" w:space="0" w:color="000000" w:themeColor="text1"/>
            </w:tcBorders>
          </w:tcPr>
          <w:p w14:paraId="2F157097" w14:textId="77777777" w:rsidR="00877CB0" w:rsidRPr="00084090" w:rsidRDefault="00877CB0" w:rsidP="00937ED9">
            <w:pPr>
              <w:pStyle w:val="TableParagraph"/>
              <w:rPr>
                <w:rFonts w:asciiTheme="minorHAnsi" w:hAnsiTheme="minorHAnsi" w:cstheme="minorHAnsi"/>
              </w:rPr>
            </w:pPr>
          </w:p>
        </w:tc>
        <w:tc>
          <w:tcPr>
            <w:tcW w:w="2758" w:type="dxa"/>
          </w:tcPr>
          <w:p w14:paraId="648D23A6" w14:textId="77777777" w:rsidR="00877CB0" w:rsidRPr="00084090" w:rsidRDefault="00877CB0" w:rsidP="00937ED9">
            <w:pPr>
              <w:pStyle w:val="TableParagraph"/>
              <w:rPr>
                <w:rFonts w:asciiTheme="minorHAnsi" w:hAnsiTheme="minorHAnsi" w:cstheme="minorHAnsi"/>
              </w:rPr>
            </w:pPr>
          </w:p>
        </w:tc>
      </w:tr>
    </w:tbl>
    <w:p w14:paraId="63811464" w14:textId="77777777" w:rsidR="00EA3941" w:rsidRPr="00EA3941" w:rsidRDefault="00EA3941" w:rsidP="00EA3941"/>
    <w:p w14:paraId="76CF1F75" w14:textId="77777777" w:rsidR="00414922" w:rsidRDefault="00414922">
      <w:pPr>
        <w:spacing w:before="0" w:after="160" w:line="259" w:lineRule="auto"/>
        <w:rPr>
          <w:rFonts w:eastAsiaTheme="majorEastAsia" w:cs="Times New Roman (Headings CS)"/>
          <w:b/>
          <w:caps/>
          <w:sz w:val="20"/>
          <w:szCs w:val="28"/>
        </w:rPr>
      </w:pPr>
      <w:r>
        <w:br w:type="page"/>
      </w:r>
    </w:p>
    <w:p w14:paraId="791DE756" w14:textId="626C7B9D" w:rsidR="00D035DD" w:rsidRDefault="00B47458" w:rsidP="00414922">
      <w:pPr>
        <w:pStyle w:val="Heading1"/>
      </w:pPr>
      <w:r>
        <w:lastRenderedPageBreak/>
        <w:t>Budget</w:t>
      </w:r>
    </w:p>
    <w:p w14:paraId="5B913ABB" w14:textId="45C2ED28" w:rsidR="00D035DD" w:rsidRDefault="002E06F3" w:rsidP="00C77570">
      <w:r w:rsidRPr="00C77570">
        <w:t>Utilize the</w:t>
      </w:r>
      <w:r w:rsidRPr="024B3BFC">
        <w:rPr>
          <w:color w:val="404040" w:themeColor="text1" w:themeTint="BF"/>
        </w:rPr>
        <w:t xml:space="preserve"> </w:t>
      </w:r>
      <w:hyperlink r:id="rId13">
        <w:r w:rsidRPr="00C77570">
          <w:rPr>
            <w:rStyle w:val="Hyperlink"/>
          </w:rPr>
          <w:t>SFY 2025 CLIG Budget Submissions Workbook</w:t>
        </w:r>
      </w:hyperlink>
      <w:r>
        <w:rPr>
          <w:color w:val="00589D"/>
        </w:rPr>
        <w:t xml:space="preserve"> </w:t>
      </w:r>
      <w:r w:rsidRPr="00C77570">
        <w:t>to produce the required budget documentation. Instructions for using the Workbook are found on the first tab of the Workbook. Budget documentation should be included in the application package in the appendix.</w:t>
      </w:r>
      <w:r w:rsidR="00D035DD">
        <w:t xml:space="preserve"> </w:t>
      </w:r>
    </w:p>
    <w:p w14:paraId="24F57F6F" w14:textId="77777777" w:rsidR="00414922" w:rsidRDefault="00414922">
      <w:pPr>
        <w:spacing w:before="0" w:after="160" w:line="259" w:lineRule="auto"/>
        <w:rPr>
          <w:rFonts w:eastAsiaTheme="majorEastAsia" w:cs="Times New Roman (Headings CS)"/>
          <w:b/>
          <w:color w:val="BD0934"/>
          <w:sz w:val="32"/>
          <w:szCs w:val="36"/>
        </w:rPr>
      </w:pPr>
      <w:bookmarkStart w:id="19" w:name="_Toc158721274"/>
      <w:r>
        <w:br w:type="page"/>
      </w:r>
    </w:p>
    <w:p w14:paraId="42BA3E9A" w14:textId="5972D22A" w:rsidR="00667FCC" w:rsidRPr="00863924" w:rsidRDefault="00667FCC" w:rsidP="00A20784">
      <w:pPr>
        <w:pStyle w:val="Heading1"/>
      </w:pPr>
      <w:r>
        <w:lastRenderedPageBreak/>
        <w:t>Appendices</w:t>
      </w:r>
      <w:bookmarkEnd w:id="19"/>
    </w:p>
    <w:p w14:paraId="00ADFD6E" w14:textId="77777777" w:rsidR="00667FCC" w:rsidRDefault="00667FCC" w:rsidP="00667FCC">
      <w:r>
        <w:t>The following appendices must be included but not apply to the page limit of the Project Narrative. Include other appendices as deemed necessary.</w:t>
      </w:r>
    </w:p>
    <w:p w14:paraId="2DE00C4D" w14:textId="77777777" w:rsidR="00667FCC" w:rsidRPr="00762CF8" w:rsidRDefault="00667FCC" w:rsidP="00667FCC">
      <w:pPr>
        <w:rPr>
          <w:color w:val="2F5496"/>
          <w:szCs w:val="20"/>
          <w:u w:val="single"/>
        </w:rPr>
      </w:pPr>
      <w:r w:rsidRPr="00762CF8">
        <w:rPr>
          <w:szCs w:val="20"/>
        </w:rPr>
        <w:t>Appendix A:</w:t>
      </w:r>
      <w:r w:rsidRPr="00762CF8">
        <w:rPr>
          <w:szCs w:val="20"/>
        </w:rPr>
        <w:tab/>
      </w:r>
      <w:hyperlink r:id="rId14" w:history="1">
        <w:r w:rsidRPr="00BE0A68">
          <w:rPr>
            <w:rStyle w:val="Hyperlink"/>
            <w:szCs w:val="20"/>
          </w:rPr>
          <w:t>A signed recipient assurances page</w:t>
        </w:r>
      </w:hyperlink>
    </w:p>
    <w:p w14:paraId="0744B4F8" w14:textId="4E45891B" w:rsidR="00667FCC" w:rsidRPr="00762CF8" w:rsidRDefault="00667FCC" w:rsidP="00667FCC">
      <w:pPr>
        <w:rPr>
          <w:color w:val="1155CC"/>
          <w:szCs w:val="20"/>
          <w:u w:val="single"/>
        </w:rPr>
      </w:pPr>
      <w:r w:rsidRPr="00762CF8">
        <w:rPr>
          <w:color w:val="auto"/>
          <w:szCs w:val="20"/>
        </w:rPr>
        <w:t>Appendix B:</w:t>
      </w:r>
      <w:r w:rsidRPr="00762CF8">
        <w:rPr>
          <w:color w:val="2F5496"/>
          <w:szCs w:val="20"/>
        </w:rPr>
        <w:tab/>
      </w:r>
      <w:r w:rsidR="005A5747" w:rsidRPr="005A5747">
        <w:t>CLIG Assurances.</w:t>
      </w:r>
    </w:p>
    <w:p w14:paraId="71DF4533" w14:textId="2E3E60F3" w:rsidR="00667FCC" w:rsidRPr="00762CF8" w:rsidRDefault="00667FCC" w:rsidP="00667FCC">
      <w:pPr>
        <w:rPr>
          <w:color w:val="1155CC"/>
          <w:u w:val="single"/>
        </w:rPr>
      </w:pPr>
      <w:r w:rsidRPr="024B3BFC">
        <w:rPr>
          <w:color w:val="auto"/>
        </w:rPr>
        <w:t>Appendix C:</w:t>
      </w:r>
      <w:r>
        <w:tab/>
      </w:r>
      <w:hyperlink r:id="rId15" w:history="1">
        <w:r w:rsidR="00F423F9" w:rsidRPr="024B3BFC">
          <w:rPr>
            <w:rStyle w:val="Hyperlink"/>
          </w:rPr>
          <w:t>Federal Certifications Certificate</w:t>
        </w:r>
        <w:r w:rsidR="00F423F9" w:rsidRPr="024B3BFC">
          <w:rPr>
            <w:color w:val="00589D"/>
          </w:rPr>
          <w:t xml:space="preserve"> </w:t>
        </w:r>
        <w:r w:rsidR="00F423F9" w:rsidRPr="024B3BFC">
          <w:rPr>
            <w:color w:val="404040" w:themeColor="text1" w:themeTint="BF"/>
          </w:rPr>
          <w:t>signed by authorized representative.</w:t>
        </w:r>
        <w:r w:rsidRPr="024B3BFC">
          <w:rPr>
            <w:rStyle w:val="Hyperlink"/>
          </w:rPr>
          <w:t xml:space="preserve"> </w:t>
        </w:r>
      </w:hyperlink>
    </w:p>
    <w:p w14:paraId="1D6EB971" w14:textId="2E6A8140" w:rsidR="00667FCC" w:rsidRPr="00762CF8" w:rsidRDefault="00667FCC" w:rsidP="00667FCC">
      <w:pPr>
        <w:rPr>
          <w:color w:val="auto"/>
          <w:szCs w:val="20"/>
        </w:rPr>
      </w:pPr>
      <w:r w:rsidRPr="00762CF8">
        <w:rPr>
          <w:color w:val="auto"/>
          <w:szCs w:val="20"/>
        </w:rPr>
        <w:t xml:space="preserve">Appendix </w:t>
      </w:r>
      <w:r>
        <w:rPr>
          <w:color w:val="auto"/>
          <w:szCs w:val="20"/>
        </w:rPr>
        <w:t>D</w:t>
      </w:r>
      <w:r w:rsidRPr="00762CF8">
        <w:rPr>
          <w:color w:val="auto"/>
          <w:szCs w:val="20"/>
        </w:rPr>
        <w:t>:</w:t>
      </w:r>
      <w:r w:rsidRPr="00762CF8">
        <w:rPr>
          <w:color w:val="auto"/>
          <w:szCs w:val="20"/>
        </w:rPr>
        <w:tab/>
      </w:r>
      <w:r w:rsidR="006F18ED" w:rsidRPr="00C77570">
        <w:t>Screenshot of valid SAM.gov registration showing UEI.</w:t>
      </w:r>
    </w:p>
    <w:p w14:paraId="3BCCE22B" w14:textId="46ED410D" w:rsidR="00667FCC" w:rsidRPr="00C77570" w:rsidRDefault="00667FCC" w:rsidP="00B272F4">
      <w:r w:rsidRPr="00762CF8">
        <w:t xml:space="preserve">Appendix </w:t>
      </w:r>
      <w:r>
        <w:t>E</w:t>
      </w:r>
      <w:r w:rsidRPr="00762CF8">
        <w:t>:</w:t>
      </w:r>
      <w:r w:rsidRPr="00762CF8">
        <w:rPr>
          <w:color w:val="1155CC"/>
        </w:rPr>
        <w:tab/>
      </w:r>
      <w:r w:rsidR="00B272F4">
        <w:t>General Education Provisions Act (GEPA), Section with Form.</w:t>
      </w:r>
    </w:p>
    <w:p w14:paraId="473252C4" w14:textId="5CA0B13B" w:rsidR="00667FCC" w:rsidRDefault="00667FCC" w:rsidP="00380DAA">
      <w:pPr>
        <w:ind w:left="1440" w:hanging="1440"/>
      </w:pPr>
      <w:r w:rsidRPr="00762CF8">
        <w:rPr>
          <w:color w:val="auto"/>
          <w:szCs w:val="20"/>
        </w:rPr>
        <w:t xml:space="preserve">Appendix </w:t>
      </w:r>
      <w:r>
        <w:rPr>
          <w:color w:val="auto"/>
          <w:szCs w:val="20"/>
        </w:rPr>
        <w:t>F</w:t>
      </w:r>
      <w:r w:rsidRPr="00762CF8">
        <w:rPr>
          <w:color w:val="auto"/>
          <w:szCs w:val="20"/>
        </w:rPr>
        <w:t>:</w:t>
      </w:r>
      <w:r w:rsidRPr="00762CF8">
        <w:rPr>
          <w:color w:val="3B3838"/>
          <w:szCs w:val="20"/>
        </w:rPr>
        <w:tab/>
      </w:r>
      <w:bookmarkEnd w:id="10"/>
      <w:bookmarkEnd w:id="11"/>
      <w:bookmarkEnd w:id="12"/>
      <w:r w:rsidR="004A0268" w:rsidRPr="00C77570">
        <w:t>Designation of LLA, if applicable: the local governing authority of each jurisdiction shall appoint an agency to assume the responsibilities of the local lead agency (COMAR 13A.13.02.08A). The appointment may take the form of a letter, executive order, proclamation, or other methods of notification from the executive authority that designates the local lead agency.</w:t>
      </w:r>
    </w:p>
    <w:p w14:paraId="249ED009" w14:textId="7512EF82" w:rsidR="00565A0B" w:rsidRPr="00C77570" w:rsidRDefault="00565A0B" w:rsidP="00C563B2">
      <w:pPr>
        <w:ind w:left="1440" w:hanging="1440"/>
      </w:pPr>
      <w:r w:rsidRPr="00762CF8">
        <w:rPr>
          <w:color w:val="auto"/>
          <w:szCs w:val="20"/>
        </w:rPr>
        <w:t xml:space="preserve">Appendix </w:t>
      </w:r>
      <w:r w:rsidR="00284C94">
        <w:rPr>
          <w:color w:val="auto"/>
          <w:szCs w:val="20"/>
        </w:rPr>
        <w:t>G</w:t>
      </w:r>
      <w:r w:rsidRPr="00762CF8">
        <w:rPr>
          <w:color w:val="auto"/>
          <w:szCs w:val="20"/>
        </w:rPr>
        <w:t>:</w:t>
      </w:r>
      <w:r w:rsidRPr="00762CF8">
        <w:rPr>
          <w:color w:val="3B3838"/>
          <w:szCs w:val="20"/>
        </w:rPr>
        <w:tab/>
      </w:r>
      <w:r w:rsidR="00C563B2" w:rsidRPr="00C77570">
        <w:t>LLA Authorization: a copy of the documentation authorizing the LLA for the grant period is required ONLY if the LLA has changed from the previous SFY.</w:t>
      </w:r>
    </w:p>
    <w:p w14:paraId="6B4AE10A" w14:textId="494BDC92" w:rsidR="00A516CF" w:rsidRPr="00C77570" w:rsidRDefault="00A516CF" w:rsidP="00D25E0F">
      <w:pPr>
        <w:ind w:left="1440" w:hanging="1440"/>
      </w:pPr>
      <w:r w:rsidRPr="00762CF8">
        <w:rPr>
          <w:color w:val="auto"/>
          <w:szCs w:val="20"/>
        </w:rPr>
        <w:t xml:space="preserve">Appendix </w:t>
      </w:r>
      <w:r w:rsidR="00284C94">
        <w:rPr>
          <w:color w:val="auto"/>
          <w:szCs w:val="20"/>
        </w:rPr>
        <w:t>H</w:t>
      </w:r>
      <w:r w:rsidRPr="00762CF8">
        <w:rPr>
          <w:color w:val="auto"/>
          <w:szCs w:val="20"/>
        </w:rPr>
        <w:t>:</w:t>
      </w:r>
      <w:r w:rsidR="00C563B2">
        <w:rPr>
          <w:color w:val="auto"/>
          <w:szCs w:val="20"/>
        </w:rPr>
        <w:tab/>
      </w:r>
      <w:r w:rsidR="00D25E0F" w:rsidRPr="00C77570">
        <w:t>Local Interagency Agreement that meets the provisions of this program; see the Local Interagency Agreement Section of the Grant Information Guide for guidance.</w:t>
      </w:r>
    </w:p>
    <w:p w14:paraId="787BDE6C" w14:textId="2E5A8730" w:rsidR="00284C94" w:rsidRDefault="00284C94" w:rsidP="000E58DD">
      <w:pPr>
        <w:rPr>
          <w:color w:val="auto"/>
          <w:szCs w:val="20"/>
        </w:rPr>
      </w:pPr>
      <w:r w:rsidRPr="00762CF8">
        <w:rPr>
          <w:color w:val="auto"/>
          <w:szCs w:val="20"/>
        </w:rPr>
        <w:t xml:space="preserve">Appendix </w:t>
      </w:r>
      <w:r w:rsidR="00472308">
        <w:rPr>
          <w:color w:val="auto"/>
          <w:szCs w:val="20"/>
        </w:rPr>
        <w:t>I</w:t>
      </w:r>
      <w:r w:rsidRPr="00762CF8">
        <w:rPr>
          <w:color w:val="auto"/>
          <w:szCs w:val="20"/>
        </w:rPr>
        <w:t>:</w:t>
      </w:r>
      <w:r w:rsidR="00D25E0F">
        <w:rPr>
          <w:color w:val="auto"/>
          <w:szCs w:val="20"/>
        </w:rPr>
        <w:tab/>
      </w:r>
      <w:r w:rsidR="00AB2889" w:rsidRPr="00C77570">
        <w:t>Assurance of Local Capacity.</w:t>
      </w:r>
    </w:p>
    <w:p w14:paraId="43CC1492" w14:textId="418A128F" w:rsidR="00284C94" w:rsidRPr="00C77570" w:rsidRDefault="00284C94" w:rsidP="000E58DD">
      <w:r w:rsidRPr="00762CF8">
        <w:rPr>
          <w:color w:val="auto"/>
          <w:szCs w:val="20"/>
        </w:rPr>
        <w:t xml:space="preserve">Appendix </w:t>
      </w:r>
      <w:r w:rsidR="00472308">
        <w:rPr>
          <w:color w:val="auto"/>
          <w:szCs w:val="20"/>
        </w:rPr>
        <w:t>J</w:t>
      </w:r>
      <w:r w:rsidRPr="00762CF8">
        <w:rPr>
          <w:color w:val="auto"/>
          <w:szCs w:val="20"/>
        </w:rPr>
        <w:t>:</w:t>
      </w:r>
      <w:r w:rsidR="00AB2889">
        <w:rPr>
          <w:color w:val="auto"/>
          <w:szCs w:val="20"/>
        </w:rPr>
        <w:tab/>
      </w:r>
      <w:r w:rsidR="00AB2889" w:rsidRPr="00C77570">
        <w:t>LICC Review Statement.</w:t>
      </w:r>
    </w:p>
    <w:p w14:paraId="1A42005B" w14:textId="668DD9E3" w:rsidR="00284C94" w:rsidRPr="00C77570" w:rsidRDefault="00284C94" w:rsidP="000E58DD">
      <w:r w:rsidRPr="00762CF8">
        <w:rPr>
          <w:color w:val="auto"/>
          <w:szCs w:val="20"/>
        </w:rPr>
        <w:t xml:space="preserve">Appendix </w:t>
      </w:r>
      <w:r w:rsidR="00472308">
        <w:rPr>
          <w:color w:val="auto"/>
          <w:szCs w:val="20"/>
        </w:rPr>
        <w:t>K</w:t>
      </w:r>
      <w:r w:rsidRPr="00762CF8">
        <w:rPr>
          <w:color w:val="auto"/>
          <w:szCs w:val="20"/>
        </w:rPr>
        <w:t>:</w:t>
      </w:r>
      <w:r w:rsidR="00AB2889">
        <w:rPr>
          <w:color w:val="auto"/>
          <w:szCs w:val="20"/>
        </w:rPr>
        <w:tab/>
      </w:r>
      <w:r w:rsidR="00796402" w:rsidRPr="00C77570">
        <w:t>LICC Membership Directory</w:t>
      </w:r>
    </w:p>
    <w:p w14:paraId="40413F5A" w14:textId="691D1964" w:rsidR="00284C94" w:rsidRDefault="00284C94" w:rsidP="000E58DD">
      <w:pPr>
        <w:rPr>
          <w:color w:val="auto"/>
          <w:szCs w:val="20"/>
        </w:rPr>
      </w:pPr>
      <w:r w:rsidRPr="00762CF8">
        <w:rPr>
          <w:color w:val="auto"/>
          <w:szCs w:val="20"/>
        </w:rPr>
        <w:t xml:space="preserve">Appendix </w:t>
      </w:r>
      <w:r w:rsidR="00472308">
        <w:rPr>
          <w:color w:val="auto"/>
          <w:szCs w:val="20"/>
        </w:rPr>
        <w:t>L</w:t>
      </w:r>
      <w:r w:rsidRPr="00762CF8">
        <w:rPr>
          <w:color w:val="auto"/>
          <w:szCs w:val="20"/>
        </w:rPr>
        <w:t>:</w:t>
      </w:r>
      <w:r w:rsidR="00796402">
        <w:rPr>
          <w:color w:val="auto"/>
          <w:szCs w:val="20"/>
        </w:rPr>
        <w:tab/>
      </w:r>
      <w:r w:rsidR="00796402" w:rsidRPr="00C77570">
        <w:t>LI</w:t>
      </w:r>
      <w:r w:rsidR="00370C2C" w:rsidRPr="00C77570">
        <w:t>TP policies and procedures.</w:t>
      </w:r>
    </w:p>
    <w:p w14:paraId="046A04EB" w14:textId="4D0A5CFC" w:rsidR="00284C94" w:rsidRPr="00C77570" w:rsidRDefault="00284C94" w:rsidP="000E58DD">
      <w:r w:rsidRPr="00762CF8">
        <w:rPr>
          <w:color w:val="auto"/>
          <w:szCs w:val="20"/>
        </w:rPr>
        <w:t xml:space="preserve">Appendix </w:t>
      </w:r>
      <w:r w:rsidR="00472308">
        <w:rPr>
          <w:color w:val="auto"/>
          <w:szCs w:val="20"/>
        </w:rPr>
        <w:t>M</w:t>
      </w:r>
      <w:r w:rsidRPr="00762CF8">
        <w:rPr>
          <w:color w:val="auto"/>
          <w:szCs w:val="20"/>
        </w:rPr>
        <w:t>:</w:t>
      </w:r>
      <w:r w:rsidR="00370C2C">
        <w:rPr>
          <w:color w:val="auto"/>
          <w:szCs w:val="20"/>
        </w:rPr>
        <w:tab/>
      </w:r>
      <w:r w:rsidR="00370C2C" w:rsidRPr="00C77570">
        <w:t>Linking Funds to Program Improvement Chart.</w:t>
      </w:r>
    </w:p>
    <w:p w14:paraId="3E4C6DEE" w14:textId="6F28E5F1" w:rsidR="00BB44CB" w:rsidRPr="00B80461" w:rsidRDefault="00284C94" w:rsidP="00B80461">
      <w:pPr>
        <w:ind w:left="1440" w:hanging="1440"/>
        <w:rPr>
          <w:color w:val="auto"/>
        </w:rPr>
      </w:pPr>
      <w:r w:rsidRPr="024B3BFC">
        <w:rPr>
          <w:color w:val="auto"/>
        </w:rPr>
        <w:t xml:space="preserve">Appendix </w:t>
      </w:r>
      <w:r w:rsidR="00472308" w:rsidRPr="024B3BFC">
        <w:rPr>
          <w:color w:val="auto"/>
        </w:rPr>
        <w:t>N</w:t>
      </w:r>
      <w:r w:rsidRPr="024B3BFC">
        <w:rPr>
          <w:color w:val="auto"/>
        </w:rPr>
        <w:t>:</w:t>
      </w:r>
      <w:r w:rsidR="00370C2C">
        <w:rPr>
          <w:color w:val="auto"/>
          <w:szCs w:val="20"/>
        </w:rPr>
        <w:tab/>
      </w:r>
      <w:r w:rsidR="003F60B9" w:rsidRPr="00C77570">
        <w:t>A complete package of the budget documentation generated by the</w:t>
      </w:r>
      <w:r w:rsidR="003F60B9">
        <w:rPr>
          <w:color w:val="404040"/>
          <w:spacing w:val="-1"/>
        </w:rPr>
        <w:t xml:space="preserve"> </w:t>
      </w:r>
      <w:hyperlink r:id="rId16">
        <w:r w:rsidR="003F60B9" w:rsidRPr="00C77570">
          <w:rPr>
            <w:rStyle w:val="Hyperlink"/>
          </w:rPr>
          <w:t>SFY 2025 CLIG</w:t>
        </w:r>
      </w:hyperlink>
      <w:r w:rsidR="003F60B9" w:rsidRPr="00C77570">
        <w:rPr>
          <w:rStyle w:val="Hyperlink"/>
        </w:rPr>
        <w:t xml:space="preserve"> </w:t>
      </w:r>
      <w:hyperlink r:id="rId17">
        <w:r w:rsidR="003F60B9" w:rsidRPr="00C77570">
          <w:rPr>
            <w:rStyle w:val="Hyperlink"/>
          </w:rPr>
          <w:t>Budget Submissions Workbook,</w:t>
        </w:r>
      </w:hyperlink>
      <w:r w:rsidR="003F60B9">
        <w:rPr>
          <w:color w:val="404040"/>
        </w:rPr>
        <w:t xml:space="preserve"> </w:t>
      </w:r>
      <w:r w:rsidR="003F60B9" w:rsidRPr="00C77570">
        <w:t>including all required signatures.</w:t>
      </w:r>
    </w:p>
    <w:p w14:paraId="1A8F2528" w14:textId="77777777" w:rsidR="00414922" w:rsidRDefault="00414922">
      <w:pPr>
        <w:spacing w:before="0" w:after="160" w:line="259" w:lineRule="auto"/>
        <w:rPr>
          <w:rFonts w:eastAsiaTheme="majorEastAsia" w:cs="Times New Roman (Headings CS)"/>
          <w:b/>
          <w:color w:val="BD0934"/>
          <w:sz w:val="32"/>
          <w:szCs w:val="36"/>
        </w:rPr>
      </w:pPr>
      <w:bookmarkStart w:id="20" w:name="_Toc158721275"/>
      <w:r>
        <w:br w:type="page"/>
      </w:r>
    </w:p>
    <w:p w14:paraId="576394CF" w14:textId="54D56BA3" w:rsidR="00BB44CB" w:rsidRDefault="00B80461" w:rsidP="007A346B">
      <w:pPr>
        <w:pStyle w:val="Heading1"/>
      </w:pPr>
      <w:r>
        <w:lastRenderedPageBreak/>
        <w:t>CLIG</w:t>
      </w:r>
      <w:r w:rsidR="009D0348">
        <w:t xml:space="preserve"> </w:t>
      </w:r>
      <w:r w:rsidR="00873D6D">
        <w:t>A</w:t>
      </w:r>
      <w:r w:rsidR="009D0348">
        <w:t>ssurances</w:t>
      </w:r>
      <w:bookmarkEnd w:id="20"/>
    </w:p>
    <w:p w14:paraId="0CA46803" w14:textId="111E6E81" w:rsidR="007B23FE" w:rsidRDefault="000B3FF3" w:rsidP="003E0F48">
      <w:pPr>
        <w:pStyle w:val="Heading2"/>
        <w:jc w:val="center"/>
      </w:pPr>
      <w:r>
        <w:t>Assurance Statements for the Consolidated</w:t>
      </w:r>
      <w:r w:rsidR="006F2B42">
        <w:t xml:space="preserve"> Local Implementation Grant</w:t>
      </w:r>
    </w:p>
    <w:p w14:paraId="4CFAA36B" w14:textId="0E94DBD6" w:rsidR="00B957EC" w:rsidRDefault="00B957EC" w:rsidP="00FE02F0">
      <w:pPr>
        <w:rPr>
          <w:sz w:val="22"/>
        </w:rPr>
      </w:pPr>
      <w:r>
        <w:t>By</w:t>
      </w:r>
      <w:r>
        <w:rPr>
          <w:spacing w:val="-16"/>
        </w:rPr>
        <w:t xml:space="preserve"> </w:t>
      </w:r>
      <w:r>
        <w:t>receiving</w:t>
      </w:r>
      <w:r>
        <w:rPr>
          <w:spacing w:val="-16"/>
        </w:rPr>
        <w:t xml:space="preserve"> </w:t>
      </w:r>
      <w:r>
        <w:t>funds</w:t>
      </w:r>
      <w:r>
        <w:rPr>
          <w:spacing w:val="-15"/>
        </w:rPr>
        <w:t xml:space="preserve"> </w:t>
      </w:r>
      <w:r>
        <w:t>under</w:t>
      </w:r>
      <w:r>
        <w:rPr>
          <w:spacing w:val="-14"/>
        </w:rPr>
        <w:t xml:space="preserve"> </w:t>
      </w:r>
      <w:r>
        <w:t>this</w:t>
      </w:r>
      <w:r>
        <w:rPr>
          <w:spacing w:val="-16"/>
        </w:rPr>
        <w:t xml:space="preserve"> </w:t>
      </w:r>
      <w:r>
        <w:t>grant</w:t>
      </w:r>
      <w:r>
        <w:rPr>
          <w:spacing w:val="-16"/>
        </w:rPr>
        <w:t xml:space="preserve"> </w:t>
      </w:r>
      <w:r>
        <w:t>award,</w:t>
      </w:r>
      <w:r>
        <w:rPr>
          <w:spacing w:val="-15"/>
        </w:rPr>
        <w:t xml:space="preserve"> </w:t>
      </w:r>
      <w:r>
        <w:t>the</w:t>
      </w:r>
      <w:r>
        <w:rPr>
          <w:spacing w:val="-16"/>
        </w:rPr>
        <w:t xml:space="preserve"> </w:t>
      </w:r>
      <w:r>
        <w:t>signatory</w:t>
      </w:r>
      <w:r>
        <w:rPr>
          <w:spacing w:val="-14"/>
        </w:rPr>
        <w:t xml:space="preserve"> </w:t>
      </w:r>
      <w:r>
        <w:t>agencies,</w:t>
      </w:r>
      <w:r>
        <w:rPr>
          <w:spacing w:val="-16"/>
        </w:rPr>
        <w:t xml:space="preserve"> </w:t>
      </w:r>
      <w:r>
        <w:t>as</w:t>
      </w:r>
      <w:r>
        <w:rPr>
          <w:spacing w:val="-16"/>
        </w:rPr>
        <w:t xml:space="preserve"> </w:t>
      </w:r>
      <w:r>
        <w:t>grantees,</w:t>
      </w:r>
      <w:r>
        <w:rPr>
          <w:spacing w:val="-15"/>
        </w:rPr>
        <w:t xml:space="preserve"> </w:t>
      </w:r>
      <w:r>
        <w:t>agree</w:t>
      </w:r>
      <w:r>
        <w:rPr>
          <w:spacing w:val="-16"/>
        </w:rPr>
        <w:t xml:space="preserve"> </w:t>
      </w:r>
      <w:r>
        <w:t>to</w:t>
      </w:r>
      <w:r>
        <w:rPr>
          <w:spacing w:val="-15"/>
        </w:rPr>
        <w:t xml:space="preserve"> </w:t>
      </w:r>
      <w:r>
        <w:t>comply</w:t>
      </w:r>
      <w:r>
        <w:rPr>
          <w:spacing w:val="-9"/>
        </w:rPr>
        <w:t xml:space="preserve"> </w:t>
      </w:r>
      <w:r>
        <w:t>with</w:t>
      </w:r>
      <w:r>
        <w:rPr>
          <w:spacing w:val="-13"/>
        </w:rPr>
        <w:t xml:space="preserve"> </w:t>
      </w:r>
      <w:r>
        <w:t>the following terms and conditions:</w:t>
      </w:r>
    </w:p>
    <w:p w14:paraId="79786A54" w14:textId="77777777" w:rsidR="00E32F9B" w:rsidRDefault="00B957EC" w:rsidP="007621DA">
      <w:pPr>
        <w:pStyle w:val="ListParagraph"/>
        <w:numPr>
          <w:ilvl w:val="0"/>
          <w:numId w:val="10"/>
        </w:numPr>
      </w:pPr>
      <w:r>
        <w:t>Program</w:t>
      </w:r>
      <w:r w:rsidRPr="00E32F9B">
        <w:rPr>
          <w:spacing w:val="-8"/>
        </w:rPr>
        <w:t xml:space="preserve"> </w:t>
      </w:r>
      <w:r>
        <w:t>and</w:t>
      </w:r>
      <w:r w:rsidRPr="00E32F9B">
        <w:rPr>
          <w:spacing w:val="-11"/>
        </w:rPr>
        <w:t xml:space="preserve"> </w:t>
      </w:r>
      <w:r>
        <w:t>projects</w:t>
      </w:r>
      <w:r w:rsidRPr="00E32F9B">
        <w:rPr>
          <w:spacing w:val="-11"/>
        </w:rPr>
        <w:t xml:space="preserve"> </w:t>
      </w:r>
      <w:r>
        <w:t>funded</w:t>
      </w:r>
      <w:r w:rsidRPr="00E32F9B">
        <w:rPr>
          <w:spacing w:val="-6"/>
        </w:rPr>
        <w:t xml:space="preserve"> </w:t>
      </w:r>
      <w:r>
        <w:t>in</w:t>
      </w:r>
      <w:r w:rsidRPr="00E32F9B">
        <w:rPr>
          <w:spacing w:val="-11"/>
        </w:rPr>
        <w:t xml:space="preserve"> </w:t>
      </w:r>
      <w:r>
        <w:t>total</w:t>
      </w:r>
      <w:r w:rsidRPr="00E32F9B">
        <w:rPr>
          <w:spacing w:val="-6"/>
        </w:rPr>
        <w:t xml:space="preserve"> </w:t>
      </w:r>
      <w:r>
        <w:t>or</w:t>
      </w:r>
      <w:r w:rsidRPr="00E32F9B">
        <w:rPr>
          <w:spacing w:val="-7"/>
        </w:rPr>
        <w:t xml:space="preserve"> </w:t>
      </w:r>
      <w:r>
        <w:t>in</w:t>
      </w:r>
      <w:r w:rsidRPr="00E32F9B">
        <w:rPr>
          <w:spacing w:val="-11"/>
        </w:rPr>
        <w:t xml:space="preserve"> </w:t>
      </w:r>
      <w:r>
        <w:t>part</w:t>
      </w:r>
      <w:r w:rsidRPr="00E32F9B">
        <w:rPr>
          <w:spacing w:val="-11"/>
        </w:rPr>
        <w:t xml:space="preserve"> </w:t>
      </w:r>
      <w:r>
        <w:t>through</w:t>
      </w:r>
      <w:r w:rsidRPr="00E32F9B">
        <w:rPr>
          <w:spacing w:val="-6"/>
        </w:rPr>
        <w:t xml:space="preserve"> </w:t>
      </w:r>
      <w:r>
        <w:t>this</w:t>
      </w:r>
      <w:r w:rsidRPr="00E32F9B">
        <w:rPr>
          <w:spacing w:val="-11"/>
        </w:rPr>
        <w:t xml:space="preserve"> </w:t>
      </w:r>
      <w:r>
        <w:t>grant</w:t>
      </w:r>
      <w:r w:rsidRPr="00E32F9B">
        <w:rPr>
          <w:spacing w:val="-11"/>
        </w:rPr>
        <w:t xml:space="preserve"> </w:t>
      </w:r>
      <w:r>
        <w:t>will</w:t>
      </w:r>
      <w:r w:rsidRPr="00E32F9B">
        <w:rPr>
          <w:spacing w:val="-11"/>
        </w:rPr>
        <w:t xml:space="preserve"> </w:t>
      </w:r>
      <w:r>
        <w:t>operate</w:t>
      </w:r>
      <w:r w:rsidRPr="00E32F9B">
        <w:rPr>
          <w:spacing w:val="-10"/>
        </w:rPr>
        <w:t xml:space="preserve"> </w:t>
      </w:r>
      <w:r>
        <w:t>in</w:t>
      </w:r>
      <w:r w:rsidRPr="00E32F9B">
        <w:rPr>
          <w:spacing w:val="-11"/>
        </w:rPr>
        <w:t xml:space="preserve"> </w:t>
      </w:r>
      <w:r>
        <w:t>compliance</w:t>
      </w:r>
      <w:r w:rsidRPr="00E32F9B">
        <w:rPr>
          <w:spacing w:val="-5"/>
        </w:rPr>
        <w:t xml:space="preserve"> </w:t>
      </w:r>
      <w:r>
        <w:t>with</w:t>
      </w:r>
      <w:r w:rsidRPr="00E32F9B">
        <w:rPr>
          <w:spacing w:val="-11"/>
        </w:rPr>
        <w:t xml:space="preserve"> </w:t>
      </w:r>
      <w:r>
        <w:t>State and federal laws and regulations, including but not limited to the 1964 Civil Rights Act and amendments,</w:t>
      </w:r>
      <w:r w:rsidRPr="00E32F9B">
        <w:rPr>
          <w:spacing w:val="-12"/>
        </w:rPr>
        <w:t xml:space="preserve"> </w:t>
      </w:r>
      <w:r>
        <w:t>the</w:t>
      </w:r>
      <w:r w:rsidRPr="00E32F9B">
        <w:rPr>
          <w:spacing w:val="-13"/>
        </w:rPr>
        <w:t xml:space="preserve"> </w:t>
      </w:r>
      <w:r>
        <w:t>Code</w:t>
      </w:r>
      <w:r w:rsidRPr="00E32F9B">
        <w:rPr>
          <w:spacing w:val="-13"/>
        </w:rPr>
        <w:t xml:space="preserve"> </w:t>
      </w:r>
      <w:r>
        <w:t>of</w:t>
      </w:r>
      <w:r w:rsidRPr="00E32F9B">
        <w:rPr>
          <w:spacing w:val="-12"/>
        </w:rPr>
        <w:t xml:space="preserve"> </w:t>
      </w:r>
      <w:r>
        <w:t>Federal</w:t>
      </w:r>
      <w:r w:rsidRPr="00E32F9B">
        <w:rPr>
          <w:spacing w:val="-14"/>
        </w:rPr>
        <w:t xml:space="preserve"> </w:t>
      </w:r>
      <w:r>
        <w:t>Regulations</w:t>
      </w:r>
      <w:r w:rsidRPr="00E32F9B">
        <w:rPr>
          <w:spacing w:val="-9"/>
        </w:rPr>
        <w:t xml:space="preserve"> </w:t>
      </w:r>
      <w:r>
        <w:t>(CFR)</w:t>
      </w:r>
      <w:r w:rsidRPr="00E32F9B">
        <w:rPr>
          <w:spacing w:val="-11"/>
        </w:rPr>
        <w:t xml:space="preserve"> </w:t>
      </w:r>
      <w:r>
        <w:t>34,</w:t>
      </w:r>
      <w:r w:rsidRPr="00E32F9B">
        <w:rPr>
          <w:spacing w:val="-12"/>
        </w:rPr>
        <w:t xml:space="preserve"> </w:t>
      </w:r>
      <w:r>
        <w:t>the</w:t>
      </w:r>
      <w:r w:rsidRPr="00E32F9B">
        <w:rPr>
          <w:spacing w:val="-7"/>
        </w:rPr>
        <w:t xml:space="preserve"> </w:t>
      </w:r>
      <w:r>
        <w:t>Elementary</w:t>
      </w:r>
      <w:r w:rsidRPr="00E32F9B">
        <w:rPr>
          <w:spacing w:val="-10"/>
        </w:rPr>
        <w:t xml:space="preserve"> </w:t>
      </w:r>
      <w:r>
        <w:t>and</w:t>
      </w:r>
      <w:r w:rsidRPr="00E32F9B">
        <w:rPr>
          <w:spacing w:val="-14"/>
        </w:rPr>
        <w:t xml:space="preserve"> </w:t>
      </w:r>
      <w:r>
        <w:t>Secondary</w:t>
      </w:r>
      <w:r w:rsidRPr="00E32F9B">
        <w:rPr>
          <w:spacing w:val="-10"/>
        </w:rPr>
        <w:t xml:space="preserve"> </w:t>
      </w:r>
      <w:r>
        <w:t>Education</w:t>
      </w:r>
      <w:r w:rsidRPr="00E32F9B">
        <w:rPr>
          <w:spacing w:val="-14"/>
        </w:rPr>
        <w:t xml:space="preserve"> </w:t>
      </w:r>
      <w:r>
        <w:t>Act, Education</w:t>
      </w:r>
      <w:r w:rsidRPr="00E32F9B">
        <w:rPr>
          <w:spacing w:val="-6"/>
        </w:rPr>
        <w:t xml:space="preserve"> </w:t>
      </w:r>
      <w:r>
        <w:t>Department General Administrative</w:t>
      </w:r>
      <w:r w:rsidRPr="00E32F9B">
        <w:rPr>
          <w:spacing w:val="-5"/>
        </w:rPr>
        <w:t xml:space="preserve"> </w:t>
      </w:r>
      <w:r>
        <w:t>Regulations</w:t>
      </w:r>
      <w:r w:rsidRPr="00E32F9B">
        <w:rPr>
          <w:spacing w:val="-6"/>
        </w:rPr>
        <w:t xml:space="preserve"> </w:t>
      </w:r>
      <w:r>
        <w:t>(EDGAR),</w:t>
      </w:r>
      <w:r w:rsidRPr="00E32F9B">
        <w:rPr>
          <w:spacing w:val="-3"/>
        </w:rPr>
        <w:t xml:space="preserve"> </w:t>
      </w:r>
      <w:r>
        <w:t>the</w:t>
      </w:r>
      <w:r w:rsidRPr="00E32F9B">
        <w:rPr>
          <w:spacing w:val="-5"/>
        </w:rPr>
        <w:t xml:space="preserve"> </w:t>
      </w:r>
      <w:r>
        <w:t>General</w:t>
      </w:r>
      <w:r w:rsidRPr="00E32F9B">
        <w:rPr>
          <w:spacing w:val="-6"/>
        </w:rPr>
        <w:t xml:space="preserve"> </w:t>
      </w:r>
      <w:r>
        <w:t>Education</w:t>
      </w:r>
      <w:r w:rsidRPr="00E32F9B">
        <w:rPr>
          <w:spacing w:val="-6"/>
        </w:rPr>
        <w:t xml:space="preserve"> </w:t>
      </w:r>
      <w:r>
        <w:t>Provisions Act (GEPA), and the Americans with Disabilities Act.</w:t>
      </w:r>
    </w:p>
    <w:p w14:paraId="5765E3B4" w14:textId="77777777" w:rsidR="00AA3228" w:rsidRDefault="00B957EC" w:rsidP="007621DA">
      <w:pPr>
        <w:pStyle w:val="ListParagraph"/>
        <w:numPr>
          <w:ilvl w:val="0"/>
          <w:numId w:val="10"/>
        </w:numPr>
      </w:pPr>
      <w:r>
        <w:t>The</w:t>
      </w:r>
      <w:r w:rsidRPr="00E32F9B">
        <w:rPr>
          <w:spacing w:val="-1"/>
        </w:rPr>
        <w:t xml:space="preserve"> </w:t>
      </w:r>
      <w:r>
        <w:t>Local</w:t>
      </w:r>
      <w:r w:rsidRPr="00E32F9B">
        <w:rPr>
          <w:spacing w:val="-2"/>
        </w:rPr>
        <w:t xml:space="preserve"> </w:t>
      </w:r>
      <w:r>
        <w:t>Lead</w:t>
      </w:r>
      <w:r w:rsidRPr="00E32F9B">
        <w:rPr>
          <w:spacing w:val="-1"/>
        </w:rPr>
        <w:t xml:space="preserve"> </w:t>
      </w:r>
      <w:r>
        <w:t>Agency (LLA) has</w:t>
      </w:r>
      <w:r w:rsidRPr="00E32F9B">
        <w:rPr>
          <w:spacing w:val="-1"/>
        </w:rPr>
        <w:t xml:space="preserve"> </w:t>
      </w:r>
      <w:r>
        <w:t>in</w:t>
      </w:r>
      <w:r w:rsidRPr="00E32F9B">
        <w:rPr>
          <w:spacing w:val="-2"/>
        </w:rPr>
        <w:t xml:space="preserve"> </w:t>
      </w:r>
      <w:r>
        <w:t>effect policies</w:t>
      </w:r>
      <w:r w:rsidRPr="00E32F9B">
        <w:rPr>
          <w:spacing w:val="-2"/>
        </w:rPr>
        <w:t xml:space="preserve"> </w:t>
      </w:r>
      <w:r>
        <w:t>and procedures that</w:t>
      </w:r>
      <w:r w:rsidRPr="00E32F9B">
        <w:rPr>
          <w:spacing w:val="-1"/>
        </w:rPr>
        <w:t xml:space="preserve"> </w:t>
      </w:r>
      <w:r>
        <w:t>ensure</w:t>
      </w:r>
      <w:r w:rsidRPr="00E32F9B">
        <w:rPr>
          <w:spacing w:val="-1"/>
        </w:rPr>
        <w:t xml:space="preserve"> </w:t>
      </w:r>
      <w:r>
        <w:t>appropriate</w:t>
      </w:r>
      <w:r w:rsidRPr="00E32F9B">
        <w:rPr>
          <w:spacing w:val="-1"/>
        </w:rPr>
        <w:t xml:space="preserve"> </w:t>
      </w:r>
      <w:r>
        <w:t>early intervention</w:t>
      </w:r>
      <w:r w:rsidRPr="00E32F9B">
        <w:rPr>
          <w:spacing w:val="-1"/>
        </w:rPr>
        <w:t xml:space="preserve"> </w:t>
      </w:r>
      <w:r>
        <w:t>services</w:t>
      </w:r>
      <w:r w:rsidRPr="00E32F9B">
        <w:rPr>
          <w:spacing w:val="-1"/>
        </w:rPr>
        <w:t xml:space="preserve"> </w:t>
      </w:r>
      <w:r>
        <w:t>based on</w:t>
      </w:r>
      <w:r w:rsidRPr="00E32F9B">
        <w:rPr>
          <w:spacing w:val="-1"/>
        </w:rPr>
        <w:t xml:space="preserve"> </w:t>
      </w:r>
      <w:r>
        <w:t>scientifically based</w:t>
      </w:r>
      <w:r w:rsidRPr="00E32F9B">
        <w:rPr>
          <w:spacing w:val="-1"/>
        </w:rPr>
        <w:t xml:space="preserve"> </w:t>
      </w:r>
      <w:r>
        <w:t>research, to the extent practicable, and</w:t>
      </w:r>
      <w:r w:rsidRPr="00E32F9B">
        <w:rPr>
          <w:spacing w:val="-1"/>
        </w:rPr>
        <w:t xml:space="preserve"> </w:t>
      </w:r>
      <w:r>
        <w:t>effective outreach</w:t>
      </w:r>
      <w:r w:rsidRPr="00E32F9B">
        <w:rPr>
          <w:spacing w:val="-2"/>
        </w:rPr>
        <w:t xml:space="preserve"> </w:t>
      </w:r>
      <w:r>
        <w:t>strategies</w:t>
      </w:r>
      <w:r w:rsidRPr="00E32F9B">
        <w:rPr>
          <w:spacing w:val="-2"/>
        </w:rPr>
        <w:t xml:space="preserve"> </w:t>
      </w:r>
      <w:r>
        <w:t>are</w:t>
      </w:r>
      <w:r w:rsidRPr="00E32F9B">
        <w:rPr>
          <w:spacing w:val="-1"/>
        </w:rPr>
        <w:t xml:space="preserve"> </w:t>
      </w:r>
      <w:r>
        <w:t>available to all</w:t>
      </w:r>
      <w:r w:rsidRPr="00E32F9B">
        <w:rPr>
          <w:spacing w:val="-2"/>
        </w:rPr>
        <w:t xml:space="preserve"> </w:t>
      </w:r>
      <w:r>
        <w:t>infants, toddlers</w:t>
      </w:r>
      <w:r w:rsidRPr="00E32F9B">
        <w:rPr>
          <w:spacing w:val="-2"/>
        </w:rPr>
        <w:t xml:space="preserve"> </w:t>
      </w:r>
      <w:r>
        <w:t>and</w:t>
      </w:r>
      <w:r w:rsidRPr="00E32F9B">
        <w:rPr>
          <w:spacing w:val="-2"/>
        </w:rPr>
        <w:t xml:space="preserve"> </w:t>
      </w:r>
      <w:r>
        <w:t>preschool children with disabilities</w:t>
      </w:r>
      <w:r w:rsidRPr="00E32F9B">
        <w:rPr>
          <w:spacing w:val="-2"/>
        </w:rPr>
        <w:t xml:space="preserve"> </w:t>
      </w:r>
      <w:r>
        <w:t>and their families, including Indian</w:t>
      </w:r>
      <w:r w:rsidRPr="00E32F9B">
        <w:rPr>
          <w:spacing w:val="-1"/>
        </w:rPr>
        <w:t xml:space="preserve"> </w:t>
      </w:r>
      <w:r>
        <w:t>infants, toddlers</w:t>
      </w:r>
      <w:r w:rsidRPr="00E32F9B">
        <w:rPr>
          <w:spacing w:val="-2"/>
        </w:rPr>
        <w:t xml:space="preserve"> </w:t>
      </w:r>
      <w:r>
        <w:t>and</w:t>
      </w:r>
      <w:r w:rsidRPr="00E32F9B">
        <w:rPr>
          <w:spacing w:val="-2"/>
        </w:rPr>
        <w:t xml:space="preserve"> </w:t>
      </w:r>
      <w:r>
        <w:t>preschool</w:t>
      </w:r>
      <w:r w:rsidRPr="00E32F9B">
        <w:rPr>
          <w:spacing w:val="-2"/>
        </w:rPr>
        <w:t xml:space="preserve"> </w:t>
      </w:r>
      <w:r>
        <w:t>children with</w:t>
      </w:r>
      <w:r w:rsidRPr="00E32F9B">
        <w:rPr>
          <w:spacing w:val="-2"/>
        </w:rPr>
        <w:t xml:space="preserve"> </w:t>
      </w:r>
      <w:r>
        <w:t>disabilities</w:t>
      </w:r>
      <w:r w:rsidRPr="00E32F9B">
        <w:rPr>
          <w:spacing w:val="-2"/>
        </w:rPr>
        <w:t xml:space="preserve"> </w:t>
      </w:r>
      <w:r>
        <w:t>and</w:t>
      </w:r>
      <w:r w:rsidRPr="00E32F9B">
        <w:rPr>
          <w:spacing w:val="-2"/>
        </w:rPr>
        <w:t xml:space="preserve"> </w:t>
      </w:r>
      <w:r>
        <w:t>their families</w:t>
      </w:r>
      <w:r w:rsidRPr="00E32F9B">
        <w:rPr>
          <w:spacing w:val="-11"/>
        </w:rPr>
        <w:t xml:space="preserve"> </w:t>
      </w:r>
      <w:r>
        <w:t>residing</w:t>
      </w:r>
      <w:r w:rsidRPr="00E32F9B">
        <w:rPr>
          <w:spacing w:val="-7"/>
        </w:rPr>
        <w:t xml:space="preserve"> </w:t>
      </w:r>
      <w:r>
        <w:t>on</w:t>
      </w:r>
      <w:r w:rsidRPr="00E32F9B">
        <w:rPr>
          <w:spacing w:val="-11"/>
        </w:rPr>
        <w:t xml:space="preserve"> </w:t>
      </w:r>
      <w:r>
        <w:t>a</w:t>
      </w:r>
      <w:r w:rsidRPr="00E32F9B">
        <w:rPr>
          <w:spacing w:val="-7"/>
        </w:rPr>
        <w:t xml:space="preserve"> </w:t>
      </w:r>
      <w:r>
        <w:t>reservation</w:t>
      </w:r>
      <w:r w:rsidRPr="00E32F9B">
        <w:rPr>
          <w:spacing w:val="-11"/>
        </w:rPr>
        <w:t xml:space="preserve"> </w:t>
      </w:r>
      <w:r>
        <w:t>geographically</w:t>
      </w:r>
      <w:r w:rsidRPr="00E32F9B">
        <w:rPr>
          <w:spacing w:val="-6"/>
        </w:rPr>
        <w:t xml:space="preserve"> </w:t>
      </w:r>
      <w:r>
        <w:t>located</w:t>
      </w:r>
      <w:r w:rsidRPr="00E32F9B">
        <w:rPr>
          <w:spacing w:val="-11"/>
        </w:rPr>
        <w:t xml:space="preserve"> </w:t>
      </w:r>
      <w:r>
        <w:t>in</w:t>
      </w:r>
      <w:r w:rsidRPr="00E32F9B">
        <w:rPr>
          <w:spacing w:val="-5"/>
        </w:rPr>
        <w:t xml:space="preserve"> </w:t>
      </w:r>
      <w:r>
        <w:t>the</w:t>
      </w:r>
      <w:r w:rsidRPr="00E32F9B">
        <w:rPr>
          <w:spacing w:val="-9"/>
        </w:rPr>
        <w:t xml:space="preserve"> </w:t>
      </w:r>
      <w:r>
        <w:t>jurisdiction,</w:t>
      </w:r>
      <w:r w:rsidRPr="00E32F9B">
        <w:rPr>
          <w:spacing w:val="-8"/>
        </w:rPr>
        <w:t xml:space="preserve"> </w:t>
      </w:r>
      <w:r>
        <w:t>and</w:t>
      </w:r>
      <w:r w:rsidRPr="00E32F9B">
        <w:rPr>
          <w:spacing w:val="-11"/>
        </w:rPr>
        <w:t xml:space="preserve"> </w:t>
      </w:r>
      <w:r>
        <w:t>infants,</w:t>
      </w:r>
      <w:r w:rsidRPr="00E32F9B">
        <w:rPr>
          <w:spacing w:val="-8"/>
        </w:rPr>
        <w:t xml:space="preserve"> </w:t>
      </w:r>
      <w:r>
        <w:t>toddlers</w:t>
      </w:r>
      <w:r w:rsidRPr="00E32F9B">
        <w:rPr>
          <w:spacing w:val="-11"/>
        </w:rPr>
        <w:t xml:space="preserve"> </w:t>
      </w:r>
      <w:r>
        <w:t>and preschool</w:t>
      </w:r>
      <w:r w:rsidRPr="00E32F9B">
        <w:rPr>
          <w:spacing w:val="-12"/>
        </w:rPr>
        <w:t xml:space="preserve"> </w:t>
      </w:r>
      <w:r>
        <w:t>children</w:t>
      </w:r>
      <w:r w:rsidRPr="00E32F9B">
        <w:rPr>
          <w:spacing w:val="-12"/>
        </w:rPr>
        <w:t xml:space="preserve"> </w:t>
      </w:r>
      <w:r>
        <w:t>with</w:t>
      </w:r>
      <w:r w:rsidRPr="00E32F9B">
        <w:rPr>
          <w:spacing w:val="-12"/>
        </w:rPr>
        <w:t xml:space="preserve"> </w:t>
      </w:r>
      <w:r>
        <w:t>disabilities</w:t>
      </w:r>
      <w:r w:rsidRPr="00E32F9B">
        <w:rPr>
          <w:spacing w:val="-12"/>
        </w:rPr>
        <w:t xml:space="preserve"> </w:t>
      </w:r>
      <w:r>
        <w:t>in</w:t>
      </w:r>
      <w:r w:rsidRPr="00E32F9B">
        <w:rPr>
          <w:spacing w:val="-12"/>
        </w:rPr>
        <w:t xml:space="preserve"> </w:t>
      </w:r>
      <w:r>
        <w:t>the</w:t>
      </w:r>
      <w:r w:rsidRPr="00E32F9B">
        <w:rPr>
          <w:spacing w:val="-11"/>
        </w:rPr>
        <w:t xml:space="preserve"> </w:t>
      </w:r>
      <w:r>
        <w:t>State</w:t>
      </w:r>
      <w:r w:rsidRPr="00E32F9B">
        <w:rPr>
          <w:spacing w:val="-5"/>
        </w:rPr>
        <w:t xml:space="preserve"> </w:t>
      </w:r>
      <w:r>
        <w:t>who</w:t>
      </w:r>
      <w:r w:rsidRPr="00E32F9B">
        <w:rPr>
          <w:spacing w:val="-8"/>
        </w:rPr>
        <w:t xml:space="preserve"> </w:t>
      </w:r>
      <w:r>
        <w:t>are</w:t>
      </w:r>
      <w:r w:rsidRPr="00E32F9B">
        <w:rPr>
          <w:spacing w:val="-11"/>
        </w:rPr>
        <w:t xml:space="preserve"> </w:t>
      </w:r>
      <w:r>
        <w:t>homeless children,</w:t>
      </w:r>
      <w:r w:rsidRPr="00E32F9B">
        <w:rPr>
          <w:spacing w:val="-5"/>
        </w:rPr>
        <w:t xml:space="preserve"> </w:t>
      </w:r>
      <w:r>
        <w:t>or</w:t>
      </w:r>
      <w:r w:rsidRPr="00E32F9B">
        <w:rPr>
          <w:spacing w:val="-7"/>
        </w:rPr>
        <w:t xml:space="preserve"> </w:t>
      </w:r>
      <w:r>
        <w:t>wards</w:t>
      </w:r>
      <w:r w:rsidRPr="00E32F9B">
        <w:rPr>
          <w:spacing w:val="-12"/>
        </w:rPr>
        <w:t xml:space="preserve"> </w:t>
      </w:r>
      <w:r>
        <w:t>of</w:t>
      </w:r>
      <w:r w:rsidRPr="00E32F9B">
        <w:rPr>
          <w:spacing w:val="-10"/>
        </w:rPr>
        <w:t xml:space="preserve"> </w:t>
      </w:r>
      <w:r>
        <w:t>the</w:t>
      </w:r>
      <w:r w:rsidRPr="00E32F9B">
        <w:rPr>
          <w:spacing w:val="-11"/>
        </w:rPr>
        <w:t xml:space="preserve"> </w:t>
      </w:r>
      <w:r>
        <w:t>State</w:t>
      </w:r>
      <w:r w:rsidRPr="00E32F9B">
        <w:rPr>
          <w:spacing w:val="-11"/>
        </w:rPr>
        <w:t xml:space="preserve"> </w:t>
      </w:r>
      <w:r>
        <w:t>and their families in accordance with 34 CFR §303.302(b)(i-ii).</w:t>
      </w:r>
    </w:p>
    <w:p w14:paraId="786AACFA" w14:textId="77777777" w:rsidR="00AA3228" w:rsidRDefault="00B957EC" w:rsidP="007621DA">
      <w:pPr>
        <w:pStyle w:val="ListParagraph"/>
        <w:numPr>
          <w:ilvl w:val="0"/>
          <w:numId w:val="10"/>
        </w:numPr>
      </w:pPr>
      <w:r w:rsidRPr="00AA3228">
        <w:t>The lead agency has procedural safeguards with respect to programs under this part, as required by 34 CFR Subpart E-Procedural Safeguards.</w:t>
      </w:r>
    </w:p>
    <w:p w14:paraId="6E18E3D7" w14:textId="77777777" w:rsidR="002709E5" w:rsidRDefault="00B957EC" w:rsidP="007621DA">
      <w:pPr>
        <w:pStyle w:val="ListParagraph"/>
        <w:numPr>
          <w:ilvl w:val="0"/>
          <w:numId w:val="10"/>
        </w:numPr>
      </w:pPr>
      <w:r w:rsidRPr="00AA3228">
        <w:t>The Maryland State Department of Education (MSDE) may, as it deems necessary, supervise, evaluate, and provide guidance and direction to the grantees in the conduct of activities performed under this grant. However, failure of the MSDE to supervise, evaluate, or provide guidance and direction shall not relieve grantees of any liability for failure to comply with the terms of the grant award.</w:t>
      </w:r>
    </w:p>
    <w:p w14:paraId="273E1DD4" w14:textId="1247F89A" w:rsidR="00B957EC" w:rsidRPr="002709E5" w:rsidRDefault="00B957EC" w:rsidP="007621DA">
      <w:pPr>
        <w:pStyle w:val="ListParagraph"/>
        <w:numPr>
          <w:ilvl w:val="0"/>
          <w:numId w:val="10"/>
        </w:numPr>
      </w:pPr>
      <w:r w:rsidRPr="002709E5">
        <w:t>The signatory agencies, in collaboration with the MSDE, assure that there is a comprehensive system of personnel development, including the training of paraprofessionals and the training of primary referral sources with respect to the basic components of early intervention services available in the State that:</w:t>
      </w:r>
    </w:p>
    <w:p w14:paraId="150B20F7" w14:textId="27D6B03E" w:rsidR="00B957EC" w:rsidRPr="008119D3" w:rsidRDefault="00B957EC" w:rsidP="007621DA">
      <w:pPr>
        <w:pStyle w:val="ListParagraph"/>
        <w:numPr>
          <w:ilvl w:val="0"/>
          <w:numId w:val="12"/>
        </w:numPr>
      </w:pPr>
      <w:r w:rsidRPr="008119D3">
        <w:t>Must include:</w:t>
      </w:r>
    </w:p>
    <w:p w14:paraId="66FC5A20" w14:textId="77777777" w:rsidR="00B957EC" w:rsidRPr="00356544" w:rsidRDefault="00B957EC" w:rsidP="007621DA">
      <w:pPr>
        <w:pStyle w:val="ListParagraph"/>
        <w:numPr>
          <w:ilvl w:val="0"/>
          <w:numId w:val="11"/>
        </w:numPr>
      </w:pPr>
      <w:r w:rsidRPr="00356544">
        <w:t xml:space="preserve">Implementing innovative strategies and activities for the recruitment and retention of early education service </w:t>
      </w:r>
      <w:proofErr w:type="gramStart"/>
      <w:r w:rsidRPr="00356544">
        <w:t>providers;</w:t>
      </w:r>
      <w:proofErr w:type="gramEnd"/>
    </w:p>
    <w:p w14:paraId="7A1A78E1" w14:textId="77777777" w:rsidR="00B957EC" w:rsidRPr="00356544" w:rsidRDefault="00B957EC" w:rsidP="007621DA">
      <w:pPr>
        <w:pStyle w:val="ListParagraph"/>
        <w:numPr>
          <w:ilvl w:val="0"/>
          <w:numId w:val="11"/>
        </w:numPr>
      </w:pPr>
      <w:r w:rsidRPr="00356544">
        <w:t>Promoting the preparation of early education providers who are fully and appropriately qualified to provide early intervention services under this part; and</w:t>
      </w:r>
    </w:p>
    <w:p w14:paraId="649C4839" w14:textId="77777777" w:rsidR="00B957EC" w:rsidRPr="00356544" w:rsidRDefault="00B957EC" w:rsidP="007621DA">
      <w:pPr>
        <w:pStyle w:val="ListParagraph"/>
        <w:numPr>
          <w:ilvl w:val="0"/>
          <w:numId w:val="11"/>
        </w:numPr>
      </w:pPr>
      <w:r w:rsidRPr="00356544">
        <w:t>Training personnel to coordinate transition services for infants, toddlers and preschool children with disabilities who are transitioning from an early intervention service program under Part C of the Individuals with Disabilities Act (IDEA) to a preschool program under section 619 of the IDEA, Head Start, Early Head Start, and elementary school program under Part B of the IDEA, or another appropriate program receiving funds under 20 U.S.C. 1419, or another appropriate program.</w:t>
      </w:r>
    </w:p>
    <w:p w14:paraId="5A8B8F8B" w14:textId="6FF8FD9F" w:rsidR="00B957EC" w:rsidRPr="00F510EC" w:rsidRDefault="00FC55F1" w:rsidP="00F510EC">
      <w:pPr>
        <w:pStyle w:val="ListParagraph"/>
      </w:pPr>
      <w:r>
        <w:t>B</w:t>
      </w:r>
      <w:r w:rsidR="00F510EC">
        <w:t>.</w:t>
      </w:r>
      <w:r w:rsidR="00F510EC">
        <w:tab/>
      </w:r>
      <w:r w:rsidR="00B957EC" w:rsidRPr="00F510EC">
        <w:t>May include:</w:t>
      </w:r>
    </w:p>
    <w:p w14:paraId="370EA35C" w14:textId="77777777" w:rsidR="00B957EC" w:rsidRDefault="00B957EC" w:rsidP="007621DA">
      <w:pPr>
        <w:pStyle w:val="ListParagraph"/>
        <w:numPr>
          <w:ilvl w:val="0"/>
          <w:numId w:val="13"/>
        </w:numPr>
      </w:pPr>
      <w:r>
        <w:t>Training</w:t>
      </w:r>
      <w:r>
        <w:rPr>
          <w:spacing w:val="-9"/>
        </w:rPr>
        <w:t xml:space="preserve"> </w:t>
      </w:r>
      <w:r>
        <w:t>personnel</w:t>
      </w:r>
      <w:r>
        <w:rPr>
          <w:spacing w:val="-11"/>
        </w:rPr>
        <w:t xml:space="preserve"> </w:t>
      </w:r>
      <w:r>
        <w:t>to</w:t>
      </w:r>
      <w:r>
        <w:rPr>
          <w:spacing w:val="-9"/>
        </w:rPr>
        <w:t xml:space="preserve"> </w:t>
      </w:r>
      <w:r>
        <w:t>work</w:t>
      </w:r>
      <w:r>
        <w:rPr>
          <w:spacing w:val="-11"/>
        </w:rPr>
        <w:t xml:space="preserve"> </w:t>
      </w:r>
      <w:r>
        <w:t>in</w:t>
      </w:r>
      <w:r>
        <w:rPr>
          <w:spacing w:val="-12"/>
        </w:rPr>
        <w:t xml:space="preserve"> </w:t>
      </w:r>
      <w:r>
        <w:t>rural</w:t>
      </w:r>
      <w:r>
        <w:rPr>
          <w:spacing w:val="-11"/>
        </w:rPr>
        <w:t xml:space="preserve"> </w:t>
      </w:r>
      <w:r>
        <w:t>and</w:t>
      </w:r>
      <w:r>
        <w:rPr>
          <w:spacing w:val="-12"/>
        </w:rPr>
        <w:t xml:space="preserve"> </w:t>
      </w:r>
      <w:r>
        <w:t>inner-city</w:t>
      </w:r>
      <w:r>
        <w:rPr>
          <w:spacing w:val="-7"/>
        </w:rPr>
        <w:t xml:space="preserve"> </w:t>
      </w:r>
      <w:proofErr w:type="gramStart"/>
      <w:r>
        <w:rPr>
          <w:spacing w:val="-2"/>
        </w:rPr>
        <w:t>areas;</w:t>
      </w:r>
      <w:proofErr w:type="gramEnd"/>
    </w:p>
    <w:p w14:paraId="479DCE6C" w14:textId="77777777" w:rsidR="00B957EC" w:rsidRDefault="00B957EC" w:rsidP="00090E6E">
      <w:pPr>
        <w:pStyle w:val="ListParagraph"/>
        <w:ind w:left="1440"/>
      </w:pPr>
      <w:r>
        <w:t>Training</w:t>
      </w:r>
      <w:r>
        <w:rPr>
          <w:spacing w:val="-12"/>
        </w:rPr>
        <w:t xml:space="preserve"> </w:t>
      </w:r>
      <w:r>
        <w:t>personnel</w:t>
      </w:r>
      <w:r>
        <w:rPr>
          <w:spacing w:val="-14"/>
        </w:rPr>
        <w:t xml:space="preserve"> </w:t>
      </w:r>
      <w:r>
        <w:t>in</w:t>
      </w:r>
      <w:r>
        <w:rPr>
          <w:spacing w:val="-14"/>
        </w:rPr>
        <w:t xml:space="preserve"> </w:t>
      </w:r>
      <w:r>
        <w:t>the</w:t>
      </w:r>
      <w:r>
        <w:rPr>
          <w:spacing w:val="-8"/>
        </w:rPr>
        <w:t xml:space="preserve"> </w:t>
      </w:r>
      <w:r>
        <w:t>emotional</w:t>
      </w:r>
      <w:r>
        <w:rPr>
          <w:spacing w:val="-15"/>
        </w:rPr>
        <w:t xml:space="preserve"> </w:t>
      </w:r>
      <w:r>
        <w:t>and</w:t>
      </w:r>
      <w:r>
        <w:rPr>
          <w:spacing w:val="-9"/>
        </w:rPr>
        <w:t xml:space="preserve"> </w:t>
      </w:r>
      <w:r>
        <w:t>social</w:t>
      </w:r>
      <w:r>
        <w:rPr>
          <w:spacing w:val="-14"/>
        </w:rPr>
        <w:t xml:space="preserve"> </w:t>
      </w:r>
      <w:r>
        <w:t>development</w:t>
      </w:r>
      <w:r>
        <w:rPr>
          <w:spacing w:val="-14"/>
        </w:rPr>
        <w:t xml:space="preserve"> </w:t>
      </w:r>
      <w:r>
        <w:t>of</w:t>
      </w:r>
      <w:r>
        <w:rPr>
          <w:spacing w:val="-12"/>
        </w:rPr>
        <w:t xml:space="preserve"> </w:t>
      </w:r>
      <w:r>
        <w:t>your</w:t>
      </w:r>
      <w:r>
        <w:rPr>
          <w:spacing w:val="-11"/>
        </w:rPr>
        <w:t xml:space="preserve"> </w:t>
      </w:r>
      <w:r>
        <w:t>children;</w:t>
      </w:r>
      <w:r>
        <w:rPr>
          <w:spacing w:val="-14"/>
        </w:rPr>
        <w:t xml:space="preserve"> </w:t>
      </w:r>
      <w:r>
        <w:rPr>
          <w:spacing w:val="-5"/>
        </w:rPr>
        <w:t>and</w:t>
      </w:r>
    </w:p>
    <w:p w14:paraId="0C04E273" w14:textId="77777777" w:rsidR="00B957EC" w:rsidRDefault="00B957EC" w:rsidP="007621DA">
      <w:pPr>
        <w:pStyle w:val="ListParagraph"/>
        <w:numPr>
          <w:ilvl w:val="0"/>
          <w:numId w:val="13"/>
        </w:numPr>
      </w:pPr>
      <w:r>
        <w:t>Training</w:t>
      </w:r>
      <w:r>
        <w:rPr>
          <w:spacing w:val="-11"/>
        </w:rPr>
        <w:t xml:space="preserve"> </w:t>
      </w:r>
      <w:r>
        <w:t>personnel</w:t>
      </w:r>
      <w:r>
        <w:rPr>
          <w:spacing w:val="-13"/>
        </w:rPr>
        <w:t xml:space="preserve"> </w:t>
      </w:r>
      <w:r>
        <w:t>to</w:t>
      </w:r>
      <w:r>
        <w:rPr>
          <w:spacing w:val="-11"/>
        </w:rPr>
        <w:t xml:space="preserve"> </w:t>
      </w:r>
      <w:r>
        <w:t>support</w:t>
      </w:r>
      <w:r>
        <w:rPr>
          <w:spacing w:val="-13"/>
        </w:rPr>
        <w:t xml:space="preserve"> </w:t>
      </w:r>
      <w:r>
        <w:t>families</w:t>
      </w:r>
      <w:r>
        <w:rPr>
          <w:spacing w:val="-14"/>
        </w:rPr>
        <w:t xml:space="preserve"> </w:t>
      </w:r>
      <w:r>
        <w:t>in</w:t>
      </w:r>
      <w:r>
        <w:rPr>
          <w:spacing w:val="-8"/>
        </w:rPr>
        <w:t xml:space="preserve"> </w:t>
      </w:r>
      <w:r>
        <w:t>participating</w:t>
      </w:r>
      <w:r>
        <w:rPr>
          <w:spacing w:val="-11"/>
        </w:rPr>
        <w:t xml:space="preserve"> </w:t>
      </w:r>
      <w:r>
        <w:t>fully</w:t>
      </w:r>
      <w:r>
        <w:rPr>
          <w:spacing w:val="-9"/>
        </w:rPr>
        <w:t xml:space="preserve"> </w:t>
      </w:r>
      <w:r>
        <w:t>in</w:t>
      </w:r>
      <w:r>
        <w:rPr>
          <w:spacing w:val="-13"/>
        </w:rPr>
        <w:t xml:space="preserve"> </w:t>
      </w:r>
      <w:r>
        <w:t>the</w:t>
      </w:r>
      <w:r>
        <w:rPr>
          <w:spacing w:val="-8"/>
        </w:rPr>
        <w:t xml:space="preserve"> </w:t>
      </w:r>
      <w:r>
        <w:t>development</w:t>
      </w:r>
      <w:r>
        <w:rPr>
          <w:spacing w:val="-13"/>
        </w:rPr>
        <w:t xml:space="preserve"> </w:t>
      </w:r>
      <w:r>
        <w:rPr>
          <w:spacing w:val="-5"/>
        </w:rPr>
        <w:t>and</w:t>
      </w:r>
    </w:p>
    <w:p w14:paraId="0EE656E0" w14:textId="22C355EE" w:rsidR="00B957EC" w:rsidRDefault="00B957EC" w:rsidP="00090E6E">
      <w:pPr>
        <w:pStyle w:val="ListParagraph"/>
        <w:ind w:left="1440"/>
        <w:rPr>
          <w:sz w:val="22"/>
        </w:rPr>
      </w:pPr>
      <w:r>
        <w:t>implementation</w:t>
      </w:r>
      <w:r>
        <w:rPr>
          <w:spacing w:val="-16"/>
        </w:rPr>
        <w:t xml:space="preserve"> </w:t>
      </w:r>
      <w:r>
        <w:t>of</w:t>
      </w:r>
      <w:r>
        <w:rPr>
          <w:spacing w:val="-16"/>
        </w:rPr>
        <w:t xml:space="preserve"> </w:t>
      </w:r>
      <w:r>
        <w:t>the</w:t>
      </w:r>
      <w:r>
        <w:rPr>
          <w:spacing w:val="-15"/>
        </w:rPr>
        <w:t xml:space="preserve"> </w:t>
      </w:r>
      <w:r>
        <w:t>child’s</w:t>
      </w:r>
      <w:r>
        <w:rPr>
          <w:spacing w:val="-16"/>
        </w:rPr>
        <w:t xml:space="preserve"> </w:t>
      </w:r>
      <w:r>
        <w:t>(Individualized</w:t>
      </w:r>
      <w:r>
        <w:rPr>
          <w:spacing w:val="-16"/>
        </w:rPr>
        <w:t xml:space="preserve"> </w:t>
      </w:r>
      <w:r>
        <w:t>Family</w:t>
      </w:r>
      <w:r>
        <w:rPr>
          <w:spacing w:val="-15"/>
        </w:rPr>
        <w:t xml:space="preserve"> </w:t>
      </w:r>
      <w:r>
        <w:t>Service</w:t>
      </w:r>
      <w:r>
        <w:rPr>
          <w:spacing w:val="-16"/>
        </w:rPr>
        <w:t xml:space="preserve"> </w:t>
      </w:r>
      <w:r>
        <w:t>Plan</w:t>
      </w:r>
      <w:r>
        <w:rPr>
          <w:spacing w:val="-15"/>
        </w:rPr>
        <w:t xml:space="preserve"> </w:t>
      </w:r>
      <w:r>
        <w:t>(IFSP)</w:t>
      </w:r>
      <w:r>
        <w:rPr>
          <w:spacing w:val="-15"/>
        </w:rPr>
        <w:t xml:space="preserve"> </w:t>
      </w:r>
      <w:r>
        <w:t>consistent</w:t>
      </w:r>
      <w:r>
        <w:rPr>
          <w:spacing w:val="-12"/>
        </w:rPr>
        <w:t xml:space="preserve"> </w:t>
      </w:r>
      <w:r>
        <w:t>with 34 CFR §303.118(a)(b).</w:t>
      </w:r>
    </w:p>
    <w:p w14:paraId="5519888C" w14:textId="77777777" w:rsidR="00C85ADF" w:rsidRDefault="00B957EC" w:rsidP="007621DA">
      <w:pPr>
        <w:pStyle w:val="ListParagraph"/>
        <w:numPr>
          <w:ilvl w:val="0"/>
          <w:numId w:val="10"/>
        </w:numPr>
      </w:pPr>
      <w:r>
        <w:t>The</w:t>
      </w:r>
      <w:r w:rsidRPr="00C85ADF">
        <w:rPr>
          <w:spacing w:val="-11"/>
        </w:rPr>
        <w:t xml:space="preserve"> </w:t>
      </w:r>
      <w:r>
        <w:t>Consolidated</w:t>
      </w:r>
      <w:r w:rsidRPr="00C85ADF">
        <w:rPr>
          <w:spacing w:val="-12"/>
        </w:rPr>
        <w:t xml:space="preserve"> </w:t>
      </w:r>
      <w:r>
        <w:t>Local</w:t>
      </w:r>
      <w:r w:rsidRPr="00C85ADF">
        <w:rPr>
          <w:spacing w:val="-7"/>
        </w:rPr>
        <w:t xml:space="preserve"> </w:t>
      </w:r>
      <w:r>
        <w:t>Implementation</w:t>
      </w:r>
      <w:r w:rsidRPr="00C85ADF">
        <w:rPr>
          <w:spacing w:val="-12"/>
        </w:rPr>
        <w:t xml:space="preserve"> </w:t>
      </w:r>
      <w:r>
        <w:t>Grant</w:t>
      </w:r>
      <w:r w:rsidRPr="00C85ADF">
        <w:rPr>
          <w:spacing w:val="-7"/>
        </w:rPr>
        <w:t xml:space="preserve"> </w:t>
      </w:r>
      <w:r>
        <w:t>Application</w:t>
      </w:r>
      <w:r w:rsidRPr="00C85ADF">
        <w:rPr>
          <w:spacing w:val="-7"/>
        </w:rPr>
        <w:t xml:space="preserve"> </w:t>
      </w:r>
      <w:r>
        <w:t>is</w:t>
      </w:r>
      <w:r w:rsidRPr="00C85ADF">
        <w:rPr>
          <w:spacing w:val="-12"/>
        </w:rPr>
        <w:t xml:space="preserve"> </w:t>
      </w:r>
      <w:r>
        <w:t>the</w:t>
      </w:r>
      <w:r w:rsidRPr="00C85ADF">
        <w:rPr>
          <w:spacing w:val="-5"/>
        </w:rPr>
        <w:t xml:space="preserve"> </w:t>
      </w:r>
      <w:r>
        <w:t>basis</w:t>
      </w:r>
      <w:r w:rsidRPr="00C85ADF">
        <w:rPr>
          <w:spacing w:val="-12"/>
        </w:rPr>
        <w:t xml:space="preserve"> </w:t>
      </w:r>
      <w:r>
        <w:t>for</w:t>
      </w:r>
      <w:r w:rsidRPr="00C85ADF">
        <w:rPr>
          <w:spacing w:val="-8"/>
        </w:rPr>
        <w:t xml:space="preserve"> </w:t>
      </w:r>
      <w:r>
        <w:t>the</w:t>
      </w:r>
      <w:r w:rsidRPr="00C85ADF">
        <w:rPr>
          <w:spacing w:val="-5"/>
        </w:rPr>
        <w:t xml:space="preserve"> </w:t>
      </w:r>
      <w:r>
        <w:t>Local</w:t>
      </w:r>
      <w:r w:rsidRPr="00C85ADF">
        <w:rPr>
          <w:spacing w:val="-12"/>
        </w:rPr>
        <w:t xml:space="preserve"> </w:t>
      </w:r>
      <w:r>
        <w:t>Interagency</w:t>
      </w:r>
      <w:r w:rsidRPr="00C85ADF">
        <w:rPr>
          <w:spacing w:val="-9"/>
        </w:rPr>
        <w:t xml:space="preserve"> </w:t>
      </w:r>
      <w:r>
        <w:t>Plan (Plan)</w:t>
      </w:r>
      <w:r w:rsidRPr="00C85ADF">
        <w:rPr>
          <w:spacing w:val="-2"/>
        </w:rPr>
        <w:t xml:space="preserve"> </w:t>
      </w:r>
      <w:r>
        <w:t>for Early Intervention</w:t>
      </w:r>
      <w:r w:rsidRPr="00C85ADF">
        <w:rPr>
          <w:spacing w:val="-5"/>
        </w:rPr>
        <w:t xml:space="preserve"> </w:t>
      </w:r>
      <w:r>
        <w:t>Services</w:t>
      </w:r>
      <w:r w:rsidRPr="00C85ADF">
        <w:rPr>
          <w:spacing w:val="-5"/>
        </w:rPr>
        <w:t xml:space="preserve"> </w:t>
      </w:r>
      <w:r>
        <w:t>in</w:t>
      </w:r>
      <w:r w:rsidRPr="00C85ADF">
        <w:rPr>
          <w:spacing w:val="-5"/>
        </w:rPr>
        <w:t xml:space="preserve"> </w:t>
      </w:r>
      <w:r>
        <w:t>the</w:t>
      </w:r>
      <w:r w:rsidRPr="00C85ADF">
        <w:rPr>
          <w:spacing w:val="-4"/>
        </w:rPr>
        <w:t xml:space="preserve"> </w:t>
      </w:r>
      <w:r>
        <w:t>jurisdiction</w:t>
      </w:r>
      <w:r w:rsidRPr="00C85ADF">
        <w:rPr>
          <w:spacing w:val="-5"/>
        </w:rPr>
        <w:t xml:space="preserve"> </w:t>
      </w:r>
      <w:r>
        <w:t>and</w:t>
      </w:r>
      <w:r w:rsidRPr="00C85ADF">
        <w:rPr>
          <w:spacing w:val="-5"/>
        </w:rPr>
        <w:t xml:space="preserve"> </w:t>
      </w:r>
      <w:r>
        <w:t>the Plan is</w:t>
      </w:r>
      <w:r w:rsidRPr="00C85ADF">
        <w:rPr>
          <w:spacing w:val="-5"/>
        </w:rPr>
        <w:t xml:space="preserve"> </w:t>
      </w:r>
      <w:r>
        <w:t>in</w:t>
      </w:r>
      <w:r w:rsidRPr="00C85ADF">
        <w:rPr>
          <w:spacing w:val="-5"/>
        </w:rPr>
        <w:t xml:space="preserve"> </w:t>
      </w:r>
      <w:r>
        <w:t>effect</w:t>
      </w:r>
      <w:r w:rsidRPr="00C85ADF">
        <w:rPr>
          <w:spacing w:val="-5"/>
        </w:rPr>
        <w:t xml:space="preserve"> </w:t>
      </w:r>
      <w:r>
        <w:t>as described.</w:t>
      </w:r>
    </w:p>
    <w:p w14:paraId="657E0EFB" w14:textId="77777777" w:rsidR="001221EB" w:rsidRDefault="00B957EC" w:rsidP="007621DA">
      <w:pPr>
        <w:pStyle w:val="ListParagraph"/>
        <w:numPr>
          <w:ilvl w:val="0"/>
          <w:numId w:val="10"/>
        </w:numPr>
      </w:pPr>
      <w:r w:rsidRPr="00C85ADF">
        <w:t>All signatory agencies represented by this application will participate in the system of early intervention</w:t>
      </w:r>
      <w:r w:rsidRPr="001221EB">
        <w:rPr>
          <w:spacing w:val="-5"/>
        </w:rPr>
        <w:t xml:space="preserve"> </w:t>
      </w:r>
      <w:r w:rsidRPr="00C85ADF">
        <w:t>services,</w:t>
      </w:r>
      <w:r w:rsidRPr="001221EB">
        <w:rPr>
          <w:spacing w:val="-3"/>
        </w:rPr>
        <w:t xml:space="preserve"> </w:t>
      </w:r>
      <w:r w:rsidRPr="00C85ADF">
        <w:t>including the use</w:t>
      </w:r>
      <w:r w:rsidRPr="001221EB">
        <w:rPr>
          <w:spacing w:val="-4"/>
        </w:rPr>
        <w:t xml:space="preserve"> </w:t>
      </w:r>
      <w:r w:rsidRPr="00C85ADF">
        <w:t>of the</w:t>
      </w:r>
      <w:r w:rsidRPr="001221EB">
        <w:rPr>
          <w:spacing w:val="-4"/>
        </w:rPr>
        <w:t xml:space="preserve"> </w:t>
      </w:r>
      <w:r w:rsidRPr="00C85ADF">
        <w:t>online</w:t>
      </w:r>
      <w:r w:rsidRPr="001221EB">
        <w:rPr>
          <w:spacing w:val="-4"/>
        </w:rPr>
        <w:t xml:space="preserve"> </w:t>
      </w:r>
      <w:r w:rsidRPr="00C85ADF">
        <w:t>Individualized</w:t>
      </w:r>
      <w:r w:rsidRPr="001221EB">
        <w:rPr>
          <w:spacing w:val="-5"/>
        </w:rPr>
        <w:t xml:space="preserve"> </w:t>
      </w:r>
      <w:r w:rsidRPr="00C85ADF">
        <w:t>Family Service</w:t>
      </w:r>
      <w:r w:rsidRPr="001221EB">
        <w:rPr>
          <w:spacing w:val="-4"/>
        </w:rPr>
        <w:t xml:space="preserve"> </w:t>
      </w:r>
      <w:r w:rsidRPr="00C85ADF">
        <w:t>Plan</w:t>
      </w:r>
      <w:r w:rsidRPr="001221EB">
        <w:rPr>
          <w:spacing w:val="-4"/>
        </w:rPr>
        <w:t xml:space="preserve"> </w:t>
      </w:r>
      <w:r w:rsidRPr="00C85ADF">
        <w:t>and Process, the</w:t>
      </w:r>
      <w:r w:rsidRPr="001221EB">
        <w:rPr>
          <w:spacing w:val="-9"/>
        </w:rPr>
        <w:t xml:space="preserve"> </w:t>
      </w:r>
      <w:r w:rsidRPr="00C85ADF">
        <w:t>Maryland</w:t>
      </w:r>
      <w:r w:rsidRPr="001221EB">
        <w:rPr>
          <w:spacing w:val="-5"/>
        </w:rPr>
        <w:t xml:space="preserve"> </w:t>
      </w:r>
      <w:r w:rsidRPr="00C85ADF">
        <w:t>Infants</w:t>
      </w:r>
      <w:r w:rsidRPr="001221EB">
        <w:rPr>
          <w:spacing w:val="-10"/>
        </w:rPr>
        <w:t xml:space="preserve"> </w:t>
      </w:r>
      <w:r w:rsidRPr="00C85ADF">
        <w:t>and</w:t>
      </w:r>
      <w:r w:rsidRPr="001221EB">
        <w:rPr>
          <w:spacing w:val="-10"/>
        </w:rPr>
        <w:t xml:space="preserve"> </w:t>
      </w:r>
      <w:r w:rsidRPr="00C85ADF">
        <w:t>Toddlers</w:t>
      </w:r>
      <w:r w:rsidRPr="001221EB">
        <w:rPr>
          <w:spacing w:val="-10"/>
        </w:rPr>
        <w:t xml:space="preserve"> </w:t>
      </w:r>
      <w:r w:rsidRPr="00C85ADF">
        <w:t>Program</w:t>
      </w:r>
      <w:r w:rsidRPr="001221EB">
        <w:rPr>
          <w:spacing w:val="-7"/>
        </w:rPr>
        <w:t xml:space="preserve"> </w:t>
      </w:r>
      <w:r w:rsidRPr="00C85ADF">
        <w:t>Tracking/Data</w:t>
      </w:r>
      <w:r w:rsidRPr="001221EB">
        <w:rPr>
          <w:spacing w:val="-7"/>
        </w:rPr>
        <w:t xml:space="preserve"> </w:t>
      </w:r>
      <w:r w:rsidRPr="00C85ADF">
        <w:t>Collection</w:t>
      </w:r>
      <w:r w:rsidRPr="001221EB">
        <w:rPr>
          <w:spacing w:val="-10"/>
        </w:rPr>
        <w:t xml:space="preserve"> </w:t>
      </w:r>
      <w:r w:rsidRPr="00C85ADF">
        <w:t>System,</w:t>
      </w:r>
      <w:r w:rsidRPr="001221EB">
        <w:rPr>
          <w:spacing w:val="-8"/>
        </w:rPr>
        <w:t xml:space="preserve"> </w:t>
      </w:r>
      <w:r w:rsidRPr="00C85ADF">
        <w:t>and</w:t>
      </w:r>
      <w:r w:rsidRPr="001221EB">
        <w:rPr>
          <w:spacing w:val="-10"/>
        </w:rPr>
        <w:t xml:space="preserve"> </w:t>
      </w:r>
      <w:r w:rsidRPr="00C85ADF">
        <w:t>other</w:t>
      </w:r>
      <w:r w:rsidRPr="001221EB">
        <w:rPr>
          <w:spacing w:val="-6"/>
        </w:rPr>
        <w:t xml:space="preserve"> </w:t>
      </w:r>
      <w:r w:rsidRPr="00C85ADF">
        <w:t>components as required by 34 CFR Part 303 and COMAR 13A.13.01 and 13A.13.02</w:t>
      </w:r>
      <w:r w:rsidR="001221EB">
        <w:t>.</w:t>
      </w:r>
    </w:p>
    <w:p w14:paraId="3A114C27" w14:textId="77777777" w:rsidR="005E25EB" w:rsidRDefault="005E25EB">
      <w:pPr>
        <w:spacing w:before="0" w:after="160" w:line="259" w:lineRule="auto"/>
      </w:pPr>
      <w:r>
        <w:br w:type="page"/>
      </w:r>
    </w:p>
    <w:p w14:paraId="4CF8303B" w14:textId="5FF7A211" w:rsidR="00AB56F0" w:rsidRDefault="00B957EC" w:rsidP="007621DA">
      <w:pPr>
        <w:pStyle w:val="ListParagraph"/>
        <w:numPr>
          <w:ilvl w:val="0"/>
          <w:numId w:val="10"/>
        </w:numPr>
      </w:pPr>
      <w:r w:rsidRPr="001221EB">
        <w:lastRenderedPageBreak/>
        <w:t xml:space="preserve">Federal funds received through this application will not be used to supplant or to decrease the level of State and local funds expended for infants and toddlers with disabilities and their families and in no case to supplant those State and local funds, in accordance with 34 CFR §303.225(2). To meet the requirement in §303.225(2), the total amount of State and local funds budgeted for expenditures in the current fiscal year for early intervention services for children eligible under this part and their families must be at least equal to the total amount of State and local funds </w:t>
      </w:r>
      <w:r w:rsidR="00762479" w:rsidRPr="001221EB">
        <w:t>expended</w:t>
      </w:r>
      <w:r w:rsidRPr="001221EB">
        <w:t xml:space="preserve"> for early intervention services for these children.</w:t>
      </w:r>
    </w:p>
    <w:p w14:paraId="1D6EBC82" w14:textId="19E04D0A" w:rsidR="00B957EC" w:rsidRDefault="00B957EC" w:rsidP="007621DA">
      <w:pPr>
        <w:pStyle w:val="ListParagraph"/>
        <w:numPr>
          <w:ilvl w:val="0"/>
          <w:numId w:val="10"/>
        </w:numPr>
      </w:pPr>
      <w:r>
        <w:t>Federal</w:t>
      </w:r>
      <w:r w:rsidRPr="00AB56F0">
        <w:rPr>
          <w:spacing w:val="-16"/>
        </w:rPr>
        <w:t xml:space="preserve"> </w:t>
      </w:r>
      <w:r>
        <w:t>funds</w:t>
      </w:r>
      <w:r w:rsidRPr="00AB56F0">
        <w:rPr>
          <w:spacing w:val="-16"/>
        </w:rPr>
        <w:t xml:space="preserve"> </w:t>
      </w:r>
      <w:r>
        <w:t>may</w:t>
      </w:r>
      <w:r w:rsidRPr="00AB56F0">
        <w:rPr>
          <w:spacing w:val="-15"/>
        </w:rPr>
        <w:t xml:space="preserve"> </w:t>
      </w:r>
      <w:r>
        <w:t>be</w:t>
      </w:r>
      <w:r w:rsidRPr="00AB56F0">
        <w:rPr>
          <w:spacing w:val="-11"/>
        </w:rPr>
        <w:t xml:space="preserve"> </w:t>
      </w:r>
      <w:r>
        <w:t>used</w:t>
      </w:r>
      <w:r w:rsidRPr="00AB56F0">
        <w:rPr>
          <w:spacing w:val="-15"/>
        </w:rPr>
        <w:t xml:space="preserve"> </w:t>
      </w:r>
      <w:r>
        <w:t>for</w:t>
      </w:r>
      <w:r w:rsidRPr="00AB56F0">
        <w:rPr>
          <w:spacing w:val="-13"/>
        </w:rPr>
        <w:t xml:space="preserve"> </w:t>
      </w:r>
      <w:r>
        <w:t>activities</w:t>
      </w:r>
      <w:r w:rsidRPr="00AB56F0">
        <w:rPr>
          <w:spacing w:val="-16"/>
        </w:rPr>
        <w:t xml:space="preserve"> </w:t>
      </w:r>
      <w:r>
        <w:t>or</w:t>
      </w:r>
      <w:r w:rsidRPr="00AB56F0">
        <w:rPr>
          <w:spacing w:val="-12"/>
        </w:rPr>
        <w:t xml:space="preserve"> </w:t>
      </w:r>
      <w:r>
        <w:t>expenses</w:t>
      </w:r>
      <w:r w:rsidRPr="00AB56F0">
        <w:rPr>
          <w:spacing w:val="-12"/>
        </w:rPr>
        <w:t xml:space="preserve"> </w:t>
      </w:r>
      <w:r>
        <w:t>that</w:t>
      </w:r>
      <w:r w:rsidRPr="00AB56F0">
        <w:rPr>
          <w:spacing w:val="-6"/>
        </w:rPr>
        <w:t xml:space="preserve"> </w:t>
      </w:r>
      <w:r>
        <w:t>are</w:t>
      </w:r>
      <w:r w:rsidRPr="00AB56F0">
        <w:rPr>
          <w:spacing w:val="-16"/>
        </w:rPr>
        <w:t xml:space="preserve"> </w:t>
      </w:r>
      <w:r>
        <w:t>reasonable</w:t>
      </w:r>
      <w:r w:rsidRPr="00AB56F0">
        <w:rPr>
          <w:spacing w:val="-15"/>
        </w:rPr>
        <w:t xml:space="preserve"> </w:t>
      </w:r>
      <w:r>
        <w:t>and</w:t>
      </w:r>
      <w:r w:rsidRPr="00AB56F0">
        <w:rPr>
          <w:spacing w:val="-11"/>
        </w:rPr>
        <w:t xml:space="preserve"> </w:t>
      </w:r>
      <w:r>
        <w:t>necessary</w:t>
      </w:r>
      <w:r w:rsidRPr="00AB56F0">
        <w:rPr>
          <w:spacing w:val="-13"/>
        </w:rPr>
        <w:t xml:space="preserve"> </w:t>
      </w:r>
      <w:r w:rsidRPr="00AB56F0">
        <w:rPr>
          <w:spacing w:val="-5"/>
        </w:rPr>
        <w:t>for</w:t>
      </w:r>
    </w:p>
    <w:p w14:paraId="3C427C5A" w14:textId="247579AF" w:rsidR="00B957EC" w:rsidRDefault="00B957EC" w:rsidP="00AB56F0">
      <w:pPr>
        <w:pStyle w:val="ListParagraph"/>
      </w:pPr>
      <w:r>
        <w:t>implementing</w:t>
      </w:r>
      <w:r>
        <w:rPr>
          <w:spacing w:val="-12"/>
        </w:rPr>
        <w:t xml:space="preserve"> </w:t>
      </w:r>
      <w:r>
        <w:t>the</w:t>
      </w:r>
      <w:r>
        <w:rPr>
          <w:spacing w:val="-13"/>
        </w:rPr>
        <w:t xml:space="preserve"> </w:t>
      </w:r>
      <w:r>
        <w:t>jurisdiction’s</w:t>
      </w:r>
      <w:r>
        <w:rPr>
          <w:spacing w:val="-14"/>
        </w:rPr>
        <w:t xml:space="preserve"> </w:t>
      </w:r>
      <w:r>
        <w:t>early</w:t>
      </w:r>
      <w:r>
        <w:rPr>
          <w:spacing w:val="-10"/>
        </w:rPr>
        <w:t xml:space="preserve"> </w:t>
      </w:r>
      <w:r>
        <w:t>intervention</w:t>
      </w:r>
      <w:r>
        <w:rPr>
          <w:spacing w:val="-14"/>
        </w:rPr>
        <w:t xml:space="preserve"> </w:t>
      </w:r>
      <w:r>
        <w:t>program</w:t>
      </w:r>
      <w:r>
        <w:rPr>
          <w:spacing w:val="-17"/>
        </w:rPr>
        <w:t xml:space="preserve"> </w:t>
      </w:r>
      <w:r>
        <w:t>for</w:t>
      </w:r>
      <w:r>
        <w:rPr>
          <w:spacing w:val="-10"/>
        </w:rPr>
        <w:t xml:space="preserve"> </w:t>
      </w:r>
      <w:r>
        <w:t>infants,</w:t>
      </w:r>
      <w:r>
        <w:rPr>
          <w:spacing w:val="-12"/>
        </w:rPr>
        <w:t xml:space="preserve"> </w:t>
      </w:r>
      <w:r w:rsidR="00762479">
        <w:t>toddlers,</w:t>
      </w:r>
      <w:r>
        <w:rPr>
          <w:spacing w:val="-14"/>
        </w:rPr>
        <w:t xml:space="preserve"> </w:t>
      </w:r>
      <w:r>
        <w:t>and</w:t>
      </w:r>
      <w:r>
        <w:rPr>
          <w:spacing w:val="-9"/>
        </w:rPr>
        <w:t xml:space="preserve"> </w:t>
      </w:r>
      <w:r>
        <w:t>preschool</w:t>
      </w:r>
      <w:r>
        <w:rPr>
          <w:spacing w:val="-14"/>
        </w:rPr>
        <w:t xml:space="preserve"> </w:t>
      </w:r>
      <w:r>
        <w:rPr>
          <w:spacing w:val="-2"/>
        </w:rPr>
        <w:t>children</w:t>
      </w:r>
    </w:p>
    <w:p w14:paraId="5DA95A37" w14:textId="77777777" w:rsidR="00B957EC" w:rsidRDefault="00B957EC" w:rsidP="00AB56F0">
      <w:pPr>
        <w:pStyle w:val="ListParagraph"/>
      </w:pPr>
      <w:r>
        <w:t>with</w:t>
      </w:r>
      <w:r>
        <w:rPr>
          <w:spacing w:val="-12"/>
        </w:rPr>
        <w:t xml:space="preserve"> </w:t>
      </w:r>
      <w:r>
        <w:t>disabilities</w:t>
      </w:r>
      <w:r>
        <w:rPr>
          <w:spacing w:val="-11"/>
        </w:rPr>
        <w:t xml:space="preserve"> </w:t>
      </w:r>
      <w:r>
        <w:t>including</w:t>
      </w:r>
      <w:r>
        <w:rPr>
          <w:spacing w:val="-8"/>
        </w:rPr>
        <w:t xml:space="preserve"> </w:t>
      </w:r>
      <w:r>
        <w:rPr>
          <w:spacing w:val="-2"/>
        </w:rPr>
        <w:t>funds:</w:t>
      </w:r>
    </w:p>
    <w:p w14:paraId="786CD4DD" w14:textId="77777777" w:rsidR="008A54D4" w:rsidRDefault="00B957EC" w:rsidP="007621DA">
      <w:pPr>
        <w:pStyle w:val="ListParagraph"/>
        <w:numPr>
          <w:ilvl w:val="0"/>
          <w:numId w:val="14"/>
        </w:numPr>
      </w:pPr>
      <w:r w:rsidRPr="00AB56F0">
        <w:t>For direct early intervention services; and</w:t>
      </w:r>
    </w:p>
    <w:p w14:paraId="4E412593" w14:textId="5834B0BB" w:rsidR="00B957EC" w:rsidRPr="00AB56F0" w:rsidRDefault="00B957EC" w:rsidP="007621DA">
      <w:pPr>
        <w:pStyle w:val="ListParagraph"/>
        <w:numPr>
          <w:ilvl w:val="0"/>
          <w:numId w:val="14"/>
        </w:numPr>
      </w:pPr>
      <w:r w:rsidRPr="00AB56F0">
        <w:t>To expand and improve services for infants, toddlers and preschool children with disabilities and their families (34CFR §303.501(a)(b)).</w:t>
      </w:r>
    </w:p>
    <w:p w14:paraId="2C303B94" w14:textId="77777777" w:rsidR="008A54D4" w:rsidRDefault="00B957EC" w:rsidP="007621DA">
      <w:pPr>
        <w:pStyle w:val="ListParagraph"/>
        <w:numPr>
          <w:ilvl w:val="0"/>
          <w:numId w:val="10"/>
        </w:numPr>
      </w:pPr>
      <w:r w:rsidRPr="008A54D4">
        <w:t>The jurisdiction will not use federal grant funds to satisfy a financial commitment for services that would have been paid for from another public or private source (34 CFR §303.510(a)). However, if necessary to prevent a delay in the timely provision of appropriate early intervention services to the child or family, federal funds may be used to pay the provider of services, pending reimbursement from the agency that has ultimate responsibility for the payment (34 CFR §303.511(b)).</w:t>
      </w:r>
    </w:p>
    <w:p w14:paraId="72F419FD" w14:textId="77777777" w:rsidR="008A54D4" w:rsidRDefault="00B957EC" w:rsidP="007621DA">
      <w:pPr>
        <w:pStyle w:val="ListParagraph"/>
        <w:numPr>
          <w:ilvl w:val="0"/>
          <w:numId w:val="10"/>
        </w:numPr>
      </w:pPr>
      <w:r w:rsidRPr="008A54D4">
        <w:t>The signatory agencies assure that reimbursements from Medical Assistance for IFSP-related service coordination, health-related services, and transportation will be used to support the local early intervention system for infants, toddlers and preschool children receiving services through an IFSP.</w:t>
      </w:r>
    </w:p>
    <w:p w14:paraId="79107063" w14:textId="77777777" w:rsidR="008A54D4" w:rsidRDefault="00B957EC" w:rsidP="007621DA">
      <w:pPr>
        <w:pStyle w:val="ListParagraph"/>
        <w:numPr>
          <w:ilvl w:val="0"/>
          <w:numId w:val="10"/>
        </w:numPr>
      </w:pPr>
      <w:r w:rsidRPr="008A54D4">
        <w:t>The data which is submitted by the local lead agency represents all eligible infants and toddlers receiving early intervention services in accordance with an IFSP. Early intervention records shall be maintained for each child and shall be available for review by the Maryland Infants and Toddlers Program/Maryland State Department of Education for monitoring purposes.</w:t>
      </w:r>
    </w:p>
    <w:p w14:paraId="723F27FE" w14:textId="77777777" w:rsidR="008A54D4" w:rsidRDefault="00B957EC" w:rsidP="007621DA">
      <w:pPr>
        <w:pStyle w:val="ListParagraph"/>
        <w:numPr>
          <w:ilvl w:val="0"/>
          <w:numId w:val="10"/>
        </w:numPr>
      </w:pPr>
      <w:r w:rsidRPr="008A54D4">
        <w:t>Parents of children served under Part C of the IDEA are provided an opportunity to participate in the development of this application.</w:t>
      </w:r>
    </w:p>
    <w:p w14:paraId="655A8578" w14:textId="77777777" w:rsidR="008A54D4" w:rsidRDefault="00B957EC" w:rsidP="007621DA">
      <w:pPr>
        <w:pStyle w:val="ListParagraph"/>
        <w:numPr>
          <w:ilvl w:val="0"/>
          <w:numId w:val="10"/>
        </w:numPr>
      </w:pPr>
      <w:r w:rsidRPr="008A54D4">
        <w:t>Grantees shall establish and maintain fiscal control and fund accounting procedures to ensure proper disbursement of, and accounting for federal funds (34 CFR §303.226).</w:t>
      </w:r>
    </w:p>
    <w:p w14:paraId="2F3FB7C6" w14:textId="77777777" w:rsidR="00C93C29" w:rsidRDefault="00B957EC" w:rsidP="007621DA">
      <w:pPr>
        <w:pStyle w:val="ListParagraph"/>
        <w:numPr>
          <w:ilvl w:val="0"/>
          <w:numId w:val="10"/>
        </w:numPr>
      </w:pPr>
      <w:r w:rsidRPr="008A54D4">
        <w:t>Grantees shall adhere to the MSDE reporting requirements and timelines, including the submission of semiannual and final programmatic and financial reports, and submissions related to MSDE monitoring activities.</w:t>
      </w:r>
    </w:p>
    <w:p w14:paraId="7DDAA047" w14:textId="77777777" w:rsidR="00C93C29" w:rsidRDefault="00B957EC" w:rsidP="007621DA">
      <w:pPr>
        <w:pStyle w:val="ListParagraph"/>
        <w:numPr>
          <w:ilvl w:val="0"/>
          <w:numId w:val="10"/>
        </w:numPr>
      </w:pPr>
      <w:r w:rsidRPr="008A54D4">
        <w:t>Entities receiving $750,000 or more of federal funds must have an annual financial and compliance audit in accordance with 2 CFR Subpart F 200.500 et seq.</w:t>
      </w:r>
    </w:p>
    <w:p w14:paraId="6F96A6CF" w14:textId="77777777" w:rsidR="00C93C29" w:rsidRDefault="00B957EC" w:rsidP="007621DA">
      <w:pPr>
        <w:pStyle w:val="ListParagraph"/>
        <w:numPr>
          <w:ilvl w:val="0"/>
          <w:numId w:val="10"/>
        </w:numPr>
      </w:pPr>
      <w:r w:rsidRPr="00C93C29">
        <w:t>Grantees shall retain all records of financial transactions and accounts relating to this grant for a period of five years, or longer if required by federal regulation, after termination of the grant agreement. Such records shall be made available for inspection and audit by authorized representatives of the MSDE.</w:t>
      </w:r>
    </w:p>
    <w:p w14:paraId="7C3395B1" w14:textId="77777777" w:rsidR="00C93C29" w:rsidRDefault="00B957EC" w:rsidP="007621DA">
      <w:pPr>
        <w:pStyle w:val="ListParagraph"/>
        <w:numPr>
          <w:ilvl w:val="0"/>
          <w:numId w:val="10"/>
        </w:numPr>
      </w:pPr>
      <w:r w:rsidRPr="00C93C29">
        <w:t>Grantees must receive prior written approval from the MSDE Program Monitor before implementing any programmatic changes with respect to the purposes for which the grant was awarded.</w:t>
      </w:r>
    </w:p>
    <w:p w14:paraId="53D5F8B5" w14:textId="77777777" w:rsidR="00C93C29" w:rsidRDefault="00B957EC" w:rsidP="007621DA">
      <w:pPr>
        <w:pStyle w:val="ListParagraph"/>
        <w:numPr>
          <w:ilvl w:val="0"/>
          <w:numId w:val="10"/>
        </w:numPr>
      </w:pPr>
      <w:r w:rsidRPr="00C93C29">
        <w:t>Grantees must receive prior written approval from the MSDE Program Monitor for any budgetary realignment of $1000 or 15% of total object, program, or category of expenditure, whichever is greater. Grantees must support the request with reasons for change. Budget alignments must be submitted at least 45 days prior to the end of the grant period.</w:t>
      </w:r>
    </w:p>
    <w:p w14:paraId="119AFDB2" w14:textId="77777777" w:rsidR="00315270" w:rsidRDefault="00B957EC" w:rsidP="007621DA">
      <w:pPr>
        <w:pStyle w:val="ListParagraph"/>
        <w:numPr>
          <w:ilvl w:val="0"/>
          <w:numId w:val="10"/>
        </w:numPr>
      </w:pPr>
      <w:r w:rsidRPr="00C93C29">
        <w:t>Requests for grant extensions, when allowed, must be submitted at least 45 days prior to the end of the grant period.</w:t>
      </w:r>
    </w:p>
    <w:p w14:paraId="467BB276" w14:textId="77777777" w:rsidR="00315270" w:rsidRDefault="00B957EC" w:rsidP="007621DA">
      <w:pPr>
        <w:pStyle w:val="ListParagraph"/>
        <w:numPr>
          <w:ilvl w:val="0"/>
          <w:numId w:val="10"/>
        </w:numPr>
      </w:pPr>
      <w:r w:rsidRPr="00315270">
        <w:t>Grantees shall repay any funds which have been determined through a federal or state audit resolution process to have been misspent, misapplied, or otherwise not properly accounted for, and further agree to pay any collection fees that may subsequently be imposed by the federal and/or State government.</w:t>
      </w:r>
    </w:p>
    <w:p w14:paraId="666145EF" w14:textId="77777777" w:rsidR="00315270" w:rsidRDefault="00B957EC" w:rsidP="007621DA">
      <w:pPr>
        <w:pStyle w:val="ListParagraph"/>
        <w:numPr>
          <w:ilvl w:val="0"/>
          <w:numId w:val="10"/>
        </w:numPr>
      </w:pPr>
      <w:r w:rsidRPr="00315270">
        <w:t>If the grantees fail to fulfill obligations under the grant agreement properly and on time, or otherwise violate any provision of the grant, the MSDE may suspend or terminate the grant by written notice to the grantees. The notice shall specify those acts or omissions relied upon as cause for suspension or termination. Grantees shall repay the MSDE for any funds that have been determined through audit to have been misspent, unspent, misapplied, or otherwise not properly accounted for. The repayment may be made by an offset to funds that are otherwise due grantees.</w:t>
      </w:r>
    </w:p>
    <w:p w14:paraId="13C07C86" w14:textId="4A4551EC" w:rsidR="00B957EC" w:rsidRPr="00315270" w:rsidRDefault="00B957EC" w:rsidP="007621DA">
      <w:pPr>
        <w:pStyle w:val="ListParagraph"/>
        <w:numPr>
          <w:ilvl w:val="0"/>
          <w:numId w:val="10"/>
        </w:numPr>
      </w:pPr>
      <w:r w:rsidRPr="00315270">
        <w:lastRenderedPageBreak/>
        <w:t>The LLA assures that the Local Interagency Coordinating Council (LICC) will conduct meetings at least quarterly</w:t>
      </w:r>
      <w:r w:rsidR="00A25D0E">
        <w:t xml:space="preserve">. </w:t>
      </w:r>
      <w:r w:rsidRPr="00315270">
        <w:rPr>
          <w:color w:val="404040"/>
          <w:sz w:val="20"/>
        </w:rPr>
        <w:t>The meeting must:</w:t>
      </w:r>
    </w:p>
    <w:p w14:paraId="1141760E" w14:textId="77777777" w:rsidR="00315270" w:rsidRDefault="00B957EC" w:rsidP="007621DA">
      <w:pPr>
        <w:pStyle w:val="ListParagraph"/>
        <w:numPr>
          <w:ilvl w:val="0"/>
          <w:numId w:val="15"/>
        </w:numPr>
      </w:pPr>
      <w:r w:rsidRPr="00315270">
        <w:t>Be publicly announced sufficiently in advance of the dates they are to be held to ensure that all interested parties have an opportunity to attend; and</w:t>
      </w:r>
    </w:p>
    <w:p w14:paraId="7935A7B6" w14:textId="6D0AA4B6" w:rsidR="00B957EC" w:rsidRPr="00315270" w:rsidRDefault="00B957EC" w:rsidP="007621DA">
      <w:pPr>
        <w:pStyle w:val="ListParagraph"/>
        <w:numPr>
          <w:ilvl w:val="0"/>
          <w:numId w:val="15"/>
        </w:numPr>
      </w:pPr>
      <w:r w:rsidRPr="00315270">
        <w:t xml:space="preserve">To the extent appropriate, be open and accessible to the </w:t>
      </w:r>
      <w:r w:rsidR="005A43EF" w:rsidRPr="00315270">
        <w:t>public</w:t>
      </w:r>
      <w:r w:rsidRPr="00315270">
        <w:t xml:space="preserve"> and that interpreters for persons who are deaf and other necessary services must be provided at LICC meetings, both for LICC members and participants.</w:t>
      </w:r>
    </w:p>
    <w:p w14:paraId="1A6FF2AC" w14:textId="09B78982" w:rsidR="00B957EC" w:rsidRDefault="00B957EC" w:rsidP="00315270">
      <w:r>
        <w:t>The Maryland</w:t>
      </w:r>
      <w:r>
        <w:rPr>
          <w:spacing w:val="-2"/>
        </w:rPr>
        <w:t xml:space="preserve"> </w:t>
      </w:r>
      <w:r>
        <w:t>Infants</w:t>
      </w:r>
      <w:r>
        <w:rPr>
          <w:spacing w:val="-2"/>
        </w:rPr>
        <w:t xml:space="preserve"> </w:t>
      </w:r>
      <w:r>
        <w:t>and</w:t>
      </w:r>
      <w:r>
        <w:rPr>
          <w:spacing w:val="-2"/>
        </w:rPr>
        <w:t xml:space="preserve"> </w:t>
      </w:r>
      <w:r>
        <w:t>Toddlers</w:t>
      </w:r>
      <w:r>
        <w:rPr>
          <w:spacing w:val="-2"/>
        </w:rPr>
        <w:t xml:space="preserve"> </w:t>
      </w:r>
      <w:r>
        <w:t>Program may choose to direct</w:t>
      </w:r>
      <w:r>
        <w:rPr>
          <w:spacing w:val="-2"/>
        </w:rPr>
        <w:t xml:space="preserve"> </w:t>
      </w:r>
      <w:r>
        <w:t>the usage of funds toward</w:t>
      </w:r>
      <w:r>
        <w:rPr>
          <w:spacing w:val="-2"/>
        </w:rPr>
        <w:t xml:space="preserve"> </w:t>
      </w:r>
      <w:r>
        <w:t>a specific monitoring</w:t>
      </w:r>
      <w:r>
        <w:rPr>
          <w:spacing w:val="-8"/>
        </w:rPr>
        <w:t xml:space="preserve"> </w:t>
      </w:r>
      <w:r>
        <w:t>priority</w:t>
      </w:r>
      <w:r>
        <w:rPr>
          <w:spacing w:val="-6"/>
        </w:rPr>
        <w:t xml:space="preserve"> </w:t>
      </w:r>
      <w:r>
        <w:t>if</w:t>
      </w:r>
      <w:r>
        <w:rPr>
          <w:spacing w:val="-9"/>
        </w:rPr>
        <w:t xml:space="preserve"> </w:t>
      </w:r>
      <w:r>
        <w:t>adequate</w:t>
      </w:r>
      <w:r>
        <w:rPr>
          <w:spacing w:val="-4"/>
        </w:rPr>
        <w:t xml:space="preserve"> </w:t>
      </w:r>
      <w:r>
        <w:t>progress</w:t>
      </w:r>
      <w:r>
        <w:rPr>
          <w:spacing w:val="-11"/>
        </w:rPr>
        <w:t xml:space="preserve"> </w:t>
      </w:r>
      <w:r>
        <w:t>is</w:t>
      </w:r>
      <w:r>
        <w:rPr>
          <w:spacing w:val="-11"/>
        </w:rPr>
        <w:t xml:space="preserve"> </w:t>
      </w:r>
      <w:r>
        <w:t>not</w:t>
      </w:r>
      <w:r>
        <w:rPr>
          <w:spacing w:val="-11"/>
        </w:rPr>
        <w:t xml:space="preserve"> </w:t>
      </w:r>
      <w:r>
        <w:t>made</w:t>
      </w:r>
      <w:r>
        <w:rPr>
          <w:spacing w:val="-10"/>
        </w:rPr>
        <w:t xml:space="preserve"> </w:t>
      </w:r>
      <w:r>
        <w:t>and/or</w:t>
      </w:r>
      <w:r>
        <w:rPr>
          <w:spacing w:val="-6"/>
        </w:rPr>
        <w:t xml:space="preserve"> </w:t>
      </w:r>
      <w:r>
        <w:t>a</w:t>
      </w:r>
      <w:r>
        <w:rPr>
          <w:spacing w:val="-8"/>
        </w:rPr>
        <w:t xml:space="preserve"> </w:t>
      </w:r>
      <w:r>
        <w:t>jurisdiction</w:t>
      </w:r>
      <w:r>
        <w:rPr>
          <w:spacing w:val="-11"/>
        </w:rPr>
        <w:t xml:space="preserve"> </w:t>
      </w:r>
      <w:r>
        <w:t>fails</w:t>
      </w:r>
      <w:r>
        <w:rPr>
          <w:spacing w:val="-11"/>
        </w:rPr>
        <w:t xml:space="preserve"> </w:t>
      </w:r>
      <w:r>
        <w:t>to</w:t>
      </w:r>
      <w:r>
        <w:rPr>
          <w:spacing w:val="-8"/>
        </w:rPr>
        <w:t xml:space="preserve"> </w:t>
      </w:r>
      <w:r>
        <w:t>submit</w:t>
      </w:r>
      <w:r>
        <w:rPr>
          <w:spacing w:val="-11"/>
        </w:rPr>
        <w:t xml:space="preserve"> </w:t>
      </w:r>
      <w:r>
        <w:t>timely</w:t>
      </w:r>
      <w:r>
        <w:rPr>
          <w:spacing w:val="-6"/>
        </w:rPr>
        <w:t xml:space="preserve"> </w:t>
      </w:r>
      <w:r>
        <w:t>reports</w:t>
      </w:r>
      <w:r>
        <w:rPr>
          <w:spacing w:val="-11"/>
        </w:rPr>
        <w:t xml:space="preserve"> </w:t>
      </w:r>
      <w:r>
        <w:t>to the</w:t>
      </w:r>
      <w:r>
        <w:rPr>
          <w:spacing w:val="-3"/>
        </w:rPr>
        <w:t xml:space="preserve"> </w:t>
      </w:r>
      <w:r>
        <w:t>MSDE.</w:t>
      </w:r>
      <w:r w:rsidR="00CA1A06">
        <w:rPr>
          <w:spacing w:val="40"/>
        </w:rPr>
        <w:t xml:space="preserve"> </w:t>
      </w:r>
      <w:r w:rsidR="005A43EF">
        <w:t>If</w:t>
      </w:r>
      <w:r>
        <w:rPr>
          <w:spacing w:val="-2"/>
        </w:rPr>
        <w:t xml:space="preserve"> </w:t>
      </w:r>
      <w:r>
        <w:t>a public</w:t>
      </w:r>
      <w:r>
        <w:rPr>
          <w:spacing w:val="-2"/>
        </w:rPr>
        <w:t xml:space="preserve"> </w:t>
      </w:r>
      <w:r>
        <w:t>agency has</w:t>
      </w:r>
      <w:r>
        <w:rPr>
          <w:spacing w:val="-4"/>
        </w:rPr>
        <w:t xml:space="preserve"> </w:t>
      </w:r>
      <w:r>
        <w:t>not</w:t>
      </w:r>
      <w:r>
        <w:rPr>
          <w:spacing w:val="-4"/>
        </w:rPr>
        <w:t xml:space="preserve"> </w:t>
      </w:r>
      <w:r>
        <w:t>implemented the corrective</w:t>
      </w:r>
      <w:r>
        <w:rPr>
          <w:spacing w:val="-3"/>
        </w:rPr>
        <w:t xml:space="preserve"> </w:t>
      </w:r>
      <w:r>
        <w:t>actions</w:t>
      </w:r>
      <w:r>
        <w:rPr>
          <w:spacing w:val="-4"/>
        </w:rPr>
        <w:t xml:space="preserve"> </w:t>
      </w:r>
      <w:r>
        <w:t>in</w:t>
      </w:r>
      <w:r>
        <w:rPr>
          <w:spacing w:val="-4"/>
        </w:rPr>
        <w:t xml:space="preserve"> </w:t>
      </w:r>
      <w:r>
        <w:t>the time</w:t>
      </w:r>
      <w:r>
        <w:rPr>
          <w:spacing w:val="-2"/>
        </w:rPr>
        <w:t xml:space="preserve"> </w:t>
      </w:r>
      <w:r>
        <w:t>and manner specified by the MSDE, the MSDE shall:</w:t>
      </w:r>
    </w:p>
    <w:p w14:paraId="663B7EAB" w14:textId="77777777" w:rsidR="003E340E" w:rsidRDefault="00B957EC" w:rsidP="00BA761A">
      <w:pPr>
        <w:pStyle w:val="ListBullet"/>
      </w:pPr>
      <w:r w:rsidRPr="003E340E">
        <w:t>Advise the public agency in writing the corrective actions shall be implemented within a specified time frame to avoid further enforcement action; and</w:t>
      </w:r>
    </w:p>
    <w:p w14:paraId="2406E229" w14:textId="08C41A8E" w:rsidR="00B957EC" w:rsidRDefault="00B957EC" w:rsidP="00BA761A">
      <w:pPr>
        <w:pStyle w:val="ListBullet"/>
      </w:pPr>
      <w:r>
        <w:t>Provide</w:t>
      </w:r>
      <w:r w:rsidRPr="003E340E">
        <w:rPr>
          <w:spacing w:val="-11"/>
        </w:rPr>
        <w:t xml:space="preserve"> </w:t>
      </w:r>
      <w:r>
        <w:t>additional</w:t>
      </w:r>
      <w:r w:rsidRPr="003E340E">
        <w:rPr>
          <w:spacing w:val="-12"/>
        </w:rPr>
        <w:t xml:space="preserve"> </w:t>
      </w:r>
      <w:r>
        <w:t>technical</w:t>
      </w:r>
      <w:r w:rsidRPr="003E340E">
        <w:rPr>
          <w:spacing w:val="-12"/>
        </w:rPr>
        <w:t xml:space="preserve"> </w:t>
      </w:r>
      <w:r>
        <w:t>assistance</w:t>
      </w:r>
      <w:r w:rsidRPr="003E340E">
        <w:rPr>
          <w:spacing w:val="-5"/>
        </w:rPr>
        <w:t xml:space="preserve"> </w:t>
      </w:r>
      <w:r>
        <w:t>to</w:t>
      </w:r>
      <w:r w:rsidRPr="003E340E">
        <w:rPr>
          <w:spacing w:val="-8"/>
        </w:rPr>
        <w:t xml:space="preserve"> </w:t>
      </w:r>
      <w:r>
        <w:t>the</w:t>
      </w:r>
      <w:r w:rsidRPr="003E340E">
        <w:rPr>
          <w:spacing w:val="-5"/>
        </w:rPr>
        <w:t xml:space="preserve"> </w:t>
      </w:r>
      <w:r>
        <w:t>public</w:t>
      </w:r>
      <w:r w:rsidRPr="003E340E">
        <w:rPr>
          <w:spacing w:val="-9"/>
        </w:rPr>
        <w:t xml:space="preserve"> </w:t>
      </w:r>
      <w:r>
        <w:t>agency</w:t>
      </w:r>
      <w:r w:rsidRPr="003E340E">
        <w:rPr>
          <w:spacing w:val="-8"/>
        </w:rPr>
        <w:t xml:space="preserve"> </w:t>
      </w:r>
      <w:r>
        <w:t>to</w:t>
      </w:r>
      <w:r w:rsidRPr="003E340E">
        <w:rPr>
          <w:spacing w:val="-8"/>
        </w:rPr>
        <w:t xml:space="preserve"> </w:t>
      </w:r>
      <w:r>
        <w:t>assist</w:t>
      </w:r>
      <w:r w:rsidRPr="003E340E">
        <w:rPr>
          <w:spacing w:val="-12"/>
        </w:rPr>
        <w:t xml:space="preserve"> </w:t>
      </w:r>
      <w:r>
        <w:t>in</w:t>
      </w:r>
      <w:r w:rsidRPr="003E340E">
        <w:rPr>
          <w:spacing w:val="-6"/>
        </w:rPr>
        <w:t xml:space="preserve"> </w:t>
      </w:r>
      <w:r>
        <w:t>the</w:t>
      </w:r>
      <w:r w:rsidRPr="003E340E">
        <w:rPr>
          <w:spacing w:val="-5"/>
        </w:rPr>
        <w:t xml:space="preserve"> </w:t>
      </w:r>
      <w:r>
        <w:t>implementation</w:t>
      </w:r>
      <w:r w:rsidRPr="003E340E">
        <w:rPr>
          <w:spacing w:val="-12"/>
        </w:rPr>
        <w:t xml:space="preserve"> </w:t>
      </w:r>
      <w:r>
        <w:t>of the corrective actions.</w:t>
      </w:r>
    </w:p>
    <w:p w14:paraId="7E6318F8" w14:textId="77777777" w:rsidR="006D40D6" w:rsidRDefault="00B957EC" w:rsidP="00FC55F1">
      <w:r>
        <w:t>If, after the implementation of COMAR 13A.05.02.07D* of this regulation, a public agency has not implemented</w:t>
      </w:r>
      <w:r>
        <w:rPr>
          <w:spacing w:val="-6"/>
        </w:rPr>
        <w:t xml:space="preserve"> </w:t>
      </w:r>
      <w:r>
        <w:t>the</w:t>
      </w:r>
      <w:r>
        <w:rPr>
          <w:spacing w:val="-4"/>
        </w:rPr>
        <w:t xml:space="preserve"> </w:t>
      </w:r>
      <w:r>
        <w:t>corrective</w:t>
      </w:r>
      <w:r>
        <w:rPr>
          <w:spacing w:val="-4"/>
        </w:rPr>
        <w:t xml:space="preserve"> </w:t>
      </w:r>
      <w:r>
        <w:t>actions</w:t>
      </w:r>
      <w:r>
        <w:rPr>
          <w:spacing w:val="-6"/>
        </w:rPr>
        <w:t xml:space="preserve"> </w:t>
      </w:r>
      <w:r>
        <w:t>or</w:t>
      </w:r>
      <w:r>
        <w:rPr>
          <w:spacing w:val="-1"/>
        </w:rPr>
        <w:t xml:space="preserve"> </w:t>
      </w:r>
      <w:r>
        <w:t>made</w:t>
      </w:r>
      <w:r>
        <w:rPr>
          <w:spacing w:val="-4"/>
        </w:rPr>
        <w:t xml:space="preserve"> </w:t>
      </w:r>
      <w:r>
        <w:t>good</w:t>
      </w:r>
      <w:r>
        <w:rPr>
          <w:spacing w:val="-6"/>
        </w:rPr>
        <w:t xml:space="preserve"> </w:t>
      </w:r>
      <w:r>
        <w:t>faith</w:t>
      </w:r>
      <w:r>
        <w:rPr>
          <w:spacing w:val="-6"/>
        </w:rPr>
        <w:t xml:space="preserve"> </w:t>
      </w:r>
      <w:r>
        <w:t>efforts</w:t>
      </w:r>
      <w:r>
        <w:rPr>
          <w:spacing w:val="-6"/>
        </w:rPr>
        <w:t xml:space="preserve"> </w:t>
      </w:r>
      <w:r>
        <w:t>to</w:t>
      </w:r>
      <w:r>
        <w:rPr>
          <w:spacing w:val="-2"/>
        </w:rPr>
        <w:t xml:space="preserve"> </w:t>
      </w:r>
      <w:r>
        <w:t>correct</w:t>
      </w:r>
      <w:r>
        <w:rPr>
          <w:spacing w:val="-6"/>
        </w:rPr>
        <w:t xml:space="preserve"> </w:t>
      </w:r>
      <w:r>
        <w:t>substantial</w:t>
      </w:r>
      <w:r>
        <w:rPr>
          <w:spacing w:val="-6"/>
        </w:rPr>
        <w:t xml:space="preserve"> </w:t>
      </w:r>
      <w:r>
        <w:t>violations, the</w:t>
      </w:r>
      <w:r>
        <w:rPr>
          <w:spacing w:val="-4"/>
        </w:rPr>
        <w:t xml:space="preserve"> </w:t>
      </w:r>
      <w:r>
        <w:t>MSDE may initiate sanctions, including, but not limited to the following:</w:t>
      </w:r>
    </w:p>
    <w:p w14:paraId="2C60C236" w14:textId="77777777" w:rsidR="00AD48BE" w:rsidRDefault="00B957EC" w:rsidP="00BA761A">
      <w:pPr>
        <w:pStyle w:val="ListBullet"/>
      </w:pPr>
      <w:r w:rsidRPr="00766DF2">
        <w:t xml:space="preserve">Redirect or target the use of funds allocated under IDEA </w:t>
      </w:r>
      <w:proofErr w:type="gramStart"/>
      <w:r w:rsidRPr="00766DF2">
        <w:t>funds;</w:t>
      </w:r>
      <w:proofErr w:type="gramEnd"/>
    </w:p>
    <w:p w14:paraId="760B1AB0" w14:textId="77777777" w:rsidR="00AD48BE" w:rsidRDefault="00B957EC" w:rsidP="00BA761A">
      <w:pPr>
        <w:pStyle w:val="ListBullet"/>
      </w:pPr>
      <w:r w:rsidRPr="00766DF2">
        <w:t xml:space="preserve">Reduce or eliminate the use of funds allocated under IDEA </w:t>
      </w:r>
      <w:proofErr w:type="gramStart"/>
      <w:r w:rsidRPr="00766DF2">
        <w:t>funds;</w:t>
      </w:r>
      <w:proofErr w:type="gramEnd"/>
    </w:p>
    <w:p w14:paraId="701DC23C" w14:textId="2D7B80DB" w:rsidR="00766DF2" w:rsidRDefault="00B957EC" w:rsidP="00BA761A">
      <w:pPr>
        <w:pStyle w:val="ListBullet"/>
      </w:pPr>
      <w:r w:rsidRPr="00766DF2">
        <w:t xml:space="preserve">Withhold or reduce IDEA funds pending completion of corrective </w:t>
      </w:r>
      <w:proofErr w:type="gramStart"/>
      <w:r w:rsidRPr="00766DF2">
        <w:t>action;</w:t>
      </w:r>
      <w:proofErr w:type="gramEnd"/>
    </w:p>
    <w:p w14:paraId="4466439A" w14:textId="77777777" w:rsidR="00766DF2" w:rsidRDefault="00B957EC" w:rsidP="00BA761A">
      <w:pPr>
        <w:pStyle w:val="ListBullet"/>
      </w:pPr>
      <w:r>
        <w:t>Withhold</w:t>
      </w:r>
      <w:r w:rsidRPr="00BE5CE2">
        <w:rPr>
          <w:spacing w:val="-8"/>
        </w:rPr>
        <w:t xml:space="preserve"> </w:t>
      </w:r>
      <w:r>
        <w:t>or</w:t>
      </w:r>
      <w:r w:rsidRPr="00BE5CE2">
        <w:rPr>
          <w:spacing w:val="-4"/>
        </w:rPr>
        <w:t xml:space="preserve"> </w:t>
      </w:r>
      <w:r>
        <w:t>reduce</w:t>
      </w:r>
      <w:r w:rsidRPr="00BE5CE2">
        <w:rPr>
          <w:spacing w:val="-7"/>
        </w:rPr>
        <w:t xml:space="preserve"> </w:t>
      </w:r>
      <w:r>
        <w:t>State</w:t>
      </w:r>
      <w:r w:rsidRPr="00BE5CE2">
        <w:rPr>
          <w:spacing w:val="-7"/>
        </w:rPr>
        <w:t xml:space="preserve"> </w:t>
      </w:r>
      <w:r>
        <w:t>funds</w:t>
      </w:r>
      <w:r w:rsidRPr="00BE5CE2">
        <w:rPr>
          <w:spacing w:val="-3"/>
        </w:rPr>
        <w:t xml:space="preserve"> </w:t>
      </w:r>
      <w:r>
        <w:t>for</w:t>
      </w:r>
      <w:r w:rsidRPr="00BE5CE2">
        <w:rPr>
          <w:spacing w:val="-4"/>
        </w:rPr>
        <w:t xml:space="preserve"> </w:t>
      </w:r>
      <w:r>
        <w:t>early</w:t>
      </w:r>
      <w:r w:rsidRPr="00BE5CE2">
        <w:rPr>
          <w:spacing w:val="-4"/>
        </w:rPr>
        <w:t xml:space="preserve"> </w:t>
      </w:r>
      <w:r>
        <w:t>intervention</w:t>
      </w:r>
      <w:r w:rsidRPr="00BE5CE2">
        <w:rPr>
          <w:spacing w:val="-8"/>
        </w:rPr>
        <w:t xml:space="preserve"> </w:t>
      </w:r>
      <w:r>
        <w:t>and</w:t>
      </w:r>
      <w:r w:rsidRPr="00BE5CE2">
        <w:rPr>
          <w:spacing w:val="-8"/>
        </w:rPr>
        <w:t xml:space="preserve"> </w:t>
      </w:r>
      <w:r>
        <w:t>education</w:t>
      </w:r>
      <w:r w:rsidRPr="00BE5CE2">
        <w:rPr>
          <w:spacing w:val="-8"/>
        </w:rPr>
        <w:t xml:space="preserve"> </w:t>
      </w:r>
      <w:r>
        <w:t>services</w:t>
      </w:r>
      <w:r w:rsidRPr="00BE5CE2">
        <w:rPr>
          <w:spacing w:val="-8"/>
        </w:rPr>
        <w:t xml:space="preserve"> </w:t>
      </w:r>
      <w:r>
        <w:t>pending</w:t>
      </w:r>
      <w:r w:rsidRPr="00BE5CE2">
        <w:rPr>
          <w:spacing w:val="-5"/>
        </w:rPr>
        <w:t xml:space="preserve"> </w:t>
      </w:r>
      <w:r>
        <w:t xml:space="preserve">the completion of corrective </w:t>
      </w:r>
      <w:proofErr w:type="gramStart"/>
      <w:r>
        <w:t>actions;</w:t>
      </w:r>
      <w:proofErr w:type="gramEnd"/>
    </w:p>
    <w:p w14:paraId="2504BCA3" w14:textId="77777777" w:rsidR="00766DF2" w:rsidRPr="00766DF2" w:rsidRDefault="00B957EC" w:rsidP="00BA761A">
      <w:pPr>
        <w:pStyle w:val="ListBullet"/>
      </w:pPr>
      <w:r>
        <w:t>Assign</w:t>
      </w:r>
      <w:r w:rsidRPr="00BE5CE2">
        <w:rPr>
          <w:spacing w:val="-8"/>
        </w:rPr>
        <w:t xml:space="preserve"> </w:t>
      </w:r>
      <w:r>
        <w:t>MSDE staff</w:t>
      </w:r>
      <w:r w:rsidRPr="00BE5CE2">
        <w:rPr>
          <w:spacing w:val="-5"/>
        </w:rPr>
        <w:t xml:space="preserve"> </w:t>
      </w:r>
      <w:r>
        <w:t>on-site</w:t>
      </w:r>
      <w:r w:rsidRPr="00BE5CE2">
        <w:rPr>
          <w:spacing w:val="-6"/>
        </w:rPr>
        <w:t xml:space="preserve"> </w:t>
      </w:r>
      <w:r>
        <w:t>to</w:t>
      </w:r>
      <w:r w:rsidRPr="00BE5CE2">
        <w:rPr>
          <w:spacing w:val="-4"/>
        </w:rPr>
        <w:t xml:space="preserve"> </w:t>
      </w:r>
      <w:r>
        <w:t>assist</w:t>
      </w:r>
      <w:r w:rsidRPr="00BE5CE2">
        <w:rPr>
          <w:spacing w:val="-7"/>
        </w:rPr>
        <w:t xml:space="preserve"> </w:t>
      </w:r>
      <w:r>
        <w:t>in</w:t>
      </w:r>
      <w:r w:rsidRPr="00BE5CE2">
        <w:rPr>
          <w:spacing w:val="-1"/>
        </w:rPr>
        <w:t xml:space="preserve"> </w:t>
      </w:r>
      <w:r>
        <w:t>the</w:t>
      </w:r>
      <w:r w:rsidRPr="00BE5CE2">
        <w:rPr>
          <w:spacing w:val="-6"/>
        </w:rPr>
        <w:t xml:space="preserve"> </w:t>
      </w:r>
      <w:r>
        <w:t>completion</w:t>
      </w:r>
      <w:r w:rsidRPr="00BE5CE2">
        <w:rPr>
          <w:spacing w:val="-2"/>
        </w:rPr>
        <w:t xml:space="preserve"> </w:t>
      </w:r>
      <w:r>
        <w:t>of</w:t>
      </w:r>
      <w:r w:rsidRPr="00BE5CE2">
        <w:rPr>
          <w:spacing w:val="-5"/>
        </w:rPr>
        <w:t xml:space="preserve"> </w:t>
      </w:r>
      <w:r>
        <w:t>corrective</w:t>
      </w:r>
      <w:r w:rsidRPr="00BE5CE2">
        <w:rPr>
          <w:spacing w:val="-6"/>
        </w:rPr>
        <w:t xml:space="preserve"> </w:t>
      </w:r>
      <w:r>
        <w:t>actions;</w:t>
      </w:r>
      <w:r w:rsidRPr="00BE5CE2">
        <w:rPr>
          <w:spacing w:val="-7"/>
        </w:rPr>
        <w:t xml:space="preserve"> </w:t>
      </w:r>
      <w:r w:rsidRPr="00BE5CE2">
        <w:rPr>
          <w:spacing w:val="-5"/>
        </w:rPr>
        <w:t>and</w:t>
      </w:r>
    </w:p>
    <w:p w14:paraId="0137267E" w14:textId="6BB44FF4" w:rsidR="00B957EC" w:rsidRDefault="00B957EC" w:rsidP="00BA761A">
      <w:pPr>
        <w:pStyle w:val="ListBullet"/>
      </w:pPr>
      <w:r>
        <w:t>Assign</w:t>
      </w:r>
      <w:r w:rsidRPr="00BE5CE2">
        <w:rPr>
          <w:spacing w:val="-15"/>
        </w:rPr>
        <w:t xml:space="preserve"> </w:t>
      </w:r>
      <w:r>
        <w:t>a</w:t>
      </w:r>
      <w:r w:rsidRPr="00BE5CE2">
        <w:rPr>
          <w:spacing w:val="-11"/>
        </w:rPr>
        <w:t xml:space="preserve"> </w:t>
      </w:r>
      <w:r>
        <w:t>monitor</w:t>
      </w:r>
      <w:r w:rsidRPr="00BE5CE2">
        <w:rPr>
          <w:spacing w:val="-10"/>
        </w:rPr>
        <w:t xml:space="preserve"> </w:t>
      </w:r>
      <w:r>
        <w:t>to</w:t>
      </w:r>
      <w:r w:rsidRPr="00BE5CE2">
        <w:rPr>
          <w:spacing w:val="-11"/>
        </w:rPr>
        <w:t xml:space="preserve"> </w:t>
      </w:r>
      <w:r>
        <w:t>oversee</w:t>
      </w:r>
      <w:r w:rsidRPr="00BE5CE2">
        <w:rPr>
          <w:spacing w:val="-13"/>
        </w:rPr>
        <w:t xml:space="preserve"> </w:t>
      </w:r>
      <w:r>
        <w:t>the</w:t>
      </w:r>
      <w:r w:rsidRPr="00BE5CE2">
        <w:rPr>
          <w:spacing w:val="-8"/>
        </w:rPr>
        <w:t xml:space="preserve"> </w:t>
      </w:r>
      <w:r>
        <w:t>public</w:t>
      </w:r>
      <w:r w:rsidRPr="00BE5CE2">
        <w:rPr>
          <w:spacing w:val="-12"/>
        </w:rPr>
        <w:t xml:space="preserve"> </w:t>
      </w:r>
      <w:r>
        <w:t>agency’s</w:t>
      </w:r>
      <w:r w:rsidRPr="00BE5CE2">
        <w:rPr>
          <w:spacing w:val="-14"/>
        </w:rPr>
        <w:t xml:space="preserve"> </w:t>
      </w:r>
      <w:r>
        <w:t>early</w:t>
      </w:r>
      <w:r w:rsidRPr="00BE5CE2">
        <w:rPr>
          <w:spacing w:val="-5"/>
        </w:rPr>
        <w:t xml:space="preserve"> </w:t>
      </w:r>
      <w:r>
        <w:t>intervention</w:t>
      </w:r>
      <w:r w:rsidRPr="00BE5CE2">
        <w:rPr>
          <w:spacing w:val="-14"/>
        </w:rPr>
        <w:t xml:space="preserve"> </w:t>
      </w:r>
      <w:r>
        <w:t>programs,</w:t>
      </w:r>
      <w:r w:rsidRPr="00BE5CE2">
        <w:rPr>
          <w:spacing w:val="-12"/>
        </w:rPr>
        <w:t xml:space="preserve"> </w:t>
      </w:r>
      <w:r>
        <w:t>with</w:t>
      </w:r>
      <w:r w:rsidRPr="00BE5CE2">
        <w:rPr>
          <w:spacing w:val="-14"/>
        </w:rPr>
        <w:t xml:space="preserve"> </w:t>
      </w:r>
      <w:r w:rsidRPr="00BE5CE2">
        <w:rPr>
          <w:spacing w:val="-5"/>
        </w:rPr>
        <w:t>the</w:t>
      </w:r>
      <w:r w:rsidR="00AD48BE">
        <w:t xml:space="preserve"> </w:t>
      </w:r>
      <w:r>
        <w:t>responsibility</w:t>
      </w:r>
      <w:r w:rsidRPr="00BE5CE2">
        <w:rPr>
          <w:spacing w:val="-6"/>
        </w:rPr>
        <w:t xml:space="preserve"> </w:t>
      </w:r>
      <w:r>
        <w:t>for</w:t>
      </w:r>
      <w:r w:rsidRPr="00BE5CE2">
        <w:rPr>
          <w:spacing w:val="-6"/>
        </w:rPr>
        <w:t xml:space="preserve"> </w:t>
      </w:r>
      <w:r>
        <w:t>costs</w:t>
      </w:r>
      <w:r w:rsidRPr="00BE5CE2">
        <w:rPr>
          <w:spacing w:val="-10"/>
        </w:rPr>
        <w:t xml:space="preserve"> </w:t>
      </w:r>
      <w:r>
        <w:t>of</w:t>
      </w:r>
      <w:r w:rsidRPr="00BE5CE2">
        <w:rPr>
          <w:spacing w:val="-8"/>
        </w:rPr>
        <w:t xml:space="preserve"> </w:t>
      </w:r>
      <w:r>
        <w:t>monitoring</w:t>
      </w:r>
      <w:r w:rsidRPr="00BE5CE2">
        <w:rPr>
          <w:spacing w:val="-6"/>
        </w:rPr>
        <w:t xml:space="preserve"> </w:t>
      </w:r>
      <w:r>
        <w:t>to</w:t>
      </w:r>
      <w:r w:rsidRPr="00BE5CE2">
        <w:rPr>
          <w:spacing w:val="-7"/>
        </w:rPr>
        <w:t xml:space="preserve"> </w:t>
      </w:r>
      <w:r>
        <w:t>be</w:t>
      </w:r>
      <w:r w:rsidRPr="00BE5CE2">
        <w:rPr>
          <w:spacing w:val="-9"/>
        </w:rPr>
        <w:t xml:space="preserve"> </w:t>
      </w:r>
      <w:r>
        <w:t>determined</w:t>
      </w:r>
      <w:r w:rsidRPr="00BE5CE2">
        <w:rPr>
          <w:spacing w:val="-5"/>
        </w:rPr>
        <w:t xml:space="preserve"> </w:t>
      </w:r>
      <w:r>
        <w:t>by</w:t>
      </w:r>
      <w:r w:rsidRPr="00BE5CE2">
        <w:rPr>
          <w:spacing w:val="-5"/>
        </w:rPr>
        <w:t xml:space="preserve"> </w:t>
      </w:r>
      <w:r>
        <w:t>the</w:t>
      </w:r>
      <w:r w:rsidRPr="00BE5CE2">
        <w:rPr>
          <w:spacing w:val="-2"/>
        </w:rPr>
        <w:t xml:space="preserve"> MSDE.</w:t>
      </w:r>
    </w:p>
    <w:p w14:paraId="3BCC692B" w14:textId="1447688B" w:rsidR="00B957EC" w:rsidRDefault="00334D91" w:rsidP="00334D91">
      <w:r>
        <w:t>*</w:t>
      </w:r>
      <w:r w:rsidR="00B957EC">
        <w:t>The</w:t>
      </w:r>
      <w:r w:rsidR="00B957EC" w:rsidRPr="00334D91">
        <w:rPr>
          <w:spacing w:val="-10"/>
        </w:rPr>
        <w:t xml:space="preserve"> </w:t>
      </w:r>
      <w:r w:rsidR="00B957EC">
        <w:t>law</w:t>
      </w:r>
      <w:r w:rsidR="00B957EC" w:rsidRPr="00334D91">
        <w:rPr>
          <w:spacing w:val="-6"/>
        </w:rPr>
        <w:t xml:space="preserve"> </w:t>
      </w:r>
      <w:r w:rsidR="00B957EC">
        <w:t>is</w:t>
      </w:r>
      <w:r w:rsidR="00B957EC" w:rsidRPr="00334D91">
        <w:rPr>
          <w:spacing w:val="-11"/>
        </w:rPr>
        <w:t xml:space="preserve"> </w:t>
      </w:r>
      <w:r w:rsidR="00B957EC">
        <w:t>also</w:t>
      </w:r>
      <w:r w:rsidR="00B957EC" w:rsidRPr="00334D91">
        <w:rPr>
          <w:spacing w:val="-8"/>
        </w:rPr>
        <w:t xml:space="preserve"> </w:t>
      </w:r>
      <w:r w:rsidR="00B957EC">
        <w:t>applicable</w:t>
      </w:r>
      <w:r w:rsidR="00B957EC" w:rsidRPr="00334D91">
        <w:rPr>
          <w:spacing w:val="-4"/>
        </w:rPr>
        <w:t xml:space="preserve"> </w:t>
      </w:r>
      <w:r w:rsidR="00B957EC">
        <w:t>to</w:t>
      </w:r>
      <w:r w:rsidR="00B957EC" w:rsidRPr="00334D91">
        <w:rPr>
          <w:spacing w:val="-8"/>
        </w:rPr>
        <w:t xml:space="preserve"> </w:t>
      </w:r>
      <w:r w:rsidR="00B957EC">
        <w:t>IDEA</w:t>
      </w:r>
      <w:r w:rsidR="00B957EC" w:rsidRPr="00334D91">
        <w:rPr>
          <w:spacing w:val="-9"/>
        </w:rPr>
        <w:t xml:space="preserve"> </w:t>
      </w:r>
      <w:r w:rsidR="00B957EC">
        <w:t>Part</w:t>
      </w:r>
      <w:r w:rsidR="00B957EC" w:rsidRPr="00334D91">
        <w:rPr>
          <w:spacing w:val="-6"/>
        </w:rPr>
        <w:t xml:space="preserve"> </w:t>
      </w:r>
      <w:r w:rsidR="00B957EC">
        <w:t>C,</w:t>
      </w:r>
      <w:r w:rsidR="00B957EC" w:rsidRPr="00334D91">
        <w:rPr>
          <w:spacing w:val="-9"/>
        </w:rPr>
        <w:t xml:space="preserve"> </w:t>
      </w:r>
      <w:r w:rsidR="00B957EC">
        <w:t>in</w:t>
      </w:r>
      <w:r w:rsidR="00B957EC" w:rsidRPr="00334D91">
        <w:rPr>
          <w:spacing w:val="-11"/>
        </w:rPr>
        <w:t xml:space="preserve"> </w:t>
      </w:r>
      <w:r w:rsidR="00B957EC">
        <w:t>particular</w:t>
      </w:r>
      <w:r w:rsidR="00B957EC" w:rsidRPr="00334D91">
        <w:rPr>
          <w:spacing w:val="-6"/>
        </w:rPr>
        <w:t xml:space="preserve"> </w:t>
      </w:r>
      <w:r w:rsidR="00B957EC">
        <w:t>20</w:t>
      </w:r>
      <w:r w:rsidR="00B957EC" w:rsidRPr="00334D91">
        <w:rPr>
          <w:spacing w:val="-4"/>
        </w:rPr>
        <w:t xml:space="preserve"> </w:t>
      </w:r>
      <w:r w:rsidR="00B957EC">
        <w:t>USC</w:t>
      </w:r>
      <w:r w:rsidR="00B957EC" w:rsidRPr="00334D91">
        <w:rPr>
          <w:spacing w:val="-8"/>
        </w:rPr>
        <w:t xml:space="preserve"> </w:t>
      </w:r>
      <w:r w:rsidR="00B957EC">
        <w:t>§1442</w:t>
      </w:r>
      <w:r w:rsidR="00B957EC" w:rsidRPr="00334D91">
        <w:rPr>
          <w:spacing w:val="-10"/>
        </w:rPr>
        <w:t xml:space="preserve"> </w:t>
      </w:r>
      <w:r w:rsidR="00B957EC">
        <w:t>under</w:t>
      </w:r>
      <w:r w:rsidR="00B957EC" w:rsidRPr="00334D91">
        <w:rPr>
          <w:spacing w:val="-7"/>
        </w:rPr>
        <w:t xml:space="preserve"> </w:t>
      </w:r>
      <w:r w:rsidR="00B957EC">
        <w:t>Part</w:t>
      </w:r>
      <w:r w:rsidR="00B957EC" w:rsidRPr="00334D91">
        <w:rPr>
          <w:spacing w:val="-11"/>
        </w:rPr>
        <w:t xml:space="preserve"> </w:t>
      </w:r>
      <w:r w:rsidR="00B957EC">
        <w:t>C</w:t>
      </w:r>
      <w:r w:rsidR="00B957EC" w:rsidRPr="00334D91">
        <w:rPr>
          <w:spacing w:val="-8"/>
        </w:rPr>
        <w:t xml:space="preserve"> </w:t>
      </w:r>
      <w:r w:rsidR="00B957EC">
        <w:t>of</w:t>
      </w:r>
      <w:r w:rsidR="00B957EC" w:rsidRPr="00334D91">
        <w:rPr>
          <w:spacing w:val="-9"/>
        </w:rPr>
        <w:t xml:space="preserve"> </w:t>
      </w:r>
      <w:r w:rsidR="00B957EC">
        <w:t>the</w:t>
      </w:r>
      <w:r w:rsidR="00B957EC" w:rsidRPr="00334D91">
        <w:rPr>
          <w:spacing w:val="-10"/>
        </w:rPr>
        <w:t xml:space="preserve"> </w:t>
      </w:r>
      <w:r w:rsidR="00B957EC">
        <w:t>IDEA, reauthorized in 2004, states that §§1416 – 1418 under Part B now apply to IDEA Part C.</w:t>
      </w:r>
    </w:p>
    <w:p w14:paraId="2BEB75B5" w14:textId="77777777" w:rsidR="00B957EC" w:rsidRDefault="00B957EC" w:rsidP="00D11B10">
      <w:r>
        <w:t>We</w:t>
      </w:r>
      <w:r>
        <w:rPr>
          <w:spacing w:val="-1"/>
        </w:rPr>
        <w:t xml:space="preserve"> </w:t>
      </w:r>
      <w:r>
        <w:t>further certify that</w:t>
      </w:r>
      <w:r>
        <w:rPr>
          <w:spacing w:val="-3"/>
        </w:rPr>
        <w:t xml:space="preserve"> </w:t>
      </w:r>
      <w:r>
        <w:t>the</w:t>
      </w:r>
      <w:r>
        <w:rPr>
          <w:spacing w:val="-1"/>
        </w:rPr>
        <w:t xml:space="preserve"> </w:t>
      </w:r>
      <w:r>
        <w:t>signatures</w:t>
      </w:r>
      <w:r>
        <w:rPr>
          <w:spacing w:val="-3"/>
        </w:rPr>
        <w:t xml:space="preserve"> </w:t>
      </w:r>
      <w:r>
        <w:t>on</w:t>
      </w:r>
      <w:r>
        <w:rPr>
          <w:spacing w:val="-3"/>
        </w:rPr>
        <w:t xml:space="preserve"> </w:t>
      </w:r>
      <w:r>
        <w:t>all</w:t>
      </w:r>
      <w:r>
        <w:rPr>
          <w:spacing w:val="-3"/>
        </w:rPr>
        <w:t xml:space="preserve"> </w:t>
      </w:r>
      <w:r>
        <w:t>assurance</w:t>
      </w:r>
      <w:r>
        <w:rPr>
          <w:spacing w:val="-1"/>
        </w:rPr>
        <w:t xml:space="preserve"> </w:t>
      </w:r>
      <w:r>
        <w:t>forms submitted</w:t>
      </w:r>
      <w:r>
        <w:rPr>
          <w:spacing w:val="-3"/>
        </w:rPr>
        <w:t xml:space="preserve"> </w:t>
      </w:r>
      <w:r>
        <w:t>as</w:t>
      </w:r>
      <w:r>
        <w:rPr>
          <w:spacing w:val="-3"/>
        </w:rPr>
        <w:t xml:space="preserve"> </w:t>
      </w:r>
      <w:r>
        <w:t>part</w:t>
      </w:r>
      <w:r>
        <w:rPr>
          <w:spacing w:val="-3"/>
        </w:rPr>
        <w:t xml:space="preserve"> </w:t>
      </w:r>
      <w:r>
        <w:t>of the</w:t>
      </w:r>
      <w:r>
        <w:rPr>
          <w:spacing w:val="-1"/>
        </w:rPr>
        <w:t xml:space="preserve"> </w:t>
      </w:r>
      <w:r>
        <w:t>Consolidated</w:t>
      </w:r>
      <w:r>
        <w:rPr>
          <w:spacing w:val="-3"/>
        </w:rPr>
        <w:t xml:space="preserve"> </w:t>
      </w:r>
      <w:r>
        <w:t>Local Implementation Grant Application will apply to all SFY 2025 MSDE awards to the Local Lead Agency (LLA)/Public</w:t>
      </w:r>
      <w:r>
        <w:rPr>
          <w:spacing w:val="-2"/>
        </w:rPr>
        <w:t xml:space="preserve"> </w:t>
      </w:r>
      <w:r>
        <w:t>Agency</w:t>
      </w:r>
      <w:r>
        <w:rPr>
          <w:spacing w:val="-1"/>
        </w:rPr>
        <w:t xml:space="preserve"> </w:t>
      </w:r>
      <w:r>
        <w:t>(PA)</w:t>
      </w:r>
      <w:r>
        <w:rPr>
          <w:spacing w:val="-1"/>
        </w:rPr>
        <w:t xml:space="preserve"> </w:t>
      </w:r>
      <w:r>
        <w:t>and</w:t>
      </w:r>
      <w:r>
        <w:rPr>
          <w:spacing w:val="-5"/>
        </w:rPr>
        <w:t xml:space="preserve"> </w:t>
      </w:r>
      <w:r>
        <w:t>that the signed</w:t>
      </w:r>
      <w:r>
        <w:rPr>
          <w:spacing w:val="-5"/>
        </w:rPr>
        <w:t xml:space="preserve"> </w:t>
      </w:r>
      <w:r>
        <w:t>Recipient</w:t>
      </w:r>
      <w:r>
        <w:rPr>
          <w:spacing w:val="-5"/>
        </w:rPr>
        <w:t xml:space="preserve"> </w:t>
      </w:r>
      <w:r>
        <w:t>Assurances</w:t>
      </w:r>
      <w:r>
        <w:rPr>
          <w:spacing w:val="-5"/>
        </w:rPr>
        <w:t xml:space="preserve"> </w:t>
      </w:r>
      <w:r>
        <w:t>(State Assurances)</w:t>
      </w:r>
      <w:r>
        <w:rPr>
          <w:spacing w:val="-1"/>
        </w:rPr>
        <w:t xml:space="preserve"> </w:t>
      </w:r>
      <w:r>
        <w:t>will</w:t>
      </w:r>
      <w:r>
        <w:rPr>
          <w:spacing w:val="-5"/>
        </w:rPr>
        <w:t xml:space="preserve"> </w:t>
      </w:r>
      <w:r>
        <w:t>be affixed</w:t>
      </w:r>
      <w:r>
        <w:rPr>
          <w:spacing w:val="-5"/>
        </w:rPr>
        <w:t xml:space="preserve"> </w:t>
      </w:r>
      <w:r>
        <w:t>to every Notice</w:t>
      </w:r>
      <w:r>
        <w:rPr>
          <w:spacing w:val="-2"/>
        </w:rPr>
        <w:t xml:space="preserve"> </w:t>
      </w:r>
      <w:r>
        <w:t>of Grant</w:t>
      </w:r>
      <w:r>
        <w:rPr>
          <w:spacing w:val="-3"/>
        </w:rPr>
        <w:t xml:space="preserve"> </w:t>
      </w:r>
      <w:r>
        <w:t>Award</w:t>
      </w:r>
      <w:r>
        <w:rPr>
          <w:spacing w:val="-3"/>
        </w:rPr>
        <w:t xml:space="preserve"> </w:t>
      </w:r>
      <w:r>
        <w:t>(NOGA) issued to the</w:t>
      </w:r>
      <w:r>
        <w:rPr>
          <w:spacing w:val="-2"/>
        </w:rPr>
        <w:t xml:space="preserve"> </w:t>
      </w:r>
      <w:r>
        <w:t>LLA/PA throughout the term of the</w:t>
      </w:r>
      <w:r>
        <w:rPr>
          <w:spacing w:val="-2"/>
        </w:rPr>
        <w:t xml:space="preserve"> </w:t>
      </w:r>
      <w:r>
        <w:t>SFY 2025</w:t>
      </w:r>
      <w:r>
        <w:rPr>
          <w:spacing w:val="-2"/>
        </w:rPr>
        <w:t xml:space="preserve"> </w:t>
      </w:r>
      <w:r>
        <w:t>awards.</w:t>
      </w:r>
    </w:p>
    <w:p w14:paraId="29D7D560" w14:textId="73D6FBB3" w:rsidR="00B957EC" w:rsidRDefault="00B957EC" w:rsidP="00D11B10">
      <w:r>
        <w:t>The</w:t>
      </w:r>
      <w:r>
        <w:rPr>
          <w:spacing w:val="-6"/>
        </w:rPr>
        <w:t xml:space="preserve"> </w:t>
      </w:r>
      <w:r>
        <w:t>Consolidated</w:t>
      </w:r>
      <w:r>
        <w:rPr>
          <w:spacing w:val="-7"/>
        </w:rPr>
        <w:t xml:space="preserve"> </w:t>
      </w:r>
      <w:r>
        <w:t>Local</w:t>
      </w:r>
      <w:r>
        <w:rPr>
          <w:spacing w:val="-1"/>
        </w:rPr>
        <w:t xml:space="preserve"> </w:t>
      </w:r>
      <w:r>
        <w:t>Implementation</w:t>
      </w:r>
      <w:r>
        <w:rPr>
          <w:spacing w:val="-7"/>
        </w:rPr>
        <w:t xml:space="preserve"> </w:t>
      </w:r>
      <w:r>
        <w:t>Grant</w:t>
      </w:r>
      <w:r>
        <w:rPr>
          <w:spacing w:val="-1"/>
        </w:rPr>
        <w:t xml:space="preserve"> </w:t>
      </w:r>
      <w:r>
        <w:t>Application</w:t>
      </w:r>
      <w:r>
        <w:rPr>
          <w:spacing w:val="-1"/>
        </w:rPr>
        <w:t xml:space="preserve"> </w:t>
      </w:r>
      <w:r>
        <w:t>accounts</w:t>
      </w:r>
      <w:r>
        <w:rPr>
          <w:spacing w:val="-1"/>
        </w:rPr>
        <w:t xml:space="preserve"> </w:t>
      </w:r>
      <w:r>
        <w:t>for</w:t>
      </w:r>
      <w:r>
        <w:rPr>
          <w:spacing w:val="-2"/>
        </w:rPr>
        <w:t xml:space="preserve"> </w:t>
      </w:r>
      <w:r>
        <w:t>IDEA</w:t>
      </w:r>
      <w:r>
        <w:rPr>
          <w:spacing w:val="-4"/>
        </w:rPr>
        <w:t xml:space="preserve"> </w:t>
      </w:r>
      <w:r>
        <w:t>Part</w:t>
      </w:r>
      <w:r>
        <w:rPr>
          <w:spacing w:val="-7"/>
        </w:rPr>
        <w:t xml:space="preserve"> </w:t>
      </w:r>
      <w:r>
        <w:t>C,</w:t>
      </w:r>
      <w:r>
        <w:rPr>
          <w:spacing w:val="-4"/>
        </w:rPr>
        <w:t xml:space="preserve"> </w:t>
      </w:r>
      <w:r>
        <w:t>Part</w:t>
      </w:r>
      <w:r>
        <w:rPr>
          <w:spacing w:val="-7"/>
        </w:rPr>
        <w:t xml:space="preserve"> </w:t>
      </w:r>
      <w:r>
        <w:t>B</w:t>
      </w:r>
      <w:r>
        <w:rPr>
          <w:spacing w:val="-3"/>
        </w:rPr>
        <w:t xml:space="preserve"> </w:t>
      </w:r>
      <w:r>
        <w:t>611,</w:t>
      </w:r>
      <w:r>
        <w:rPr>
          <w:spacing w:val="-4"/>
        </w:rPr>
        <w:t xml:space="preserve"> </w:t>
      </w:r>
      <w:r>
        <w:t>Part</w:t>
      </w:r>
      <w:r>
        <w:rPr>
          <w:spacing w:val="-7"/>
        </w:rPr>
        <w:t xml:space="preserve"> </w:t>
      </w:r>
      <w:r>
        <w:t>B 619, State, and Medical</w:t>
      </w:r>
      <w:r>
        <w:rPr>
          <w:spacing w:val="-1"/>
        </w:rPr>
        <w:t xml:space="preserve"> </w:t>
      </w:r>
      <w:r>
        <w:t>Assistance funds for the jurisdiction, and</w:t>
      </w:r>
      <w:r>
        <w:rPr>
          <w:spacing w:val="-1"/>
        </w:rPr>
        <w:t xml:space="preserve"> </w:t>
      </w:r>
      <w:r>
        <w:t>identifies</w:t>
      </w:r>
      <w:r>
        <w:rPr>
          <w:spacing w:val="-1"/>
        </w:rPr>
        <w:t xml:space="preserve"> </w:t>
      </w:r>
      <w:r>
        <w:t>the budgetary and staff commitment</w:t>
      </w:r>
      <w:r>
        <w:rPr>
          <w:spacing w:val="-9"/>
        </w:rPr>
        <w:t xml:space="preserve"> </w:t>
      </w:r>
      <w:r>
        <w:t>of</w:t>
      </w:r>
      <w:r>
        <w:rPr>
          <w:spacing w:val="-6"/>
        </w:rPr>
        <w:t xml:space="preserve"> </w:t>
      </w:r>
      <w:r>
        <w:t>each</w:t>
      </w:r>
      <w:r>
        <w:rPr>
          <w:spacing w:val="-9"/>
        </w:rPr>
        <w:t xml:space="preserve"> </w:t>
      </w:r>
      <w:r>
        <w:t>agency participating</w:t>
      </w:r>
      <w:r>
        <w:rPr>
          <w:spacing w:val="-5"/>
        </w:rPr>
        <w:t xml:space="preserve"> </w:t>
      </w:r>
      <w:r>
        <w:t>in</w:t>
      </w:r>
      <w:r>
        <w:rPr>
          <w:spacing w:val="-9"/>
        </w:rPr>
        <w:t xml:space="preserve"> </w:t>
      </w:r>
      <w:r>
        <w:t>the</w:t>
      </w:r>
      <w:r>
        <w:rPr>
          <w:spacing w:val="-2"/>
        </w:rPr>
        <w:t xml:space="preserve"> </w:t>
      </w:r>
      <w:r>
        <w:t>local</w:t>
      </w:r>
      <w:r>
        <w:rPr>
          <w:spacing w:val="-9"/>
        </w:rPr>
        <w:t xml:space="preserve"> </w:t>
      </w:r>
      <w:r>
        <w:t>early intervention</w:t>
      </w:r>
      <w:r>
        <w:rPr>
          <w:spacing w:val="-9"/>
        </w:rPr>
        <w:t xml:space="preserve"> </w:t>
      </w:r>
      <w:r>
        <w:t>system.</w:t>
      </w:r>
      <w:r>
        <w:rPr>
          <w:spacing w:val="40"/>
        </w:rPr>
        <w:t xml:space="preserve"> </w:t>
      </w:r>
      <w:r>
        <w:t>We,</w:t>
      </w:r>
      <w:r>
        <w:rPr>
          <w:spacing w:val="-6"/>
        </w:rPr>
        <w:t xml:space="preserve"> </w:t>
      </w:r>
      <w:r>
        <w:t>the</w:t>
      </w:r>
      <w:r>
        <w:rPr>
          <w:spacing w:val="-8"/>
        </w:rPr>
        <w:t xml:space="preserve"> </w:t>
      </w:r>
      <w:r>
        <w:t>undersigned,</w:t>
      </w:r>
      <w:r w:rsidR="00D11B10">
        <w:t xml:space="preserve"> </w:t>
      </w:r>
      <w:r>
        <w:t>have</w:t>
      </w:r>
      <w:r>
        <w:rPr>
          <w:spacing w:val="-6"/>
        </w:rPr>
        <w:t xml:space="preserve"> </w:t>
      </w:r>
      <w:r>
        <w:t>reviewed</w:t>
      </w:r>
      <w:r>
        <w:rPr>
          <w:spacing w:val="-7"/>
        </w:rPr>
        <w:t xml:space="preserve"> </w:t>
      </w:r>
      <w:r>
        <w:t>and</w:t>
      </w:r>
      <w:r>
        <w:rPr>
          <w:spacing w:val="-7"/>
        </w:rPr>
        <w:t xml:space="preserve"> </w:t>
      </w:r>
      <w:r>
        <w:t>approved</w:t>
      </w:r>
      <w:r>
        <w:rPr>
          <w:spacing w:val="-7"/>
        </w:rPr>
        <w:t xml:space="preserve"> </w:t>
      </w:r>
      <w:r>
        <w:t>the Consolidated</w:t>
      </w:r>
      <w:r>
        <w:rPr>
          <w:spacing w:val="-7"/>
        </w:rPr>
        <w:t xml:space="preserve"> </w:t>
      </w:r>
      <w:r>
        <w:t>Local</w:t>
      </w:r>
      <w:r>
        <w:rPr>
          <w:spacing w:val="-7"/>
        </w:rPr>
        <w:t xml:space="preserve"> </w:t>
      </w:r>
      <w:r>
        <w:t>Implementation</w:t>
      </w:r>
      <w:r>
        <w:rPr>
          <w:spacing w:val="-7"/>
        </w:rPr>
        <w:t xml:space="preserve"> </w:t>
      </w:r>
      <w:r>
        <w:t>Grant</w:t>
      </w:r>
      <w:r>
        <w:rPr>
          <w:spacing w:val="-7"/>
        </w:rPr>
        <w:t xml:space="preserve"> </w:t>
      </w:r>
      <w:r>
        <w:t>Application</w:t>
      </w:r>
      <w:r>
        <w:rPr>
          <w:spacing w:val="-7"/>
        </w:rPr>
        <w:t xml:space="preserve"> </w:t>
      </w:r>
      <w:r>
        <w:t>and</w:t>
      </w:r>
      <w:r>
        <w:rPr>
          <w:spacing w:val="-7"/>
        </w:rPr>
        <w:t xml:space="preserve"> </w:t>
      </w:r>
      <w:r>
        <w:t>certify</w:t>
      </w:r>
      <w:r>
        <w:rPr>
          <w:spacing w:val="-2"/>
        </w:rPr>
        <w:t xml:space="preserve"> </w:t>
      </w:r>
      <w:r>
        <w:t>the completeness and accuracy of all representations herein.</w:t>
      </w:r>
    </w:p>
    <w:p w14:paraId="18B1F496" w14:textId="77777777" w:rsidR="00D06F0D" w:rsidRDefault="00D06F0D" w:rsidP="00D06F0D">
      <w:r>
        <w:t>Jurisdiction:</w:t>
      </w:r>
    </w:p>
    <w:p w14:paraId="77577997" w14:textId="77777777" w:rsidR="004750C3" w:rsidRDefault="004750C3" w:rsidP="004750C3"/>
    <w:p w14:paraId="04A5B92D" w14:textId="44E74539" w:rsidR="00D06F0D" w:rsidRDefault="00D06F0D" w:rsidP="00D06F0D">
      <w:pPr>
        <w:rPr>
          <w:sz w:val="26"/>
        </w:rPr>
      </w:pPr>
      <w:r>
        <w:rPr>
          <w:noProof/>
          <w:sz w:val="20"/>
        </w:rPr>
        <mc:AlternateContent>
          <mc:Choice Requires="wps">
            <w:drawing>
              <wp:anchor distT="0" distB="0" distL="0" distR="0" simplePos="0" relativeHeight="251658245" behindDoc="1" locked="0" layoutInCell="1" allowOverlap="1" wp14:anchorId="43F31CDE" wp14:editId="7E0460E5">
                <wp:simplePos x="0" y="0"/>
                <wp:positionH relativeFrom="page">
                  <wp:posOffset>915035</wp:posOffset>
                </wp:positionH>
                <wp:positionV relativeFrom="paragraph">
                  <wp:posOffset>217170</wp:posOffset>
                </wp:positionV>
                <wp:extent cx="5946775" cy="6350"/>
                <wp:effectExtent l="0" t="0" r="0" b="0"/>
                <wp:wrapTopAndBottom/>
                <wp:docPr id="1781069252" name="Freeform: Shap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775" cy="6350"/>
                        </a:xfrm>
                        <a:custGeom>
                          <a:avLst/>
                          <a:gdLst>
                            <a:gd name="T0" fmla="+- 0 10800 1441"/>
                            <a:gd name="T1" fmla="*/ T0 w 9365"/>
                            <a:gd name="T2" fmla="+- 0 342 342"/>
                            <a:gd name="T3" fmla="*/ 342 h 10"/>
                            <a:gd name="T4" fmla="+- 0 1446 1441"/>
                            <a:gd name="T5" fmla="*/ T4 w 9365"/>
                            <a:gd name="T6" fmla="+- 0 342 342"/>
                            <a:gd name="T7" fmla="*/ 342 h 10"/>
                            <a:gd name="T8" fmla="+- 0 1441 1441"/>
                            <a:gd name="T9" fmla="*/ T8 w 9365"/>
                            <a:gd name="T10" fmla="+- 0 342 342"/>
                            <a:gd name="T11" fmla="*/ 342 h 10"/>
                            <a:gd name="T12" fmla="+- 0 1441 1441"/>
                            <a:gd name="T13" fmla="*/ T12 w 9365"/>
                            <a:gd name="T14" fmla="+- 0 347 342"/>
                            <a:gd name="T15" fmla="*/ 347 h 10"/>
                            <a:gd name="T16" fmla="+- 0 1441 1441"/>
                            <a:gd name="T17" fmla="*/ T16 w 9365"/>
                            <a:gd name="T18" fmla="+- 0 352 342"/>
                            <a:gd name="T19" fmla="*/ 352 h 10"/>
                            <a:gd name="T20" fmla="+- 0 1446 1441"/>
                            <a:gd name="T21" fmla="*/ T20 w 9365"/>
                            <a:gd name="T22" fmla="+- 0 352 342"/>
                            <a:gd name="T23" fmla="*/ 352 h 10"/>
                            <a:gd name="T24" fmla="+- 0 10800 1441"/>
                            <a:gd name="T25" fmla="*/ T24 w 9365"/>
                            <a:gd name="T26" fmla="+- 0 352 342"/>
                            <a:gd name="T27" fmla="*/ 352 h 10"/>
                            <a:gd name="T28" fmla="+- 0 10800 1441"/>
                            <a:gd name="T29" fmla="*/ T28 w 9365"/>
                            <a:gd name="T30" fmla="+- 0 347 342"/>
                            <a:gd name="T31" fmla="*/ 347 h 10"/>
                            <a:gd name="T32" fmla="+- 0 10800 1441"/>
                            <a:gd name="T33" fmla="*/ T32 w 9365"/>
                            <a:gd name="T34" fmla="+- 0 342 342"/>
                            <a:gd name="T35" fmla="*/ 342 h 10"/>
                            <a:gd name="T36" fmla="+- 0 10805 1441"/>
                            <a:gd name="T37" fmla="*/ T36 w 9365"/>
                            <a:gd name="T38" fmla="+- 0 342 342"/>
                            <a:gd name="T39" fmla="*/ 342 h 10"/>
                            <a:gd name="T40" fmla="+- 0 10800 1441"/>
                            <a:gd name="T41" fmla="*/ T40 w 9365"/>
                            <a:gd name="T42" fmla="+- 0 342 342"/>
                            <a:gd name="T43" fmla="*/ 342 h 10"/>
                            <a:gd name="T44" fmla="+- 0 10800 1441"/>
                            <a:gd name="T45" fmla="*/ T44 w 9365"/>
                            <a:gd name="T46" fmla="+- 0 347 342"/>
                            <a:gd name="T47" fmla="*/ 347 h 10"/>
                            <a:gd name="T48" fmla="+- 0 10800 1441"/>
                            <a:gd name="T49" fmla="*/ T48 w 9365"/>
                            <a:gd name="T50" fmla="+- 0 352 342"/>
                            <a:gd name="T51" fmla="*/ 352 h 10"/>
                            <a:gd name="T52" fmla="+- 0 10805 1441"/>
                            <a:gd name="T53" fmla="*/ T52 w 9365"/>
                            <a:gd name="T54" fmla="+- 0 352 342"/>
                            <a:gd name="T55" fmla="*/ 352 h 10"/>
                            <a:gd name="T56" fmla="+- 0 10805 1441"/>
                            <a:gd name="T57" fmla="*/ T56 w 9365"/>
                            <a:gd name="T58" fmla="+- 0 347 342"/>
                            <a:gd name="T59" fmla="*/ 347 h 10"/>
                            <a:gd name="T60" fmla="+- 0 10805 1441"/>
                            <a:gd name="T61" fmla="*/ T60 w 9365"/>
                            <a:gd name="T62" fmla="+- 0 342 342"/>
                            <a:gd name="T63" fmla="*/ 342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65" h="10">
                              <a:moveTo>
                                <a:pt x="9359" y="0"/>
                              </a:moveTo>
                              <a:lnTo>
                                <a:pt x="5" y="0"/>
                              </a:lnTo>
                              <a:lnTo>
                                <a:pt x="0" y="0"/>
                              </a:lnTo>
                              <a:lnTo>
                                <a:pt x="0" y="5"/>
                              </a:lnTo>
                              <a:lnTo>
                                <a:pt x="0" y="10"/>
                              </a:lnTo>
                              <a:lnTo>
                                <a:pt x="5" y="10"/>
                              </a:lnTo>
                              <a:lnTo>
                                <a:pt x="9359" y="10"/>
                              </a:lnTo>
                              <a:lnTo>
                                <a:pt x="9359" y="5"/>
                              </a:lnTo>
                              <a:lnTo>
                                <a:pt x="9359" y="0"/>
                              </a:lnTo>
                              <a:close/>
                              <a:moveTo>
                                <a:pt x="9364" y="0"/>
                              </a:moveTo>
                              <a:lnTo>
                                <a:pt x="9359" y="0"/>
                              </a:lnTo>
                              <a:lnTo>
                                <a:pt x="9359" y="5"/>
                              </a:lnTo>
                              <a:lnTo>
                                <a:pt x="9359" y="10"/>
                              </a:lnTo>
                              <a:lnTo>
                                <a:pt x="9364" y="10"/>
                              </a:lnTo>
                              <a:lnTo>
                                <a:pt x="9364" y="5"/>
                              </a:lnTo>
                              <a:lnTo>
                                <a:pt x="936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78CA3" id="Freeform: Shape 5" o:spid="_x0000_s1026" alt="&quot;&quot;" style="position:absolute;margin-left:72.05pt;margin-top:17.1pt;width:468.25pt;height:.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" path="m9359,l5,,,,,5r,5l5,10r9354,l9359,5r,-5xm9364,r-5,l9359,5r,5l9364,10r,-5l9364,xe" fillcolor="#9f9f9f" stroked="f">
                <v:path arrowok="t" o:connecttype="custom" o:connectlocs="5942965,217170;3175,217170;0,217170;0,220345;0,223520;3175,223520;5942965,223520;5942965,220345;5942965,217170;5946140,217170;5942965,217170;5942965,220345;5942965,223520;5946140,223520;5946140,220345;5946140,217170" o:connectangles="0,0,0,0,0,0,0,0,0,0,0,0,0,0,0,0"/>
                <w10:wrap type="topAndBottom" anchorx="page"/>
              </v:shape>
            </w:pict>
          </mc:Fallback>
        </mc:AlternateContent>
      </w:r>
    </w:p>
    <w:p w14:paraId="64BDB881" w14:textId="77777777" w:rsidR="00D06F0D" w:rsidRDefault="00D06F0D" w:rsidP="008A0A42">
      <w:pPr>
        <w:ind w:firstLine="720"/>
      </w:pPr>
      <w:r>
        <w:t>Local</w:t>
      </w:r>
      <w:r>
        <w:rPr>
          <w:spacing w:val="-8"/>
        </w:rPr>
        <w:t xml:space="preserve"> </w:t>
      </w:r>
      <w:r>
        <w:t>Lead</w:t>
      </w:r>
      <w:r>
        <w:rPr>
          <w:spacing w:val="-11"/>
        </w:rPr>
        <w:t xml:space="preserve"> </w:t>
      </w:r>
      <w:r>
        <w:t>Agency</w:t>
      </w:r>
    </w:p>
    <w:p w14:paraId="323CEDBD" w14:textId="77777777" w:rsidR="00D06F0D" w:rsidRDefault="00D06F0D" w:rsidP="00D06F0D"/>
    <w:p w14:paraId="66794592" w14:textId="12DEE1E0" w:rsidR="00D06F0D" w:rsidRDefault="00D06F0D" w:rsidP="00D06F0D">
      <w:pPr>
        <w:rPr>
          <w:sz w:val="17"/>
        </w:rPr>
      </w:pPr>
      <w:r>
        <w:rPr>
          <w:noProof/>
          <w:sz w:val="20"/>
        </w:rPr>
        <mc:AlternateContent>
          <mc:Choice Requires="wps">
            <w:drawing>
              <wp:anchor distT="0" distB="0" distL="0" distR="0" simplePos="0" relativeHeight="251658246" behindDoc="1" locked="0" layoutInCell="1" allowOverlap="1" wp14:anchorId="60A75773" wp14:editId="09062CE7">
                <wp:simplePos x="0" y="0"/>
                <wp:positionH relativeFrom="page">
                  <wp:posOffset>915035</wp:posOffset>
                </wp:positionH>
                <wp:positionV relativeFrom="paragraph">
                  <wp:posOffset>146685</wp:posOffset>
                </wp:positionV>
                <wp:extent cx="5946775" cy="6350"/>
                <wp:effectExtent l="0" t="0" r="0" b="0"/>
                <wp:wrapTopAndBottom/>
                <wp:docPr id="245316938" name="Freeform: Shap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775" cy="6350"/>
                        </a:xfrm>
                        <a:custGeom>
                          <a:avLst/>
                          <a:gdLst>
                            <a:gd name="T0" fmla="+- 0 10800 1441"/>
                            <a:gd name="T1" fmla="*/ T0 w 9365"/>
                            <a:gd name="T2" fmla="+- 0 231 231"/>
                            <a:gd name="T3" fmla="*/ 231 h 10"/>
                            <a:gd name="T4" fmla="+- 0 1446 1441"/>
                            <a:gd name="T5" fmla="*/ T4 w 9365"/>
                            <a:gd name="T6" fmla="+- 0 231 231"/>
                            <a:gd name="T7" fmla="*/ 231 h 10"/>
                            <a:gd name="T8" fmla="+- 0 1441 1441"/>
                            <a:gd name="T9" fmla="*/ T8 w 9365"/>
                            <a:gd name="T10" fmla="+- 0 231 231"/>
                            <a:gd name="T11" fmla="*/ 231 h 10"/>
                            <a:gd name="T12" fmla="+- 0 1441 1441"/>
                            <a:gd name="T13" fmla="*/ T12 w 9365"/>
                            <a:gd name="T14" fmla="+- 0 236 231"/>
                            <a:gd name="T15" fmla="*/ 236 h 10"/>
                            <a:gd name="T16" fmla="+- 0 1441 1441"/>
                            <a:gd name="T17" fmla="*/ T16 w 9365"/>
                            <a:gd name="T18" fmla="+- 0 241 231"/>
                            <a:gd name="T19" fmla="*/ 241 h 10"/>
                            <a:gd name="T20" fmla="+- 0 1446 1441"/>
                            <a:gd name="T21" fmla="*/ T20 w 9365"/>
                            <a:gd name="T22" fmla="+- 0 241 231"/>
                            <a:gd name="T23" fmla="*/ 241 h 10"/>
                            <a:gd name="T24" fmla="+- 0 10800 1441"/>
                            <a:gd name="T25" fmla="*/ T24 w 9365"/>
                            <a:gd name="T26" fmla="+- 0 241 231"/>
                            <a:gd name="T27" fmla="*/ 241 h 10"/>
                            <a:gd name="T28" fmla="+- 0 10800 1441"/>
                            <a:gd name="T29" fmla="*/ T28 w 9365"/>
                            <a:gd name="T30" fmla="+- 0 236 231"/>
                            <a:gd name="T31" fmla="*/ 236 h 10"/>
                            <a:gd name="T32" fmla="+- 0 10800 1441"/>
                            <a:gd name="T33" fmla="*/ T32 w 9365"/>
                            <a:gd name="T34" fmla="+- 0 231 231"/>
                            <a:gd name="T35" fmla="*/ 231 h 10"/>
                            <a:gd name="T36" fmla="+- 0 10805 1441"/>
                            <a:gd name="T37" fmla="*/ T36 w 9365"/>
                            <a:gd name="T38" fmla="+- 0 231 231"/>
                            <a:gd name="T39" fmla="*/ 231 h 10"/>
                            <a:gd name="T40" fmla="+- 0 10800 1441"/>
                            <a:gd name="T41" fmla="*/ T40 w 9365"/>
                            <a:gd name="T42" fmla="+- 0 231 231"/>
                            <a:gd name="T43" fmla="*/ 231 h 10"/>
                            <a:gd name="T44" fmla="+- 0 10800 1441"/>
                            <a:gd name="T45" fmla="*/ T44 w 9365"/>
                            <a:gd name="T46" fmla="+- 0 236 231"/>
                            <a:gd name="T47" fmla="*/ 236 h 10"/>
                            <a:gd name="T48" fmla="+- 0 10800 1441"/>
                            <a:gd name="T49" fmla="*/ T48 w 9365"/>
                            <a:gd name="T50" fmla="+- 0 241 231"/>
                            <a:gd name="T51" fmla="*/ 241 h 10"/>
                            <a:gd name="T52" fmla="+- 0 10805 1441"/>
                            <a:gd name="T53" fmla="*/ T52 w 9365"/>
                            <a:gd name="T54" fmla="+- 0 241 231"/>
                            <a:gd name="T55" fmla="*/ 241 h 10"/>
                            <a:gd name="T56" fmla="+- 0 10805 1441"/>
                            <a:gd name="T57" fmla="*/ T56 w 9365"/>
                            <a:gd name="T58" fmla="+- 0 236 231"/>
                            <a:gd name="T59" fmla="*/ 236 h 10"/>
                            <a:gd name="T60" fmla="+- 0 10805 1441"/>
                            <a:gd name="T61" fmla="*/ T60 w 9365"/>
                            <a:gd name="T62" fmla="+- 0 231 231"/>
                            <a:gd name="T63" fmla="*/ 231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65" h="10">
                              <a:moveTo>
                                <a:pt x="9359" y="0"/>
                              </a:moveTo>
                              <a:lnTo>
                                <a:pt x="5" y="0"/>
                              </a:lnTo>
                              <a:lnTo>
                                <a:pt x="0" y="0"/>
                              </a:lnTo>
                              <a:lnTo>
                                <a:pt x="0" y="5"/>
                              </a:lnTo>
                              <a:lnTo>
                                <a:pt x="0" y="10"/>
                              </a:lnTo>
                              <a:lnTo>
                                <a:pt x="5" y="10"/>
                              </a:lnTo>
                              <a:lnTo>
                                <a:pt x="9359" y="10"/>
                              </a:lnTo>
                              <a:lnTo>
                                <a:pt x="9359" y="5"/>
                              </a:lnTo>
                              <a:lnTo>
                                <a:pt x="9359" y="0"/>
                              </a:lnTo>
                              <a:close/>
                              <a:moveTo>
                                <a:pt x="9364" y="0"/>
                              </a:moveTo>
                              <a:lnTo>
                                <a:pt x="9359" y="0"/>
                              </a:lnTo>
                              <a:lnTo>
                                <a:pt x="9359" y="5"/>
                              </a:lnTo>
                              <a:lnTo>
                                <a:pt x="9359" y="10"/>
                              </a:lnTo>
                              <a:lnTo>
                                <a:pt x="9364" y="10"/>
                              </a:lnTo>
                              <a:lnTo>
                                <a:pt x="9364" y="5"/>
                              </a:lnTo>
                              <a:lnTo>
                                <a:pt x="936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CF205" id="Freeform: Shape 4" o:spid="_x0000_s1026" alt="&quot;&quot;" style="position:absolute;margin-left:72.05pt;margin-top:11.55pt;width:468.25pt;height:.5pt;z-index:-25165823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" path="m9359,l5,,,,,5r,5l5,10r9354,l9359,5r,-5xm9364,r-5,l9359,5r,5l9364,10r,-5l9364,xe" fillcolor="#9f9f9f" stroked="f">
                <v:path arrowok="t" o:connecttype="custom" o:connectlocs="5942965,146685;3175,146685;0,146685;0,149860;0,153035;3175,153035;5942965,153035;5942965,149860;5942965,146685;5946140,146685;5942965,146685;5942965,149860;5942965,153035;5946140,153035;5946140,149860;5946140,146685" o:connectangles="0,0,0,0,0,0,0,0,0,0,0,0,0,0,0,0"/>
                <w10:wrap type="topAndBottom" anchorx="page"/>
              </v:shape>
            </w:pict>
          </mc:Fallback>
        </mc:AlternateContent>
      </w:r>
    </w:p>
    <w:p w14:paraId="556EF10B" w14:textId="53E4423F" w:rsidR="00D06F0D" w:rsidRDefault="00D06F0D" w:rsidP="008A0A42">
      <w:pPr>
        <w:ind w:firstLine="720"/>
      </w:pPr>
      <w:r>
        <w:t>Superintendent</w:t>
      </w:r>
      <w:r>
        <w:rPr>
          <w:spacing w:val="-7"/>
        </w:rPr>
        <w:t xml:space="preserve"> </w:t>
      </w:r>
      <w:r>
        <w:t>of</w:t>
      </w:r>
      <w:r>
        <w:rPr>
          <w:spacing w:val="-5"/>
        </w:rPr>
        <w:t xml:space="preserve"> </w:t>
      </w:r>
      <w:r>
        <w:t>Schools</w:t>
      </w:r>
      <w:r>
        <w:rPr>
          <w:spacing w:val="-5"/>
        </w:rPr>
        <w:t xml:space="preserve"> </w:t>
      </w:r>
      <w:r>
        <w:t>(Print)</w:t>
      </w:r>
      <w:r>
        <w:tab/>
      </w:r>
      <w:r w:rsidR="00C77570">
        <w:tab/>
      </w:r>
      <w:r>
        <w:t>Superintendent</w:t>
      </w:r>
      <w:r>
        <w:rPr>
          <w:spacing w:val="-7"/>
        </w:rPr>
        <w:t xml:space="preserve"> </w:t>
      </w:r>
      <w:r>
        <w:t>of</w:t>
      </w:r>
      <w:r>
        <w:rPr>
          <w:spacing w:val="-5"/>
        </w:rPr>
        <w:t xml:space="preserve"> </w:t>
      </w:r>
      <w:r>
        <w:t>Schools</w:t>
      </w:r>
      <w:r>
        <w:rPr>
          <w:spacing w:val="-5"/>
        </w:rPr>
        <w:t xml:space="preserve"> </w:t>
      </w:r>
      <w:r>
        <w:t>(Signature)</w:t>
      </w:r>
      <w:r>
        <w:tab/>
      </w:r>
      <w:r w:rsidR="00C77570">
        <w:tab/>
      </w:r>
      <w:r w:rsidR="00C77570">
        <w:tab/>
      </w:r>
      <w:r w:rsidR="00C77570">
        <w:tab/>
      </w:r>
      <w:r>
        <w:rPr>
          <w:spacing w:val="-4"/>
        </w:rPr>
        <w:t>Date</w:t>
      </w:r>
    </w:p>
    <w:p w14:paraId="60A3E74D" w14:textId="77777777" w:rsidR="00D06F0D" w:rsidRDefault="00D06F0D" w:rsidP="00D06F0D"/>
    <w:p w14:paraId="0AED6392" w14:textId="2ABF8D95" w:rsidR="00D06F0D" w:rsidRDefault="00D06F0D" w:rsidP="00D06F0D">
      <w:pPr>
        <w:rPr>
          <w:sz w:val="15"/>
        </w:rPr>
      </w:pPr>
      <w:r>
        <w:rPr>
          <w:noProof/>
          <w:sz w:val="20"/>
        </w:rPr>
        <mc:AlternateContent>
          <mc:Choice Requires="wps">
            <w:drawing>
              <wp:anchor distT="0" distB="0" distL="0" distR="0" simplePos="0" relativeHeight="251658247" behindDoc="1" locked="0" layoutInCell="1" allowOverlap="1" wp14:anchorId="0ED2B8B6" wp14:editId="4CF54932">
                <wp:simplePos x="0" y="0"/>
                <wp:positionH relativeFrom="page">
                  <wp:posOffset>915035</wp:posOffset>
                </wp:positionH>
                <wp:positionV relativeFrom="paragraph">
                  <wp:posOffset>133350</wp:posOffset>
                </wp:positionV>
                <wp:extent cx="5946775" cy="6350"/>
                <wp:effectExtent l="0" t="0" r="0" b="0"/>
                <wp:wrapTopAndBottom/>
                <wp:docPr id="295748010" name="Freeform: Shap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775" cy="6350"/>
                        </a:xfrm>
                        <a:custGeom>
                          <a:avLst/>
                          <a:gdLst>
                            <a:gd name="T0" fmla="+- 0 10800 1441"/>
                            <a:gd name="T1" fmla="*/ T0 w 9365"/>
                            <a:gd name="T2" fmla="+- 0 210 210"/>
                            <a:gd name="T3" fmla="*/ 210 h 10"/>
                            <a:gd name="T4" fmla="+- 0 1446 1441"/>
                            <a:gd name="T5" fmla="*/ T4 w 9365"/>
                            <a:gd name="T6" fmla="+- 0 210 210"/>
                            <a:gd name="T7" fmla="*/ 210 h 10"/>
                            <a:gd name="T8" fmla="+- 0 1441 1441"/>
                            <a:gd name="T9" fmla="*/ T8 w 9365"/>
                            <a:gd name="T10" fmla="+- 0 210 210"/>
                            <a:gd name="T11" fmla="*/ 210 h 10"/>
                            <a:gd name="T12" fmla="+- 0 1441 1441"/>
                            <a:gd name="T13" fmla="*/ T12 w 9365"/>
                            <a:gd name="T14" fmla="+- 0 215 210"/>
                            <a:gd name="T15" fmla="*/ 215 h 10"/>
                            <a:gd name="T16" fmla="+- 0 1441 1441"/>
                            <a:gd name="T17" fmla="*/ T16 w 9365"/>
                            <a:gd name="T18" fmla="+- 0 220 210"/>
                            <a:gd name="T19" fmla="*/ 220 h 10"/>
                            <a:gd name="T20" fmla="+- 0 1446 1441"/>
                            <a:gd name="T21" fmla="*/ T20 w 9365"/>
                            <a:gd name="T22" fmla="+- 0 220 210"/>
                            <a:gd name="T23" fmla="*/ 220 h 10"/>
                            <a:gd name="T24" fmla="+- 0 10800 1441"/>
                            <a:gd name="T25" fmla="*/ T24 w 9365"/>
                            <a:gd name="T26" fmla="+- 0 220 210"/>
                            <a:gd name="T27" fmla="*/ 220 h 10"/>
                            <a:gd name="T28" fmla="+- 0 10800 1441"/>
                            <a:gd name="T29" fmla="*/ T28 w 9365"/>
                            <a:gd name="T30" fmla="+- 0 215 210"/>
                            <a:gd name="T31" fmla="*/ 215 h 10"/>
                            <a:gd name="T32" fmla="+- 0 10800 1441"/>
                            <a:gd name="T33" fmla="*/ T32 w 9365"/>
                            <a:gd name="T34" fmla="+- 0 210 210"/>
                            <a:gd name="T35" fmla="*/ 210 h 10"/>
                            <a:gd name="T36" fmla="+- 0 10805 1441"/>
                            <a:gd name="T37" fmla="*/ T36 w 9365"/>
                            <a:gd name="T38" fmla="+- 0 210 210"/>
                            <a:gd name="T39" fmla="*/ 210 h 10"/>
                            <a:gd name="T40" fmla="+- 0 10800 1441"/>
                            <a:gd name="T41" fmla="*/ T40 w 9365"/>
                            <a:gd name="T42" fmla="+- 0 210 210"/>
                            <a:gd name="T43" fmla="*/ 210 h 10"/>
                            <a:gd name="T44" fmla="+- 0 10800 1441"/>
                            <a:gd name="T45" fmla="*/ T44 w 9365"/>
                            <a:gd name="T46" fmla="+- 0 215 210"/>
                            <a:gd name="T47" fmla="*/ 215 h 10"/>
                            <a:gd name="T48" fmla="+- 0 10800 1441"/>
                            <a:gd name="T49" fmla="*/ T48 w 9365"/>
                            <a:gd name="T50" fmla="+- 0 220 210"/>
                            <a:gd name="T51" fmla="*/ 220 h 10"/>
                            <a:gd name="T52" fmla="+- 0 10805 1441"/>
                            <a:gd name="T53" fmla="*/ T52 w 9365"/>
                            <a:gd name="T54" fmla="+- 0 220 210"/>
                            <a:gd name="T55" fmla="*/ 220 h 10"/>
                            <a:gd name="T56" fmla="+- 0 10805 1441"/>
                            <a:gd name="T57" fmla="*/ T56 w 9365"/>
                            <a:gd name="T58" fmla="+- 0 215 210"/>
                            <a:gd name="T59" fmla="*/ 215 h 10"/>
                            <a:gd name="T60" fmla="+- 0 10805 1441"/>
                            <a:gd name="T61" fmla="*/ T60 w 9365"/>
                            <a:gd name="T62" fmla="+- 0 210 210"/>
                            <a:gd name="T63" fmla="*/ 21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65" h="10">
                              <a:moveTo>
                                <a:pt x="9359" y="0"/>
                              </a:moveTo>
                              <a:lnTo>
                                <a:pt x="5" y="0"/>
                              </a:lnTo>
                              <a:lnTo>
                                <a:pt x="0" y="0"/>
                              </a:lnTo>
                              <a:lnTo>
                                <a:pt x="0" y="5"/>
                              </a:lnTo>
                              <a:lnTo>
                                <a:pt x="0" y="10"/>
                              </a:lnTo>
                              <a:lnTo>
                                <a:pt x="5" y="10"/>
                              </a:lnTo>
                              <a:lnTo>
                                <a:pt x="9359" y="10"/>
                              </a:lnTo>
                              <a:lnTo>
                                <a:pt x="9359" y="5"/>
                              </a:lnTo>
                              <a:lnTo>
                                <a:pt x="9359" y="0"/>
                              </a:lnTo>
                              <a:close/>
                              <a:moveTo>
                                <a:pt x="9364" y="0"/>
                              </a:moveTo>
                              <a:lnTo>
                                <a:pt x="9359" y="0"/>
                              </a:lnTo>
                              <a:lnTo>
                                <a:pt x="9359" y="5"/>
                              </a:lnTo>
                              <a:lnTo>
                                <a:pt x="9359" y="10"/>
                              </a:lnTo>
                              <a:lnTo>
                                <a:pt x="9364" y="10"/>
                              </a:lnTo>
                              <a:lnTo>
                                <a:pt x="9364" y="5"/>
                              </a:lnTo>
                              <a:lnTo>
                                <a:pt x="936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E006D" id="Freeform: Shape 3" o:spid="_x0000_s1026" alt="&quot;&quot;" style="position:absolute;margin-left:72.05pt;margin-top:10.5pt;width:468.25pt;height:.5pt;z-index:-251658233;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" path="m9359,l5,,,,,5r,5l5,10r9354,l9359,5r,-5xm9364,r-5,l9359,5r,5l9364,10r,-5l9364,xe" fillcolor="#9f9f9f" stroked="f">
                <v:path arrowok="t" o:connecttype="custom" o:connectlocs="5942965,133350;3175,133350;0,133350;0,136525;0,139700;3175,139700;5942965,139700;5942965,136525;5942965,133350;5946140,133350;5942965,133350;5942965,136525;5942965,139700;5946140,139700;5946140,136525;5946140,133350" o:connectangles="0,0,0,0,0,0,0,0,0,0,0,0,0,0,0,0"/>
                <w10:wrap type="topAndBottom" anchorx="page"/>
              </v:shape>
            </w:pict>
          </mc:Fallback>
        </mc:AlternateContent>
      </w:r>
    </w:p>
    <w:p w14:paraId="50118F69" w14:textId="76CE5DF9" w:rsidR="00D06F0D" w:rsidRDefault="00D06F0D" w:rsidP="008A0A42">
      <w:pPr>
        <w:ind w:firstLine="720"/>
      </w:pPr>
      <w:r>
        <w:t>Health</w:t>
      </w:r>
      <w:r>
        <w:rPr>
          <w:spacing w:val="11"/>
        </w:rPr>
        <w:t xml:space="preserve"> </w:t>
      </w:r>
      <w:r>
        <w:t>Officer</w:t>
      </w:r>
      <w:r>
        <w:rPr>
          <w:spacing w:val="12"/>
        </w:rPr>
        <w:t xml:space="preserve"> </w:t>
      </w:r>
      <w:r>
        <w:t>(Print)</w:t>
      </w:r>
      <w:r>
        <w:tab/>
      </w:r>
      <w:r w:rsidR="00C77570">
        <w:tab/>
      </w:r>
      <w:r>
        <w:t>Health</w:t>
      </w:r>
      <w:r>
        <w:rPr>
          <w:spacing w:val="11"/>
        </w:rPr>
        <w:t xml:space="preserve"> </w:t>
      </w:r>
      <w:r>
        <w:t>Officer</w:t>
      </w:r>
      <w:r>
        <w:rPr>
          <w:spacing w:val="12"/>
        </w:rPr>
        <w:t xml:space="preserve"> </w:t>
      </w:r>
      <w:r>
        <w:t>(Signature)</w:t>
      </w:r>
      <w:r>
        <w:tab/>
      </w:r>
      <w:r w:rsidR="00C77570">
        <w:tab/>
      </w:r>
      <w:r w:rsidR="00C77570">
        <w:tab/>
      </w:r>
      <w:r w:rsidR="00C77570">
        <w:tab/>
      </w:r>
      <w:r w:rsidR="00C77570">
        <w:tab/>
      </w:r>
      <w:r w:rsidR="00C77570">
        <w:tab/>
      </w:r>
      <w:r>
        <w:rPr>
          <w:spacing w:val="-4"/>
        </w:rPr>
        <w:t>Date</w:t>
      </w:r>
    </w:p>
    <w:p w14:paraId="39650DD4" w14:textId="77777777" w:rsidR="00D06F0D" w:rsidRDefault="00D06F0D" w:rsidP="00D06F0D"/>
    <w:p w14:paraId="74D05FB8" w14:textId="3E503DF9" w:rsidR="00D06F0D" w:rsidRDefault="00D06F0D" w:rsidP="00D06F0D">
      <w:pPr>
        <w:rPr>
          <w:sz w:val="15"/>
        </w:rPr>
      </w:pPr>
      <w:r>
        <w:rPr>
          <w:noProof/>
          <w:sz w:val="20"/>
        </w:rPr>
        <mc:AlternateContent>
          <mc:Choice Requires="wps">
            <w:drawing>
              <wp:anchor distT="0" distB="0" distL="0" distR="0" simplePos="0" relativeHeight="251658248" behindDoc="1" locked="0" layoutInCell="1" allowOverlap="1" wp14:anchorId="4504E11A" wp14:editId="7905F49A">
                <wp:simplePos x="0" y="0"/>
                <wp:positionH relativeFrom="page">
                  <wp:posOffset>915035</wp:posOffset>
                </wp:positionH>
                <wp:positionV relativeFrom="paragraph">
                  <wp:posOffset>133350</wp:posOffset>
                </wp:positionV>
                <wp:extent cx="5946775" cy="6350"/>
                <wp:effectExtent l="0" t="0" r="0" b="0"/>
                <wp:wrapTopAndBottom/>
                <wp:docPr id="1059595491" name="Freeform: 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775" cy="6350"/>
                        </a:xfrm>
                        <a:custGeom>
                          <a:avLst/>
                          <a:gdLst>
                            <a:gd name="T0" fmla="+- 0 10800 1441"/>
                            <a:gd name="T1" fmla="*/ T0 w 9365"/>
                            <a:gd name="T2" fmla="+- 0 210 210"/>
                            <a:gd name="T3" fmla="*/ 210 h 10"/>
                            <a:gd name="T4" fmla="+- 0 1446 1441"/>
                            <a:gd name="T5" fmla="*/ T4 w 9365"/>
                            <a:gd name="T6" fmla="+- 0 210 210"/>
                            <a:gd name="T7" fmla="*/ 210 h 10"/>
                            <a:gd name="T8" fmla="+- 0 1441 1441"/>
                            <a:gd name="T9" fmla="*/ T8 w 9365"/>
                            <a:gd name="T10" fmla="+- 0 210 210"/>
                            <a:gd name="T11" fmla="*/ 210 h 10"/>
                            <a:gd name="T12" fmla="+- 0 1441 1441"/>
                            <a:gd name="T13" fmla="*/ T12 w 9365"/>
                            <a:gd name="T14" fmla="+- 0 215 210"/>
                            <a:gd name="T15" fmla="*/ 215 h 10"/>
                            <a:gd name="T16" fmla="+- 0 1441 1441"/>
                            <a:gd name="T17" fmla="*/ T16 w 9365"/>
                            <a:gd name="T18" fmla="+- 0 220 210"/>
                            <a:gd name="T19" fmla="*/ 220 h 10"/>
                            <a:gd name="T20" fmla="+- 0 1446 1441"/>
                            <a:gd name="T21" fmla="*/ T20 w 9365"/>
                            <a:gd name="T22" fmla="+- 0 220 210"/>
                            <a:gd name="T23" fmla="*/ 220 h 10"/>
                            <a:gd name="T24" fmla="+- 0 10800 1441"/>
                            <a:gd name="T25" fmla="*/ T24 w 9365"/>
                            <a:gd name="T26" fmla="+- 0 220 210"/>
                            <a:gd name="T27" fmla="*/ 220 h 10"/>
                            <a:gd name="T28" fmla="+- 0 10800 1441"/>
                            <a:gd name="T29" fmla="*/ T28 w 9365"/>
                            <a:gd name="T30" fmla="+- 0 215 210"/>
                            <a:gd name="T31" fmla="*/ 215 h 10"/>
                            <a:gd name="T32" fmla="+- 0 10800 1441"/>
                            <a:gd name="T33" fmla="*/ T32 w 9365"/>
                            <a:gd name="T34" fmla="+- 0 210 210"/>
                            <a:gd name="T35" fmla="*/ 210 h 10"/>
                            <a:gd name="T36" fmla="+- 0 10805 1441"/>
                            <a:gd name="T37" fmla="*/ T36 w 9365"/>
                            <a:gd name="T38" fmla="+- 0 210 210"/>
                            <a:gd name="T39" fmla="*/ 210 h 10"/>
                            <a:gd name="T40" fmla="+- 0 10800 1441"/>
                            <a:gd name="T41" fmla="*/ T40 w 9365"/>
                            <a:gd name="T42" fmla="+- 0 210 210"/>
                            <a:gd name="T43" fmla="*/ 210 h 10"/>
                            <a:gd name="T44" fmla="+- 0 10800 1441"/>
                            <a:gd name="T45" fmla="*/ T44 w 9365"/>
                            <a:gd name="T46" fmla="+- 0 215 210"/>
                            <a:gd name="T47" fmla="*/ 215 h 10"/>
                            <a:gd name="T48" fmla="+- 0 10800 1441"/>
                            <a:gd name="T49" fmla="*/ T48 w 9365"/>
                            <a:gd name="T50" fmla="+- 0 220 210"/>
                            <a:gd name="T51" fmla="*/ 220 h 10"/>
                            <a:gd name="T52" fmla="+- 0 10805 1441"/>
                            <a:gd name="T53" fmla="*/ T52 w 9365"/>
                            <a:gd name="T54" fmla="+- 0 220 210"/>
                            <a:gd name="T55" fmla="*/ 220 h 10"/>
                            <a:gd name="T56" fmla="+- 0 10805 1441"/>
                            <a:gd name="T57" fmla="*/ T56 w 9365"/>
                            <a:gd name="T58" fmla="+- 0 215 210"/>
                            <a:gd name="T59" fmla="*/ 215 h 10"/>
                            <a:gd name="T60" fmla="+- 0 10805 1441"/>
                            <a:gd name="T61" fmla="*/ T60 w 9365"/>
                            <a:gd name="T62" fmla="+- 0 210 210"/>
                            <a:gd name="T63" fmla="*/ 21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65" h="10">
                              <a:moveTo>
                                <a:pt x="9359" y="0"/>
                              </a:moveTo>
                              <a:lnTo>
                                <a:pt x="5" y="0"/>
                              </a:lnTo>
                              <a:lnTo>
                                <a:pt x="0" y="0"/>
                              </a:lnTo>
                              <a:lnTo>
                                <a:pt x="0" y="5"/>
                              </a:lnTo>
                              <a:lnTo>
                                <a:pt x="0" y="10"/>
                              </a:lnTo>
                              <a:lnTo>
                                <a:pt x="5" y="10"/>
                              </a:lnTo>
                              <a:lnTo>
                                <a:pt x="9359" y="10"/>
                              </a:lnTo>
                              <a:lnTo>
                                <a:pt x="9359" y="5"/>
                              </a:lnTo>
                              <a:lnTo>
                                <a:pt x="9359" y="0"/>
                              </a:lnTo>
                              <a:close/>
                              <a:moveTo>
                                <a:pt x="9364" y="0"/>
                              </a:moveTo>
                              <a:lnTo>
                                <a:pt x="9359" y="0"/>
                              </a:lnTo>
                              <a:lnTo>
                                <a:pt x="9359" y="5"/>
                              </a:lnTo>
                              <a:lnTo>
                                <a:pt x="9359" y="10"/>
                              </a:lnTo>
                              <a:lnTo>
                                <a:pt x="9364" y="10"/>
                              </a:lnTo>
                              <a:lnTo>
                                <a:pt x="9364" y="5"/>
                              </a:lnTo>
                              <a:lnTo>
                                <a:pt x="936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C10FC" id="Freeform: Shape 2" o:spid="_x0000_s1026" alt="&quot;&quot;" style="position:absolute;margin-left:72.05pt;margin-top:10.5pt;width:468.25pt;height:.5pt;z-index:-251658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" path="m9359,l5,,,,,5r,5l5,10r9354,l9359,5r,-5xm9364,r-5,l9359,5r,5l9364,10r,-5l9364,xe" fillcolor="#9f9f9f" stroked="f">
                <v:path arrowok="t" o:connecttype="custom" o:connectlocs="5942965,133350;3175,133350;0,133350;0,136525;0,139700;3175,139700;5942965,139700;5942965,136525;5942965,133350;5946140,133350;5942965,133350;5942965,136525;5942965,139700;5946140,139700;5946140,136525;5946140,133350" o:connectangles="0,0,0,0,0,0,0,0,0,0,0,0,0,0,0,0"/>
                <w10:wrap type="topAndBottom" anchorx="page"/>
              </v:shape>
            </w:pict>
          </mc:Fallback>
        </mc:AlternateContent>
      </w:r>
    </w:p>
    <w:p w14:paraId="78F510A6" w14:textId="65F819A8" w:rsidR="00D06F0D" w:rsidRDefault="00D06F0D" w:rsidP="008A0A42">
      <w:pPr>
        <w:ind w:firstLine="720"/>
      </w:pPr>
      <w:r>
        <w:t>Director, Department</w:t>
      </w:r>
      <w:r>
        <w:rPr>
          <w:spacing w:val="-6"/>
        </w:rPr>
        <w:t xml:space="preserve"> </w:t>
      </w:r>
      <w:r>
        <w:t>of</w:t>
      </w:r>
      <w:r>
        <w:rPr>
          <w:spacing w:val="-1"/>
        </w:rPr>
        <w:t xml:space="preserve"> </w:t>
      </w:r>
      <w:r>
        <w:t>Social</w:t>
      </w:r>
      <w:r>
        <w:rPr>
          <w:spacing w:val="-3"/>
        </w:rPr>
        <w:t xml:space="preserve"> </w:t>
      </w:r>
      <w:r>
        <w:t>Services</w:t>
      </w:r>
      <w:r>
        <w:rPr>
          <w:spacing w:val="-3"/>
        </w:rPr>
        <w:t xml:space="preserve"> </w:t>
      </w:r>
      <w:r>
        <w:t>(Print)</w:t>
      </w:r>
      <w:r>
        <w:tab/>
      </w:r>
      <w:r w:rsidR="00C77570">
        <w:tab/>
      </w:r>
      <w:r>
        <w:t>Director, Department</w:t>
      </w:r>
      <w:r>
        <w:rPr>
          <w:spacing w:val="-6"/>
        </w:rPr>
        <w:t xml:space="preserve"> </w:t>
      </w:r>
      <w:r>
        <w:t>of</w:t>
      </w:r>
      <w:r>
        <w:rPr>
          <w:spacing w:val="-3"/>
        </w:rPr>
        <w:t xml:space="preserve"> </w:t>
      </w:r>
      <w:r>
        <w:t>Social</w:t>
      </w:r>
      <w:r>
        <w:rPr>
          <w:spacing w:val="-3"/>
        </w:rPr>
        <w:t xml:space="preserve"> </w:t>
      </w:r>
      <w:r>
        <w:t>Services</w:t>
      </w:r>
      <w:r>
        <w:rPr>
          <w:spacing w:val="-3"/>
        </w:rPr>
        <w:t xml:space="preserve"> </w:t>
      </w:r>
      <w:r>
        <w:t>(Signature)</w:t>
      </w:r>
      <w:r>
        <w:tab/>
      </w:r>
      <w:r>
        <w:rPr>
          <w:spacing w:val="-4"/>
        </w:rPr>
        <w:t>Date</w:t>
      </w:r>
    </w:p>
    <w:p w14:paraId="6AB2D01C" w14:textId="77777777" w:rsidR="00D06F0D" w:rsidRDefault="00D06F0D" w:rsidP="00D06F0D"/>
    <w:p w14:paraId="68E6C512" w14:textId="2D7550C7" w:rsidR="00D06F0D" w:rsidRDefault="00D06F0D" w:rsidP="00D06F0D">
      <w:pPr>
        <w:rPr>
          <w:sz w:val="17"/>
        </w:rPr>
      </w:pPr>
      <w:r>
        <w:rPr>
          <w:noProof/>
          <w:sz w:val="20"/>
        </w:rPr>
        <mc:AlternateContent>
          <mc:Choice Requires="wps">
            <w:drawing>
              <wp:anchor distT="0" distB="0" distL="0" distR="0" simplePos="0" relativeHeight="251658249" behindDoc="1" locked="0" layoutInCell="1" allowOverlap="1" wp14:anchorId="673C8B1E" wp14:editId="7485B84B">
                <wp:simplePos x="0" y="0"/>
                <wp:positionH relativeFrom="page">
                  <wp:posOffset>915035</wp:posOffset>
                </wp:positionH>
                <wp:positionV relativeFrom="paragraph">
                  <wp:posOffset>146050</wp:posOffset>
                </wp:positionV>
                <wp:extent cx="5946775" cy="6350"/>
                <wp:effectExtent l="0" t="0" r="0" b="0"/>
                <wp:wrapTopAndBottom/>
                <wp:docPr id="1058034047" name="Freeform: 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775" cy="6350"/>
                        </a:xfrm>
                        <a:custGeom>
                          <a:avLst/>
                          <a:gdLst>
                            <a:gd name="T0" fmla="+- 0 10800 1441"/>
                            <a:gd name="T1" fmla="*/ T0 w 9365"/>
                            <a:gd name="T2" fmla="+- 0 230 230"/>
                            <a:gd name="T3" fmla="*/ 230 h 10"/>
                            <a:gd name="T4" fmla="+- 0 1446 1441"/>
                            <a:gd name="T5" fmla="*/ T4 w 9365"/>
                            <a:gd name="T6" fmla="+- 0 230 230"/>
                            <a:gd name="T7" fmla="*/ 230 h 10"/>
                            <a:gd name="T8" fmla="+- 0 1441 1441"/>
                            <a:gd name="T9" fmla="*/ T8 w 9365"/>
                            <a:gd name="T10" fmla="+- 0 230 230"/>
                            <a:gd name="T11" fmla="*/ 230 h 10"/>
                            <a:gd name="T12" fmla="+- 0 1441 1441"/>
                            <a:gd name="T13" fmla="*/ T12 w 9365"/>
                            <a:gd name="T14" fmla="+- 0 235 230"/>
                            <a:gd name="T15" fmla="*/ 235 h 10"/>
                            <a:gd name="T16" fmla="+- 0 1441 1441"/>
                            <a:gd name="T17" fmla="*/ T16 w 9365"/>
                            <a:gd name="T18" fmla="+- 0 240 230"/>
                            <a:gd name="T19" fmla="*/ 240 h 10"/>
                            <a:gd name="T20" fmla="+- 0 1446 1441"/>
                            <a:gd name="T21" fmla="*/ T20 w 9365"/>
                            <a:gd name="T22" fmla="+- 0 240 230"/>
                            <a:gd name="T23" fmla="*/ 240 h 10"/>
                            <a:gd name="T24" fmla="+- 0 10800 1441"/>
                            <a:gd name="T25" fmla="*/ T24 w 9365"/>
                            <a:gd name="T26" fmla="+- 0 240 230"/>
                            <a:gd name="T27" fmla="*/ 240 h 10"/>
                            <a:gd name="T28" fmla="+- 0 10800 1441"/>
                            <a:gd name="T29" fmla="*/ T28 w 9365"/>
                            <a:gd name="T30" fmla="+- 0 235 230"/>
                            <a:gd name="T31" fmla="*/ 235 h 10"/>
                            <a:gd name="T32" fmla="+- 0 10800 1441"/>
                            <a:gd name="T33" fmla="*/ T32 w 9365"/>
                            <a:gd name="T34" fmla="+- 0 230 230"/>
                            <a:gd name="T35" fmla="*/ 230 h 10"/>
                            <a:gd name="T36" fmla="+- 0 10805 1441"/>
                            <a:gd name="T37" fmla="*/ T36 w 9365"/>
                            <a:gd name="T38" fmla="+- 0 230 230"/>
                            <a:gd name="T39" fmla="*/ 230 h 10"/>
                            <a:gd name="T40" fmla="+- 0 10800 1441"/>
                            <a:gd name="T41" fmla="*/ T40 w 9365"/>
                            <a:gd name="T42" fmla="+- 0 230 230"/>
                            <a:gd name="T43" fmla="*/ 230 h 10"/>
                            <a:gd name="T44" fmla="+- 0 10800 1441"/>
                            <a:gd name="T45" fmla="*/ T44 w 9365"/>
                            <a:gd name="T46" fmla="+- 0 235 230"/>
                            <a:gd name="T47" fmla="*/ 235 h 10"/>
                            <a:gd name="T48" fmla="+- 0 10800 1441"/>
                            <a:gd name="T49" fmla="*/ T48 w 9365"/>
                            <a:gd name="T50" fmla="+- 0 240 230"/>
                            <a:gd name="T51" fmla="*/ 240 h 10"/>
                            <a:gd name="T52" fmla="+- 0 10805 1441"/>
                            <a:gd name="T53" fmla="*/ T52 w 9365"/>
                            <a:gd name="T54" fmla="+- 0 240 230"/>
                            <a:gd name="T55" fmla="*/ 240 h 10"/>
                            <a:gd name="T56" fmla="+- 0 10805 1441"/>
                            <a:gd name="T57" fmla="*/ T56 w 9365"/>
                            <a:gd name="T58" fmla="+- 0 235 230"/>
                            <a:gd name="T59" fmla="*/ 235 h 10"/>
                            <a:gd name="T60" fmla="+- 0 10805 1441"/>
                            <a:gd name="T61" fmla="*/ T60 w 9365"/>
                            <a:gd name="T62" fmla="+- 0 230 230"/>
                            <a:gd name="T63" fmla="*/ 230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65" h="10">
                              <a:moveTo>
                                <a:pt x="9359" y="0"/>
                              </a:moveTo>
                              <a:lnTo>
                                <a:pt x="5" y="0"/>
                              </a:lnTo>
                              <a:lnTo>
                                <a:pt x="0" y="0"/>
                              </a:lnTo>
                              <a:lnTo>
                                <a:pt x="0" y="5"/>
                              </a:lnTo>
                              <a:lnTo>
                                <a:pt x="0" y="10"/>
                              </a:lnTo>
                              <a:lnTo>
                                <a:pt x="5" y="10"/>
                              </a:lnTo>
                              <a:lnTo>
                                <a:pt x="9359" y="10"/>
                              </a:lnTo>
                              <a:lnTo>
                                <a:pt x="9359" y="5"/>
                              </a:lnTo>
                              <a:lnTo>
                                <a:pt x="9359" y="0"/>
                              </a:lnTo>
                              <a:close/>
                              <a:moveTo>
                                <a:pt x="9364" y="0"/>
                              </a:moveTo>
                              <a:lnTo>
                                <a:pt x="9359" y="0"/>
                              </a:lnTo>
                              <a:lnTo>
                                <a:pt x="9359" y="5"/>
                              </a:lnTo>
                              <a:lnTo>
                                <a:pt x="9359" y="10"/>
                              </a:lnTo>
                              <a:lnTo>
                                <a:pt x="9364" y="10"/>
                              </a:lnTo>
                              <a:lnTo>
                                <a:pt x="9364" y="5"/>
                              </a:lnTo>
                              <a:lnTo>
                                <a:pt x="9364" y="0"/>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6D769" id="Freeform: Shape 1" o:spid="_x0000_s1026" alt="&quot;&quot;" style="position:absolute;margin-left:72.05pt;margin-top:11.5pt;width:468.25pt;height:.5pt;z-index:-251658231;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" path="m9359,l5,,,,,5r,5l5,10r9354,l9359,5r,-5xm9364,r-5,l9359,5r,5l9364,10r,-5l9364,xe" fillcolor="#9f9f9f" stroked="f">
                <v:path arrowok="t" o:connecttype="custom" o:connectlocs="5942965,146050;3175,146050;0,146050;0,149225;0,152400;3175,152400;5942965,152400;5942965,149225;5942965,146050;5946140,146050;5942965,146050;5942965,149225;5942965,152400;5946140,152400;5946140,149225;5946140,146050" o:connectangles="0,0,0,0,0,0,0,0,0,0,0,0,0,0,0,0"/>
                <w10:wrap type="topAndBottom" anchorx="page"/>
              </v:shape>
            </w:pict>
          </mc:Fallback>
        </mc:AlternateContent>
      </w:r>
    </w:p>
    <w:p w14:paraId="782329E3" w14:textId="1726509F" w:rsidR="00D06F0D" w:rsidRDefault="00D06F0D" w:rsidP="008A0A42">
      <w:pPr>
        <w:ind w:firstLine="720"/>
      </w:pPr>
      <w:r>
        <w:t>Director,</w:t>
      </w:r>
      <w:r>
        <w:rPr>
          <w:spacing w:val="-14"/>
        </w:rPr>
        <w:t xml:space="preserve"> </w:t>
      </w:r>
      <w:r>
        <w:t>Local</w:t>
      </w:r>
      <w:r>
        <w:rPr>
          <w:spacing w:val="-9"/>
        </w:rPr>
        <w:t xml:space="preserve"> </w:t>
      </w:r>
      <w:r>
        <w:t>Infants</w:t>
      </w:r>
      <w:r>
        <w:rPr>
          <w:spacing w:val="-10"/>
        </w:rPr>
        <w:t xml:space="preserve"> </w:t>
      </w:r>
      <w:r>
        <w:t>and</w:t>
      </w:r>
      <w:r>
        <w:rPr>
          <w:spacing w:val="-12"/>
        </w:rPr>
        <w:t xml:space="preserve"> </w:t>
      </w:r>
      <w:r>
        <w:t>Toddlers</w:t>
      </w:r>
      <w:r>
        <w:rPr>
          <w:spacing w:val="-11"/>
        </w:rPr>
        <w:t xml:space="preserve"> </w:t>
      </w:r>
      <w:r>
        <w:t>(Print)</w:t>
      </w:r>
      <w:r>
        <w:tab/>
        <w:t>Director,</w:t>
      </w:r>
      <w:r>
        <w:rPr>
          <w:spacing w:val="-14"/>
        </w:rPr>
        <w:t xml:space="preserve"> </w:t>
      </w:r>
      <w:r>
        <w:t>Local</w:t>
      </w:r>
      <w:r>
        <w:rPr>
          <w:spacing w:val="-9"/>
        </w:rPr>
        <w:t xml:space="preserve"> </w:t>
      </w:r>
      <w:r>
        <w:t>Infants</w:t>
      </w:r>
      <w:r>
        <w:rPr>
          <w:spacing w:val="-10"/>
        </w:rPr>
        <w:t xml:space="preserve"> </w:t>
      </w:r>
      <w:r>
        <w:t>and</w:t>
      </w:r>
      <w:r>
        <w:rPr>
          <w:spacing w:val="-12"/>
        </w:rPr>
        <w:t xml:space="preserve"> </w:t>
      </w:r>
      <w:r>
        <w:t>Toddlers</w:t>
      </w:r>
      <w:r>
        <w:rPr>
          <w:spacing w:val="-11"/>
        </w:rPr>
        <w:t xml:space="preserve"> </w:t>
      </w:r>
      <w:r>
        <w:t>(Signature)</w:t>
      </w:r>
      <w:r>
        <w:tab/>
      </w:r>
      <w:r w:rsidR="00C77570">
        <w:tab/>
      </w:r>
      <w:r w:rsidR="00C77570">
        <w:tab/>
      </w:r>
      <w:r>
        <w:rPr>
          <w:spacing w:val="-4"/>
        </w:rPr>
        <w:t>Date</w:t>
      </w:r>
    </w:p>
    <w:p w14:paraId="3A4EB3D4" w14:textId="044D812C" w:rsidR="005E25EB" w:rsidRDefault="005E25EB">
      <w:pPr>
        <w:spacing w:before="0" w:after="160" w:line="259" w:lineRule="auto"/>
      </w:pPr>
      <w:r>
        <w:br w:type="page"/>
      </w:r>
    </w:p>
    <w:p w14:paraId="4E5F2D30" w14:textId="77777777" w:rsidR="0097596F" w:rsidRPr="008F21A7" w:rsidRDefault="0097596F" w:rsidP="00F9602A">
      <w:pPr>
        <w:pStyle w:val="Heading1"/>
      </w:pPr>
      <w:bookmarkStart w:id="21" w:name="_Toc158721276"/>
      <w:r w:rsidRPr="008F21A7">
        <w:lastRenderedPageBreak/>
        <w:t>Federal Certifications Certificate</w:t>
      </w:r>
      <w:bookmarkEnd w:id="21"/>
    </w:p>
    <w:p w14:paraId="4A84AE82" w14:textId="145C9A91" w:rsidR="0097596F" w:rsidRPr="0017718F" w:rsidRDefault="0097596F" w:rsidP="00AD77F2">
      <w:r>
        <w:rPr>
          <w:color w:val="404040"/>
        </w:rPr>
        <w:t>Insert</w:t>
      </w:r>
      <w:r>
        <w:rPr>
          <w:color w:val="404040"/>
          <w:spacing w:val="-10"/>
        </w:rPr>
        <w:t xml:space="preserve"> </w:t>
      </w:r>
      <w:hyperlink r:id="rId18">
        <w:r w:rsidRPr="00E9760E">
          <w:rPr>
            <w:rStyle w:val="Hyperlink"/>
          </w:rPr>
          <w:t>Federal Certifications Certi</w:t>
        </w:r>
        <w:r w:rsidRPr="00E9760E">
          <w:rPr>
            <w:rStyle w:val="Hyperlink"/>
          </w:rPr>
          <w:t>f</w:t>
        </w:r>
        <w:r w:rsidRPr="00E9760E">
          <w:rPr>
            <w:rStyle w:val="Hyperlink"/>
          </w:rPr>
          <w:t>icate</w:t>
        </w:r>
      </w:hyperlink>
      <w:r>
        <w:rPr>
          <w:color w:val="00589D"/>
          <w:spacing w:val="-6"/>
          <w:u w:val="single" w:color="00589D"/>
        </w:rPr>
        <w:t xml:space="preserve"> </w:t>
      </w:r>
      <w:r w:rsidRPr="0017718F">
        <w:t>here, signed by authorized representative.</w:t>
      </w:r>
    </w:p>
    <w:p w14:paraId="74E626FC" w14:textId="77777777" w:rsidR="005771B4" w:rsidRPr="00A7122A" w:rsidRDefault="005771B4" w:rsidP="003E0F48">
      <w:pPr>
        <w:pStyle w:val="Heading2"/>
      </w:pPr>
      <w:bookmarkStart w:id="22" w:name="Screenshot_of_Valid_SAM.gov_Registration"/>
      <w:bookmarkEnd w:id="22"/>
      <w:r w:rsidRPr="00A7122A">
        <w:t>Screenshot of Valid SAM.gov Registration</w:t>
      </w:r>
    </w:p>
    <w:p w14:paraId="3C729559" w14:textId="77777777" w:rsidR="005771B4" w:rsidRPr="00A7122A" w:rsidRDefault="005771B4" w:rsidP="005771B4">
      <w:r w:rsidRPr="00A7122A">
        <w:t>Insert a screenshot of the registration from the SAM.gov website, showing the UEI.</w:t>
      </w:r>
    </w:p>
    <w:p w14:paraId="62A09F3C" w14:textId="77777777" w:rsidR="006C2700" w:rsidRPr="00C37702" w:rsidRDefault="006C2700" w:rsidP="003E0F48">
      <w:pPr>
        <w:pStyle w:val="Heading2"/>
      </w:pPr>
      <w:bookmarkStart w:id="23" w:name="General_Education_Provisions_Act_(GEPA),"/>
      <w:bookmarkEnd w:id="23"/>
      <w:r w:rsidRPr="00C37702">
        <w:t>General Education Provisions Act (GEPA), Section 427 Statement</w:t>
      </w:r>
    </w:p>
    <w:p w14:paraId="11FFF83B" w14:textId="09E64FC3" w:rsidR="0097596F" w:rsidRDefault="0097596F" w:rsidP="00E9760E">
      <w:pPr>
        <w:pStyle w:val="BodyText"/>
        <w:spacing w:before="154"/>
      </w:pPr>
      <w:r w:rsidRPr="0017718F">
        <w:t>Starting this year, each applicant will have to complete the</w:t>
      </w:r>
      <w:r>
        <w:rPr>
          <w:color w:val="404040"/>
          <w:spacing w:val="1"/>
        </w:rPr>
        <w:t xml:space="preserve"> </w:t>
      </w:r>
      <w:hyperlink r:id="rId19">
        <w:r w:rsidRPr="00E9760E">
          <w:rPr>
            <w:rStyle w:val="Hyperlink"/>
          </w:rPr>
          <w:t>GEPA 42</w:t>
        </w:r>
        <w:r w:rsidRPr="00E9760E">
          <w:rPr>
            <w:rStyle w:val="Hyperlink"/>
          </w:rPr>
          <w:t>7</w:t>
        </w:r>
        <w:r w:rsidRPr="00E9760E">
          <w:rPr>
            <w:rStyle w:val="Hyperlink"/>
          </w:rPr>
          <w:t xml:space="preserve"> Form</w:t>
        </w:r>
        <w:r>
          <w:rPr>
            <w:color w:val="404040"/>
            <w:spacing w:val="-2"/>
          </w:rPr>
          <w:t>.</w:t>
        </w:r>
      </w:hyperlink>
    </w:p>
    <w:p w14:paraId="342E41B8" w14:textId="76E33F1D" w:rsidR="0097596F" w:rsidRDefault="0097596F" w:rsidP="00E9760E">
      <w:pPr>
        <w:rPr>
          <w:sz w:val="29"/>
        </w:rPr>
      </w:pPr>
      <w:r>
        <w:t>General Education Provisions Act (GEPA) section 427 (PDF) is a provision applicable to all applicants for new</w:t>
      </w:r>
      <w:r>
        <w:rPr>
          <w:spacing w:val="-12"/>
        </w:rPr>
        <w:t xml:space="preserve"> </w:t>
      </w:r>
      <w:r>
        <w:t>grant</w:t>
      </w:r>
      <w:r>
        <w:rPr>
          <w:spacing w:val="-12"/>
        </w:rPr>
        <w:t xml:space="preserve"> </w:t>
      </w:r>
      <w:r>
        <w:t>awards</w:t>
      </w:r>
      <w:r>
        <w:rPr>
          <w:spacing w:val="-12"/>
        </w:rPr>
        <w:t xml:space="preserve"> </w:t>
      </w:r>
      <w:r>
        <w:t>under</w:t>
      </w:r>
      <w:r>
        <w:rPr>
          <w:spacing w:val="-8"/>
        </w:rPr>
        <w:t xml:space="preserve"> </w:t>
      </w:r>
      <w:r>
        <w:t>federal</w:t>
      </w:r>
      <w:r>
        <w:rPr>
          <w:spacing w:val="-12"/>
        </w:rPr>
        <w:t xml:space="preserve"> </w:t>
      </w:r>
      <w:r>
        <w:t>Department</w:t>
      </w:r>
      <w:r>
        <w:rPr>
          <w:spacing w:val="-12"/>
        </w:rPr>
        <w:t xml:space="preserve"> </w:t>
      </w:r>
      <w:r>
        <w:t>of</w:t>
      </w:r>
      <w:r>
        <w:rPr>
          <w:spacing w:val="-10"/>
        </w:rPr>
        <w:t xml:space="preserve"> </w:t>
      </w:r>
      <w:r>
        <w:t>Education</w:t>
      </w:r>
      <w:r>
        <w:rPr>
          <w:spacing w:val="-7"/>
        </w:rPr>
        <w:t xml:space="preserve"> </w:t>
      </w:r>
      <w:r>
        <w:t>programs.</w:t>
      </w:r>
      <w:r>
        <w:rPr>
          <w:spacing w:val="40"/>
        </w:rPr>
        <w:t xml:space="preserve"> </w:t>
      </w:r>
      <w:r>
        <w:t>This</w:t>
      </w:r>
      <w:r>
        <w:rPr>
          <w:spacing w:val="-12"/>
        </w:rPr>
        <w:t xml:space="preserve"> </w:t>
      </w:r>
      <w:r>
        <w:t>provision</w:t>
      </w:r>
      <w:r>
        <w:rPr>
          <w:spacing w:val="-12"/>
        </w:rPr>
        <w:t xml:space="preserve"> </w:t>
      </w:r>
      <w:r>
        <w:t>was</w:t>
      </w:r>
      <w:r>
        <w:rPr>
          <w:spacing w:val="-11"/>
        </w:rPr>
        <w:t xml:space="preserve"> </w:t>
      </w:r>
      <w:r>
        <w:t>enacted</w:t>
      </w:r>
      <w:r>
        <w:rPr>
          <w:spacing w:val="-12"/>
        </w:rPr>
        <w:t xml:space="preserve"> </w:t>
      </w:r>
      <w:r>
        <w:t>as</w:t>
      </w:r>
      <w:r>
        <w:rPr>
          <w:spacing w:val="-6"/>
        </w:rPr>
        <w:t xml:space="preserve"> </w:t>
      </w:r>
      <w:r>
        <w:t>part</w:t>
      </w:r>
      <w:r>
        <w:rPr>
          <w:spacing w:val="-12"/>
        </w:rPr>
        <w:t xml:space="preserve"> </w:t>
      </w:r>
      <w:r>
        <w:t>of the Improving America’s Schools Act of 1994 (Public Law 103-382)</w:t>
      </w:r>
      <w:r w:rsidR="00CA1A06">
        <w:t xml:space="preserve">. </w:t>
      </w:r>
      <w:r>
        <w:t>Section 427 requires each applicant for funds</w:t>
      </w:r>
      <w:r>
        <w:rPr>
          <w:spacing w:val="-2"/>
        </w:rPr>
        <w:t xml:space="preserve"> </w:t>
      </w:r>
      <w:r>
        <w:t>to include</w:t>
      </w:r>
      <w:r>
        <w:rPr>
          <w:spacing w:val="-1"/>
        </w:rPr>
        <w:t xml:space="preserve"> </w:t>
      </w:r>
      <w:r>
        <w:t>in</w:t>
      </w:r>
      <w:r>
        <w:rPr>
          <w:spacing w:val="-2"/>
        </w:rPr>
        <w:t xml:space="preserve"> </w:t>
      </w:r>
      <w:r>
        <w:t>its application</w:t>
      </w:r>
      <w:r>
        <w:rPr>
          <w:spacing w:val="-2"/>
        </w:rPr>
        <w:t xml:space="preserve"> </w:t>
      </w:r>
      <w:r>
        <w:t>a description</w:t>
      </w:r>
      <w:r>
        <w:rPr>
          <w:spacing w:val="-2"/>
        </w:rPr>
        <w:t xml:space="preserve"> </w:t>
      </w:r>
      <w:r>
        <w:t>of the steps the</w:t>
      </w:r>
      <w:r>
        <w:rPr>
          <w:spacing w:val="-1"/>
        </w:rPr>
        <w:t xml:space="preserve"> </w:t>
      </w:r>
      <w:r>
        <w:t>applicant proposes</w:t>
      </w:r>
      <w:r>
        <w:rPr>
          <w:spacing w:val="-2"/>
        </w:rPr>
        <w:t xml:space="preserve"> </w:t>
      </w:r>
      <w:r>
        <w:t>to take</w:t>
      </w:r>
      <w:r>
        <w:rPr>
          <w:spacing w:val="-1"/>
        </w:rPr>
        <w:t xml:space="preserve"> </w:t>
      </w:r>
      <w:r>
        <w:t>to ensure equitable</w:t>
      </w:r>
      <w:r>
        <w:rPr>
          <w:spacing w:val="-3"/>
        </w:rPr>
        <w:t xml:space="preserve"> </w:t>
      </w:r>
      <w:r>
        <w:t>access</w:t>
      </w:r>
      <w:r>
        <w:rPr>
          <w:spacing w:val="-5"/>
        </w:rPr>
        <w:t xml:space="preserve"> </w:t>
      </w:r>
      <w:r>
        <w:t>to,</w:t>
      </w:r>
      <w:r>
        <w:rPr>
          <w:spacing w:val="-3"/>
        </w:rPr>
        <w:t xml:space="preserve"> </w:t>
      </w:r>
      <w:r>
        <w:t>and participation</w:t>
      </w:r>
      <w:r>
        <w:rPr>
          <w:spacing w:val="-5"/>
        </w:rPr>
        <w:t xml:space="preserve"> </w:t>
      </w:r>
      <w:r>
        <w:t>in</w:t>
      </w:r>
      <w:r>
        <w:rPr>
          <w:spacing w:val="-5"/>
        </w:rPr>
        <w:t xml:space="preserve"> </w:t>
      </w:r>
      <w:r>
        <w:t>its</w:t>
      </w:r>
      <w:r>
        <w:rPr>
          <w:spacing w:val="-5"/>
        </w:rPr>
        <w:t xml:space="preserve"> </w:t>
      </w:r>
      <w:r>
        <w:t>Federally assisted</w:t>
      </w:r>
      <w:r>
        <w:rPr>
          <w:spacing w:val="-5"/>
        </w:rPr>
        <w:t xml:space="preserve"> </w:t>
      </w:r>
      <w:r>
        <w:t>program</w:t>
      </w:r>
      <w:r>
        <w:rPr>
          <w:spacing w:val="-1"/>
        </w:rPr>
        <w:t xml:space="preserve"> </w:t>
      </w:r>
      <w:r>
        <w:t>for students,</w:t>
      </w:r>
      <w:r>
        <w:rPr>
          <w:spacing w:val="-3"/>
        </w:rPr>
        <w:t xml:space="preserve"> </w:t>
      </w:r>
      <w:r>
        <w:t>teachers,</w:t>
      </w:r>
      <w:r>
        <w:rPr>
          <w:spacing w:val="-3"/>
        </w:rPr>
        <w:t xml:space="preserve"> </w:t>
      </w:r>
      <w:r>
        <w:t>and</w:t>
      </w:r>
      <w:r>
        <w:rPr>
          <w:spacing w:val="-5"/>
        </w:rPr>
        <w:t xml:space="preserve"> </w:t>
      </w:r>
      <w:r>
        <w:t>other program beneficiaries</w:t>
      </w:r>
      <w:r>
        <w:rPr>
          <w:spacing w:val="-2"/>
        </w:rPr>
        <w:t xml:space="preserve"> </w:t>
      </w:r>
      <w:r>
        <w:t>with</w:t>
      </w:r>
      <w:r>
        <w:rPr>
          <w:spacing w:val="-2"/>
        </w:rPr>
        <w:t xml:space="preserve"> </w:t>
      </w:r>
      <w:r>
        <w:t>special</w:t>
      </w:r>
      <w:r>
        <w:rPr>
          <w:spacing w:val="-2"/>
        </w:rPr>
        <w:t xml:space="preserve"> </w:t>
      </w:r>
      <w:r>
        <w:t>needs.</w:t>
      </w:r>
      <w:r>
        <w:rPr>
          <w:spacing w:val="40"/>
        </w:rPr>
        <w:t xml:space="preserve"> </w:t>
      </w:r>
      <w:r>
        <w:t>This provision</w:t>
      </w:r>
      <w:r>
        <w:rPr>
          <w:spacing w:val="-2"/>
        </w:rPr>
        <w:t xml:space="preserve"> </w:t>
      </w:r>
      <w:r>
        <w:t>allows applicants’ discretion</w:t>
      </w:r>
      <w:r>
        <w:rPr>
          <w:spacing w:val="-2"/>
        </w:rPr>
        <w:t xml:space="preserve"> </w:t>
      </w:r>
      <w:r>
        <w:t>in developing the required</w:t>
      </w:r>
      <w:r>
        <w:rPr>
          <w:spacing w:val="-6"/>
        </w:rPr>
        <w:t xml:space="preserve"> </w:t>
      </w:r>
      <w:r>
        <w:t>description.</w:t>
      </w:r>
      <w:r w:rsidR="003E0F48">
        <w:rPr>
          <w:spacing w:val="40"/>
        </w:rPr>
        <w:t xml:space="preserve"> </w:t>
      </w:r>
      <w:r>
        <w:t>The</w:t>
      </w:r>
      <w:r>
        <w:rPr>
          <w:spacing w:val="-4"/>
        </w:rPr>
        <w:t xml:space="preserve"> </w:t>
      </w:r>
      <w:r>
        <w:t>statute</w:t>
      </w:r>
      <w:r>
        <w:rPr>
          <w:spacing w:val="-4"/>
        </w:rPr>
        <w:t xml:space="preserve"> </w:t>
      </w:r>
      <w:r>
        <w:t>highlights</w:t>
      </w:r>
      <w:r>
        <w:rPr>
          <w:spacing w:val="-6"/>
        </w:rPr>
        <w:t xml:space="preserve"> </w:t>
      </w:r>
      <w:r>
        <w:t>six</w:t>
      </w:r>
      <w:r>
        <w:rPr>
          <w:spacing w:val="-3"/>
        </w:rPr>
        <w:t xml:space="preserve"> </w:t>
      </w:r>
      <w:r>
        <w:t>(6)</w:t>
      </w:r>
      <w:r>
        <w:rPr>
          <w:spacing w:val="-2"/>
        </w:rPr>
        <w:t xml:space="preserve"> </w:t>
      </w:r>
      <w:r>
        <w:t>types</w:t>
      </w:r>
      <w:r>
        <w:rPr>
          <w:spacing w:val="-6"/>
        </w:rPr>
        <w:t xml:space="preserve"> </w:t>
      </w:r>
      <w:r>
        <w:t>of</w:t>
      </w:r>
      <w:r>
        <w:rPr>
          <w:spacing w:val="-3"/>
        </w:rPr>
        <w:t xml:space="preserve"> </w:t>
      </w:r>
      <w:r>
        <w:t>barriers</w:t>
      </w:r>
      <w:r>
        <w:rPr>
          <w:spacing w:val="-6"/>
        </w:rPr>
        <w:t xml:space="preserve"> </w:t>
      </w:r>
      <w:r>
        <w:t>that</w:t>
      </w:r>
      <w:r>
        <w:rPr>
          <w:spacing w:val="-4"/>
        </w:rPr>
        <w:t xml:space="preserve"> </w:t>
      </w:r>
      <w:r>
        <w:t>can</w:t>
      </w:r>
      <w:r>
        <w:rPr>
          <w:spacing w:val="-4"/>
        </w:rPr>
        <w:t xml:space="preserve"> </w:t>
      </w:r>
      <w:r>
        <w:t>impede</w:t>
      </w:r>
      <w:r>
        <w:rPr>
          <w:spacing w:val="-4"/>
        </w:rPr>
        <w:t xml:space="preserve"> </w:t>
      </w:r>
      <w:r>
        <w:t>equitable</w:t>
      </w:r>
      <w:r>
        <w:rPr>
          <w:spacing w:val="-4"/>
        </w:rPr>
        <w:t xml:space="preserve"> </w:t>
      </w:r>
      <w:r>
        <w:t>access</w:t>
      </w:r>
      <w:r>
        <w:rPr>
          <w:spacing w:val="-6"/>
        </w:rPr>
        <w:t xml:space="preserve"> </w:t>
      </w:r>
      <w:r>
        <w:t>or participation:</w:t>
      </w:r>
      <w:r>
        <w:rPr>
          <w:spacing w:val="-4"/>
        </w:rPr>
        <w:t xml:space="preserve"> </w:t>
      </w:r>
      <w:r>
        <w:t>gender,</w:t>
      </w:r>
      <w:r>
        <w:rPr>
          <w:spacing w:val="-4"/>
        </w:rPr>
        <w:t xml:space="preserve"> </w:t>
      </w:r>
      <w:r>
        <w:t>race,</w:t>
      </w:r>
      <w:r>
        <w:rPr>
          <w:spacing w:val="-4"/>
        </w:rPr>
        <w:t xml:space="preserve"> </w:t>
      </w:r>
      <w:r>
        <w:t>national</w:t>
      </w:r>
      <w:r>
        <w:rPr>
          <w:spacing w:val="-7"/>
        </w:rPr>
        <w:t xml:space="preserve"> </w:t>
      </w:r>
      <w:r>
        <w:t>origin,</w:t>
      </w:r>
      <w:r>
        <w:rPr>
          <w:spacing w:val="-4"/>
        </w:rPr>
        <w:t xml:space="preserve"> </w:t>
      </w:r>
      <w:r>
        <w:t>color,</w:t>
      </w:r>
      <w:r>
        <w:rPr>
          <w:spacing w:val="-4"/>
        </w:rPr>
        <w:t xml:space="preserve"> </w:t>
      </w:r>
      <w:r>
        <w:t>disability,</w:t>
      </w:r>
      <w:r>
        <w:rPr>
          <w:spacing w:val="-4"/>
        </w:rPr>
        <w:t xml:space="preserve"> </w:t>
      </w:r>
      <w:r>
        <w:t>or</w:t>
      </w:r>
      <w:r>
        <w:rPr>
          <w:spacing w:val="-2"/>
        </w:rPr>
        <w:t xml:space="preserve"> </w:t>
      </w:r>
      <w:r>
        <w:t>age.</w:t>
      </w:r>
    </w:p>
    <w:p w14:paraId="068DC61C" w14:textId="77777777" w:rsidR="00431AE1" w:rsidRPr="00591735" w:rsidRDefault="00431AE1" w:rsidP="007237FB">
      <w:pPr>
        <w:pStyle w:val="Heading2"/>
      </w:pPr>
      <w:bookmarkStart w:id="24" w:name="Designation_of_LLA"/>
      <w:bookmarkStart w:id="25" w:name="Assurance_of_Local_Capacity"/>
      <w:bookmarkEnd w:id="24"/>
      <w:bookmarkEnd w:id="25"/>
      <w:r w:rsidRPr="00591735">
        <w:t>Designation of LLA</w:t>
      </w:r>
    </w:p>
    <w:p w14:paraId="07F5D407" w14:textId="77777777" w:rsidR="00431AE1" w:rsidRPr="00591735" w:rsidRDefault="00431AE1" w:rsidP="00431AE1">
      <w:r w:rsidRPr="00591735">
        <w:t>Provide evidence of Local Lead Agency Designation, if applicable: the local governing authority of each jurisdiction shall appoint an agency to assume the responsibilities of the local lead agency (COMAR 13A.13.02.08A). The appointment may take the form of a letter, executive order, proclamation, or other methods of notification from the executive authority that designates the local lead agency.</w:t>
      </w:r>
    </w:p>
    <w:p w14:paraId="7CD3B854" w14:textId="77777777" w:rsidR="00431AE1" w:rsidRPr="00591735" w:rsidRDefault="00431AE1" w:rsidP="007237FB">
      <w:pPr>
        <w:pStyle w:val="Heading2"/>
      </w:pPr>
      <w:bookmarkStart w:id="26" w:name="LLA_Authorization"/>
      <w:bookmarkEnd w:id="26"/>
      <w:r w:rsidRPr="00591735">
        <w:t>LLA Authorization</w:t>
      </w:r>
    </w:p>
    <w:p w14:paraId="615359A9" w14:textId="77777777" w:rsidR="00431AE1" w:rsidRPr="00591735" w:rsidRDefault="00431AE1" w:rsidP="00431AE1">
      <w:r w:rsidRPr="00591735">
        <w:t>Providing a copy of the documentation authorizing the local lead agency for the grant period is required ONLY if the local lead agency has changed from the previous SFY.</w:t>
      </w:r>
    </w:p>
    <w:p w14:paraId="55A39F01" w14:textId="77777777" w:rsidR="00431AE1" w:rsidRPr="00591735" w:rsidRDefault="00431AE1" w:rsidP="007237FB">
      <w:pPr>
        <w:pStyle w:val="Heading2"/>
      </w:pPr>
      <w:bookmarkStart w:id="27" w:name="Local_Interagency_Agreement"/>
      <w:bookmarkEnd w:id="27"/>
      <w:r w:rsidRPr="00591735">
        <w:t>Local Interagency Agreement</w:t>
      </w:r>
    </w:p>
    <w:p w14:paraId="73CFFD74" w14:textId="009A4EFB" w:rsidR="004E12BA" w:rsidRDefault="00431AE1" w:rsidP="007237FB">
      <w:r w:rsidRPr="00591735">
        <w:t>Provide the Local Interagency Agreement that meets the provisions of this program; see the Local Interagency Agreement Section of the Grant Information Guide for guidance.</w:t>
      </w:r>
    </w:p>
    <w:p w14:paraId="37AC365F" w14:textId="4E4BB996" w:rsidR="005E25EB" w:rsidRDefault="005E25EB">
      <w:pPr>
        <w:spacing w:before="0" w:after="160" w:line="259" w:lineRule="auto"/>
      </w:pPr>
      <w:r>
        <w:br w:type="page"/>
      </w:r>
    </w:p>
    <w:p w14:paraId="789E1D9B" w14:textId="276F331B" w:rsidR="0097596F" w:rsidRDefault="0097596F" w:rsidP="004E12BA">
      <w:pPr>
        <w:pStyle w:val="Heading1"/>
      </w:pPr>
      <w:bookmarkStart w:id="28" w:name="_Toc158721277"/>
      <w:r w:rsidRPr="002A25A9">
        <w:lastRenderedPageBreak/>
        <w:t>Assurance</w:t>
      </w:r>
      <w:r>
        <w:rPr>
          <w:spacing w:val="11"/>
        </w:rPr>
        <w:t xml:space="preserve"> </w:t>
      </w:r>
      <w:r w:rsidRPr="003E6BF9">
        <w:t>of Local Capacity</w:t>
      </w:r>
      <w:bookmarkEnd w:id="28"/>
    </w:p>
    <w:p w14:paraId="397EC22F" w14:textId="77777777" w:rsidR="009F19E5" w:rsidRDefault="0097596F" w:rsidP="000144D2">
      <w:pPr>
        <w:jc w:val="center"/>
      </w:pPr>
      <w:r>
        <w:t>Consolidated</w:t>
      </w:r>
      <w:r>
        <w:rPr>
          <w:spacing w:val="-13"/>
        </w:rPr>
        <w:t xml:space="preserve"> </w:t>
      </w:r>
      <w:r>
        <w:t>Local</w:t>
      </w:r>
      <w:r>
        <w:rPr>
          <w:spacing w:val="-13"/>
        </w:rPr>
        <w:t xml:space="preserve"> </w:t>
      </w:r>
      <w:r>
        <w:t>Implementation</w:t>
      </w:r>
      <w:r>
        <w:rPr>
          <w:spacing w:val="-13"/>
        </w:rPr>
        <w:t xml:space="preserve"> </w:t>
      </w:r>
      <w:r>
        <w:t>Grant</w:t>
      </w:r>
      <w:r>
        <w:rPr>
          <w:spacing w:val="-13"/>
        </w:rPr>
        <w:t xml:space="preserve"> </w:t>
      </w:r>
      <w:r>
        <w:t>(CLIG)</w:t>
      </w:r>
      <w:r>
        <w:rPr>
          <w:spacing w:val="-10"/>
        </w:rPr>
        <w:t xml:space="preserve"> </w:t>
      </w:r>
      <w:r>
        <w:t xml:space="preserve">Application </w:t>
      </w:r>
    </w:p>
    <w:p w14:paraId="64E2BCFD" w14:textId="1181BEBB" w:rsidR="0097596F" w:rsidRDefault="0097596F" w:rsidP="000144D2">
      <w:pPr>
        <w:jc w:val="center"/>
      </w:pPr>
      <w:r>
        <w:t>S</w:t>
      </w:r>
      <w:r>
        <w:rPr>
          <w:spacing w:val="-2"/>
        </w:rPr>
        <w:t>FY 2025</w:t>
      </w:r>
    </w:p>
    <w:p w14:paraId="69793583" w14:textId="77777777" w:rsidR="0097596F" w:rsidRDefault="0097596F" w:rsidP="000144D2">
      <w:pPr>
        <w:jc w:val="center"/>
      </w:pPr>
      <w:r>
        <w:t>Assurance</w:t>
      </w:r>
      <w:r>
        <w:rPr>
          <w:spacing w:val="-7"/>
        </w:rPr>
        <w:t xml:space="preserve"> </w:t>
      </w:r>
      <w:r>
        <w:t>of</w:t>
      </w:r>
      <w:r>
        <w:rPr>
          <w:spacing w:val="-5"/>
        </w:rPr>
        <w:t xml:space="preserve"> </w:t>
      </w:r>
      <w:r>
        <w:t>Local</w:t>
      </w:r>
      <w:r>
        <w:rPr>
          <w:spacing w:val="-7"/>
        </w:rPr>
        <w:t xml:space="preserve"> </w:t>
      </w:r>
      <w:r>
        <w:t>Capacity</w:t>
      </w:r>
      <w:r>
        <w:rPr>
          <w:spacing w:val="-3"/>
        </w:rPr>
        <w:t xml:space="preserve"> </w:t>
      </w:r>
      <w:r>
        <w:rPr>
          <w:spacing w:val="-5"/>
        </w:rPr>
        <w:t>for</w:t>
      </w:r>
    </w:p>
    <w:p w14:paraId="21632385" w14:textId="77777777" w:rsidR="0097596F" w:rsidRDefault="0097596F" w:rsidP="0097596F">
      <w:pPr>
        <w:pStyle w:val="BodyText"/>
      </w:pPr>
    </w:p>
    <w:p w14:paraId="7356708B" w14:textId="77777777" w:rsidR="0097596F" w:rsidRDefault="0097596F" w:rsidP="0097596F">
      <w:pPr>
        <w:pStyle w:val="BodyText"/>
      </w:pPr>
    </w:p>
    <w:p w14:paraId="56286C6C" w14:textId="55547BDD" w:rsidR="0097596F" w:rsidRDefault="0097596F" w:rsidP="0097596F">
      <w:pPr>
        <w:pStyle w:val="BodyText"/>
        <w:spacing w:before="2"/>
        <w:rPr>
          <w:sz w:val="15"/>
        </w:rPr>
      </w:pPr>
      <w:r>
        <w:rPr>
          <w:noProof/>
          <w:sz w:val="20"/>
        </w:rPr>
        <mc:AlternateContent>
          <mc:Choice Requires="wps">
            <w:drawing>
              <wp:anchor distT="0" distB="0" distL="0" distR="0" simplePos="0" relativeHeight="251658250" behindDoc="1" locked="0" layoutInCell="1" allowOverlap="1" wp14:anchorId="4308E82E" wp14:editId="48FC1B4B">
                <wp:simplePos x="0" y="0"/>
                <wp:positionH relativeFrom="page">
                  <wp:posOffset>1146810</wp:posOffset>
                </wp:positionH>
                <wp:positionV relativeFrom="paragraph">
                  <wp:posOffset>132080</wp:posOffset>
                </wp:positionV>
                <wp:extent cx="5474335" cy="1270"/>
                <wp:effectExtent l="0" t="0" r="0" b="0"/>
                <wp:wrapTopAndBottom/>
                <wp:docPr id="2139134085" name="Freeform: Shap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74335" cy="1270"/>
                        </a:xfrm>
                        <a:custGeom>
                          <a:avLst/>
                          <a:gdLst>
                            <a:gd name="T0" fmla="+- 0 1806 1806"/>
                            <a:gd name="T1" fmla="*/ T0 w 8621"/>
                            <a:gd name="T2" fmla="+- 0 10426 1806"/>
                            <a:gd name="T3" fmla="*/ T2 w 8621"/>
                          </a:gdLst>
                          <a:ahLst/>
                          <a:cxnLst>
                            <a:cxn ang="0">
                              <a:pos x="T1" y="0"/>
                            </a:cxn>
                            <a:cxn ang="0">
                              <a:pos x="T3" y="0"/>
                            </a:cxn>
                          </a:cxnLst>
                          <a:rect l="0" t="0" r="r" b="b"/>
                          <a:pathLst>
                            <a:path w="8621">
                              <a:moveTo>
                                <a:pt x="0" y="0"/>
                              </a:moveTo>
                              <a:lnTo>
                                <a:pt x="8620" y="0"/>
                              </a:lnTo>
                            </a:path>
                          </a:pathLst>
                        </a:custGeom>
                        <a:noFill/>
                        <a:ln w="762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E8AE9" id="Freeform: Shape 12" o:spid="_x0000_s1026" alt="&quot;&quot;" style="position:absolute;margin-left:90.3pt;margin-top:10.4pt;width:431.05pt;height:.1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" path="m,l8620,e" filled="f" strokecolor="#3f3f3f" strokeweight=".6pt">
                <v:path arrowok="t" o:connecttype="custom" o:connectlocs="0,0;5473700,0" o:connectangles="0,0"/>
                <w10:wrap type="topAndBottom" anchorx="page"/>
              </v:shape>
            </w:pict>
          </mc:Fallback>
        </mc:AlternateContent>
      </w:r>
    </w:p>
    <w:p w14:paraId="67D442AC" w14:textId="77777777" w:rsidR="0097596F" w:rsidRDefault="0097596F" w:rsidP="0097596F">
      <w:pPr>
        <w:pStyle w:val="BodyText"/>
        <w:spacing w:before="4"/>
        <w:rPr>
          <w:sz w:val="12"/>
        </w:rPr>
      </w:pPr>
    </w:p>
    <w:p w14:paraId="550EBFB6" w14:textId="77777777" w:rsidR="0097596F" w:rsidRDefault="0097596F" w:rsidP="000144D2">
      <w:pPr>
        <w:jc w:val="center"/>
      </w:pPr>
      <w:r>
        <w:t>Jurisdiction</w:t>
      </w:r>
    </w:p>
    <w:p w14:paraId="31DD934B" w14:textId="77777777" w:rsidR="0097596F" w:rsidRDefault="0097596F" w:rsidP="0097596F">
      <w:pPr>
        <w:pStyle w:val="BodyText"/>
        <w:rPr>
          <w:sz w:val="24"/>
        </w:rPr>
      </w:pPr>
    </w:p>
    <w:p w14:paraId="1C68667C" w14:textId="77777777" w:rsidR="0097596F" w:rsidRDefault="0097596F" w:rsidP="0097596F">
      <w:pPr>
        <w:pStyle w:val="BodyText"/>
        <w:rPr>
          <w:sz w:val="24"/>
        </w:rPr>
      </w:pPr>
    </w:p>
    <w:p w14:paraId="75FD27E2" w14:textId="262B4CCF" w:rsidR="0097596F" w:rsidRDefault="0097596F" w:rsidP="00CE0E40">
      <w:pPr>
        <w:rPr>
          <w:sz w:val="24"/>
        </w:rPr>
      </w:pPr>
      <w:r>
        <w:t>As</w:t>
      </w:r>
      <w:r>
        <w:rPr>
          <w:spacing w:val="-9"/>
        </w:rPr>
        <w:t xml:space="preserve"> </w:t>
      </w:r>
      <w:r>
        <w:t>the</w:t>
      </w:r>
      <w:r>
        <w:rPr>
          <w:spacing w:val="-2"/>
        </w:rPr>
        <w:t xml:space="preserve"> </w:t>
      </w:r>
      <w:r>
        <w:t>Head</w:t>
      </w:r>
      <w:r>
        <w:rPr>
          <w:spacing w:val="-8"/>
        </w:rPr>
        <w:t xml:space="preserve"> </w:t>
      </w:r>
      <w:r>
        <w:t>of</w:t>
      </w:r>
      <w:r>
        <w:rPr>
          <w:spacing w:val="-7"/>
        </w:rPr>
        <w:t xml:space="preserve"> </w:t>
      </w:r>
      <w:r>
        <w:t>the</w:t>
      </w:r>
      <w:r>
        <w:rPr>
          <w:spacing w:val="-8"/>
        </w:rPr>
        <w:t xml:space="preserve"> </w:t>
      </w:r>
      <w:r>
        <w:t>Local</w:t>
      </w:r>
      <w:r>
        <w:rPr>
          <w:spacing w:val="-9"/>
        </w:rPr>
        <w:t xml:space="preserve"> </w:t>
      </w:r>
      <w:r>
        <w:t>Lead</w:t>
      </w:r>
      <w:r>
        <w:rPr>
          <w:spacing w:val="-8"/>
        </w:rPr>
        <w:t xml:space="preserve"> </w:t>
      </w:r>
      <w:r>
        <w:t>Agency</w:t>
      </w:r>
      <w:r>
        <w:rPr>
          <w:spacing w:val="-5"/>
        </w:rPr>
        <w:t xml:space="preserve"> </w:t>
      </w:r>
      <w:r>
        <w:t>for</w:t>
      </w:r>
      <w:r>
        <w:rPr>
          <w:spacing w:val="-4"/>
        </w:rPr>
        <w:t xml:space="preserve"> </w:t>
      </w:r>
      <w:r>
        <w:t>the</w:t>
      </w:r>
      <w:r>
        <w:rPr>
          <w:spacing w:val="-2"/>
        </w:rPr>
        <w:t xml:space="preserve"> </w:t>
      </w:r>
      <w:r>
        <w:t>Local</w:t>
      </w:r>
      <w:r>
        <w:rPr>
          <w:spacing w:val="-9"/>
        </w:rPr>
        <w:t xml:space="preserve"> </w:t>
      </w:r>
      <w:r>
        <w:t>Infants</w:t>
      </w:r>
      <w:r>
        <w:rPr>
          <w:spacing w:val="-9"/>
        </w:rPr>
        <w:t xml:space="preserve"> </w:t>
      </w:r>
      <w:r>
        <w:t>and</w:t>
      </w:r>
      <w:r>
        <w:rPr>
          <w:spacing w:val="-9"/>
        </w:rPr>
        <w:t xml:space="preserve"> </w:t>
      </w:r>
      <w:r>
        <w:t>Toddlers</w:t>
      </w:r>
      <w:r>
        <w:rPr>
          <w:spacing w:val="-9"/>
        </w:rPr>
        <w:t xml:space="preserve"> </w:t>
      </w:r>
      <w:r>
        <w:t>Program</w:t>
      </w:r>
      <w:r>
        <w:rPr>
          <w:spacing w:val="-5"/>
        </w:rPr>
        <w:t xml:space="preserve"> </w:t>
      </w:r>
      <w:r>
        <w:t>in</w:t>
      </w:r>
      <w:r>
        <w:rPr>
          <w:spacing w:val="-9"/>
        </w:rPr>
        <w:t xml:space="preserve"> </w:t>
      </w:r>
      <w:r>
        <w:t>this</w:t>
      </w:r>
      <w:r>
        <w:rPr>
          <w:spacing w:val="-9"/>
        </w:rPr>
        <w:t xml:space="preserve"> </w:t>
      </w:r>
      <w:r>
        <w:t>jurisdiction,</w:t>
      </w:r>
      <w:r>
        <w:rPr>
          <w:spacing w:val="-7"/>
        </w:rPr>
        <w:t xml:space="preserve"> </w:t>
      </w:r>
      <w:r>
        <w:t>I assure</w:t>
      </w:r>
      <w:r>
        <w:rPr>
          <w:spacing w:val="-7"/>
        </w:rPr>
        <w:t xml:space="preserve"> </w:t>
      </w:r>
      <w:r>
        <w:t>that</w:t>
      </w:r>
      <w:r>
        <w:rPr>
          <w:spacing w:val="-8"/>
        </w:rPr>
        <w:t xml:space="preserve"> </w:t>
      </w:r>
      <w:r>
        <w:t>the</w:t>
      </w:r>
      <w:r>
        <w:rPr>
          <w:spacing w:val="-7"/>
        </w:rPr>
        <w:t xml:space="preserve"> </w:t>
      </w:r>
      <w:r>
        <w:t>local</w:t>
      </w:r>
      <w:r>
        <w:rPr>
          <w:spacing w:val="-2"/>
        </w:rPr>
        <w:t xml:space="preserve"> </w:t>
      </w:r>
      <w:r>
        <w:t>early</w:t>
      </w:r>
      <w:r>
        <w:rPr>
          <w:spacing w:val="-3"/>
        </w:rPr>
        <w:t xml:space="preserve"> </w:t>
      </w:r>
      <w:r>
        <w:t>intervention</w:t>
      </w:r>
      <w:r>
        <w:rPr>
          <w:spacing w:val="-8"/>
        </w:rPr>
        <w:t xml:space="preserve"> </w:t>
      </w:r>
      <w:r>
        <w:t>system will</w:t>
      </w:r>
      <w:r>
        <w:rPr>
          <w:spacing w:val="-2"/>
        </w:rPr>
        <w:t xml:space="preserve"> </w:t>
      </w:r>
      <w:r>
        <w:t>have</w:t>
      </w:r>
      <w:r>
        <w:rPr>
          <w:spacing w:val="-7"/>
        </w:rPr>
        <w:t xml:space="preserve"> </w:t>
      </w:r>
      <w:r>
        <w:t>the</w:t>
      </w:r>
      <w:r>
        <w:rPr>
          <w:spacing w:val="-7"/>
        </w:rPr>
        <w:t xml:space="preserve"> </w:t>
      </w:r>
      <w:r>
        <w:t>capacity</w:t>
      </w:r>
      <w:r>
        <w:rPr>
          <w:spacing w:val="-3"/>
        </w:rPr>
        <w:t xml:space="preserve"> </w:t>
      </w:r>
      <w:r>
        <w:t>to</w:t>
      </w:r>
      <w:r>
        <w:rPr>
          <w:spacing w:val="-4"/>
        </w:rPr>
        <w:t xml:space="preserve"> </w:t>
      </w:r>
      <w:r>
        <w:t>provide</w:t>
      </w:r>
      <w:r>
        <w:rPr>
          <w:spacing w:val="-7"/>
        </w:rPr>
        <w:t xml:space="preserve"> </w:t>
      </w:r>
      <w:r>
        <w:t>continuous</w:t>
      </w:r>
      <w:r>
        <w:rPr>
          <w:spacing w:val="-2"/>
        </w:rPr>
        <w:t xml:space="preserve"> </w:t>
      </w:r>
      <w:r>
        <w:t>services</w:t>
      </w:r>
      <w:r>
        <w:rPr>
          <w:spacing w:val="-8"/>
        </w:rPr>
        <w:t xml:space="preserve"> </w:t>
      </w:r>
      <w:r>
        <w:t>in accordance</w:t>
      </w:r>
      <w:r>
        <w:rPr>
          <w:spacing w:val="-16"/>
        </w:rPr>
        <w:t xml:space="preserve"> </w:t>
      </w:r>
      <w:r>
        <w:t>with</w:t>
      </w:r>
      <w:r>
        <w:rPr>
          <w:spacing w:val="-16"/>
        </w:rPr>
        <w:t xml:space="preserve"> </w:t>
      </w:r>
      <w:r>
        <w:t>an</w:t>
      </w:r>
      <w:r>
        <w:rPr>
          <w:spacing w:val="-15"/>
        </w:rPr>
        <w:t xml:space="preserve"> </w:t>
      </w:r>
      <w:r>
        <w:t>Individualized</w:t>
      </w:r>
      <w:r>
        <w:rPr>
          <w:spacing w:val="-16"/>
        </w:rPr>
        <w:t xml:space="preserve"> </w:t>
      </w:r>
      <w:r>
        <w:t>Family</w:t>
      </w:r>
      <w:r>
        <w:rPr>
          <w:spacing w:val="-16"/>
        </w:rPr>
        <w:t xml:space="preserve"> </w:t>
      </w:r>
      <w:r>
        <w:t>Service</w:t>
      </w:r>
      <w:r>
        <w:rPr>
          <w:spacing w:val="-15"/>
        </w:rPr>
        <w:t xml:space="preserve"> </w:t>
      </w:r>
      <w:r>
        <w:t>Plan</w:t>
      </w:r>
      <w:r>
        <w:rPr>
          <w:spacing w:val="-16"/>
        </w:rPr>
        <w:t xml:space="preserve"> </w:t>
      </w:r>
      <w:r>
        <w:t>(IFSP)</w:t>
      </w:r>
      <w:r>
        <w:rPr>
          <w:spacing w:val="-15"/>
        </w:rPr>
        <w:t xml:space="preserve"> </w:t>
      </w:r>
      <w:r>
        <w:t>to</w:t>
      </w:r>
      <w:r>
        <w:rPr>
          <w:spacing w:val="-16"/>
        </w:rPr>
        <w:t xml:space="preserve"> </w:t>
      </w:r>
      <w:r>
        <w:t>eligible</w:t>
      </w:r>
      <w:r>
        <w:rPr>
          <w:spacing w:val="-16"/>
        </w:rPr>
        <w:t xml:space="preserve"> </w:t>
      </w:r>
      <w:r>
        <w:t>infants,</w:t>
      </w:r>
      <w:r>
        <w:rPr>
          <w:spacing w:val="-15"/>
        </w:rPr>
        <w:t xml:space="preserve"> </w:t>
      </w:r>
      <w:r>
        <w:t>toddlers,</w:t>
      </w:r>
      <w:r>
        <w:rPr>
          <w:spacing w:val="-14"/>
        </w:rPr>
        <w:t xml:space="preserve"> </w:t>
      </w:r>
      <w:r>
        <w:t>and</w:t>
      </w:r>
      <w:r>
        <w:rPr>
          <w:spacing w:val="-13"/>
        </w:rPr>
        <w:t xml:space="preserve"> </w:t>
      </w:r>
      <w:r>
        <w:t>preschool children participating in</w:t>
      </w:r>
      <w:r>
        <w:rPr>
          <w:spacing w:val="-2"/>
        </w:rPr>
        <w:t xml:space="preserve"> </w:t>
      </w:r>
      <w:r>
        <w:t>the</w:t>
      </w:r>
      <w:r>
        <w:rPr>
          <w:spacing w:val="-1"/>
        </w:rPr>
        <w:t xml:space="preserve"> </w:t>
      </w:r>
      <w:r>
        <w:t>Extended IFSP Option, and their families</w:t>
      </w:r>
      <w:r>
        <w:rPr>
          <w:spacing w:val="-2"/>
        </w:rPr>
        <w:t xml:space="preserve"> </w:t>
      </w:r>
      <w:r>
        <w:t>during the</w:t>
      </w:r>
      <w:r>
        <w:rPr>
          <w:spacing w:val="-1"/>
        </w:rPr>
        <w:t xml:space="preserve"> </w:t>
      </w:r>
      <w:r>
        <w:t>grant</w:t>
      </w:r>
      <w:r>
        <w:rPr>
          <w:spacing w:val="-2"/>
        </w:rPr>
        <w:t xml:space="preserve"> </w:t>
      </w:r>
      <w:r>
        <w:t>period.</w:t>
      </w:r>
    </w:p>
    <w:p w14:paraId="0BF00B1B" w14:textId="77777777" w:rsidR="0097596F" w:rsidRDefault="0097596F" w:rsidP="0097596F">
      <w:pPr>
        <w:pStyle w:val="BodyText"/>
        <w:spacing w:before="8"/>
        <w:rPr>
          <w:sz w:val="23"/>
        </w:rPr>
      </w:pPr>
    </w:p>
    <w:p w14:paraId="362ACA70" w14:textId="68B65504" w:rsidR="0097596F" w:rsidRDefault="0097596F" w:rsidP="00CE0E40">
      <w:r>
        <w:t>Signed:</w:t>
      </w:r>
    </w:p>
    <w:p w14:paraId="22A4F757" w14:textId="77777777" w:rsidR="0097596F" w:rsidRDefault="0097596F" w:rsidP="00CE0E40"/>
    <w:p w14:paraId="2DB1977A" w14:textId="1A03E8F6" w:rsidR="0097596F" w:rsidRDefault="0097596F" w:rsidP="00CE0E40">
      <w:pPr>
        <w:rPr>
          <w:sz w:val="23"/>
        </w:rPr>
      </w:pPr>
      <w:r>
        <w:rPr>
          <w:noProof/>
          <w:sz w:val="20"/>
        </w:rPr>
        <mc:AlternateContent>
          <mc:Choice Requires="wps">
            <w:drawing>
              <wp:anchor distT="0" distB="0" distL="0" distR="0" simplePos="0" relativeHeight="251658251" behindDoc="1" locked="0" layoutInCell="1" allowOverlap="1" wp14:anchorId="47BFFF5B" wp14:editId="0AAFE471">
                <wp:simplePos x="0" y="0"/>
                <wp:positionH relativeFrom="page">
                  <wp:posOffset>930275</wp:posOffset>
                </wp:positionH>
                <wp:positionV relativeFrom="paragraph">
                  <wp:posOffset>193040</wp:posOffset>
                </wp:positionV>
                <wp:extent cx="4443095" cy="1270"/>
                <wp:effectExtent l="0" t="0" r="0" b="0"/>
                <wp:wrapTopAndBottom/>
                <wp:docPr id="41677342" name="Freeform: Shap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3095" cy="1270"/>
                        </a:xfrm>
                        <a:custGeom>
                          <a:avLst/>
                          <a:gdLst>
                            <a:gd name="T0" fmla="+- 0 1465 1465"/>
                            <a:gd name="T1" fmla="*/ T0 w 6997"/>
                            <a:gd name="T2" fmla="+- 0 8462 1465"/>
                            <a:gd name="T3" fmla="*/ T2 w 6997"/>
                          </a:gdLst>
                          <a:ahLst/>
                          <a:cxnLst>
                            <a:cxn ang="0">
                              <a:pos x="T1" y="0"/>
                            </a:cxn>
                            <a:cxn ang="0">
                              <a:pos x="T3" y="0"/>
                            </a:cxn>
                          </a:cxnLst>
                          <a:rect l="0" t="0" r="r" b="b"/>
                          <a:pathLst>
                            <a:path w="6997">
                              <a:moveTo>
                                <a:pt x="0" y="0"/>
                              </a:moveTo>
                              <a:lnTo>
                                <a:pt x="699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AA34C" id="Freeform: Shape 11" o:spid="_x0000_s1026" alt="&quot;&quot;" style="position:absolute;margin-left:73.25pt;margin-top:15.2pt;width:349.85pt;height:.1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" path="m,l6997,e" filled="f" strokecolor="#d9d9d9" strokeweight=".5pt">
                <v:path arrowok="t" o:connecttype="custom" o:connectlocs="0,0;4443095,0" o:connectangles="0,0"/>
                <w10:wrap type="topAndBottom" anchorx="page"/>
              </v:shape>
            </w:pict>
          </mc:Fallback>
        </mc:AlternateContent>
      </w:r>
    </w:p>
    <w:p w14:paraId="110CF91E" w14:textId="77777777" w:rsidR="0097596F" w:rsidRDefault="0097596F" w:rsidP="008A0A42">
      <w:pPr>
        <w:ind w:firstLine="720"/>
      </w:pPr>
      <w:r>
        <w:t>Local</w:t>
      </w:r>
      <w:r>
        <w:rPr>
          <w:spacing w:val="-5"/>
        </w:rPr>
        <w:t xml:space="preserve"> </w:t>
      </w:r>
      <w:r>
        <w:t>Lead</w:t>
      </w:r>
      <w:r>
        <w:rPr>
          <w:spacing w:val="-8"/>
        </w:rPr>
        <w:t xml:space="preserve"> </w:t>
      </w:r>
      <w:r>
        <w:t>Agency</w:t>
      </w:r>
      <w:r>
        <w:rPr>
          <w:spacing w:val="-6"/>
        </w:rPr>
        <w:t xml:space="preserve"> </w:t>
      </w:r>
      <w:r>
        <w:rPr>
          <w:spacing w:val="-4"/>
        </w:rPr>
        <w:t>Head</w:t>
      </w:r>
    </w:p>
    <w:p w14:paraId="717D0E3E" w14:textId="77777777" w:rsidR="0097596F" w:rsidRDefault="0097596F" w:rsidP="00CE0E40"/>
    <w:p w14:paraId="65985303" w14:textId="03410A50" w:rsidR="0097596F" w:rsidRDefault="0097596F" w:rsidP="00CE0E40">
      <w:r>
        <w:rPr>
          <w:noProof/>
        </w:rPr>
        <mc:AlternateContent>
          <mc:Choice Requires="wps">
            <w:drawing>
              <wp:anchor distT="0" distB="0" distL="0" distR="0" simplePos="0" relativeHeight="251658252" behindDoc="1" locked="0" layoutInCell="1" allowOverlap="1" wp14:anchorId="2BB42D50" wp14:editId="18DB6E83">
                <wp:simplePos x="0" y="0"/>
                <wp:positionH relativeFrom="page">
                  <wp:posOffset>930275</wp:posOffset>
                </wp:positionH>
                <wp:positionV relativeFrom="paragraph">
                  <wp:posOffset>169545</wp:posOffset>
                </wp:positionV>
                <wp:extent cx="4443095" cy="1270"/>
                <wp:effectExtent l="0" t="0" r="0" b="0"/>
                <wp:wrapTopAndBottom/>
                <wp:docPr id="436483113" name="Freeform: Shap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3095" cy="1270"/>
                        </a:xfrm>
                        <a:custGeom>
                          <a:avLst/>
                          <a:gdLst>
                            <a:gd name="T0" fmla="+- 0 1465 1465"/>
                            <a:gd name="T1" fmla="*/ T0 w 6997"/>
                            <a:gd name="T2" fmla="+- 0 8462 1465"/>
                            <a:gd name="T3" fmla="*/ T2 w 6997"/>
                          </a:gdLst>
                          <a:ahLst/>
                          <a:cxnLst>
                            <a:cxn ang="0">
                              <a:pos x="T1" y="0"/>
                            </a:cxn>
                            <a:cxn ang="0">
                              <a:pos x="T3" y="0"/>
                            </a:cxn>
                          </a:cxnLst>
                          <a:rect l="0" t="0" r="r" b="b"/>
                          <a:pathLst>
                            <a:path w="6997">
                              <a:moveTo>
                                <a:pt x="0" y="0"/>
                              </a:moveTo>
                              <a:lnTo>
                                <a:pt x="699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15BCE" id="Freeform: Shape 10" o:spid="_x0000_s1026" alt="&quot;&quot;" style="position:absolute;margin-left:73.25pt;margin-top:13.35pt;width:349.85pt;height:.1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" path="m,l6997,e" filled="f" strokecolor="#d9d9d9" strokeweight=".5pt">
                <v:path arrowok="t" o:connecttype="custom" o:connectlocs="0,0;4443095,0" o:connectangles="0,0"/>
                <w10:wrap type="topAndBottom" anchorx="page"/>
              </v:shape>
            </w:pict>
          </mc:Fallback>
        </mc:AlternateContent>
      </w:r>
    </w:p>
    <w:p w14:paraId="1FB588E9" w14:textId="77777777" w:rsidR="0097596F" w:rsidRDefault="0097596F" w:rsidP="008A0A42">
      <w:pPr>
        <w:ind w:firstLine="720"/>
      </w:pPr>
      <w:r>
        <w:t>Name</w:t>
      </w:r>
      <w:r>
        <w:rPr>
          <w:spacing w:val="-7"/>
        </w:rPr>
        <w:t xml:space="preserve"> </w:t>
      </w:r>
      <w:r>
        <w:t>of</w:t>
      </w:r>
      <w:r>
        <w:rPr>
          <w:spacing w:val="-5"/>
        </w:rPr>
        <w:t xml:space="preserve"> </w:t>
      </w:r>
      <w:r>
        <w:t>Local</w:t>
      </w:r>
      <w:r>
        <w:rPr>
          <w:spacing w:val="-3"/>
        </w:rPr>
        <w:t xml:space="preserve"> </w:t>
      </w:r>
      <w:r>
        <w:t>Lead</w:t>
      </w:r>
      <w:r>
        <w:rPr>
          <w:spacing w:val="-7"/>
        </w:rPr>
        <w:t xml:space="preserve"> </w:t>
      </w:r>
      <w:r>
        <w:t>Agency</w:t>
      </w:r>
    </w:p>
    <w:p w14:paraId="09C84553" w14:textId="77777777" w:rsidR="0097596F" w:rsidRDefault="0097596F" w:rsidP="00CE0E40"/>
    <w:p w14:paraId="63183E24" w14:textId="199B53D8" w:rsidR="0097596F" w:rsidRDefault="0097596F" w:rsidP="00CE0E40">
      <w:r>
        <w:rPr>
          <w:noProof/>
        </w:rPr>
        <mc:AlternateContent>
          <mc:Choice Requires="wps">
            <w:drawing>
              <wp:anchor distT="0" distB="0" distL="0" distR="0" simplePos="0" relativeHeight="251658253" behindDoc="1" locked="0" layoutInCell="1" allowOverlap="1" wp14:anchorId="3A3B1514" wp14:editId="352B588E">
                <wp:simplePos x="0" y="0"/>
                <wp:positionH relativeFrom="page">
                  <wp:posOffset>930275</wp:posOffset>
                </wp:positionH>
                <wp:positionV relativeFrom="paragraph">
                  <wp:posOffset>169545</wp:posOffset>
                </wp:positionV>
                <wp:extent cx="4443095" cy="1270"/>
                <wp:effectExtent l="0" t="0" r="0" b="0"/>
                <wp:wrapTopAndBottom/>
                <wp:docPr id="199897855" name="Freeform: Shap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3095" cy="1270"/>
                        </a:xfrm>
                        <a:custGeom>
                          <a:avLst/>
                          <a:gdLst>
                            <a:gd name="T0" fmla="+- 0 1465 1465"/>
                            <a:gd name="T1" fmla="*/ T0 w 6997"/>
                            <a:gd name="T2" fmla="+- 0 8462 1465"/>
                            <a:gd name="T3" fmla="*/ T2 w 6997"/>
                          </a:gdLst>
                          <a:ahLst/>
                          <a:cxnLst>
                            <a:cxn ang="0">
                              <a:pos x="T1" y="0"/>
                            </a:cxn>
                            <a:cxn ang="0">
                              <a:pos x="T3" y="0"/>
                            </a:cxn>
                          </a:cxnLst>
                          <a:rect l="0" t="0" r="r" b="b"/>
                          <a:pathLst>
                            <a:path w="6997">
                              <a:moveTo>
                                <a:pt x="0" y="0"/>
                              </a:moveTo>
                              <a:lnTo>
                                <a:pt x="699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033495" id="Freeform: Shape 9" o:spid="_x0000_s1026" alt="&quot;&quot;" style="position:absolute;margin-left:73.25pt;margin-top:13.35pt;width:349.85pt;height:.1pt;z-index:-251658227;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" path="m,l6997,e" filled="f" strokecolor="#d9d9d9" strokeweight=".5pt">
                <v:path arrowok="t" o:connecttype="custom" o:connectlocs="0,0;4443095,0" o:connectangles="0,0"/>
                <w10:wrap type="topAndBottom" anchorx="page"/>
              </v:shape>
            </w:pict>
          </mc:Fallback>
        </mc:AlternateContent>
      </w:r>
    </w:p>
    <w:p w14:paraId="3414E5BD" w14:textId="77777777" w:rsidR="0097596F" w:rsidRPr="007C603C" w:rsidRDefault="0097596F" w:rsidP="008A0A42">
      <w:pPr>
        <w:ind w:firstLine="720"/>
      </w:pPr>
      <w:r w:rsidRPr="007C603C">
        <w:t>Date</w:t>
      </w:r>
    </w:p>
    <w:p w14:paraId="20BE4467" w14:textId="77777777" w:rsidR="0097596F" w:rsidRDefault="0097596F" w:rsidP="0097596F">
      <w:pPr>
        <w:sectPr w:rsidR="0097596F" w:rsidSect="004F6D51">
          <w:headerReference w:type="default" r:id="rId20"/>
          <w:footerReference w:type="default" r:id="rId21"/>
          <w:pgSz w:w="12240" w:h="15840"/>
          <w:pgMar w:top="720" w:right="1220" w:bottom="760" w:left="1180" w:header="698" w:footer="578" w:gutter="0"/>
          <w:cols w:space="720"/>
        </w:sectPr>
      </w:pPr>
    </w:p>
    <w:p w14:paraId="3E52D47F" w14:textId="77777777" w:rsidR="0097596F" w:rsidRPr="004C2701" w:rsidRDefault="0097596F" w:rsidP="00AB4316">
      <w:pPr>
        <w:pStyle w:val="Heading1"/>
      </w:pPr>
      <w:bookmarkStart w:id="29" w:name="LICC_Review_Statement"/>
      <w:bookmarkStart w:id="30" w:name="_Toc158721278"/>
      <w:bookmarkEnd w:id="29"/>
      <w:r w:rsidRPr="004C2701">
        <w:lastRenderedPageBreak/>
        <w:t>LICC Review Statement</w:t>
      </w:r>
      <w:bookmarkEnd w:id="30"/>
    </w:p>
    <w:p w14:paraId="72941B2C" w14:textId="77777777" w:rsidR="0097596F" w:rsidRDefault="0097596F" w:rsidP="0097596F">
      <w:pPr>
        <w:pStyle w:val="BodyText"/>
        <w:rPr>
          <w:b/>
        </w:rPr>
      </w:pPr>
    </w:p>
    <w:p w14:paraId="36E34F96" w14:textId="29A557E8" w:rsidR="0097596F" w:rsidRDefault="0097596F" w:rsidP="00CE0E40">
      <w:pPr>
        <w:jc w:val="center"/>
      </w:pPr>
      <w:r>
        <w:rPr>
          <w:noProof/>
          <w:sz w:val="20"/>
        </w:rPr>
        <mc:AlternateContent>
          <mc:Choice Requires="wps">
            <w:drawing>
              <wp:anchor distT="0" distB="0" distL="0" distR="0" simplePos="0" relativeHeight="251658254" behindDoc="1" locked="0" layoutInCell="1" allowOverlap="1" wp14:anchorId="07A470E4" wp14:editId="5AF10591">
                <wp:simplePos x="0" y="0"/>
                <wp:positionH relativeFrom="page">
                  <wp:posOffset>2284095</wp:posOffset>
                </wp:positionH>
                <wp:positionV relativeFrom="paragraph">
                  <wp:posOffset>234315</wp:posOffset>
                </wp:positionV>
                <wp:extent cx="3202305" cy="1270"/>
                <wp:effectExtent l="0" t="0" r="0" b="0"/>
                <wp:wrapTopAndBottom/>
                <wp:docPr id="189789594" name="Freeform: Shap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02305" cy="1270"/>
                        </a:xfrm>
                        <a:custGeom>
                          <a:avLst/>
                          <a:gdLst>
                            <a:gd name="T0" fmla="+- 0 3597 3597"/>
                            <a:gd name="T1" fmla="*/ T0 w 5043"/>
                            <a:gd name="T2" fmla="+- 0 8640 3597"/>
                            <a:gd name="T3" fmla="*/ T2 w 5043"/>
                          </a:gdLst>
                          <a:ahLst/>
                          <a:cxnLst>
                            <a:cxn ang="0">
                              <a:pos x="T1" y="0"/>
                            </a:cxn>
                            <a:cxn ang="0">
                              <a:pos x="T3" y="0"/>
                            </a:cxn>
                          </a:cxnLst>
                          <a:rect l="0" t="0" r="r" b="b"/>
                          <a:pathLst>
                            <a:path w="5043">
                              <a:moveTo>
                                <a:pt x="0" y="0"/>
                              </a:moveTo>
                              <a:lnTo>
                                <a:pt x="5043" y="0"/>
                              </a:lnTo>
                            </a:path>
                          </a:pathLst>
                        </a:custGeom>
                        <a:noFill/>
                        <a:ln w="7620">
                          <a:solidFill>
                            <a:srgbClr val="3F3F3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0D590" id="Freeform: Shape 8" o:spid="_x0000_s1026" alt="&quot;&quot;" style="position:absolute;margin-left:179.85pt;margin-top:18.45pt;width:252.15pt;height:.1pt;z-index:-25165822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" path="m,l5043,e" filled="f" strokecolor="#3f3f3f" strokeweight=".6pt">
                <v:path arrowok="t" o:connecttype="custom" o:connectlocs="0,0;3202305,0" o:connectangles="0,0"/>
                <w10:wrap type="topAndBottom" anchorx="page"/>
              </v:shape>
            </w:pict>
          </mc:Fallback>
        </mc:AlternateContent>
      </w:r>
    </w:p>
    <w:p w14:paraId="4970F6D9" w14:textId="77777777" w:rsidR="0097596F" w:rsidRDefault="0097596F" w:rsidP="00CE0E40">
      <w:pPr>
        <w:jc w:val="center"/>
        <w:rPr>
          <w:sz w:val="12"/>
        </w:rPr>
      </w:pPr>
    </w:p>
    <w:p w14:paraId="0DBAB601" w14:textId="77777777" w:rsidR="0097596F" w:rsidRDefault="0097596F" w:rsidP="00CE0E40">
      <w:pPr>
        <w:jc w:val="center"/>
      </w:pPr>
      <w:r w:rsidRPr="003E6BF9">
        <w:t>Jurisdiction</w:t>
      </w:r>
    </w:p>
    <w:p w14:paraId="74307816" w14:textId="77777777" w:rsidR="00CE0E40" w:rsidRDefault="00CE0E40" w:rsidP="0097596F">
      <w:pPr>
        <w:pStyle w:val="BodyText"/>
        <w:spacing w:line="273" w:lineRule="auto"/>
        <w:ind w:left="260"/>
        <w:rPr>
          <w:color w:val="404040"/>
        </w:rPr>
      </w:pPr>
    </w:p>
    <w:p w14:paraId="6A7568E9" w14:textId="543AF0B0" w:rsidR="0097596F" w:rsidRDefault="0097596F" w:rsidP="00CE0E40">
      <w:r>
        <w:t>The</w:t>
      </w:r>
      <w:r>
        <w:rPr>
          <w:spacing w:val="-12"/>
        </w:rPr>
        <w:t xml:space="preserve"> </w:t>
      </w:r>
      <w:r>
        <w:t>Local</w:t>
      </w:r>
      <w:r>
        <w:rPr>
          <w:spacing w:val="-13"/>
        </w:rPr>
        <w:t xml:space="preserve"> </w:t>
      </w:r>
      <w:r>
        <w:t>Interagency</w:t>
      </w:r>
      <w:r>
        <w:rPr>
          <w:spacing w:val="-10"/>
        </w:rPr>
        <w:t xml:space="preserve"> </w:t>
      </w:r>
      <w:r>
        <w:t>Coordinating</w:t>
      </w:r>
      <w:r>
        <w:rPr>
          <w:spacing w:val="-10"/>
        </w:rPr>
        <w:t xml:space="preserve"> </w:t>
      </w:r>
      <w:r>
        <w:t>Council</w:t>
      </w:r>
      <w:r>
        <w:rPr>
          <w:spacing w:val="-13"/>
        </w:rPr>
        <w:t xml:space="preserve"> </w:t>
      </w:r>
      <w:r>
        <w:t>(LICC)</w:t>
      </w:r>
      <w:r>
        <w:rPr>
          <w:spacing w:val="-10"/>
        </w:rPr>
        <w:t xml:space="preserve"> </w:t>
      </w:r>
      <w:r>
        <w:t>in</w:t>
      </w:r>
      <w:r>
        <w:rPr>
          <w:spacing w:val="-13"/>
        </w:rPr>
        <w:t xml:space="preserve"> </w:t>
      </w:r>
      <w:r>
        <w:t>the</w:t>
      </w:r>
      <w:r>
        <w:rPr>
          <w:spacing w:val="-12"/>
        </w:rPr>
        <w:t xml:space="preserve"> </w:t>
      </w:r>
      <w:r>
        <w:t>above-named</w:t>
      </w:r>
      <w:r>
        <w:rPr>
          <w:spacing w:val="-13"/>
        </w:rPr>
        <w:t xml:space="preserve"> </w:t>
      </w:r>
      <w:r>
        <w:t>jurisdiction</w:t>
      </w:r>
      <w:r>
        <w:rPr>
          <w:spacing w:val="-13"/>
        </w:rPr>
        <w:t xml:space="preserve"> </w:t>
      </w:r>
      <w:r>
        <w:t>has</w:t>
      </w:r>
      <w:r>
        <w:rPr>
          <w:spacing w:val="-12"/>
        </w:rPr>
        <w:t xml:space="preserve"> </w:t>
      </w:r>
      <w:r>
        <w:t>reviewed</w:t>
      </w:r>
      <w:r>
        <w:rPr>
          <w:spacing w:val="-13"/>
        </w:rPr>
        <w:t xml:space="preserve"> </w:t>
      </w:r>
      <w:r>
        <w:t>the Consolidated Local Implementation Grant (CLIG) application for SFY 2025.</w:t>
      </w:r>
    </w:p>
    <w:p w14:paraId="0780674D" w14:textId="77777777" w:rsidR="0097596F" w:rsidRDefault="0097596F" w:rsidP="0097596F">
      <w:pPr>
        <w:pStyle w:val="BodyText"/>
      </w:pPr>
    </w:p>
    <w:p w14:paraId="64079D5B" w14:textId="77777777" w:rsidR="0097596F" w:rsidRDefault="0097596F" w:rsidP="0097596F">
      <w:pPr>
        <w:pStyle w:val="BodyText"/>
      </w:pPr>
    </w:p>
    <w:p w14:paraId="132CA898" w14:textId="5EDE80A5" w:rsidR="0097596F" w:rsidRDefault="0097596F" w:rsidP="0097596F">
      <w:pPr>
        <w:pStyle w:val="BodyText"/>
        <w:spacing w:before="6"/>
      </w:pPr>
      <w:r>
        <w:rPr>
          <w:noProof/>
        </w:rPr>
        <mc:AlternateContent>
          <mc:Choice Requires="wps">
            <w:drawing>
              <wp:anchor distT="0" distB="0" distL="0" distR="0" simplePos="0" relativeHeight="251658255" behindDoc="1" locked="0" layoutInCell="1" allowOverlap="1" wp14:anchorId="4A8B9F63" wp14:editId="6B6F7E8A">
                <wp:simplePos x="0" y="0"/>
                <wp:positionH relativeFrom="page">
                  <wp:posOffset>930275</wp:posOffset>
                </wp:positionH>
                <wp:positionV relativeFrom="paragraph">
                  <wp:posOffset>172720</wp:posOffset>
                </wp:positionV>
                <wp:extent cx="4443095" cy="1270"/>
                <wp:effectExtent l="0" t="0" r="0" b="0"/>
                <wp:wrapTopAndBottom/>
                <wp:docPr id="469371012" name="Freeform: Shap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3095" cy="1270"/>
                        </a:xfrm>
                        <a:custGeom>
                          <a:avLst/>
                          <a:gdLst>
                            <a:gd name="T0" fmla="+- 0 1465 1465"/>
                            <a:gd name="T1" fmla="*/ T0 w 6997"/>
                            <a:gd name="T2" fmla="+- 0 8462 1465"/>
                            <a:gd name="T3" fmla="*/ T2 w 6997"/>
                          </a:gdLst>
                          <a:ahLst/>
                          <a:cxnLst>
                            <a:cxn ang="0">
                              <a:pos x="T1" y="0"/>
                            </a:cxn>
                            <a:cxn ang="0">
                              <a:pos x="T3" y="0"/>
                            </a:cxn>
                          </a:cxnLst>
                          <a:rect l="0" t="0" r="r" b="b"/>
                          <a:pathLst>
                            <a:path w="6997">
                              <a:moveTo>
                                <a:pt x="0" y="0"/>
                              </a:moveTo>
                              <a:lnTo>
                                <a:pt x="699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4644D4" id="Freeform: Shape 7" o:spid="_x0000_s1026" alt="&quot;&quot;" style="position:absolute;margin-left:73.25pt;margin-top:13.6pt;width:349.85pt;height:.1pt;z-index:-25165822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" path="m,l6997,e" filled="f" strokecolor="#d9d9d9" strokeweight=".5pt">
                <v:path arrowok="t" o:connecttype="custom" o:connectlocs="0,0;4443095,0" o:connectangles="0,0"/>
                <w10:wrap type="topAndBottom" anchorx="page"/>
              </v:shape>
            </w:pict>
          </mc:Fallback>
        </mc:AlternateContent>
      </w:r>
    </w:p>
    <w:p w14:paraId="334C7E5A" w14:textId="77777777" w:rsidR="0097596F" w:rsidRDefault="0097596F" w:rsidP="008A0A42">
      <w:pPr>
        <w:ind w:firstLine="720"/>
      </w:pPr>
      <w:r>
        <w:t>Signature</w:t>
      </w:r>
      <w:r>
        <w:rPr>
          <w:spacing w:val="-8"/>
        </w:rPr>
        <w:t xml:space="preserve"> </w:t>
      </w:r>
      <w:r>
        <w:t>of</w:t>
      </w:r>
      <w:r>
        <w:rPr>
          <w:spacing w:val="-4"/>
        </w:rPr>
        <w:t xml:space="preserve"> </w:t>
      </w:r>
      <w:r>
        <w:t>LICC</w:t>
      </w:r>
      <w:r>
        <w:rPr>
          <w:spacing w:val="-7"/>
        </w:rPr>
        <w:t xml:space="preserve"> </w:t>
      </w:r>
      <w:r>
        <w:rPr>
          <w:spacing w:val="-2"/>
        </w:rPr>
        <w:t>Chairperson</w:t>
      </w:r>
    </w:p>
    <w:p w14:paraId="1897FFD7" w14:textId="77777777" w:rsidR="0097596F" w:rsidRDefault="0097596F" w:rsidP="0097596F">
      <w:pPr>
        <w:pStyle w:val="BodyText"/>
      </w:pPr>
    </w:p>
    <w:p w14:paraId="1A3E96FA" w14:textId="77777777" w:rsidR="0097596F" w:rsidRDefault="0097596F" w:rsidP="0097596F">
      <w:pPr>
        <w:pStyle w:val="BodyText"/>
      </w:pPr>
    </w:p>
    <w:p w14:paraId="6E32AD50" w14:textId="2BE7439C" w:rsidR="0097596F" w:rsidRDefault="0097596F" w:rsidP="0097596F">
      <w:pPr>
        <w:pStyle w:val="BodyText"/>
        <w:spacing w:before="2"/>
        <w:rPr>
          <w:sz w:val="23"/>
        </w:rPr>
      </w:pPr>
      <w:r>
        <w:rPr>
          <w:noProof/>
          <w:sz w:val="20"/>
        </w:rPr>
        <mc:AlternateContent>
          <mc:Choice Requires="wps">
            <w:drawing>
              <wp:anchor distT="0" distB="0" distL="0" distR="0" simplePos="0" relativeHeight="251658256" behindDoc="1" locked="0" layoutInCell="1" allowOverlap="1" wp14:anchorId="696E7A85" wp14:editId="2F565F6E">
                <wp:simplePos x="0" y="0"/>
                <wp:positionH relativeFrom="page">
                  <wp:posOffset>930275</wp:posOffset>
                </wp:positionH>
                <wp:positionV relativeFrom="paragraph">
                  <wp:posOffset>193040</wp:posOffset>
                </wp:positionV>
                <wp:extent cx="4443095" cy="1270"/>
                <wp:effectExtent l="0" t="0" r="0" b="0"/>
                <wp:wrapTopAndBottom/>
                <wp:docPr id="904881267" name="Freeform: Shap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3095" cy="1270"/>
                        </a:xfrm>
                        <a:custGeom>
                          <a:avLst/>
                          <a:gdLst>
                            <a:gd name="T0" fmla="+- 0 1465 1465"/>
                            <a:gd name="T1" fmla="*/ T0 w 6997"/>
                            <a:gd name="T2" fmla="+- 0 8462 1465"/>
                            <a:gd name="T3" fmla="*/ T2 w 6997"/>
                          </a:gdLst>
                          <a:ahLst/>
                          <a:cxnLst>
                            <a:cxn ang="0">
                              <a:pos x="T1" y="0"/>
                            </a:cxn>
                            <a:cxn ang="0">
                              <a:pos x="T3" y="0"/>
                            </a:cxn>
                          </a:cxnLst>
                          <a:rect l="0" t="0" r="r" b="b"/>
                          <a:pathLst>
                            <a:path w="6997">
                              <a:moveTo>
                                <a:pt x="0" y="0"/>
                              </a:moveTo>
                              <a:lnTo>
                                <a:pt x="6997" y="0"/>
                              </a:lnTo>
                            </a:path>
                          </a:pathLst>
                        </a:custGeom>
                        <a:noFill/>
                        <a:ln w="6350">
                          <a:solidFill>
                            <a:srgbClr val="D9D9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7F5E3" id="Freeform: Shape 6" o:spid="_x0000_s1026" alt="&quot;&quot;" style="position:absolute;margin-left:73.25pt;margin-top:15.2pt;width:349.85pt;height:.1pt;z-index:-25165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9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" path="m,l6997,e" filled="f" strokecolor="#d9d9d9" strokeweight=".5pt">
                <v:path arrowok="t" o:connecttype="custom" o:connectlocs="0,0;4443095,0" o:connectangles="0,0"/>
                <w10:wrap type="topAndBottom" anchorx="page"/>
              </v:shape>
            </w:pict>
          </mc:Fallback>
        </mc:AlternateContent>
      </w:r>
    </w:p>
    <w:p w14:paraId="292FD49E" w14:textId="77777777" w:rsidR="0097596F" w:rsidRPr="007C603C" w:rsidRDefault="0097596F" w:rsidP="008A0A42">
      <w:pPr>
        <w:ind w:firstLine="720"/>
        <w:rPr>
          <w:spacing w:val="-8"/>
        </w:rPr>
      </w:pPr>
      <w:r w:rsidRPr="007C603C">
        <w:rPr>
          <w:spacing w:val="-8"/>
        </w:rPr>
        <w:t>Date</w:t>
      </w:r>
    </w:p>
    <w:p w14:paraId="2AFC834C" w14:textId="77777777" w:rsidR="0097596F" w:rsidRDefault="0097596F" w:rsidP="0097596F">
      <w:pPr>
        <w:sectPr w:rsidR="0097596F" w:rsidSect="004F6D51">
          <w:pgSz w:w="12240" w:h="15840"/>
          <w:pgMar w:top="1340" w:right="1220" w:bottom="760" w:left="1180" w:header="698" w:footer="578" w:gutter="0"/>
          <w:cols w:space="720"/>
        </w:sectPr>
      </w:pPr>
    </w:p>
    <w:p w14:paraId="3445C28B" w14:textId="77777777" w:rsidR="0097596F" w:rsidRPr="00671A4C" w:rsidRDefault="0097596F" w:rsidP="00841118">
      <w:pPr>
        <w:pStyle w:val="Heading2"/>
      </w:pPr>
      <w:bookmarkStart w:id="31" w:name="LICC_Membership_Directory"/>
      <w:bookmarkEnd w:id="31"/>
      <w:r w:rsidRPr="00671A4C">
        <w:lastRenderedPageBreak/>
        <w:t>LICC Membership Directory and Meeting Schedule</w:t>
      </w:r>
    </w:p>
    <w:p w14:paraId="7345105B" w14:textId="1CAC67C6" w:rsidR="0097596F" w:rsidRDefault="0097596F" w:rsidP="0037042A">
      <w:r>
        <w:t xml:space="preserve">Complete this form or include your membership directory.  Include a schedule </w:t>
      </w:r>
      <w:r w:rsidR="0037042A">
        <w:t>t</w:t>
      </w:r>
      <w:r>
        <w:t>hat reflects at least 4 meetings per year.</w:t>
      </w:r>
    </w:p>
    <w:p w14:paraId="3B91664D" w14:textId="61D5E54A" w:rsidR="0097596F" w:rsidRDefault="0097596F" w:rsidP="0037042A">
      <w:r>
        <w:t>Jurisdiction:</w:t>
      </w:r>
      <w:r>
        <w:tab/>
      </w:r>
      <w:r w:rsidR="00AB4316">
        <w:tab/>
      </w:r>
      <w:r w:rsidR="00AB4316">
        <w:tab/>
      </w:r>
      <w:r w:rsidR="00AB4316">
        <w:tab/>
      </w:r>
      <w:r w:rsidR="00AB4316">
        <w:tab/>
      </w:r>
      <w:r w:rsidR="00AB4316">
        <w:tab/>
      </w:r>
      <w:r>
        <w:rPr>
          <w:spacing w:val="-4"/>
        </w:rPr>
        <w:t>Date:</w:t>
      </w:r>
    </w:p>
    <w:p w14:paraId="540E5989" w14:textId="77777777" w:rsidR="0097596F" w:rsidRPr="006623C0" w:rsidRDefault="0097596F" w:rsidP="00FD1484">
      <w:pPr>
        <w:rPr>
          <w:b/>
          <w:bCs/>
        </w:rPr>
      </w:pPr>
      <w:r w:rsidRPr="006623C0">
        <w:rPr>
          <w:b/>
          <w:bCs/>
        </w:rPr>
        <w:t>Parent Members</w:t>
      </w:r>
    </w:p>
    <w:p w14:paraId="458DB423" w14:textId="77777777" w:rsidR="0097596F" w:rsidRDefault="0097596F" w:rsidP="0097596F">
      <w:pPr>
        <w:pStyle w:val="BodyText"/>
        <w:spacing w:line="240" w:lineRule="exact"/>
        <w:ind w:left="981"/>
      </w:pPr>
      <w:r>
        <w:rPr>
          <w:color w:val="404040"/>
          <w:spacing w:val="-2"/>
        </w:rPr>
        <w:t>Name:</w:t>
      </w:r>
    </w:p>
    <w:p w14:paraId="6844749C"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253A72F8"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4E5955F5" w14:textId="77777777" w:rsidR="0097596F" w:rsidRDefault="0097596F" w:rsidP="0097596F">
      <w:pPr>
        <w:pStyle w:val="BodyText"/>
        <w:spacing w:before="10"/>
        <w:rPr>
          <w:sz w:val="19"/>
        </w:rPr>
      </w:pPr>
    </w:p>
    <w:p w14:paraId="544364E1" w14:textId="77777777" w:rsidR="0097596F" w:rsidRDefault="0097596F" w:rsidP="0097596F">
      <w:pPr>
        <w:pStyle w:val="BodyText"/>
        <w:spacing w:line="241" w:lineRule="exact"/>
        <w:ind w:left="981"/>
      </w:pPr>
      <w:r>
        <w:rPr>
          <w:color w:val="404040"/>
          <w:spacing w:val="-2"/>
        </w:rPr>
        <w:t>Name:</w:t>
      </w:r>
    </w:p>
    <w:p w14:paraId="3881F384"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6C67D861"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66E501BD" w14:textId="77777777" w:rsidR="0097596F" w:rsidRDefault="0097596F" w:rsidP="0097596F">
      <w:pPr>
        <w:pStyle w:val="BodyText"/>
        <w:spacing w:before="9"/>
        <w:rPr>
          <w:sz w:val="19"/>
        </w:rPr>
      </w:pPr>
    </w:p>
    <w:p w14:paraId="7A809D47" w14:textId="77777777" w:rsidR="0097596F" w:rsidRPr="006623C0" w:rsidRDefault="0097596F" w:rsidP="00FD1484">
      <w:pPr>
        <w:rPr>
          <w:b/>
          <w:bCs/>
        </w:rPr>
      </w:pPr>
      <w:r w:rsidRPr="006623C0">
        <w:rPr>
          <w:b/>
          <w:bCs/>
        </w:rPr>
        <w:t>Local Education Agency Representative</w:t>
      </w:r>
    </w:p>
    <w:p w14:paraId="331EA308" w14:textId="77777777" w:rsidR="0097596F" w:rsidRDefault="0097596F" w:rsidP="0097596F">
      <w:pPr>
        <w:pStyle w:val="BodyText"/>
        <w:spacing w:line="240" w:lineRule="exact"/>
        <w:ind w:left="981"/>
      </w:pPr>
      <w:r>
        <w:rPr>
          <w:color w:val="404040"/>
          <w:spacing w:val="-2"/>
        </w:rPr>
        <w:t>Agency:</w:t>
      </w:r>
    </w:p>
    <w:p w14:paraId="396135A9"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6154605F"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7D01FD64"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5062E036" w14:textId="77777777" w:rsidR="0097596F" w:rsidRDefault="0097596F" w:rsidP="0097596F">
      <w:pPr>
        <w:pStyle w:val="BodyText"/>
        <w:spacing w:before="9"/>
        <w:rPr>
          <w:sz w:val="19"/>
        </w:rPr>
      </w:pPr>
    </w:p>
    <w:p w14:paraId="7C404D42" w14:textId="77777777" w:rsidR="0097596F" w:rsidRPr="006623C0" w:rsidRDefault="0097596F" w:rsidP="00FD1484">
      <w:pPr>
        <w:rPr>
          <w:b/>
          <w:bCs/>
        </w:rPr>
      </w:pPr>
      <w:r w:rsidRPr="006623C0">
        <w:rPr>
          <w:b/>
          <w:bCs/>
        </w:rPr>
        <w:t>Local Health Department</w:t>
      </w:r>
    </w:p>
    <w:p w14:paraId="49E0CE6B" w14:textId="77777777" w:rsidR="0097596F" w:rsidRDefault="0097596F" w:rsidP="0097596F">
      <w:pPr>
        <w:pStyle w:val="BodyText"/>
        <w:spacing w:line="240" w:lineRule="exact"/>
        <w:ind w:left="981"/>
      </w:pPr>
      <w:r>
        <w:rPr>
          <w:color w:val="404040"/>
          <w:spacing w:val="-2"/>
        </w:rPr>
        <w:t>Agency:</w:t>
      </w:r>
    </w:p>
    <w:p w14:paraId="505BB902"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69D56F45"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3C1A9956"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637947F7" w14:textId="77777777" w:rsidR="0097596F" w:rsidRDefault="0097596F" w:rsidP="0097596F">
      <w:pPr>
        <w:pStyle w:val="BodyText"/>
        <w:spacing w:before="9"/>
        <w:rPr>
          <w:sz w:val="19"/>
        </w:rPr>
      </w:pPr>
    </w:p>
    <w:p w14:paraId="3ECAB2C3" w14:textId="77777777" w:rsidR="0097596F" w:rsidRPr="006623C0" w:rsidRDefault="0097596F" w:rsidP="00FD1484">
      <w:pPr>
        <w:rPr>
          <w:b/>
          <w:bCs/>
        </w:rPr>
      </w:pPr>
      <w:r w:rsidRPr="006623C0">
        <w:rPr>
          <w:b/>
          <w:bCs/>
        </w:rPr>
        <w:t>Local Department of Social Studies</w:t>
      </w:r>
    </w:p>
    <w:p w14:paraId="0138A920" w14:textId="77777777" w:rsidR="0097596F" w:rsidRDefault="0097596F" w:rsidP="0097596F">
      <w:pPr>
        <w:pStyle w:val="BodyText"/>
        <w:spacing w:line="240" w:lineRule="exact"/>
        <w:ind w:left="981"/>
      </w:pPr>
      <w:r>
        <w:rPr>
          <w:color w:val="404040"/>
          <w:spacing w:val="-2"/>
        </w:rPr>
        <w:t>Agency:</w:t>
      </w:r>
    </w:p>
    <w:p w14:paraId="75BCF2A2"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6CB53207"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7E4D219D"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700F739A" w14:textId="77777777" w:rsidR="0097596F" w:rsidRDefault="0097596F" w:rsidP="0097596F">
      <w:pPr>
        <w:pStyle w:val="BodyText"/>
        <w:spacing w:before="10"/>
        <w:rPr>
          <w:sz w:val="19"/>
        </w:rPr>
      </w:pPr>
    </w:p>
    <w:p w14:paraId="07C8EF2F" w14:textId="77777777" w:rsidR="005E25EB" w:rsidRDefault="005E25EB">
      <w:pPr>
        <w:spacing w:before="0" w:after="160" w:line="259" w:lineRule="auto"/>
        <w:rPr>
          <w:b/>
          <w:bCs/>
        </w:rPr>
      </w:pPr>
      <w:r>
        <w:rPr>
          <w:b/>
          <w:bCs/>
        </w:rPr>
        <w:br w:type="page"/>
      </w:r>
    </w:p>
    <w:p w14:paraId="1BD2C69F" w14:textId="4E1B48E9" w:rsidR="0097596F" w:rsidRPr="006623C0" w:rsidRDefault="0097596F" w:rsidP="00FD1484">
      <w:pPr>
        <w:rPr>
          <w:b/>
          <w:bCs/>
        </w:rPr>
      </w:pPr>
      <w:r w:rsidRPr="006623C0">
        <w:rPr>
          <w:b/>
          <w:bCs/>
        </w:rPr>
        <w:lastRenderedPageBreak/>
        <w:t>Public/Private Service Providers</w:t>
      </w:r>
    </w:p>
    <w:p w14:paraId="001A75FE" w14:textId="77777777" w:rsidR="0097596F" w:rsidRDefault="0097596F" w:rsidP="0097596F">
      <w:pPr>
        <w:pStyle w:val="BodyText"/>
        <w:spacing w:line="240" w:lineRule="exact"/>
        <w:ind w:left="981"/>
      </w:pPr>
      <w:r>
        <w:rPr>
          <w:color w:val="404040"/>
          <w:spacing w:val="-2"/>
        </w:rPr>
        <w:t>Agency:</w:t>
      </w:r>
    </w:p>
    <w:p w14:paraId="122D358B"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6B6BC5AD"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2"/>
        </w:rPr>
        <w:t xml:space="preserve"> </w:t>
      </w:r>
      <w:r>
        <w:rPr>
          <w:color w:val="404040"/>
          <w:spacing w:val="-2"/>
        </w:rPr>
        <w:t>Code:</w:t>
      </w:r>
    </w:p>
    <w:p w14:paraId="208B5E30"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7DA94FE9" w14:textId="77777777" w:rsidR="0097596F" w:rsidRDefault="0097596F" w:rsidP="0097596F">
      <w:pPr>
        <w:pStyle w:val="BodyText"/>
        <w:spacing w:line="241" w:lineRule="exact"/>
        <w:ind w:left="981"/>
      </w:pPr>
      <w:r>
        <w:rPr>
          <w:color w:val="404040"/>
          <w:spacing w:val="-2"/>
        </w:rPr>
        <w:t>Agency:</w:t>
      </w:r>
    </w:p>
    <w:p w14:paraId="636BA3FD"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337F14FA"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2D547C29"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1D2BF35C" w14:textId="77777777" w:rsidR="0097596F" w:rsidRDefault="0097596F" w:rsidP="0097596F">
      <w:pPr>
        <w:pStyle w:val="BodyText"/>
        <w:spacing w:before="10"/>
        <w:rPr>
          <w:sz w:val="19"/>
        </w:rPr>
      </w:pPr>
    </w:p>
    <w:p w14:paraId="3A23C852" w14:textId="77777777" w:rsidR="0097596F" w:rsidRPr="00B64821" w:rsidRDefault="0097596F" w:rsidP="00FD1484">
      <w:pPr>
        <w:rPr>
          <w:b/>
          <w:bCs/>
        </w:rPr>
      </w:pPr>
      <w:r w:rsidRPr="00B64821">
        <w:rPr>
          <w:b/>
          <w:bCs/>
        </w:rPr>
        <w:t>Early Intervention Personnel Preparation</w:t>
      </w:r>
    </w:p>
    <w:p w14:paraId="09C8B89A" w14:textId="77777777" w:rsidR="0097596F" w:rsidRDefault="0097596F" w:rsidP="0097596F">
      <w:pPr>
        <w:pStyle w:val="BodyText"/>
        <w:spacing w:line="240" w:lineRule="exact"/>
        <w:ind w:left="981"/>
      </w:pPr>
      <w:r>
        <w:rPr>
          <w:color w:val="404040"/>
          <w:spacing w:val="-2"/>
        </w:rPr>
        <w:t>Agency:</w:t>
      </w:r>
    </w:p>
    <w:p w14:paraId="745E9202"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6B143B0E"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022A6A52"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303D845C" w14:textId="77777777" w:rsidR="0097596F" w:rsidRDefault="0097596F" w:rsidP="0097596F">
      <w:pPr>
        <w:pStyle w:val="BodyText"/>
        <w:spacing w:before="10"/>
        <w:rPr>
          <w:sz w:val="19"/>
        </w:rPr>
      </w:pPr>
    </w:p>
    <w:p w14:paraId="430B9C95" w14:textId="77777777" w:rsidR="0097596F" w:rsidRPr="00B64821" w:rsidRDefault="0097596F" w:rsidP="00FD1484">
      <w:pPr>
        <w:rPr>
          <w:b/>
          <w:bCs/>
        </w:rPr>
      </w:pPr>
      <w:r w:rsidRPr="00B64821">
        <w:rPr>
          <w:b/>
          <w:bCs/>
        </w:rPr>
        <w:t>Elected Official</w:t>
      </w:r>
    </w:p>
    <w:p w14:paraId="2F82E4D5"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4B919E03"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2C67C2BE" w14:textId="77777777" w:rsidR="0097596F" w:rsidRDefault="0097596F" w:rsidP="0097596F">
      <w:pPr>
        <w:pStyle w:val="BodyText"/>
        <w:tabs>
          <w:tab w:val="left" w:pos="5302"/>
        </w:tabs>
        <w:spacing w:line="241" w:lineRule="exact"/>
        <w:ind w:left="981"/>
        <w:rPr>
          <w:color w:val="404040"/>
          <w:spacing w:val="-2"/>
        </w:rPr>
      </w:pPr>
      <w:r>
        <w:rPr>
          <w:color w:val="404040"/>
          <w:spacing w:val="-2"/>
        </w:rPr>
        <w:t>Phone:</w:t>
      </w:r>
      <w:r>
        <w:rPr>
          <w:color w:val="404040"/>
        </w:rPr>
        <w:tab/>
      </w:r>
      <w:r>
        <w:rPr>
          <w:color w:val="404040"/>
          <w:spacing w:val="-2"/>
        </w:rPr>
        <w:t>Email:</w:t>
      </w:r>
    </w:p>
    <w:p w14:paraId="04BCB9D2" w14:textId="77777777" w:rsidR="00FD1484" w:rsidRDefault="00FD1484" w:rsidP="0097596F">
      <w:pPr>
        <w:pStyle w:val="BodyText"/>
        <w:tabs>
          <w:tab w:val="left" w:pos="5302"/>
        </w:tabs>
        <w:spacing w:line="241" w:lineRule="exact"/>
        <w:ind w:left="981"/>
      </w:pPr>
    </w:p>
    <w:p w14:paraId="4BF506AC" w14:textId="77777777" w:rsidR="0097596F" w:rsidRPr="00B64821" w:rsidRDefault="0097596F" w:rsidP="00FD1484">
      <w:pPr>
        <w:rPr>
          <w:b/>
          <w:bCs/>
        </w:rPr>
      </w:pPr>
      <w:r w:rsidRPr="00B64821">
        <w:rPr>
          <w:b/>
          <w:bCs/>
        </w:rPr>
        <w:t>Head Start Program</w:t>
      </w:r>
    </w:p>
    <w:p w14:paraId="120DC509" w14:textId="77777777" w:rsidR="0097596F" w:rsidRDefault="0097596F" w:rsidP="0097596F">
      <w:pPr>
        <w:pStyle w:val="BodyText"/>
        <w:spacing w:line="240" w:lineRule="exact"/>
        <w:ind w:left="981"/>
      </w:pPr>
      <w:r>
        <w:rPr>
          <w:color w:val="404040"/>
          <w:spacing w:val="-2"/>
        </w:rPr>
        <w:t>Agency:</w:t>
      </w:r>
    </w:p>
    <w:p w14:paraId="354CA7DD"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58D08899"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53154214"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7194D3B4" w14:textId="77777777" w:rsidR="0097596F" w:rsidRDefault="0097596F" w:rsidP="0097596F">
      <w:pPr>
        <w:pStyle w:val="BodyText"/>
        <w:spacing w:before="9"/>
        <w:rPr>
          <w:sz w:val="19"/>
        </w:rPr>
      </w:pPr>
    </w:p>
    <w:p w14:paraId="758A8371" w14:textId="77777777" w:rsidR="0097596F" w:rsidRPr="00B64821" w:rsidRDefault="0097596F" w:rsidP="00FD1484">
      <w:pPr>
        <w:rPr>
          <w:b/>
          <w:bCs/>
        </w:rPr>
      </w:pPr>
      <w:r w:rsidRPr="00B64821">
        <w:rPr>
          <w:b/>
          <w:bCs/>
        </w:rPr>
        <w:t>Child Care</w:t>
      </w:r>
    </w:p>
    <w:p w14:paraId="5DE18B59" w14:textId="77777777" w:rsidR="0097596F" w:rsidRDefault="0097596F" w:rsidP="0097596F">
      <w:pPr>
        <w:pStyle w:val="BodyText"/>
        <w:spacing w:line="240" w:lineRule="exact"/>
        <w:ind w:left="981"/>
      </w:pPr>
      <w:r>
        <w:rPr>
          <w:color w:val="404040"/>
          <w:spacing w:val="-2"/>
        </w:rPr>
        <w:t>Agency:</w:t>
      </w:r>
    </w:p>
    <w:p w14:paraId="30ABB491"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463AF358"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5E965A8C"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491C960F" w14:textId="77777777" w:rsidR="0097596F" w:rsidRDefault="0097596F" w:rsidP="0097596F">
      <w:pPr>
        <w:pStyle w:val="BodyText"/>
        <w:spacing w:before="9"/>
        <w:rPr>
          <w:sz w:val="19"/>
        </w:rPr>
      </w:pPr>
    </w:p>
    <w:p w14:paraId="34D18051" w14:textId="77777777" w:rsidR="005E25EB" w:rsidRDefault="005E25EB">
      <w:pPr>
        <w:spacing w:before="0" w:after="160" w:line="259" w:lineRule="auto"/>
        <w:rPr>
          <w:b/>
          <w:bCs/>
        </w:rPr>
      </w:pPr>
      <w:r>
        <w:rPr>
          <w:b/>
          <w:bCs/>
        </w:rPr>
        <w:br w:type="page"/>
      </w:r>
    </w:p>
    <w:p w14:paraId="68B5982F" w14:textId="23775A57" w:rsidR="0097596F" w:rsidRPr="00B64821" w:rsidRDefault="0097596F" w:rsidP="00FD1484">
      <w:pPr>
        <w:rPr>
          <w:b/>
          <w:bCs/>
        </w:rPr>
      </w:pPr>
      <w:r w:rsidRPr="00B64821">
        <w:rPr>
          <w:b/>
          <w:bCs/>
        </w:rPr>
        <w:lastRenderedPageBreak/>
        <w:t>Homeless Populations (optional)</w:t>
      </w:r>
    </w:p>
    <w:p w14:paraId="199C4201" w14:textId="77777777" w:rsidR="0097596F" w:rsidRDefault="0097596F" w:rsidP="0097596F">
      <w:pPr>
        <w:pStyle w:val="BodyText"/>
        <w:spacing w:line="240" w:lineRule="exact"/>
        <w:ind w:left="981"/>
      </w:pPr>
      <w:r>
        <w:rPr>
          <w:color w:val="404040"/>
          <w:spacing w:val="-2"/>
        </w:rPr>
        <w:t>Agency:</w:t>
      </w:r>
    </w:p>
    <w:p w14:paraId="1A9CEEAA"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117CC27B"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7A3DB089"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49F94D6F" w14:textId="77777777" w:rsidR="00FD1484" w:rsidRDefault="00FD1484" w:rsidP="00FD1484">
      <w:pPr>
        <w:rPr>
          <w:b/>
          <w:bCs/>
          <w:w w:val="90"/>
        </w:rPr>
      </w:pPr>
    </w:p>
    <w:p w14:paraId="46E5F07A" w14:textId="0E8CC8A0" w:rsidR="0097596F" w:rsidRPr="00B64821" w:rsidRDefault="0097596F" w:rsidP="00FD1484">
      <w:pPr>
        <w:rPr>
          <w:b/>
          <w:bCs/>
        </w:rPr>
      </w:pPr>
      <w:r w:rsidRPr="00B64821">
        <w:rPr>
          <w:b/>
          <w:bCs/>
        </w:rPr>
        <w:t>Mental Health (optional)</w:t>
      </w:r>
    </w:p>
    <w:p w14:paraId="7E47474B" w14:textId="77777777" w:rsidR="0097596F" w:rsidRDefault="0097596F" w:rsidP="0097596F">
      <w:pPr>
        <w:pStyle w:val="BodyText"/>
        <w:spacing w:line="240" w:lineRule="exact"/>
        <w:ind w:left="197" w:right="7368"/>
        <w:jc w:val="center"/>
      </w:pPr>
      <w:r>
        <w:rPr>
          <w:color w:val="404040"/>
          <w:spacing w:val="-2"/>
        </w:rPr>
        <w:t>Agency:</w:t>
      </w:r>
    </w:p>
    <w:p w14:paraId="0F86F352"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473159FE"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4B5650DF"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49694E8E" w14:textId="77777777" w:rsidR="0097596F" w:rsidRDefault="0097596F" w:rsidP="0097596F">
      <w:pPr>
        <w:pStyle w:val="BodyText"/>
        <w:spacing w:before="10"/>
        <w:rPr>
          <w:sz w:val="19"/>
        </w:rPr>
      </w:pPr>
    </w:p>
    <w:p w14:paraId="67F78BBA" w14:textId="77777777" w:rsidR="0097596F" w:rsidRPr="00B64821" w:rsidRDefault="0097596F" w:rsidP="00FD1484">
      <w:pPr>
        <w:rPr>
          <w:b/>
          <w:bCs/>
        </w:rPr>
      </w:pPr>
      <w:r w:rsidRPr="00B64821">
        <w:rPr>
          <w:b/>
          <w:bCs/>
        </w:rPr>
        <w:t>Foster Care (optional)</w:t>
      </w:r>
    </w:p>
    <w:p w14:paraId="1EB85F39" w14:textId="77777777" w:rsidR="0097596F" w:rsidRDefault="0097596F" w:rsidP="0097596F">
      <w:pPr>
        <w:pStyle w:val="BodyText"/>
        <w:spacing w:line="240" w:lineRule="exact"/>
        <w:ind w:left="981"/>
      </w:pPr>
      <w:r>
        <w:rPr>
          <w:color w:val="404040"/>
          <w:spacing w:val="-2"/>
        </w:rPr>
        <w:t>Agency:</w:t>
      </w:r>
    </w:p>
    <w:p w14:paraId="2229E2D4"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3BEF9FAE"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72CDA6AE" w14:textId="77777777" w:rsidR="0097596F" w:rsidRDefault="0097596F" w:rsidP="0097596F">
      <w:pPr>
        <w:pStyle w:val="BodyText"/>
        <w:tabs>
          <w:tab w:val="left" w:pos="5302"/>
        </w:tabs>
        <w:spacing w:line="241" w:lineRule="exact"/>
        <w:ind w:left="981"/>
      </w:pPr>
      <w:r>
        <w:rPr>
          <w:color w:val="404040"/>
          <w:spacing w:val="-2"/>
        </w:rPr>
        <w:t>Phone:</w:t>
      </w:r>
      <w:r>
        <w:rPr>
          <w:color w:val="404040"/>
        </w:rPr>
        <w:tab/>
      </w:r>
      <w:r>
        <w:rPr>
          <w:color w:val="404040"/>
          <w:spacing w:val="-2"/>
        </w:rPr>
        <w:t>Email:</w:t>
      </w:r>
    </w:p>
    <w:p w14:paraId="5680648F" w14:textId="77777777" w:rsidR="0097596F" w:rsidRDefault="0097596F" w:rsidP="0097596F">
      <w:pPr>
        <w:pStyle w:val="BodyText"/>
        <w:spacing w:before="10"/>
        <w:rPr>
          <w:sz w:val="19"/>
        </w:rPr>
      </w:pPr>
    </w:p>
    <w:p w14:paraId="169EABD3" w14:textId="77777777" w:rsidR="0097596F" w:rsidRPr="00B64821" w:rsidRDefault="0097596F" w:rsidP="00FD1484">
      <w:pPr>
        <w:rPr>
          <w:b/>
          <w:bCs/>
        </w:rPr>
      </w:pPr>
      <w:r w:rsidRPr="00B64821">
        <w:rPr>
          <w:b/>
          <w:bCs/>
        </w:rPr>
        <w:t>Medicaid (optional)</w:t>
      </w:r>
    </w:p>
    <w:p w14:paraId="60328A61" w14:textId="77777777" w:rsidR="0097596F" w:rsidRDefault="0097596F" w:rsidP="0097596F">
      <w:pPr>
        <w:pStyle w:val="BodyText"/>
        <w:spacing w:line="240" w:lineRule="exact"/>
        <w:ind w:left="981"/>
      </w:pPr>
      <w:r>
        <w:rPr>
          <w:color w:val="404040"/>
          <w:spacing w:val="-2"/>
        </w:rPr>
        <w:t>Agency:</w:t>
      </w:r>
    </w:p>
    <w:p w14:paraId="0DF38515" w14:textId="77777777" w:rsidR="0097596F" w:rsidRDefault="0097596F" w:rsidP="0097596F">
      <w:pPr>
        <w:pStyle w:val="BodyText"/>
        <w:tabs>
          <w:tab w:val="left" w:pos="5302"/>
        </w:tabs>
        <w:spacing w:line="240" w:lineRule="exact"/>
        <w:ind w:left="981"/>
      </w:pPr>
      <w:r>
        <w:rPr>
          <w:color w:val="404040"/>
          <w:spacing w:val="-2"/>
        </w:rPr>
        <w:t>Name:</w:t>
      </w:r>
      <w:r>
        <w:rPr>
          <w:color w:val="404040"/>
        </w:rPr>
        <w:tab/>
      </w:r>
      <w:r>
        <w:rPr>
          <w:color w:val="404040"/>
          <w:spacing w:val="-2"/>
        </w:rPr>
        <w:t>Title:</w:t>
      </w:r>
    </w:p>
    <w:p w14:paraId="524521F0" w14:textId="77777777" w:rsidR="0097596F" w:rsidRDefault="0097596F" w:rsidP="0097596F">
      <w:pPr>
        <w:pStyle w:val="BodyText"/>
        <w:tabs>
          <w:tab w:val="left" w:pos="5302"/>
        </w:tabs>
        <w:spacing w:line="240" w:lineRule="exact"/>
        <w:ind w:left="981"/>
      </w:pPr>
      <w:r>
        <w:rPr>
          <w:color w:val="404040"/>
          <w:spacing w:val="-2"/>
        </w:rPr>
        <w:t>Address:</w:t>
      </w:r>
      <w:r>
        <w:rPr>
          <w:color w:val="404040"/>
        </w:rPr>
        <w:tab/>
        <w:t>City/State/Zip</w:t>
      </w:r>
      <w:r>
        <w:rPr>
          <w:color w:val="404040"/>
          <w:spacing w:val="40"/>
        </w:rPr>
        <w:t xml:space="preserve"> </w:t>
      </w:r>
      <w:r>
        <w:rPr>
          <w:color w:val="404040"/>
          <w:spacing w:val="-2"/>
        </w:rPr>
        <w:t>Code:</w:t>
      </w:r>
    </w:p>
    <w:p w14:paraId="4133CD94" w14:textId="77777777" w:rsidR="0097596F" w:rsidRPr="002D2464" w:rsidRDefault="0097596F" w:rsidP="0097596F">
      <w:pPr>
        <w:pStyle w:val="BodyText"/>
        <w:tabs>
          <w:tab w:val="left" w:pos="5302"/>
        </w:tabs>
        <w:spacing w:line="241" w:lineRule="exact"/>
        <w:ind w:left="981"/>
        <w:rPr>
          <w:color w:val="404040"/>
          <w:spacing w:val="-2"/>
        </w:rPr>
      </w:pPr>
      <w:r>
        <w:rPr>
          <w:color w:val="404040"/>
          <w:spacing w:val="-2"/>
        </w:rPr>
        <w:t>Phone:</w:t>
      </w:r>
      <w:r>
        <w:rPr>
          <w:color w:val="404040"/>
        </w:rPr>
        <w:tab/>
      </w:r>
      <w:r>
        <w:rPr>
          <w:color w:val="404040"/>
          <w:spacing w:val="-2"/>
        </w:rPr>
        <w:t>Email:</w:t>
      </w:r>
    </w:p>
    <w:p w14:paraId="5141ADF0" w14:textId="77777777" w:rsidR="0097596F" w:rsidRDefault="0097596F" w:rsidP="0097596F">
      <w:pPr>
        <w:spacing w:line="241" w:lineRule="exact"/>
      </w:pPr>
    </w:p>
    <w:p w14:paraId="5FBAA647" w14:textId="139594E5" w:rsidR="0097596F" w:rsidRDefault="0097596F" w:rsidP="00DE4EC9">
      <w:pPr>
        <w:pStyle w:val="Heading2"/>
        <w:sectPr w:rsidR="0097596F" w:rsidSect="004F6D51">
          <w:pgSz w:w="12240" w:h="15840"/>
          <w:pgMar w:top="1340" w:right="1220" w:bottom="760" w:left="1180" w:header="698" w:footer="578" w:gutter="0"/>
          <w:cols w:space="720"/>
        </w:sectPr>
      </w:pPr>
      <w:r>
        <w:t>SFY 2025 (July 1, 2024 – June 30</w:t>
      </w:r>
      <w:r w:rsidR="00FD1484">
        <w:t>, 2025</w:t>
      </w:r>
      <w:r>
        <w:t>) Meeting Schedule</w:t>
      </w:r>
    </w:p>
    <w:p w14:paraId="1689E6AF" w14:textId="77777777" w:rsidR="0097596F" w:rsidRPr="008B50CD" w:rsidRDefault="0097596F" w:rsidP="00DE4EC9">
      <w:pPr>
        <w:pStyle w:val="Heading3"/>
      </w:pPr>
      <w:bookmarkStart w:id="32" w:name="Linking_Funds_to_Program_Improvement_Cha"/>
      <w:bookmarkEnd w:id="32"/>
      <w:r w:rsidRPr="008B50CD">
        <w:t>LITP Policies and Procedures</w:t>
      </w:r>
    </w:p>
    <w:p w14:paraId="436388D6" w14:textId="52FB7E0D" w:rsidR="0097596F" w:rsidRDefault="00C115E4" w:rsidP="00CD12DD">
      <w:r w:rsidRPr="00CD12DD">
        <w:t xml:space="preserve">Insert or link to a copy of the Local Infants and Toddlers Program (LITP) policies and procedures. </w:t>
      </w:r>
    </w:p>
    <w:p w14:paraId="0317DEF8" w14:textId="77777777" w:rsidR="0097596F" w:rsidRPr="008B50CD" w:rsidRDefault="0097596F" w:rsidP="00DE4EC9">
      <w:pPr>
        <w:pStyle w:val="Heading3"/>
      </w:pPr>
      <w:r w:rsidRPr="008B50CD">
        <w:t>Linking Funds to Program Improvement Chart</w:t>
      </w:r>
    </w:p>
    <w:p w14:paraId="45D1702A" w14:textId="77777777" w:rsidR="0097596F" w:rsidRDefault="0097596F" w:rsidP="00F632CE">
      <w:r w:rsidRPr="00DF32B1">
        <w:t>An electronic version of the</w:t>
      </w:r>
      <w:r>
        <w:rPr>
          <w:color w:val="404040"/>
          <w:spacing w:val="-5"/>
        </w:rPr>
        <w:t xml:space="preserve"> </w:t>
      </w:r>
      <w:hyperlink r:id="rId22">
        <w:r w:rsidRPr="00FD1484">
          <w:rPr>
            <w:rStyle w:val="Hyperlink"/>
          </w:rPr>
          <w:t>Linking Funds to Program Improvement</w:t>
        </w:r>
      </w:hyperlink>
      <w:r>
        <w:rPr>
          <w:color w:val="00589D"/>
          <w:spacing w:val="-4"/>
        </w:rPr>
        <w:t xml:space="preserve"> </w:t>
      </w:r>
      <w:r w:rsidRPr="00DF32B1">
        <w:t>must be submitted with the CLIG Application.</w:t>
      </w:r>
    </w:p>
    <w:p w14:paraId="482899D4" w14:textId="77777777" w:rsidR="0097596F" w:rsidRPr="008B50CD" w:rsidRDefault="0097596F" w:rsidP="00DE4EC9">
      <w:pPr>
        <w:pStyle w:val="Heading3"/>
      </w:pPr>
      <w:bookmarkStart w:id="33" w:name="LITP_Policies_and_Procedures"/>
      <w:bookmarkStart w:id="34" w:name="Budget_Documentation"/>
      <w:bookmarkEnd w:id="33"/>
      <w:bookmarkEnd w:id="34"/>
      <w:r w:rsidRPr="008B50CD">
        <w:t>Budget Documentation</w:t>
      </w:r>
    </w:p>
    <w:p w14:paraId="58A2313B" w14:textId="60BBF8C4" w:rsidR="0097596F" w:rsidRDefault="0097596F" w:rsidP="00326967">
      <w:r w:rsidRPr="00326967">
        <w:t>Attach a complete package of the budget documentation generated by the</w:t>
      </w:r>
      <w:r w:rsidRPr="024B3BFC">
        <w:rPr>
          <w:color w:val="404040" w:themeColor="text1" w:themeTint="BF"/>
        </w:rPr>
        <w:t xml:space="preserve"> </w:t>
      </w:r>
      <w:hyperlink r:id="rId23" w:history="1">
        <w:r w:rsidR="0091146D" w:rsidRPr="007F7F6C">
          <w:rPr>
            <w:rStyle w:val="Hyperlink"/>
          </w:rPr>
          <w:t>SFY 2025 CLIG Budget Submissions Workbook</w:t>
        </w:r>
      </w:hyperlink>
      <w:r w:rsidRPr="024B3BFC">
        <w:rPr>
          <w:color w:val="404040" w:themeColor="text1" w:themeTint="BF"/>
        </w:rPr>
        <w:t xml:space="preserve"> </w:t>
      </w:r>
      <w:r w:rsidRPr="00DF32B1">
        <w:t>including all required signatures; see the Required CLIG Budget Documents section in the Budget Planning, Procedures, and Considerations section of the Grant Information Guide for guidance.</w:t>
      </w:r>
    </w:p>
    <w:p w14:paraId="53DFCBCA" w14:textId="77777777" w:rsidR="002C1C63" w:rsidRPr="00311CFA" w:rsidRDefault="002C1C63" w:rsidP="00311CFA"/>
    <w:sectPr w:rsidR="002C1C63" w:rsidRPr="00311CFA" w:rsidSect="004F6D51">
      <w:headerReference w:type="default" r:id="rId24"/>
      <w:footerReference w:type="default" r:id="rId25"/>
      <w:headerReference w:type="first" r:id="rId26"/>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D66E73" w14:textId="77777777" w:rsidR="004F6D51" w:rsidRDefault="004F6D51" w:rsidP="00B718D8">
      <w:r>
        <w:separator/>
      </w:r>
    </w:p>
  </w:endnote>
  <w:endnote w:type="continuationSeparator" w:id="0">
    <w:p w14:paraId="5A888997" w14:textId="77777777" w:rsidR="004F6D51" w:rsidRDefault="004F6D51" w:rsidP="00B718D8">
      <w:r>
        <w:continuationSeparator/>
      </w:r>
    </w:p>
  </w:endnote>
  <w:endnote w:type="continuationNotice" w:id="1">
    <w:p w14:paraId="55E9910A" w14:textId="77777777" w:rsidR="004F6D51" w:rsidRDefault="004F6D51"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Lato">
    <w:charset w:val="00"/>
    <w:family w:val="swiss"/>
    <w:pitch w:val="variable"/>
    <w:sig w:usb0="A00000AF" w:usb1="5000604B" w:usb2="00000000" w:usb3="00000000" w:csb0="00000093" w:csb1="00000000"/>
  </w:font>
  <w:font w:name="Montserrat SemiBold">
    <w:panose1 w:val="00000000000000000000"/>
    <w:charset w:val="00"/>
    <w:family w:val="auto"/>
    <w:pitch w:val="variable"/>
    <w:sig w:usb0="2000020F" w:usb1="00000003"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F2A8" w14:textId="77777777" w:rsidR="009D05C1" w:rsidRDefault="000E37DC">
    <w:pPr>
      <w:pStyle w:val="Footer"/>
    </w:pPr>
    <w:r>
      <w:tab/>
    </w:r>
    <w:r w:rsidR="0049605D">
      <w:tab/>
    </w:r>
    <w:r w:rsidRPr="00CA14D6">
      <w:t xml:space="preserve">Maryland State Department of Education  </w:t>
    </w:r>
    <w:r w:rsidRPr="00CA14D6">
      <w:rPr>
        <w:noProof/>
      </w:rPr>
      <w:t xml:space="preserve">    | </w:t>
    </w:r>
    <w:sdt>
      <w:sdtPr>
        <w:rPr>
          <w:noProof/>
        </w:rPr>
        <w:id w:val="-704408805"/>
        <w:docPartObj>
          <w:docPartGallery w:val="Page Numbers (Bottom of Page)"/>
          <w:docPartUnique/>
        </w:docPartObj>
      </w:sdtPr>
      <w:sdtEnd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Pr>
            <w:noProof/>
          </w:rPr>
          <w:t>2</w:t>
        </w:r>
        <w:r w:rsidRPr="00CA14D6">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6"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3383BC8" id="Straight Connector 2139983091" o:spid="_x0000_s1026" alt="&quot;&quot;" style="position:absolute;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End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1207F" w14:textId="77777777" w:rsidR="004F6D51" w:rsidRDefault="004F6D51" w:rsidP="00B718D8">
      <w:r>
        <w:separator/>
      </w:r>
    </w:p>
  </w:footnote>
  <w:footnote w:type="continuationSeparator" w:id="0">
    <w:p w14:paraId="6BE4AF52" w14:textId="77777777" w:rsidR="004F6D51" w:rsidRDefault="004F6D51" w:rsidP="00B718D8">
      <w:r>
        <w:continuationSeparator/>
      </w:r>
    </w:p>
  </w:footnote>
  <w:footnote w:type="continuationNotice" w:id="1">
    <w:p w14:paraId="4C194626" w14:textId="77777777" w:rsidR="004F6D51" w:rsidRDefault="004F6D51"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9D2A8" w14:textId="148A4412" w:rsidR="001C461E" w:rsidRDefault="00F414B5" w:rsidP="001C461E">
    <w:pPr>
      <w:rPr>
        <w:szCs w:val="21"/>
      </w:rPr>
    </w:pPr>
    <w:r>
      <w:rPr>
        <w:noProof/>
      </w:rPr>
      <mc:AlternateContent>
        <mc:Choice Requires="wps">
          <w:drawing>
            <wp:anchor distT="0" distB="0" distL="114300" distR="114300" simplePos="0" relativeHeight="251658254" behindDoc="0" locked="0" layoutInCell="1" allowOverlap="1" wp14:anchorId="6066A12C" wp14:editId="5E43EABB">
              <wp:simplePos x="0" y="0"/>
              <wp:positionH relativeFrom="column">
                <wp:posOffset>4486275</wp:posOffset>
              </wp:positionH>
              <wp:positionV relativeFrom="paragraph">
                <wp:posOffset>22225</wp:posOffset>
              </wp:positionV>
              <wp:extent cx="0" cy="241300"/>
              <wp:effectExtent l="0" t="0" r="38100" b="25400"/>
              <wp:wrapNone/>
              <wp:docPr id="1286155656" name="Straight Connector 12861556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7EE574FB" id="Straight Connector 1286155656" o:spid="_x0000_s1026" alt="&quot;&quot;" style="position:absolute;z-index:251658254;visibility:visible;mso-wrap-style:square;mso-wrap-distance-left:9pt;mso-wrap-distance-top:0;mso-wrap-distance-right:9pt;mso-wrap-distance-bottom:0;mso-position-horizontal:absolute;mso-position-horizontal-relative:text;mso-position-vertical:absolute;mso-position-vertical-relative:text" from="353.25pt,1.75pt" to="353.2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" strokecolor="#bfbfbf" strokeweight=".5pt">
              <v:stroke joinstyle="miter"/>
            </v:line>
          </w:pict>
        </mc:Fallback>
      </mc:AlternateContent>
    </w:r>
    <w:r>
      <w:rPr>
        <w:noProof/>
      </w:rPr>
      <mc:AlternateContent>
        <mc:Choice Requires="wps">
          <w:drawing>
            <wp:anchor distT="0" distB="0" distL="114300" distR="114300" simplePos="0" relativeHeight="251658253" behindDoc="0" locked="0" layoutInCell="1" allowOverlap="1" wp14:anchorId="0574B936" wp14:editId="18241EDA">
              <wp:simplePos x="0" y="0"/>
              <wp:positionH relativeFrom="margin">
                <wp:posOffset>0</wp:posOffset>
              </wp:positionH>
              <wp:positionV relativeFrom="paragraph">
                <wp:posOffset>262890</wp:posOffset>
              </wp:positionV>
              <wp:extent cx="5979160" cy="635"/>
              <wp:effectExtent l="0" t="0" r="21590" b="37465"/>
              <wp:wrapNone/>
              <wp:docPr id="836148970" name="Straight Connector 8361489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43A76CC" id="Straight Connector 836148970" o:spid="_x0000_s1026" alt="&quot;&quot;" style="position:absolute;flip:y;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20.7pt" to="470.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" strokecolor="#bfbfbf" strokeweight=".5pt">
              <v:stroke joinstyle="miter"/>
              <w10:wrap anchorx="margin"/>
            </v:line>
          </w:pict>
        </mc:Fallback>
      </mc:AlternateContent>
    </w:r>
    <w:r w:rsidR="001C461E">
      <w:rPr>
        <w:szCs w:val="21"/>
      </w:rPr>
      <w:t>IDEA Part C, Consolidated Local Implementation Grant (CLIG)</w:t>
    </w:r>
    <w:r w:rsidR="00055611">
      <w:rPr>
        <w:szCs w:val="21"/>
      </w:rPr>
      <w:tab/>
    </w:r>
    <w:r w:rsidR="00AF4CC6">
      <w:rPr>
        <w:szCs w:val="21"/>
      </w:rPr>
      <w:tab/>
    </w:r>
    <w:r w:rsidR="00AF4CC6">
      <w:rPr>
        <w:szCs w:val="21"/>
      </w:rPr>
      <w:tab/>
    </w:r>
    <w:r w:rsidR="00AF4CC6">
      <w:rPr>
        <w:szCs w:val="21"/>
      </w:rPr>
      <w:tab/>
    </w:r>
    <w:r w:rsidR="00055611">
      <w:rPr>
        <w:szCs w:val="21"/>
      </w:rPr>
      <w:t>March 5, 2024 – May 15, 2024</w:t>
    </w:r>
  </w:p>
  <w:p w14:paraId="3F0AB57A" w14:textId="7E7D90DC" w:rsidR="000B4682" w:rsidRDefault="000B46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5B796" w14:textId="77A64D41" w:rsidR="00480938" w:rsidRPr="00000BA5" w:rsidRDefault="0023485B" w:rsidP="00513EDE">
    <w:pPr>
      <w:pStyle w:val="Header"/>
      <w:tabs>
        <w:tab w:val="clear" w:pos="4680"/>
        <w:tab w:val="clear" w:pos="9360"/>
        <w:tab w:val="left" w:pos="6555"/>
      </w:tabs>
    </w:pPr>
    <w:r>
      <w:rPr>
        <w:noProof/>
      </w:rPr>
      <mc:AlternateContent>
        <mc:Choice Requires="wps">
          <w:drawing>
            <wp:anchor distT="0" distB="0" distL="114300" distR="114300" simplePos="0" relativeHeight="251658245" behindDoc="0" locked="0" layoutInCell="1" allowOverlap="1" wp14:anchorId="3067A25E" wp14:editId="46A546F1">
              <wp:simplePos x="0" y="0"/>
              <wp:positionH relativeFrom="margin">
                <wp:posOffset>4552950</wp:posOffset>
              </wp:positionH>
              <wp:positionV relativeFrom="page">
                <wp:posOffset>409575</wp:posOffset>
              </wp:positionV>
              <wp:extent cx="1495425" cy="309245"/>
              <wp:effectExtent l="0" t="0" r="9525"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09245"/>
                      </a:xfrm>
                      <a:prstGeom prst="rect">
                        <a:avLst/>
                      </a:prstGeom>
                      <a:noFill/>
                      <a:ln w="9525">
                        <a:noFill/>
                        <a:miter lim="800000"/>
                        <a:headEnd/>
                        <a:tailEnd/>
                      </a:ln>
                    </wps:spPr>
                    <wps:txbx>
                      <w:txbxContent>
                        <w:p w14:paraId="7B11BC79" w14:textId="05C499B0" w:rsidR="00480938" w:rsidRPr="0047079F" w:rsidRDefault="0023485B" w:rsidP="00000BA5">
                          <w:pPr>
                            <w:rPr>
                              <w:szCs w:val="21"/>
                            </w:rPr>
                          </w:pPr>
                          <w:r>
                            <w:rPr>
                              <w:szCs w:val="21"/>
                            </w:rPr>
                            <w:t>March 5, 2024 – May 15,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58.5pt;margin-top:32.25pt;width:117.75pt;height:24.3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" filled="f" stroked="f">
              <v:textbox inset="0,0,0,0">
                <w:txbxContent>
                  <w:p w14:paraId="7B11BC79" w14:textId="05C499B0" w:rsidR="00480938" w:rsidRPr="0047079F" w:rsidRDefault="0023485B" w:rsidP="00000BA5">
                    <w:pPr>
                      <w:rPr>
                        <w:szCs w:val="21"/>
                      </w:rPr>
                    </w:pPr>
                    <w:r>
                      <w:rPr>
                        <w:szCs w:val="21"/>
                      </w:rPr>
                      <w:t>March 5, 2024 – May 15, 2024</w:t>
                    </w:r>
                  </w:p>
                </w:txbxContent>
              </v:textbox>
              <w10:wrap anchorx="margin" anchory="page"/>
            </v:shape>
          </w:pict>
        </mc:Fallback>
      </mc:AlternateContent>
    </w:r>
    <w:r>
      <w:rPr>
        <w:noProof/>
      </w:rPr>
      <mc:AlternateContent>
        <mc:Choice Requires="wps">
          <w:drawing>
            <wp:anchor distT="0" distB="0" distL="114300" distR="114300" simplePos="0" relativeHeight="251658244" behindDoc="0" locked="0" layoutInCell="1" allowOverlap="1" wp14:anchorId="79044486" wp14:editId="05DB6D74">
              <wp:simplePos x="0" y="0"/>
              <wp:positionH relativeFrom="column">
                <wp:posOffset>4434205</wp:posOffset>
              </wp:positionH>
              <wp:positionV relativeFrom="paragraph">
                <wp:posOffset>8890</wp:posOffset>
              </wp:positionV>
              <wp:extent cx="0" cy="241300"/>
              <wp:effectExtent l="0" t="0" r="38100" b="25400"/>
              <wp:wrapNone/>
              <wp:docPr id="259755584" name="Straight Connector 2597555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782631B6" id="Straight Connector 259755584" o:spid="_x0000_s1026" alt="&quot;&quot;" style="position:absolute;z-index:251658244;visibility:visible;mso-wrap-style:square;mso-wrap-distance-left:9pt;mso-wrap-distance-top:0;mso-wrap-distance-right:9pt;mso-wrap-distance-bottom:0;mso-position-horizontal:absolute;mso-position-horizontal-relative:text;mso-position-vertical:absolute;mso-position-vertical-relative:text" from="349.15pt,.7pt" to="349.1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" strokecolor="#bfbfbf" strokeweight=".5pt">
              <v:stroke joinstyle="miter"/>
            </v:lin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41A4C262">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2D11DEE7" w:rsidR="00480938" w:rsidRPr="0047079F" w:rsidRDefault="0023485B" w:rsidP="00000BA5">
                          <w:pPr>
                            <w:rPr>
                              <w:szCs w:val="21"/>
                            </w:rPr>
                          </w:pPr>
                          <w:r>
                            <w:rPr>
                              <w:szCs w:val="21"/>
                            </w:rPr>
                            <w:t>IDEA Part C, Consolidated Local Implementation Grant (CLIG)</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2D11DEE7" w:rsidR="00480938" w:rsidRPr="0047079F" w:rsidRDefault="0023485B" w:rsidP="00000BA5">
                    <w:pPr>
                      <w:rPr>
                        <w:szCs w:val="21"/>
                      </w:rPr>
                    </w:pPr>
                    <w:r>
                      <w:rPr>
                        <w:szCs w:val="21"/>
                      </w:rPr>
                      <w:t>IDEA Part C, Consolidated Local Implementation Grant (CLIG)</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0DC94076">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2D0C69"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738EB46F">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1E817419"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8"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9"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94F07FF" id="Straight Connector 386731520" o:spid="_x0000_s1026" alt="&quot;&quot;" style="position:absolute;flip:y;z-index:25165824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1"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B5F1691" id="Straight Connector 1975826916" o:spid="_x0000_s1026" alt="&quot;&quot;" style="position:absolute;z-index:251658251;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7"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50"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575DAE41" id="Straight Connector 43291576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89579D7"/>
    <w:multiLevelType w:val="hybridMultilevel"/>
    <w:tmpl w:val="CCA2E5DE"/>
    <w:lvl w:ilvl="0" w:tplc="B8DA01C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DD23815"/>
    <w:multiLevelType w:val="hybridMultilevel"/>
    <w:tmpl w:val="1382D246"/>
    <w:lvl w:ilvl="0" w:tplc="22E291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8AB63AC"/>
    <w:multiLevelType w:val="hybridMultilevel"/>
    <w:tmpl w:val="7974F02E"/>
    <w:lvl w:ilvl="0" w:tplc="8892E7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10E203F"/>
    <w:multiLevelType w:val="hybridMultilevel"/>
    <w:tmpl w:val="F27C1324"/>
    <w:lvl w:ilvl="0" w:tplc="CACA660A">
      <w:start w:val="1"/>
      <w:numFmt w:val="lowerRoman"/>
      <w:lvlText w:val="%1."/>
      <w:lvlJc w:val="left"/>
      <w:pPr>
        <w:ind w:left="1440" w:hanging="360"/>
      </w:pPr>
      <w:rPr>
        <w:rFonts w:asciiTheme="minorHAnsi" w:eastAsia="Tahoma" w:hAnsiTheme="minorHAnsi" w:cstheme="minorHAnsi" w:hint="default"/>
        <w:b w:val="0"/>
        <w:bCs w:val="0"/>
        <w:i w:val="0"/>
        <w:iCs w:val="0"/>
        <w:color w:val="404040"/>
        <w:spacing w:val="0"/>
        <w:w w:val="89"/>
        <w:sz w:val="18"/>
        <w:szCs w:val="18"/>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6580B24"/>
    <w:multiLevelType w:val="hybridMultilevel"/>
    <w:tmpl w:val="141CE4A4"/>
    <w:lvl w:ilvl="0" w:tplc="BCAA7024">
      <w:start w:val="1"/>
      <w:numFmt w:val="decimal"/>
      <w:lvlText w:val="(%1)"/>
      <w:lvlJc w:val="left"/>
      <w:pPr>
        <w:ind w:left="1080" w:hanging="360"/>
      </w:pPr>
      <w:rPr>
        <w:rFonts w:ascii="Tahoma" w:eastAsia="Tahoma" w:hAnsi="Tahoma" w:cs="Tahoma" w:hint="default"/>
        <w:b w:val="0"/>
        <w:bCs w:val="0"/>
        <w:i w:val="0"/>
        <w:iCs w:val="0"/>
        <w:color w:val="404040"/>
        <w:spacing w:val="-1"/>
        <w:w w:val="69"/>
        <w:sz w:val="20"/>
        <w:szCs w:val="20"/>
        <w:lang w:val="en-US" w:eastAsia="en-US" w:bidi="ar-S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7B67C28"/>
    <w:multiLevelType w:val="hybridMultilevel"/>
    <w:tmpl w:val="DE76D39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67C7789F"/>
    <w:multiLevelType w:val="hybridMultilevel"/>
    <w:tmpl w:val="856E378E"/>
    <w:lvl w:ilvl="0" w:tplc="A5982904">
      <w:start w:val="1"/>
      <w:numFmt w:val="decimal"/>
      <w:lvlText w:val="%1."/>
      <w:lvlJc w:val="left"/>
      <w:pPr>
        <w:ind w:left="621" w:hanging="361"/>
      </w:pPr>
      <w:rPr>
        <w:rFonts w:asciiTheme="minorHAnsi" w:eastAsia="Tahoma" w:hAnsiTheme="minorHAnsi" w:cstheme="minorHAnsi" w:hint="default"/>
        <w:b w:val="0"/>
        <w:bCs w:val="0"/>
        <w:i w:val="0"/>
        <w:iCs w:val="0"/>
        <w:color w:val="404040"/>
        <w:spacing w:val="-1"/>
        <w:w w:val="96"/>
        <w:sz w:val="18"/>
        <w:szCs w:val="18"/>
        <w:lang w:val="en-US" w:eastAsia="en-US" w:bidi="ar-SA"/>
      </w:rPr>
    </w:lvl>
    <w:lvl w:ilvl="1" w:tplc="275C380C">
      <w:start w:val="1"/>
      <w:numFmt w:val="lowerLetter"/>
      <w:lvlText w:val="%2."/>
      <w:lvlJc w:val="left"/>
      <w:pPr>
        <w:ind w:left="1341" w:hanging="360"/>
      </w:pPr>
      <w:rPr>
        <w:rFonts w:ascii="Tahoma" w:eastAsia="Tahoma" w:hAnsi="Tahoma" w:cs="Tahoma" w:hint="default"/>
        <w:b w:val="0"/>
        <w:bCs w:val="0"/>
        <w:i w:val="0"/>
        <w:iCs w:val="0"/>
        <w:color w:val="404040"/>
        <w:w w:val="88"/>
        <w:sz w:val="20"/>
        <w:szCs w:val="20"/>
        <w:lang w:val="en-US" w:eastAsia="en-US" w:bidi="ar-SA"/>
      </w:rPr>
    </w:lvl>
    <w:lvl w:ilvl="2" w:tplc="B0E6FB46">
      <w:start w:val="1"/>
      <w:numFmt w:val="lowerRoman"/>
      <w:lvlText w:val="%3."/>
      <w:lvlJc w:val="left"/>
      <w:pPr>
        <w:ind w:left="2061" w:hanging="456"/>
        <w:jc w:val="right"/>
      </w:pPr>
      <w:rPr>
        <w:rFonts w:ascii="Tahoma" w:eastAsia="Tahoma" w:hAnsi="Tahoma" w:cs="Tahoma" w:hint="default"/>
        <w:b w:val="0"/>
        <w:bCs w:val="0"/>
        <w:i w:val="0"/>
        <w:iCs w:val="0"/>
        <w:color w:val="404040"/>
        <w:spacing w:val="0"/>
        <w:w w:val="89"/>
        <w:sz w:val="20"/>
        <w:szCs w:val="20"/>
        <w:lang w:val="en-US" w:eastAsia="en-US" w:bidi="ar-SA"/>
      </w:rPr>
    </w:lvl>
    <w:lvl w:ilvl="3" w:tplc="79A2A0E4">
      <w:numFmt w:val="bullet"/>
      <w:lvlText w:val="•"/>
      <w:lvlJc w:val="left"/>
      <w:pPr>
        <w:ind w:left="3032" w:hanging="456"/>
      </w:pPr>
      <w:rPr>
        <w:rFonts w:hint="default"/>
        <w:lang w:val="en-US" w:eastAsia="en-US" w:bidi="ar-SA"/>
      </w:rPr>
    </w:lvl>
    <w:lvl w:ilvl="4" w:tplc="B72C9E72">
      <w:numFmt w:val="bullet"/>
      <w:lvlText w:val="•"/>
      <w:lvlJc w:val="left"/>
      <w:pPr>
        <w:ind w:left="4005" w:hanging="456"/>
      </w:pPr>
      <w:rPr>
        <w:rFonts w:hint="default"/>
        <w:lang w:val="en-US" w:eastAsia="en-US" w:bidi="ar-SA"/>
      </w:rPr>
    </w:lvl>
    <w:lvl w:ilvl="5" w:tplc="100AACFC">
      <w:numFmt w:val="bullet"/>
      <w:lvlText w:val="•"/>
      <w:lvlJc w:val="left"/>
      <w:pPr>
        <w:ind w:left="4977" w:hanging="456"/>
      </w:pPr>
      <w:rPr>
        <w:rFonts w:hint="default"/>
        <w:lang w:val="en-US" w:eastAsia="en-US" w:bidi="ar-SA"/>
      </w:rPr>
    </w:lvl>
    <w:lvl w:ilvl="6" w:tplc="B2108760">
      <w:numFmt w:val="bullet"/>
      <w:lvlText w:val="•"/>
      <w:lvlJc w:val="left"/>
      <w:pPr>
        <w:ind w:left="5950" w:hanging="456"/>
      </w:pPr>
      <w:rPr>
        <w:rFonts w:hint="default"/>
        <w:lang w:val="en-US" w:eastAsia="en-US" w:bidi="ar-SA"/>
      </w:rPr>
    </w:lvl>
    <w:lvl w:ilvl="7" w:tplc="D556D19E">
      <w:numFmt w:val="bullet"/>
      <w:lvlText w:val="•"/>
      <w:lvlJc w:val="left"/>
      <w:pPr>
        <w:ind w:left="6922" w:hanging="456"/>
      </w:pPr>
      <w:rPr>
        <w:rFonts w:hint="default"/>
        <w:lang w:val="en-US" w:eastAsia="en-US" w:bidi="ar-SA"/>
      </w:rPr>
    </w:lvl>
    <w:lvl w:ilvl="8" w:tplc="2B7E0176">
      <w:numFmt w:val="bullet"/>
      <w:lvlText w:val="•"/>
      <w:lvlJc w:val="left"/>
      <w:pPr>
        <w:ind w:left="7895" w:hanging="456"/>
      </w:pPr>
      <w:rPr>
        <w:rFonts w:hint="default"/>
        <w:lang w:val="en-US" w:eastAsia="en-US" w:bidi="ar-SA"/>
      </w:rPr>
    </w:lvl>
  </w:abstractNum>
  <w:abstractNum w:abstractNumId="15" w15:restartNumberingAfterBreak="0">
    <w:nsid w:val="7033243D"/>
    <w:multiLevelType w:val="hybridMultilevel"/>
    <w:tmpl w:val="DCCAC728"/>
    <w:lvl w:ilvl="0" w:tplc="BCAA7024">
      <w:start w:val="1"/>
      <w:numFmt w:val="decimal"/>
      <w:lvlText w:val="(%1)"/>
      <w:lvlJc w:val="left"/>
      <w:pPr>
        <w:ind w:left="1440" w:hanging="360"/>
      </w:pPr>
      <w:rPr>
        <w:rFonts w:ascii="Tahoma" w:eastAsia="Tahoma" w:hAnsi="Tahoma" w:cs="Tahoma" w:hint="default"/>
        <w:b w:val="0"/>
        <w:bCs w:val="0"/>
        <w:i w:val="0"/>
        <w:iCs w:val="0"/>
        <w:color w:val="404040"/>
        <w:spacing w:val="-1"/>
        <w:w w:val="69"/>
        <w:sz w:val="20"/>
        <w:szCs w:val="20"/>
        <w:lang w:val="en-US"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20161C0"/>
    <w:multiLevelType w:val="hybridMultilevel"/>
    <w:tmpl w:val="C34CC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CC4C95"/>
    <w:multiLevelType w:val="hybridMultilevel"/>
    <w:tmpl w:val="779AC9B2"/>
    <w:lvl w:ilvl="0" w:tplc="55E0E6FE">
      <w:start w:val="1"/>
      <w:numFmt w:val="lowerRoman"/>
      <w:lvlText w:val="%1."/>
      <w:lvlJc w:val="left"/>
      <w:pPr>
        <w:ind w:left="1440" w:hanging="360"/>
      </w:pPr>
      <w:rPr>
        <w:rFonts w:asciiTheme="minorHAnsi" w:eastAsia="Tahoma" w:hAnsiTheme="minorHAnsi" w:cstheme="minorHAnsi" w:hint="default"/>
        <w:b w:val="0"/>
        <w:bCs w:val="0"/>
        <w:i w:val="0"/>
        <w:iCs w:val="0"/>
        <w:color w:val="404040"/>
        <w:spacing w:val="0"/>
        <w:w w:val="89"/>
        <w:sz w:val="18"/>
        <w:szCs w:val="18"/>
        <w:lang w:val="en-US" w:eastAsia="en-US" w:bidi="ar-SA"/>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650865642">
    <w:abstractNumId w:val="8"/>
  </w:num>
  <w:num w:numId="2" w16cid:durableId="626543240">
    <w:abstractNumId w:val="3"/>
  </w:num>
  <w:num w:numId="3" w16cid:durableId="1829904743">
    <w:abstractNumId w:val="4"/>
  </w:num>
  <w:num w:numId="4" w16cid:durableId="1524780454">
    <w:abstractNumId w:val="5"/>
  </w:num>
  <w:num w:numId="5" w16cid:durableId="71129144">
    <w:abstractNumId w:val="1"/>
  </w:num>
  <w:num w:numId="6" w16cid:durableId="857735231">
    <w:abstractNumId w:val="0"/>
  </w:num>
  <w:num w:numId="7" w16cid:durableId="1085960169">
    <w:abstractNumId w:val="2"/>
  </w:num>
  <w:num w:numId="8" w16cid:durableId="1182402533">
    <w:abstractNumId w:val="6"/>
  </w:num>
  <w:num w:numId="9" w16cid:durableId="2012678276">
    <w:abstractNumId w:val="16"/>
  </w:num>
  <w:num w:numId="10" w16cid:durableId="900018335">
    <w:abstractNumId w:val="14"/>
  </w:num>
  <w:num w:numId="11" w16cid:durableId="758523428">
    <w:abstractNumId w:val="17"/>
  </w:num>
  <w:num w:numId="12" w16cid:durableId="808479089">
    <w:abstractNumId w:val="7"/>
  </w:num>
  <w:num w:numId="13" w16cid:durableId="411204041">
    <w:abstractNumId w:val="11"/>
  </w:num>
  <w:num w:numId="14" w16cid:durableId="545915064">
    <w:abstractNumId w:val="10"/>
  </w:num>
  <w:num w:numId="15" w16cid:durableId="429006903">
    <w:abstractNumId w:val="9"/>
  </w:num>
  <w:num w:numId="16" w16cid:durableId="1647203914">
    <w:abstractNumId w:val="12"/>
  </w:num>
  <w:num w:numId="17" w16cid:durableId="1296259857">
    <w:abstractNumId w:val="13"/>
  </w:num>
  <w:num w:numId="18" w16cid:durableId="2144500793">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1C8"/>
    <w:rsid w:val="00007C4A"/>
    <w:rsid w:val="0001142A"/>
    <w:rsid w:val="000125AA"/>
    <w:rsid w:val="00013390"/>
    <w:rsid w:val="000144D2"/>
    <w:rsid w:val="000147F1"/>
    <w:rsid w:val="00015E8A"/>
    <w:rsid w:val="00015ED2"/>
    <w:rsid w:val="00020AD1"/>
    <w:rsid w:val="000217AB"/>
    <w:rsid w:val="00021B44"/>
    <w:rsid w:val="0002304B"/>
    <w:rsid w:val="00024056"/>
    <w:rsid w:val="00025CFC"/>
    <w:rsid w:val="00026499"/>
    <w:rsid w:val="000267C6"/>
    <w:rsid w:val="00027F21"/>
    <w:rsid w:val="00030A2E"/>
    <w:rsid w:val="0003151A"/>
    <w:rsid w:val="00031525"/>
    <w:rsid w:val="000334A1"/>
    <w:rsid w:val="00034DD1"/>
    <w:rsid w:val="00036B59"/>
    <w:rsid w:val="00037DE6"/>
    <w:rsid w:val="00037FC8"/>
    <w:rsid w:val="00040496"/>
    <w:rsid w:val="000407BA"/>
    <w:rsid w:val="000440AE"/>
    <w:rsid w:val="00044A35"/>
    <w:rsid w:val="0004645F"/>
    <w:rsid w:val="00046FF6"/>
    <w:rsid w:val="0004760D"/>
    <w:rsid w:val="0005022A"/>
    <w:rsid w:val="0005091F"/>
    <w:rsid w:val="00050DC0"/>
    <w:rsid w:val="00051224"/>
    <w:rsid w:val="000515FD"/>
    <w:rsid w:val="00055611"/>
    <w:rsid w:val="00057161"/>
    <w:rsid w:val="00057A56"/>
    <w:rsid w:val="00063D74"/>
    <w:rsid w:val="00064FEF"/>
    <w:rsid w:val="000651D1"/>
    <w:rsid w:val="000670F6"/>
    <w:rsid w:val="00067FA7"/>
    <w:rsid w:val="00067FE1"/>
    <w:rsid w:val="00071691"/>
    <w:rsid w:val="000728BE"/>
    <w:rsid w:val="000740AD"/>
    <w:rsid w:val="00075AAF"/>
    <w:rsid w:val="00075FA7"/>
    <w:rsid w:val="00076408"/>
    <w:rsid w:val="000773A5"/>
    <w:rsid w:val="00080945"/>
    <w:rsid w:val="00080B56"/>
    <w:rsid w:val="0008146F"/>
    <w:rsid w:val="00081936"/>
    <w:rsid w:val="00081BC5"/>
    <w:rsid w:val="00082507"/>
    <w:rsid w:val="000826A1"/>
    <w:rsid w:val="00082AA3"/>
    <w:rsid w:val="00082FC4"/>
    <w:rsid w:val="0008405B"/>
    <w:rsid w:val="00084090"/>
    <w:rsid w:val="00086C6E"/>
    <w:rsid w:val="00087056"/>
    <w:rsid w:val="00087762"/>
    <w:rsid w:val="00087D6F"/>
    <w:rsid w:val="00090795"/>
    <w:rsid w:val="00090E6E"/>
    <w:rsid w:val="00091CD5"/>
    <w:rsid w:val="0009236E"/>
    <w:rsid w:val="000936A5"/>
    <w:rsid w:val="00095DCF"/>
    <w:rsid w:val="00095F03"/>
    <w:rsid w:val="00097EE1"/>
    <w:rsid w:val="000A04A7"/>
    <w:rsid w:val="000A347A"/>
    <w:rsid w:val="000A3A9D"/>
    <w:rsid w:val="000A4FFC"/>
    <w:rsid w:val="000A5A80"/>
    <w:rsid w:val="000A71A1"/>
    <w:rsid w:val="000B1881"/>
    <w:rsid w:val="000B282C"/>
    <w:rsid w:val="000B2AFF"/>
    <w:rsid w:val="000B311D"/>
    <w:rsid w:val="000B37C8"/>
    <w:rsid w:val="000B3A35"/>
    <w:rsid w:val="000B3FF3"/>
    <w:rsid w:val="000B4682"/>
    <w:rsid w:val="000B64C7"/>
    <w:rsid w:val="000B6AE3"/>
    <w:rsid w:val="000B70E6"/>
    <w:rsid w:val="000B72BE"/>
    <w:rsid w:val="000C1CB5"/>
    <w:rsid w:val="000C3337"/>
    <w:rsid w:val="000C7AA7"/>
    <w:rsid w:val="000C7F26"/>
    <w:rsid w:val="000D08B1"/>
    <w:rsid w:val="000D0F35"/>
    <w:rsid w:val="000D16FA"/>
    <w:rsid w:val="000D2AD4"/>
    <w:rsid w:val="000D31D9"/>
    <w:rsid w:val="000E0946"/>
    <w:rsid w:val="000E0FBF"/>
    <w:rsid w:val="000E37DC"/>
    <w:rsid w:val="000E4814"/>
    <w:rsid w:val="000E4F0B"/>
    <w:rsid w:val="000E58DD"/>
    <w:rsid w:val="000E5A88"/>
    <w:rsid w:val="000E6C30"/>
    <w:rsid w:val="000E71FE"/>
    <w:rsid w:val="000E7AC0"/>
    <w:rsid w:val="000F1177"/>
    <w:rsid w:val="000F28F4"/>
    <w:rsid w:val="000F5912"/>
    <w:rsid w:val="000F5EAD"/>
    <w:rsid w:val="000F6BDB"/>
    <w:rsid w:val="000F6F24"/>
    <w:rsid w:val="00100046"/>
    <w:rsid w:val="0010089A"/>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15F2"/>
    <w:rsid w:val="00111C29"/>
    <w:rsid w:val="001120FB"/>
    <w:rsid w:val="00113B9D"/>
    <w:rsid w:val="0011409E"/>
    <w:rsid w:val="001145B7"/>
    <w:rsid w:val="0011585A"/>
    <w:rsid w:val="001206DA"/>
    <w:rsid w:val="001207A7"/>
    <w:rsid w:val="00120A75"/>
    <w:rsid w:val="00121786"/>
    <w:rsid w:val="001221EB"/>
    <w:rsid w:val="00122759"/>
    <w:rsid w:val="0012475E"/>
    <w:rsid w:val="0012725B"/>
    <w:rsid w:val="00135FFE"/>
    <w:rsid w:val="0013730E"/>
    <w:rsid w:val="001373B7"/>
    <w:rsid w:val="00137E05"/>
    <w:rsid w:val="0014044B"/>
    <w:rsid w:val="001407D5"/>
    <w:rsid w:val="00140C8D"/>
    <w:rsid w:val="001424E0"/>
    <w:rsid w:val="00142AE5"/>
    <w:rsid w:val="00142DDD"/>
    <w:rsid w:val="00145FD3"/>
    <w:rsid w:val="00147C86"/>
    <w:rsid w:val="00147E7F"/>
    <w:rsid w:val="00150C5E"/>
    <w:rsid w:val="00151BA0"/>
    <w:rsid w:val="0015281E"/>
    <w:rsid w:val="00152AB5"/>
    <w:rsid w:val="00152AF1"/>
    <w:rsid w:val="00152E6F"/>
    <w:rsid w:val="001536CA"/>
    <w:rsid w:val="00153760"/>
    <w:rsid w:val="00155158"/>
    <w:rsid w:val="00155290"/>
    <w:rsid w:val="0015538C"/>
    <w:rsid w:val="00156220"/>
    <w:rsid w:val="00156E42"/>
    <w:rsid w:val="00162379"/>
    <w:rsid w:val="001641D2"/>
    <w:rsid w:val="00164809"/>
    <w:rsid w:val="00166160"/>
    <w:rsid w:val="00166DF6"/>
    <w:rsid w:val="001670FB"/>
    <w:rsid w:val="00170B0B"/>
    <w:rsid w:val="00170F85"/>
    <w:rsid w:val="001721B1"/>
    <w:rsid w:val="00173158"/>
    <w:rsid w:val="001732DE"/>
    <w:rsid w:val="001735A3"/>
    <w:rsid w:val="00174320"/>
    <w:rsid w:val="00174D3D"/>
    <w:rsid w:val="00175576"/>
    <w:rsid w:val="00175740"/>
    <w:rsid w:val="00175DFF"/>
    <w:rsid w:val="00175EE1"/>
    <w:rsid w:val="001766BC"/>
    <w:rsid w:val="0017718C"/>
    <w:rsid w:val="0017718F"/>
    <w:rsid w:val="00177E4E"/>
    <w:rsid w:val="00180B00"/>
    <w:rsid w:val="00181E96"/>
    <w:rsid w:val="00183181"/>
    <w:rsid w:val="0018392E"/>
    <w:rsid w:val="001840DD"/>
    <w:rsid w:val="0018501A"/>
    <w:rsid w:val="00186842"/>
    <w:rsid w:val="001871AA"/>
    <w:rsid w:val="0018774D"/>
    <w:rsid w:val="00187D42"/>
    <w:rsid w:val="00191BFF"/>
    <w:rsid w:val="00192F12"/>
    <w:rsid w:val="001930E3"/>
    <w:rsid w:val="001938CA"/>
    <w:rsid w:val="00194752"/>
    <w:rsid w:val="00194FA4"/>
    <w:rsid w:val="00196BE2"/>
    <w:rsid w:val="001974A3"/>
    <w:rsid w:val="00197C11"/>
    <w:rsid w:val="00197F20"/>
    <w:rsid w:val="001A071F"/>
    <w:rsid w:val="001A0ADF"/>
    <w:rsid w:val="001A1F2B"/>
    <w:rsid w:val="001A3BE8"/>
    <w:rsid w:val="001A5017"/>
    <w:rsid w:val="001A51F9"/>
    <w:rsid w:val="001A5AAA"/>
    <w:rsid w:val="001A65C5"/>
    <w:rsid w:val="001A7C53"/>
    <w:rsid w:val="001B01FA"/>
    <w:rsid w:val="001B04B1"/>
    <w:rsid w:val="001B09EA"/>
    <w:rsid w:val="001B2076"/>
    <w:rsid w:val="001B2C2C"/>
    <w:rsid w:val="001B4494"/>
    <w:rsid w:val="001B47EA"/>
    <w:rsid w:val="001B4F62"/>
    <w:rsid w:val="001B65F2"/>
    <w:rsid w:val="001C0CD6"/>
    <w:rsid w:val="001C0EE4"/>
    <w:rsid w:val="001C1289"/>
    <w:rsid w:val="001C2559"/>
    <w:rsid w:val="001C461E"/>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0065"/>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02E"/>
    <w:rsid w:val="001F345C"/>
    <w:rsid w:val="001F48CC"/>
    <w:rsid w:val="001F57EB"/>
    <w:rsid w:val="00200328"/>
    <w:rsid w:val="00200C37"/>
    <w:rsid w:val="0020162C"/>
    <w:rsid w:val="00203078"/>
    <w:rsid w:val="00203C71"/>
    <w:rsid w:val="00203E79"/>
    <w:rsid w:val="002058F9"/>
    <w:rsid w:val="002063E3"/>
    <w:rsid w:val="00206864"/>
    <w:rsid w:val="00210D15"/>
    <w:rsid w:val="002127D7"/>
    <w:rsid w:val="00212B6C"/>
    <w:rsid w:val="00213292"/>
    <w:rsid w:val="00213747"/>
    <w:rsid w:val="0021693C"/>
    <w:rsid w:val="00221912"/>
    <w:rsid w:val="002220B7"/>
    <w:rsid w:val="00222D85"/>
    <w:rsid w:val="00222EDE"/>
    <w:rsid w:val="002241D7"/>
    <w:rsid w:val="00224752"/>
    <w:rsid w:val="00224AFB"/>
    <w:rsid w:val="00225187"/>
    <w:rsid w:val="00225BE3"/>
    <w:rsid w:val="00226D32"/>
    <w:rsid w:val="00226EB5"/>
    <w:rsid w:val="00227675"/>
    <w:rsid w:val="00231294"/>
    <w:rsid w:val="00231433"/>
    <w:rsid w:val="00232106"/>
    <w:rsid w:val="002323CC"/>
    <w:rsid w:val="0023485B"/>
    <w:rsid w:val="00235887"/>
    <w:rsid w:val="00236A18"/>
    <w:rsid w:val="00236DA8"/>
    <w:rsid w:val="002375FF"/>
    <w:rsid w:val="00240110"/>
    <w:rsid w:val="00240301"/>
    <w:rsid w:val="00241C1F"/>
    <w:rsid w:val="00241E1D"/>
    <w:rsid w:val="002425A9"/>
    <w:rsid w:val="00242DD3"/>
    <w:rsid w:val="00242EB7"/>
    <w:rsid w:val="00243F8F"/>
    <w:rsid w:val="00244496"/>
    <w:rsid w:val="00244BB9"/>
    <w:rsid w:val="00245906"/>
    <w:rsid w:val="00247918"/>
    <w:rsid w:val="00247944"/>
    <w:rsid w:val="00250522"/>
    <w:rsid w:val="002530EC"/>
    <w:rsid w:val="002560A9"/>
    <w:rsid w:val="0025754A"/>
    <w:rsid w:val="002605E3"/>
    <w:rsid w:val="002614E0"/>
    <w:rsid w:val="00267045"/>
    <w:rsid w:val="002709E5"/>
    <w:rsid w:val="00270ADF"/>
    <w:rsid w:val="0027158B"/>
    <w:rsid w:val="00271D8E"/>
    <w:rsid w:val="0027258D"/>
    <w:rsid w:val="00273928"/>
    <w:rsid w:val="00273ECA"/>
    <w:rsid w:val="002752A9"/>
    <w:rsid w:val="00275E0F"/>
    <w:rsid w:val="002805A9"/>
    <w:rsid w:val="0028100F"/>
    <w:rsid w:val="002818B7"/>
    <w:rsid w:val="0028239A"/>
    <w:rsid w:val="00284464"/>
    <w:rsid w:val="00284C94"/>
    <w:rsid w:val="00285573"/>
    <w:rsid w:val="0028609F"/>
    <w:rsid w:val="00286D5B"/>
    <w:rsid w:val="00286E45"/>
    <w:rsid w:val="002901ED"/>
    <w:rsid w:val="00291DC1"/>
    <w:rsid w:val="00293B95"/>
    <w:rsid w:val="00293EF6"/>
    <w:rsid w:val="0029491F"/>
    <w:rsid w:val="00295EC4"/>
    <w:rsid w:val="00296336"/>
    <w:rsid w:val="002A0161"/>
    <w:rsid w:val="002A0BD4"/>
    <w:rsid w:val="002A12BC"/>
    <w:rsid w:val="002A200C"/>
    <w:rsid w:val="002A25A9"/>
    <w:rsid w:val="002A27F3"/>
    <w:rsid w:val="002A34D8"/>
    <w:rsid w:val="002A4060"/>
    <w:rsid w:val="002A662B"/>
    <w:rsid w:val="002A6FCE"/>
    <w:rsid w:val="002A79BD"/>
    <w:rsid w:val="002B33C3"/>
    <w:rsid w:val="002B6895"/>
    <w:rsid w:val="002B6C53"/>
    <w:rsid w:val="002B714C"/>
    <w:rsid w:val="002C1C63"/>
    <w:rsid w:val="002C2269"/>
    <w:rsid w:val="002C2376"/>
    <w:rsid w:val="002C3FF8"/>
    <w:rsid w:val="002C49D5"/>
    <w:rsid w:val="002C5DA7"/>
    <w:rsid w:val="002C6F3C"/>
    <w:rsid w:val="002D0C12"/>
    <w:rsid w:val="002D1919"/>
    <w:rsid w:val="002D233D"/>
    <w:rsid w:val="002D2B93"/>
    <w:rsid w:val="002D2D9E"/>
    <w:rsid w:val="002D4321"/>
    <w:rsid w:val="002D4CC2"/>
    <w:rsid w:val="002D4F73"/>
    <w:rsid w:val="002D4FC9"/>
    <w:rsid w:val="002D63CC"/>
    <w:rsid w:val="002D764C"/>
    <w:rsid w:val="002E06F3"/>
    <w:rsid w:val="002E0856"/>
    <w:rsid w:val="002E1D95"/>
    <w:rsid w:val="002E1E86"/>
    <w:rsid w:val="002E1F8E"/>
    <w:rsid w:val="002E2EEF"/>
    <w:rsid w:val="002E3314"/>
    <w:rsid w:val="002E6C14"/>
    <w:rsid w:val="002E7236"/>
    <w:rsid w:val="002E73F8"/>
    <w:rsid w:val="002F0029"/>
    <w:rsid w:val="002F00E5"/>
    <w:rsid w:val="002F06DB"/>
    <w:rsid w:val="002F18D1"/>
    <w:rsid w:val="002F1BC9"/>
    <w:rsid w:val="002F2E57"/>
    <w:rsid w:val="002F3A90"/>
    <w:rsid w:val="002F5A1F"/>
    <w:rsid w:val="002F77F4"/>
    <w:rsid w:val="003025C5"/>
    <w:rsid w:val="003027E4"/>
    <w:rsid w:val="00302BBD"/>
    <w:rsid w:val="003035C4"/>
    <w:rsid w:val="00305B0F"/>
    <w:rsid w:val="00311CFA"/>
    <w:rsid w:val="00312FA7"/>
    <w:rsid w:val="00313928"/>
    <w:rsid w:val="0031460E"/>
    <w:rsid w:val="00314A6B"/>
    <w:rsid w:val="00315270"/>
    <w:rsid w:val="00315ABA"/>
    <w:rsid w:val="00317335"/>
    <w:rsid w:val="00317E25"/>
    <w:rsid w:val="003223CB"/>
    <w:rsid w:val="003261A3"/>
    <w:rsid w:val="00326967"/>
    <w:rsid w:val="00326DC1"/>
    <w:rsid w:val="00326FA1"/>
    <w:rsid w:val="00327B9A"/>
    <w:rsid w:val="00330567"/>
    <w:rsid w:val="003337E9"/>
    <w:rsid w:val="00334D91"/>
    <w:rsid w:val="00337145"/>
    <w:rsid w:val="003372AD"/>
    <w:rsid w:val="00337B62"/>
    <w:rsid w:val="0034084F"/>
    <w:rsid w:val="00340F35"/>
    <w:rsid w:val="003413B4"/>
    <w:rsid w:val="00341E0A"/>
    <w:rsid w:val="0034331F"/>
    <w:rsid w:val="00343504"/>
    <w:rsid w:val="00344E5C"/>
    <w:rsid w:val="00344EE2"/>
    <w:rsid w:val="003453AB"/>
    <w:rsid w:val="0034651F"/>
    <w:rsid w:val="0035018D"/>
    <w:rsid w:val="00351547"/>
    <w:rsid w:val="003518C7"/>
    <w:rsid w:val="00351A38"/>
    <w:rsid w:val="00351F10"/>
    <w:rsid w:val="00352D84"/>
    <w:rsid w:val="003536D6"/>
    <w:rsid w:val="00353816"/>
    <w:rsid w:val="00355802"/>
    <w:rsid w:val="003558C3"/>
    <w:rsid w:val="00355F02"/>
    <w:rsid w:val="00356544"/>
    <w:rsid w:val="00356F00"/>
    <w:rsid w:val="00363130"/>
    <w:rsid w:val="003632BB"/>
    <w:rsid w:val="00363A72"/>
    <w:rsid w:val="003643BE"/>
    <w:rsid w:val="00364E31"/>
    <w:rsid w:val="003658D9"/>
    <w:rsid w:val="00366293"/>
    <w:rsid w:val="0037042A"/>
    <w:rsid w:val="003704C1"/>
    <w:rsid w:val="00370C2C"/>
    <w:rsid w:val="00371062"/>
    <w:rsid w:val="003722B3"/>
    <w:rsid w:val="003729AA"/>
    <w:rsid w:val="00373D87"/>
    <w:rsid w:val="00376B53"/>
    <w:rsid w:val="00377F7A"/>
    <w:rsid w:val="0038039B"/>
    <w:rsid w:val="00380DAA"/>
    <w:rsid w:val="00381838"/>
    <w:rsid w:val="00381CAC"/>
    <w:rsid w:val="00382F71"/>
    <w:rsid w:val="00384884"/>
    <w:rsid w:val="00384C74"/>
    <w:rsid w:val="0038556A"/>
    <w:rsid w:val="0038631A"/>
    <w:rsid w:val="00390A89"/>
    <w:rsid w:val="00390C11"/>
    <w:rsid w:val="00391101"/>
    <w:rsid w:val="0039543B"/>
    <w:rsid w:val="00395D0D"/>
    <w:rsid w:val="00397EF5"/>
    <w:rsid w:val="003A0549"/>
    <w:rsid w:val="003A196E"/>
    <w:rsid w:val="003A2F96"/>
    <w:rsid w:val="003A3290"/>
    <w:rsid w:val="003A3B7B"/>
    <w:rsid w:val="003A5329"/>
    <w:rsid w:val="003A533C"/>
    <w:rsid w:val="003A6390"/>
    <w:rsid w:val="003A709B"/>
    <w:rsid w:val="003B0263"/>
    <w:rsid w:val="003B11C8"/>
    <w:rsid w:val="003B285D"/>
    <w:rsid w:val="003B28D1"/>
    <w:rsid w:val="003B3ABB"/>
    <w:rsid w:val="003B6A8C"/>
    <w:rsid w:val="003B79DA"/>
    <w:rsid w:val="003C04B7"/>
    <w:rsid w:val="003C206F"/>
    <w:rsid w:val="003C5424"/>
    <w:rsid w:val="003C6012"/>
    <w:rsid w:val="003D2C01"/>
    <w:rsid w:val="003D4805"/>
    <w:rsid w:val="003D48DD"/>
    <w:rsid w:val="003D575D"/>
    <w:rsid w:val="003D57CF"/>
    <w:rsid w:val="003D5BD9"/>
    <w:rsid w:val="003D6A18"/>
    <w:rsid w:val="003E0409"/>
    <w:rsid w:val="003E0F48"/>
    <w:rsid w:val="003E1F2E"/>
    <w:rsid w:val="003E340E"/>
    <w:rsid w:val="003E5522"/>
    <w:rsid w:val="003E5BF9"/>
    <w:rsid w:val="003E6BF9"/>
    <w:rsid w:val="003F0E03"/>
    <w:rsid w:val="003F1172"/>
    <w:rsid w:val="003F1D31"/>
    <w:rsid w:val="003F3C30"/>
    <w:rsid w:val="003F5305"/>
    <w:rsid w:val="003F55CB"/>
    <w:rsid w:val="003F582C"/>
    <w:rsid w:val="003F6096"/>
    <w:rsid w:val="003F60B9"/>
    <w:rsid w:val="00400368"/>
    <w:rsid w:val="004008EA"/>
    <w:rsid w:val="00401FBD"/>
    <w:rsid w:val="004068D1"/>
    <w:rsid w:val="00406D98"/>
    <w:rsid w:val="0040710A"/>
    <w:rsid w:val="004078A9"/>
    <w:rsid w:val="00407AF6"/>
    <w:rsid w:val="00407D3B"/>
    <w:rsid w:val="00410DCF"/>
    <w:rsid w:val="0041277D"/>
    <w:rsid w:val="00413604"/>
    <w:rsid w:val="00414922"/>
    <w:rsid w:val="00416AAD"/>
    <w:rsid w:val="004178B4"/>
    <w:rsid w:val="00420243"/>
    <w:rsid w:val="00420453"/>
    <w:rsid w:val="00420A45"/>
    <w:rsid w:val="004231F5"/>
    <w:rsid w:val="00423828"/>
    <w:rsid w:val="004250FC"/>
    <w:rsid w:val="0042585C"/>
    <w:rsid w:val="004259C4"/>
    <w:rsid w:val="00425DB8"/>
    <w:rsid w:val="00426075"/>
    <w:rsid w:val="00426E94"/>
    <w:rsid w:val="0042703B"/>
    <w:rsid w:val="0042769D"/>
    <w:rsid w:val="00431AE1"/>
    <w:rsid w:val="00432D43"/>
    <w:rsid w:val="00433905"/>
    <w:rsid w:val="00436AE5"/>
    <w:rsid w:val="00436C91"/>
    <w:rsid w:val="004376D4"/>
    <w:rsid w:val="00440C08"/>
    <w:rsid w:val="00441E61"/>
    <w:rsid w:val="004425B6"/>
    <w:rsid w:val="004430CB"/>
    <w:rsid w:val="004434B0"/>
    <w:rsid w:val="00443754"/>
    <w:rsid w:val="00444ECE"/>
    <w:rsid w:val="004467AA"/>
    <w:rsid w:val="0044755C"/>
    <w:rsid w:val="00447909"/>
    <w:rsid w:val="00450B33"/>
    <w:rsid w:val="00451175"/>
    <w:rsid w:val="00452BF1"/>
    <w:rsid w:val="004536F1"/>
    <w:rsid w:val="00454356"/>
    <w:rsid w:val="0045790E"/>
    <w:rsid w:val="00460099"/>
    <w:rsid w:val="004602E4"/>
    <w:rsid w:val="004615F2"/>
    <w:rsid w:val="00461D1C"/>
    <w:rsid w:val="004634D7"/>
    <w:rsid w:val="00463FCC"/>
    <w:rsid w:val="004646E5"/>
    <w:rsid w:val="0046628E"/>
    <w:rsid w:val="00466C39"/>
    <w:rsid w:val="004677FB"/>
    <w:rsid w:val="00467DA4"/>
    <w:rsid w:val="0047079F"/>
    <w:rsid w:val="00470F07"/>
    <w:rsid w:val="00471DCF"/>
    <w:rsid w:val="00472308"/>
    <w:rsid w:val="0047334C"/>
    <w:rsid w:val="00473ED6"/>
    <w:rsid w:val="004747C4"/>
    <w:rsid w:val="00474D88"/>
    <w:rsid w:val="004750C3"/>
    <w:rsid w:val="00475353"/>
    <w:rsid w:val="004753D0"/>
    <w:rsid w:val="00476ADF"/>
    <w:rsid w:val="00480938"/>
    <w:rsid w:val="00482018"/>
    <w:rsid w:val="00482194"/>
    <w:rsid w:val="00482DA4"/>
    <w:rsid w:val="004834A7"/>
    <w:rsid w:val="00484C1F"/>
    <w:rsid w:val="00484ED9"/>
    <w:rsid w:val="00486476"/>
    <w:rsid w:val="00491AFB"/>
    <w:rsid w:val="00492093"/>
    <w:rsid w:val="00492C00"/>
    <w:rsid w:val="00493110"/>
    <w:rsid w:val="0049605D"/>
    <w:rsid w:val="004A0268"/>
    <w:rsid w:val="004A0DAB"/>
    <w:rsid w:val="004A3808"/>
    <w:rsid w:val="004A5D0C"/>
    <w:rsid w:val="004A61B6"/>
    <w:rsid w:val="004A6237"/>
    <w:rsid w:val="004A6451"/>
    <w:rsid w:val="004B055C"/>
    <w:rsid w:val="004B105A"/>
    <w:rsid w:val="004B197B"/>
    <w:rsid w:val="004B2002"/>
    <w:rsid w:val="004B23EB"/>
    <w:rsid w:val="004B4EBC"/>
    <w:rsid w:val="004B527B"/>
    <w:rsid w:val="004B59D1"/>
    <w:rsid w:val="004B6FCB"/>
    <w:rsid w:val="004C2701"/>
    <w:rsid w:val="004C36E5"/>
    <w:rsid w:val="004C3DAC"/>
    <w:rsid w:val="004C51A0"/>
    <w:rsid w:val="004C5FC1"/>
    <w:rsid w:val="004C6C17"/>
    <w:rsid w:val="004D0E9C"/>
    <w:rsid w:val="004D1667"/>
    <w:rsid w:val="004D36AA"/>
    <w:rsid w:val="004D7272"/>
    <w:rsid w:val="004D73F1"/>
    <w:rsid w:val="004D7DED"/>
    <w:rsid w:val="004E1046"/>
    <w:rsid w:val="004E12BA"/>
    <w:rsid w:val="004E20B3"/>
    <w:rsid w:val="004E2A13"/>
    <w:rsid w:val="004E3A21"/>
    <w:rsid w:val="004E51D6"/>
    <w:rsid w:val="004E5D4D"/>
    <w:rsid w:val="004E62AD"/>
    <w:rsid w:val="004F0C95"/>
    <w:rsid w:val="004F0EDD"/>
    <w:rsid w:val="004F1144"/>
    <w:rsid w:val="004F1900"/>
    <w:rsid w:val="004F26A8"/>
    <w:rsid w:val="004F58DB"/>
    <w:rsid w:val="004F6D51"/>
    <w:rsid w:val="004F73A3"/>
    <w:rsid w:val="004F7CCF"/>
    <w:rsid w:val="00500B25"/>
    <w:rsid w:val="0050164A"/>
    <w:rsid w:val="00501E6C"/>
    <w:rsid w:val="005033D9"/>
    <w:rsid w:val="0050528F"/>
    <w:rsid w:val="00505C01"/>
    <w:rsid w:val="00505FB7"/>
    <w:rsid w:val="0050650C"/>
    <w:rsid w:val="005124C7"/>
    <w:rsid w:val="00512D30"/>
    <w:rsid w:val="00513EDE"/>
    <w:rsid w:val="00514B4D"/>
    <w:rsid w:val="005155C1"/>
    <w:rsid w:val="0051601E"/>
    <w:rsid w:val="0051681F"/>
    <w:rsid w:val="005200CB"/>
    <w:rsid w:val="00520331"/>
    <w:rsid w:val="0052106B"/>
    <w:rsid w:val="00521124"/>
    <w:rsid w:val="0052182E"/>
    <w:rsid w:val="00521FF6"/>
    <w:rsid w:val="0052213B"/>
    <w:rsid w:val="00522273"/>
    <w:rsid w:val="00523027"/>
    <w:rsid w:val="0052364F"/>
    <w:rsid w:val="00525154"/>
    <w:rsid w:val="0052534D"/>
    <w:rsid w:val="0052540C"/>
    <w:rsid w:val="005273A6"/>
    <w:rsid w:val="00527F05"/>
    <w:rsid w:val="0053003B"/>
    <w:rsid w:val="00531FBC"/>
    <w:rsid w:val="005377CD"/>
    <w:rsid w:val="00540363"/>
    <w:rsid w:val="0054339A"/>
    <w:rsid w:val="00543CB8"/>
    <w:rsid w:val="00546922"/>
    <w:rsid w:val="00546CBA"/>
    <w:rsid w:val="00547A23"/>
    <w:rsid w:val="0055162E"/>
    <w:rsid w:val="00554E41"/>
    <w:rsid w:val="0055668E"/>
    <w:rsid w:val="005577AE"/>
    <w:rsid w:val="0056106A"/>
    <w:rsid w:val="00562F8A"/>
    <w:rsid w:val="00564A33"/>
    <w:rsid w:val="00565A0B"/>
    <w:rsid w:val="00566B8F"/>
    <w:rsid w:val="00566FCF"/>
    <w:rsid w:val="00567FEC"/>
    <w:rsid w:val="00570861"/>
    <w:rsid w:val="00571269"/>
    <w:rsid w:val="00571847"/>
    <w:rsid w:val="00571DBF"/>
    <w:rsid w:val="00573148"/>
    <w:rsid w:val="00574857"/>
    <w:rsid w:val="005771B4"/>
    <w:rsid w:val="00577796"/>
    <w:rsid w:val="0058036D"/>
    <w:rsid w:val="00580A70"/>
    <w:rsid w:val="00583522"/>
    <w:rsid w:val="005843A5"/>
    <w:rsid w:val="00584DF7"/>
    <w:rsid w:val="005856EF"/>
    <w:rsid w:val="00586CF8"/>
    <w:rsid w:val="00592F80"/>
    <w:rsid w:val="00594294"/>
    <w:rsid w:val="0059531B"/>
    <w:rsid w:val="005954CF"/>
    <w:rsid w:val="00595D9E"/>
    <w:rsid w:val="00597FD4"/>
    <w:rsid w:val="005A1961"/>
    <w:rsid w:val="005A23D5"/>
    <w:rsid w:val="005A28F5"/>
    <w:rsid w:val="005A3E22"/>
    <w:rsid w:val="005A43EF"/>
    <w:rsid w:val="005A5747"/>
    <w:rsid w:val="005A67AC"/>
    <w:rsid w:val="005B3ED6"/>
    <w:rsid w:val="005B403A"/>
    <w:rsid w:val="005B4E72"/>
    <w:rsid w:val="005B7225"/>
    <w:rsid w:val="005C04F9"/>
    <w:rsid w:val="005C3E20"/>
    <w:rsid w:val="005C49B8"/>
    <w:rsid w:val="005C540A"/>
    <w:rsid w:val="005C58E3"/>
    <w:rsid w:val="005C6720"/>
    <w:rsid w:val="005C7950"/>
    <w:rsid w:val="005D1EE3"/>
    <w:rsid w:val="005D2533"/>
    <w:rsid w:val="005D3BA2"/>
    <w:rsid w:val="005D3D18"/>
    <w:rsid w:val="005E05A9"/>
    <w:rsid w:val="005E1866"/>
    <w:rsid w:val="005E25EB"/>
    <w:rsid w:val="005E2668"/>
    <w:rsid w:val="005E2C67"/>
    <w:rsid w:val="005E2C9D"/>
    <w:rsid w:val="005E343D"/>
    <w:rsid w:val="005E3CC4"/>
    <w:rsid w:val="005E43E4"/>
    <w:rsid w:val="005E5D5A"/>
    <w:rsid w:val="005F02AF"/>
    <w:rsid w:val="005F37BA"/>
    <w:rsid w:val="005F3A5F"/>
    <w:rsid w:val="005F4760"/>
    <w:rsid w:val="005F5892"/>
    <w:rsid w:val="005F645E"/>
    <w:rsid w:val="005F744C"/>
    <w:rsid w:val="0060165E"/>
    <w:rsid w:val="00601846"/>
    <w:rsid w:val="006019EC"/>
    <w:rsid w:val="00603B51"/>
    <w:rsid w:val="006042F6"/>
    <w:rsid w:val="00604864"/>
    <w:rsid w:val="00610A7B"/>
    <w:rsid w:val="006125BB"/>
    <w:rsid w:val="006152D3"/>
    <w:rsid w:val="0061560E"/>
    <w:rsid w:val="00616A49"/>
    <w:rsid w:val="00616B7D"/>
    <w:rsid w:val="00622F4B"/>
    <w:rsid w:val="00623142"/>
    <w:rsid w:val="006232BC"/>
    <w:rsid w:val="00623DD2"/>
    <w:rsid w:val="00623E04"/>
    <w:rsid w:val="00625978"/>
    <w:rsid w:val="00625CFA"/>
    <w:rsid w:val="00626264"/>
    <w:rsid w:val="00627161"/>
    <w:rsid w:val="00633C6F"/>
    <w:rsid w:val="00633DEE"/>
    <w:rsid w:val="00634D95"/>
    <w:rsid w:val="00635F12"/>
    <w:rsid w:val="00636414"/>
    <w:rsid w:val="00636AF7"/>
    <w:rsid w:val="00642964"/>
    <w:rsid w:val="00643B60"/>
    <w:rsid w:val="00643D0B"/>
    <w:rsid w:val="00644584"/>
    <w:rsid w:val="00645ABA"/>
    <w:rsid w:val="00650187"/>
    <w:rsid w:val="006527F8"/>
    <w:rsid w:val="00653A77"/>
    <w:rsid w:val="006542CC"/>
    <w:rsid w:val="00660680"/>
    <w:rsid w:val="006609DE"/>
    <w:rsid w:val="00662205"/>
    <w:rsid w:val="006623C0"/>
    <w:rsid w:val="00662A86"/>
    <w:rsid w:val="00663B30"/>
    <w:rsid w:val="006645F9"/>
    <w:rsid w:val="00664A29"/>
    <w:rsid w:val="00666436"/>
    <w:rsid w:val="006664D0"/>
    <w:rsid w:val="00667DD8"/>
    <w:rsid w:val="00667FCC"/>
    <w:rsid w:val="00671A4C"/>
    <w:rsid w:val="00671AC8"/>
    <w:rsid w:val="006728F3"/>
    <w:rsid w:val="00673267"/>
    <w:rsid w:val="00673F33"/>
    <w:rsid w:val="006778C7"/>
    <w:rsid w:val="006779B9"/>
    <w:rsid w:val="006810FC"/>
    <w:rsid w:val="00682604"/>
    <w:rsid w:val="0068429B"/>
    <w:rsid w:val="006864B8"/>
    <w:rsid w:val="00686F26"/>
    <w:rsid w:val="00687452"/>
    <w:rsid w:val="006909C1"/>
    <w:rsid w:val="00691A01"/>
    <w:rsid w:val="006927CA"/>
    <w:rsid w:val="00692C44"/>
    <w:rsid w:val="006961D3"/>
    <w:rsid w:val="00697595"/>
    <w:rsid w:val="00697667"/>
    <w:rsid w:val="00697BC3"/>
    <w:rsid w:val="006A023C"/>
    <w:rsid w:val="006A0AEA"/>
    <w:rsid w:val="006A0CA8"/>
    <w:rsid w:val="006A16D9"/>
    <w:rsid w:val="006A1F11"/>
    <w:rsid w:val="006A3533"/>
    <w:rsid w:val="006A489C"/>
    <w:rsid w:val="006A48A9"/>
    <w:rsid w:val="006A65C0"/>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2700"/>
    <w:rsid w:val="006C41B3"/>
    <w:rsid w:val="006C41EC"/>
    <w:rsid w:val="006C514A"/>
    <w:rsid w:val="006C7D39"/>
    <w:rsid w:val="006C7FE9"/>
    <w:rsid w:val="006D02E1"/>
    <w:rsid w:val="006D288A"/>
    <w:rsid w:val="006D2A00"/>
    <w:rsid w:val="006D324C"/>
    <w:rsid w:val="006D40D6"/>
    <w:rsid w:val="006D4FC8"/>
    <w:rsid w:val="006D5651"/>
    <w:rsid w:val="006D6E0D"/>
    <w:rsid w:val="006D7B07"/>
    <w:rsid w:val="006E039D"/>
    <w:rsid w:val="006E1059"/>
    <w:rsid w:val="006E174E"/>
    <w:rsid w:val="006E2F9C"/>
    <w:rsid w:val="006E3E98"/>
    <w:rsid w:val="006E43AA"/>
    <w:rsid w:val="006E4A43"/>
    <w:rsid w:val="006E6E28"/>
    <w:rsid w:val="006E787A"/>
    <w:rsid w:val="006F082A"/>
    <w:rsid w:val="006F0F6A"/>
    <w:rsid w:val="006F0F9B"/>
    <w:rsid w:val="006F18ED"/>
    <w:rsid w:val="006F2B42"/>
    <w:rsid w:val="006F2DE2"/>
    <w:rsid w:val="006F36BF"/>
    <w:rsid w:val="006F54FD"/>
    <w:rsid w:val="006F61E5"/>
    <w:rsid w:val="006F7939"/>
    <w:rsid w:val="00700DF3"/>
    <w:rsid w:val="00702EC3"/>
    <w:rsid w:val="00702FD4"/>
    <w:rsid w:val="007040A3"/>
    <w:rsid w:val="0070440B"/>
    <w:rsid w:val="00704539"/>
    <w:rsid w:val="007049B8"/>
    <w:rsid w:val="00705CD6"/>
    <w:rsid w:val="00705D66"/>
    <w:rsid w:val="00707155"/>
    <w:rsid w:val="00707D04"/>
    <w:rsid w:val="007110D5"/>
    <w:rsid w:val="00713584"/>
    <w:rsid w:val="0071360F"/>
    <w:rsid w:val="00713C3C"/>
    <w:rsid w:val="00714986"/>
    <w:rsid w:val="0071576F"/>
    <w:rsid w:val="007159F2"/>
    <w:rsid w:val="00715E23"/>
    <w:rsid w:val="00720179"/>
    <w:rsid w:val="00722BB1"/>
    <w:rsid w:val="007233D9"/>
    <w:rsid w:val="007237FB"/>
    <w:rsid w:val="00724809"/>
    <w:rsid w:val="00731854"/>
    <w:rsid w:val="00731D0B"/>
    <w:rsid w:val="00732F1E"/>
    <w:rsid w:val="00733941"/>
    <w:rsid w:val="00733A9B"/>
    <w:rsid w:val="0073425B"/>
    <w:rsid w:val="007373BC"/>
    <w:rsid w:val="0074053A"/>
    <w:rsid w:val="007411A4"/>
    <w:rsid w:val="007419F1"/>
    <w:rsid w:val="00741CDF"/>
    <w:rsid w:val="00741EB3"/>
    <w:rsid w:val="00743392"/>
    <w:rsid w:val="00744867"/>
    <w:rsid w:val="00747FF6"/>
    <w:rsid w:val="00752E08"/>
    <w:rsid w:val="00753CB6"/>
    <w:rsid w:val="00753EBF"/>
    <w:rsid w:val="00757025"/>
    <w:rsid w:val="0076028D"/>
    <w:rsid w:val="007612FC"/>
    <w:rsid w:val="007621DA"/>
    <w:rsid w:val="00762479"/>
    <w:rsid w:val="0076288A"/>
    <w:rsid w:val="00763404"/>
    <w:rsid w:val="00764CEA"/>
    <w:rsid w:val="00765AC8"/>
    <w:rsid w:val="007661B7"/>
    <w:rsid w:val="007665E7"/>
    <w:rsid w:val="00766673"/>
    <w:rsid w:val="00766DF2"/>
    <w:rsid w:val="00766E7F"/>
    <w:rsid w:val="0077044D"/>
    <w:rsid w:val="007704D9"/>
    <w:rsid w:val="00771F96"/>
    <w:rsid w:val="007726F7"/>
    <w:rsid w:val="00773DC4"/>
    <w:rsid w:val="00776B52"/>
    <w:rsid w:val="00776C83"/>
    <w:rsid w:val="0078266D"/>
    <w:rsid w:val="007907A1"/>
    <w:rsid w:val="00790C5E"/>
    <w:rsid w:val="00792D1E"/>
    <w:rsid w:val="00793775"/>
    <w:rsid w:val="00794828"/>
    <w:rsid w:val="00795F16"/>
    <w:rsid w:val="00796402"/>
    <w:rsid w:val="00796801"/>
    <w:rsid w:val="00796FD6"/>
    <w:rsid w:val="00797259"/>
    <w:rsid w:val="0079754F"/>
    <w:rsid w:val="007A1FA2"/>
    <w:rsid w:val="007A346B"/>
    <w:rsid w:val="007A34EC"/>
    <w:rsid w:val="007A3A9F"/>
    <w:rsid w:val="007A5291"/>
    <w:rsid w:val="007A5F28"/>
    <w:rsid w:val="007A75B3"/>
    <w:rsid w:val="007B077A"/>
    <w:rsid w:val="007B158A"/>
    <w:rsid w:val="007B1FF5"/>
    <w:rsid w:val="007B23FE"/>
    <w:rsid w:val="007B38F9"/>
    <w:rsid w:val="007B3C07"/>
    <w:rsid w:val="007B3C74"/>
    <w:rsid w:val="007B4A7D"/>
    <w:rsid w:val="007B52BC"/>
    <w:rsid w:val="007B595A"/>
    <w:rsid w:val="007B6282"/>
    <w:rsid w:val="007B725D"/>
    <w:rsid w:val="007B75A3"/>
    <w:rsid w:val="007B7C4E"/>
    <w:rsid w:val="007C3E9D"/>
    <w:rsid w:val="007C5413"/>
    <w:rsid w:val="007C603C"/>
    <w:rsid w:val="007C65BC"/>
    <w:rsid w:val="007C78AF"/>
    <w:rsid w:val="007D0D1A"/>
    <w:rsid w:val="007D50C5"/>
    <w:rsid w:val="007D55B0"/>
    <w:rsid w:val="007D58DB"/>
    <w:rsid w:val="007E2752"/>
    <w:rsid w:val="007E3313"/>
    <w:rsid w:val="007E3EF4"/>
    <w:rsid w:val="007E43A8"/>
    <w:rsid w:val="007E4663"/>
    <w:rsid w:val="007E503B"/>
    <w:rsid w:val="007E594F"/>
    <w:rsid w:val="007F0A6E"/>
    <w:rsid w:val="007F1098"/>
    <w:rsid w:val="007F1104"/>
    <w:rsid w:val="007F2D63"/>
    <w:rsid w:val="007F2E80"/>
    <w:rsid w:val="007F35F7"/>
    <w:rsid w:val="007F409C"/>
    <w:rsid w:val="007F5B65"/>
    <w:rsid w:val="007F680F"/>
    <w:rsid w:val="007F6AA3"/>
    <w:rsid w:val="007F6F51"/>
    <w:rsid w:val="007F7DCC"/>
    <w:rsid w:val="007F7F6C"/>
    <w:rsid w:val="00800770"/>
    <w:rsid w:val="00801690"/>
    <w:rsid w:val="00801D65"/>
    <w:rsid w:val="00804A37"/>
    <w:rsid w:val="00804B00"/>
    <w:rsid w:val="0080528E"/>
    <w:rsid w:val="00805911"/>
    <w:rsid w:val="0080614F"/>
    <w:rsid w:val="0080762F"/>
    <w:rsid w:val="008108D6"/>
    <w:rsid w:val="00810F3B"/>
    <w:rsid w:val="008119D3"/>
    <w:rsid w:val="008139CC"/>
    <w:rsid w:val="00813A5C"/>
    <w:rsid w:val="008145DB"/>
    <w:rsid w:val="00820839"/>
    <w:rsid w:val="00821DCC"/>
    <w:rsid w:val="008222CD"/>
    <w:rsid w:val="00827C66"/>
    <w:rsid w:val="00830296"/>
    <w:rsid w:val="0083089B"/>
    <w:rsid w:val="00831F1A"/>
    <w:rsid w:val="00833FF7"/>
    <w:rsid w:val="00834292"/>
    <w:rsid w:val="0083430F"/>
    <w:rsid w:val="008359C6"/>
    <w:rsid w:val="00840FF6"/>
    <w:rsid w:val="0084110B"/>
    <w:rsid w:val="00841118"/>
    <w:rsid w:val="008413B4"/>
    <w:rsid w:val="0084164A"/>
    <w:rsid w:val="00843551"/>
    <w:rsid w:val="00847D95"/>
    <w:rsid w:val="00851BFA"/>
    <w:rsid w:val="00852598"/>
    <w:rsid w:val="00856213"/>
    <w:rsid w:val="008603FC"/>
    <w:rsid w:val="0086128F"/>
    <w:rsid w:val="00861417"/>
    <w:rsid w:val="00862EFB"/>
    <w:rsid w:val="00863924"/>
    <w:rsid w:val="008642FA"/>
    <w:rsid w:val="0086483F"/>
    <w:rsid w:val="00865303"/>
    <w:rsid w:val="00866653"/>
    <w:rsid w:val="00866B45"/>
    <w:rsid w:val="00867FD8"/>
    <w:rsid w:val="0087089C"/>
    <w:rsid w:val="00871D9C"/>
    <w:rsid w:val="00872CE6"/>
    <w:rsid w:val="008730D4"/>
    <w:rsid w:val="00873D6D"/>
    <w:rsid w:val="0087440D"/>
    <w:rsid w:val="00874B7B"/>
    <w:rsid w:val="00874F3F"/>
    <w:rsid w:val="00875203"/>
    <w:rsid w:val="00875230"/>
    <w:rsid w:val="00875A25"/>
    <w:rsid w:val="008776B7"/>
    <w:rsid w:val="00877CB0"/>
    <w:rsid w:val="00880254"/>
    <w:rsid w:val="00880A68"/>
    <w:rsid w:val="00880BC1"/>
    <w:rsid w:val="008819AE"/>
    <w:rsid w:val="00883EFD"/>
    <w:rsid w:val="0088540B"/>
    <w:rsid w:val="0088624B"/>
    <w:rsid w:val="008874F9"/>
    <w:rsid w:val="0089031D"/>
    <w:rsid w:val="00890E76"/>
    <w:rsid w:val="00895D14"/>
    <w:rsid w:val="008966DC"/>
    <w:rsid w:val="008A04DC"/>
    <w:rsid w:val="008A0A42"/>
    <w:rsid w:val="008A1176"/>
    <w:rsid w:val="008A1E49"/>
    <w:rsid w:val="008A3A73"/>
    <w:rsid w:val="008A54D4"/>
    <w:rsid w:val="008A61F2"/>
    <w:rsid w:val="008B1050"/>
    <w:rsid w:val="008B2715"/>
    <w:rsid w:val="008B28E9"/>
    <w:rsid w:val="008B2FC6"/>
    <w:rsid w:val="008B3482"/>
    <w:rsid w:val="008B39A3"/>
    <w:rsid w:val="008B4A33"/>
    <w:rsid w:val="008B50CD"/>
    <w:rsid w:val="008C0D9E"/>
    <w:rsid w:val="008C128B"/>
    <w:rsid w:val="008C1B36"/>
    <w:rsid w:val="008C2485"/>
    <w:rsid w:val="008C311D"/>
    <w:rsid w:val="008C313A"/>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7C0"/>
    <w:rsid w:val="008E3FAA"/>
    <w:rsid w:val="008E7950"/>
    <w:rsid w:val="008E7A4C"/>
    <w:rsid w:val="008F12F8"/>
    <w:rsid w:val="008F1486"/>
    <w:rsid w:val="008F17C9"/>
    <w:rsid w:val="008F21A7"/>
    <w:rsid w:val="008F23FC"/>
    <w:rsid w:val="008F243E"/>
    <w:rsid w:val="008F2B44"/>
    <w:rsid w:val="008F441D"/>
    <w:rsid w:val="008F6CEE"/>
    <w:rsid w:val="008F7708"/>
    <w:rsid w:val="008F7826"/>
    <w:rsid w:val="00900045"/>
    <w:rsid w:val="00900230"/>
    <w:rsid w:val="00900273"/>
    <w:rsid w:val="0090118E"/>
    <w:rsid w:val="00901C47"/>
    <w:rsid w:val="00902E98"/>
    <w:rsid w:val="009030E5"/>
    <w:rsid w:val="0090389E"/>
    <w:rsid w:val="00903DB2"/>
    <w:rsid w:val="00903EBC"/>
    <w:rsid w:val="00903EDD"/>
    <w:rsid w:val="0090438D"/>
    <w:rsid w:val="00906CD9"/>
    <w:rsid w:val="0090759A"/>
    <w:rsid w:val="00910260"/>
    <w:rsid w:val="0091032B"/>
    <w:rsid w:val="009103E8"/>
    <w:rsid w:val="0091146D"/>
    <w:rsid w:val="00911DCB"/>
    <w:rsid w:val="00912BAE"/>
    <w:rsid w:val="00913104"/>
    <w:rsid w:val="009141D1"/>
    <w:rsid w:val="00915861"/>
    <w:rsid w:val="009161FF"/>
    <w:rsid w:val="00916C5D"/>
    <w:rsid w:val="00917B22"/>
    <w:rsid w:val="0092336B"/>
    <w:rsid w:val="0092678A"/>
    <w:rsid w:val="00926D4E"/>
    <w:rsid w:val="009273C5"/>
    <w:rsid w:val="009275BF"/>
    <w:rsid w:val="009306A4"/>
    <w:rsid w:val="009316CF"/>
    <w:rsid w:val="009318CF"/>
    <w:rsid w:val="00931C27"/>
    <w:rsid w:val="00931EEB"/>
    <w:rsid w:val="009330D1"/>
    <w:rsid w:val="0093602E"/>
    <w:rsid w:val="0093623C"/>
    <w:rsid w:val="00937ED9"/>
    <w:rsid w:val="00937EEB"/>
    <w:rsid w:val="00940C58"/>
    <w:rsid w:val="00942EC1"/>
    <w:rsid w:val="0094556A"/>
    <w:rsid w:val="0094666F"/>
    <w:rsid w:val="00946B7F"/>
    <w:rsid w:val="0095050D"/>
    <w:rsid w:val="00950EB7"/>
    <w:rsid w:val="00951571"/>
    <w:rsid w:val="009518A5"/>
    <w:rsid w:val="00951BDE"/>
    <w:rsid w:val="00954178"/>
    <w:rsid w:val="0095420B"/>
    <w:rsid w:val="009546F4"/>
    <w:rsid w:val="00957098"/>
    <w:rsid w:val="0096221E"/>
    <w:rsid w:val="00962248"/>
    <w:rsid w:val="00963946"/>
    <w:rsid w:val="00965D76"/>
    <w:rsid w:val="009667B9"/>
    <w:rsid w:val="00967730"/>
    <w:rsid w:val="00970268"/>
    <w:rsid w:val="00970322"/>
    <w:rsid w:val="00972FA7"/>
    <w:rsid w:val="0097300C"/>
    <w:rsid w:val="0097317F"/>
    <w:rsid w:val="00973661"/>
    <w:rsid w:val="00974B57"/>
    <w:rsid w:val="0097595A"/>
    <w:rsid w:val="0097596F"/>
    <w:rsid w:val="00975CB3"/>
    <w:rsid w:val="0097638B"/>
    <w:rsid w:val="00976C47"/>
    <w:rsid w:val="00983444"/>
    <w:rsid w:val="00985A48"/>
    <w:rsid w:val="0098743A"/>
    <w:rsid w:val="009927F5"/>
    <w:rsid w:val="00992872"/>
    <w:rsid w:val="00993CE1"/>
    <w:rsid w:val="00994C7E"/>
    <w:rsid w:val="00995455"/>
    <w:rsid w:val="009955D2"/>
    <w:rsid w:val="009958FD"/>
    <w:rsid w:val="0099695B"/>
    <w:rsid w:val="009A0FBC"/>
    <w:rsid w:val="009A2517"/>
    <w:rsid w:val="009A4458"/>
    <w:rsid w:val="009A480C"/>
    <w:rsid w:val="009A529F"/>
    <w:rsid w:val="009A57D7"/>
    <w:rsid w:val="009A6061"/>
    <w:rsid w:val="009A6E68"/>
    <w:rsid w:val="009B0411"/>
    <w:rsid w:val="009B0A1C"/>
    <w:rsid w:val="009B1011"/>
    <w:rsid w:val="009B2348"/>
    <w:rsid w:val="009B3FAB"/>
    <w:rsid w:val="009B5854"/>
    <w:rsid w:val="009B6548"/>
    <w:rsid w:val="009B7AA0"/>
    <w:rsid w:val="009C359A"/>
    <w:rsid w:val="009C4811"/>
    <w:rsid w:val="009C50EA"/>
    <w:rsid w:val="009C52D5"/>
    <w:rsid w:val="009C641A"/>
    <w:rsid w:val="009C643D"/>
    <w:rsid w:val="009C78EF"/>
    <w:rsid w:val="009D0348"/>
    <w:rsid w:val="009D05C1"/>
    <w:rsid w:val="009D082E"/>
    <w:rsid w:val="009D0C85"/>
    <w:rsid w:val="009D1104"/>
    <w:rsid w:val="009D2895"/>
    <w:rsid w:val="009D32B1"/>
    <w:rsid w:val="009D3460"/>
    <w:rsid w:val="009D588F"/>
    <w:rsid w:val="009D6809"/>
    <w:rsid w:val="009D7021"/>
    <w:rsid w:val="009E087D"/>
    <w:rsid w:val="009E4A75"/>
    <w:rsid w:val="009E4D38"/>
    <w:rsid w:val="009F0122"/>
    <w:rsid w:val="009F0EAC"/>
    <w:rsid w:val="009F19E5"/>
    <w:rsid w:val="009F1CB1"/>
    <w:rsid w:val="009F2BE7"/>
    <w:rsid w:val="009F2C06"/>
    <w:rsid w:val="009F2F65"/>
    <w:rsid w:val="009F508D"/>
    <w:rsid w:val="00A00BCE"/>
    <w:rsid w:val="00A01F0F"/>
    <w:rsid w:val="00A04395"/>
    <w:rsid w:val="00A04602"/>
    <w:rsid w:val="00A054F2"/>
    <w:rsid w:val="00A05CBA"/>
    <w:rsid w:val="00A05FAA"/>
    <w:rsid w:val="00A069E7"/>
    <w:rsid w:val="00A07AAB"/>
    <w:rsid w:val="00A129AB"/>
    <w:rsid w:val="00A146BC"/>
    <w:rsid w:val="00A14739"/>
    <w:rsid w:val="00A15B39"/>
    <w:rsid w:val="00A1658F"/>
    <w:rsid w:val="00A16AE8"/>
    <w:rsid w:val="00A171C9"/>
    <w:rsid w:val="00A2003B"/>
    <w:rsid w:val="00A20784"/>
    <w:rsid w:val="00A22766"/>
    <w:rsid w:val="00A22BBB"/>
    <w:rsid w:val="00A230DD"/>
    <w:rsid w:val="00A24332"/>
    <w:rsid w:val="00A2454A"/>
    <w:rsid w:val="00A24A61"/>
    <w:rsid w:val="00A25939"/>
    <w:rsid w:val="00A25D0E"/>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2764"/>
    <w:rsid w:val="00A4319C"/>
    <w:rsid w:val="00A4345C"/>
    <w:rsid w:val="00A43A37"/>
    <w:rsid w:val="00A43D6E"/>
    <w:rsid w:val="00A44B85"/>
    <w:rsid w:val="00A44C39"/>
    <w:rsid w:val="00A5048F"/>
    <w:rsid w:val="00A516CF"/>
    <w:rsid w:val="00A54C8B"/>
    <w:rsid w:val="00A579DE"/>
    <w:rsid w:val="00A634AD"/>
    <w:rsid w:val="00A64CCE"/>
    <w:rsid w:val="00A64E2F"/>
    <w:rsid w:val="00A65150"/>
    <w:rsid w:val="00A66074"/>
    <w:rsid w:val="00A661A0"/>
    <w:rsid w:val="00A67686"/>
    <w:rsid w:val="00A70173"/>
    <w:rsid w:val="00A714BF"/>
    <w:rsid w:val="00A73454"/>
    <w:rsid w:val="00A734A3"/>
    <w:rsid w:val="00A73812"/>
    <w:rsid w:val="00A73B1D"/>
    <w:rsid w:val="00A75081"/>
    <w:rsid w:val="00A750DD"/>
    <w:rsid w:val="00A75C37"/>
    <w:rsid w:val="00A8344F"/>
    <w:rsid w:val="00A84116"/>
    <w:rsid w:val="00A84CCB"/>
    <w:rsid w:val="00A85052"/>
    <w:rsid w:val="00A858B4"/>
    <w:rsid w:val="00A87152"/>
    <w:rsid w:val="00A91383"/>
    <w:rsid w:val="00A916D3"/>
    <w:rsid w:val="00A9234B"/>
    <w:rsid w:val="00A92FFC"/>
    <w:rsid w:val="00A9399F"/>
    <w:rsid w:val="00A9741F"/>
    <w:rsid w:val="00A97C97"/>
    <w:rsid w:val="00AA0100"/>
    <w:rsid w:val="00AA1264"/>
    <w:rsid w:val="00AA1382"/>
    <w:rsid w:val="00AA159E"/>
    <w:rsid w:val="00AA2D93"/>
    <w:rsid w:val="00AA3228"/>
    <w:rsid w:val="00AA3815"/>
    <w:rsid w:val="00AA4A08"/>
    <w:rsid w:val="00AA5330"/>
    <w:rsid w:val="00AA5AA8"/>
    <w:rsid w:val="00AA6FC1"/>
    <w:rsid w:val="00AB0274"/>
    <w:rsid w:val="00AB12B4"/>
    <w:rsid w:val="00AB1C43"/>
    <w:rsid w:val="00AB2889"/>
    <w:rsid w:val="00AB2AC4"/>
    <w:rsid w:val="00AB2F98"/>
    <w:rsid w:val="00AB4316"/>
    <w:rsid w:val="00AB4707"/>
    <w:rsid w:val="00AB56F0"/>
    <w:rsid w:val="00AB5C0A"/>
    <w:rsid w:val="00AB7FE6"/>
    <w:rsid w:val="00AC06EA"/>
    <w:rsid w:val="00AC0B5E"/>
    <w:rsid w:val="00AC133B"/>
    <w:rsid w:val="00AC2166"/>
    <w:rsid w:val="00AC2D1F"/>
    <w:rsid w:val="00AC5D18"/>
    <w:rsid w:val="00AD0172"/>
    <w:rsid w:val="00AD03AE"/>
    <w:rsid w:val="00AD0B31"/>
    <w:rsid w:val="00AD4048"/>
    <w:rsid w:val="00AD475D"/>
    <w:rsid w:val="00AD48BE"/>
    <w:rsid w:val="00AD5C85"/>
    <w:rsid w:val="00AD77F2"/>
    <w:rsid w:val="00AE06CF"/>
    <w:rsid w:val="00AE0844"/>
    <w:rsid w:val="00AE1640"/>
    <w:rsid w:val="00AE2AFA"/>
    <w:rsid w:val="00AE56FF"/>
    <w:rsid w:val="00AF0050"/>
    <w:rsid w:val="00AF0FBD"/>
    <w:rsid w:val="00AF27DF"/>
    <w:rsid w:val="00AF2DB1"/>
    <w:rsid w:val="00AF4CC6"/>
    <w:rsid w:val="00AF4FD5"/>
    <w:rsid w:val="00AF5773"/>
    <w:rsid w:val="00AF59CD"/>
    <w:rsid w:val="00AF7E21"/>
    <w:rsid w:val="00B02184"/>
    <w:rsid w:val="00B02E3E"/>
    <w:rsid w:val="00B04BF0"/>
    <w:rsid w:val="00B0528D"/>
    <w:rsid w:val="00B0541E"/>
    <w:rsid w:val="00B079C3"/>
    <w:rsid w:val="00B115F3"/>
    <w:rsid w:val="00B11B89"/>
    <w:rsid w:val="00B11D2D"/>
    <w:rsid w:val="00B11F1D"/>
    <w:rsid w:val="00B13892"/>
    <w:rsid w:val="00B14405"/>
    <w:rsid w:val="00B1638F"/>
    <w:rsid w:val="00B171B6"/>
    <w:rsid w:val="00B240C9"/>
    <w:rsid w:val="00B26546"/>
    <w:rsid w:val="00B272F4"/>
    <w:rsid w:val="00B301DD"/>
    <w:rsid w:val="00B305AE"/>
    <w:rsid w:val="00B305C9"/>
    <w:rsid w:val="00B30B09"/>
    <w:rsid w:val="00B30B2E"/>
    <w:rsid w:val="00B3174E"/>
    <w:rsid w:val="00B3259F"/>
    <w:rsid w:val="00B33163"/>
    <w:rsid w:val="00B336F1"/>
    <w:rsid w:val="00B3425E"/>
    <w:rsid w:val="00B3612A"/>
    <w:rsid w:val="00B40416"/>
    <w:rsid w:val="00B40F4F"/>
    <w:rsid w:val="00B41EBC"/>
    <w:rsid w:val="00B41FDF"/>
    <w:rsid w:val="00B421D0"/>
    <w:rsid w:val="00B45209"/>
    <w:rsid w:val="00B4543B"/>
    <w:rsid w:val="00B47458"/>
    <w:rsid w:val="00B52EB9"/>
    <w:rsid w:val="00B53734"/>
    <w:rsid w:val="00B5397E"/>
    <w:rsid w:val="00B540D2"/>
    <w:rsid w:val="00B5452B"/>
    <w:rsid w:val="00B548F4"/>
    <w:rsid w:val="00B5556A"/>
    <w:rsid w:val="00B5659C"/>
    <w:rsid w:val="00B57766"/>
    <w:rsid w:val="00B577C9"/>
    <w:rsid w:val="00B579C0"/>
    <w:rsid w:val="00B579EA"/>
    <w:rsid w:val="00B609AA"/>
    <w:rsid w:val="00B62544"/>
    <w:rsid w:val="00B63B81"/>
    <w:rsid w:val="00B64821"/>
    <w:rsid w:val="00B70AB7"/>
    <w:rsid w:val="00B70D73"/>
    <w:rsid w:val="00B718D8"/>
    <w:rsid w:val="00B719DC"/>
    <w:rsid w:val="00B7203C"/>
    <w:rsid w:val="00B72652"/>
    <w:rsid w:val="00B7344F"/>
    <w:rsid w:val="00B743B2"/>
    <w:rsid w:val="00B7498C"/>
    <w:rsid w:val="00B7519B"/>
    <w:rsid w:val="00B758CD"/>
    <w:rsid w:val="00B77251"/>
    <w:rsid w:val="00B80461"/>
    <w:rsid w:val="00B8169A"/>
    <w:rsid w:val="00B8272B"/>
    <w:rsid w:val="00B82CE2"/>
    <w:rsid w:val="00B867B2"/>
    <w:rsid w:val="00B86F2D"/>
    <w:rsid w:val="00B92B39"/>
    <w:rsid w:val="00B95479"/>
    <w:rsid w:val="00B957EC"/>
    <w:rsid w:val="00B96FCF"/>
    <w:rsid w:val="00B97BBA"/>
    <w:rsid w:val="00BA13B9"/>
    <w:rsid w:val="00BA1A58"/>
    <w:rsid w:val="00BA42A5"/>
    <w:rsid w:val="00BA5A7D"/>
    <w:rsid w:val="00BA63A3"/>
    <w:rsid w:val="00BA73BB"/>
    <w:rsid w:val="00BA761A"/>
    <w:rsid w:val="00BA7E71"/>
    <w:rsid w:val="00BA7FD3"/>
    <w:rsid w:val="00BB17C1"/>
    <w:rsid w:val="00BB180D"/>
    <w:rsid w:val="00BB24B0"/>
    <w:rsid w:val="00BB24FA"/>
    <w:rsid w:val="00BB2B70"/>
    <w:rsid w:val="00BB44CB"/>
    <w:rsid w:val="00BB463B"/>
    <w:rsid w:val="00BB5E3A"/>
    <w:rsid w:val="00BC0BEE"/>
    <w:rsid w:val="00BC27D4"/>
    <w:rsid w:val="00BC4F99"/>
    <w:rsid w:val="00BC6E86"/>
    <w:rsid w:val="00BC7E96"/>
    <w:rsid w:val="00BD1B1B"/>
    <w:rsid w:val="00BD3256"/>
    <w:rsid w:val="00BD3782"/>
    <w:rsid w:val="00BD44C2"/>
    <w:rsid w:val="00BD4DD1"/>
    <w:rsid w:val="00BD7212"/>
    <w:rsid w:val="00BE0B12"/>
    <w:rsid w:val="00BE2191"/>
    <w:rsid w:val="00BE35C5"/>
    <w:rsid w:val="00BE5984"/>
    <w:rsid w:val="00BE5CE2"/>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15E4"/>
    <w:rsid w:val="00C138EE"/>
    <w:rsid w:val="00C13ACD"/>
    <w:rsid w:val="00C1784C"/>
    <w:rsid w:val="00C20001"/>
    <w:rsid w:val="00C202A7"/>
    <w:rsid w:val="00C22749"/>
    <w:rsid w:val="00C22ACB"/>
    <w:rsid w:val="00C24785"/>
    <w:rsid w:val="00C2513D"/>
    <w:rsid w:val="00C25B7D"/>
    <w:rsid w:val="00C26EAC"/>
    <w:rsid w:val="00C30785"/>
    <w:rsid w:val="00C331E3"/>
    <w:rsid w:val="00C33288"/>
    <w:rsid w:val="00C348AF"/>
    <w:rsid w:val="00C35DE2"/>
    <w:rsid w:val="00C370FF"/>
    <w:rsid w:val="00C41FAD"/>
    <w:rsid w:val="00C456C1"/>
    <w:rsid w:val="00C4662C"/>
    <w:rsid w:val="00C469E7"/>
    <w:rsid w:val="00C47045"/>
    <w:rsid w:val="00C53425"/>
    <w:rsid w:val="00C53DDA"/>
    <w:rsid w:val="00C53FD6"/>
    <w:rsid w:val="00C545DE"/>
    <w:rsid w:val="00C5508A"/>
    <w:rsid w:val="00C563B2"/>
    <w:rsid w:val="00C56626"/>
    <w:rsid w:val="00C574DD"/>
    <w:rsid w:val="00C57949"/>
    <w:rsid w:val="00C57D4A"/>
    <w:rsid w:val="00C601A9"/>
    <w:rsid w:val="00C6078A"/>
    <w:rsid w:val="00C61CCF"/>
    <w:rsid w:val="00C6223E"/>
    <w:rsid w:val="00C65036"/>
    <w:rsid w:val="00C6698C"/>
    <w:rsid w:val="00C70B1A"/>
    <w:rsid w:val="00C7126D"/>
    <w:rsid w:val="00C723CD"/>
    <w:rsid w:val="00C7302C"/>
    <w:rsid w:val="00C75098"/>
    <w:rsid w:val="00C754EA"/>
    <w:rsid w:val="00C75F3C"/>
    <w:rsid w:val="00C76108"/>
    <w:rsid w:val="00C77078"/>
    <w:rsid w:val="00C77570"/>
    <w:rsid w:val="00C82518"/>
    <w:rsid w:val="00C82CFD"/>
    <w:rsid w:val="00C82F3C"/>
    <w:rsid w:val="00C8339D"/>
    <w:rsid w:val="00C84A5D"/>
    <w:rsid w:val="00C857EE"/>
    <w:rsid w:val="00C85ADF"/>
    <w:rsid w:val="00C90AF3"/>
    <w:rsid w:val="00C91DE1"/>
    <w:rsid w:val="00C92F71"/>
    <w:rsid w:val="00C93099"/>
    <w:rsid w:val="00C93C29"/>
    <w:rsid w:val="00C93E2A"/>
    <w:rsid w:val="00C9549C"/>
    <w:rsid w:val="00C97377"/>
    <w:rsid w:val="00C976E9"/>
    <w:rsid w:val="00CA0FBA"/>
    <w:rsid w:val="00CA14D6"/>
    <w:rsid w:val="00CA1A06"/>
    <w:rsid w:val="00CA1C01"/>
    <w:rsid w:val="00CA38F3"/>
    <w:rsid w:val="00CA4ABE"/>
    <w:rsid w:val="00CA4C84"/>
    <w:rsid w:val="00CA5071"/>
    <w:rsid w:val="00CA7358"/>
    <w:rsid w:val="00CA768A"/>
    <w:rsid w:val="00CA7A35"/>
    <w:rsid w:val="00CB155E"/>
    <w:rsid w:val="00CB23E1"/>
    <w:rsid w:val="00CB2E33"/>
    <w:rsid w:val="00CB5AC1"/>
    <w:rsid w:val="00CB5C11"/>
    <w:rsid w:val="00CC5A62"/>
    <w:rsid w:val="00CC6A0A"/>
    <w:rsid w:val="00CC714B"/>
    <w:rsid w:val="00CD0365"/>
    <w:rsid w:val="00CD0A84"/>
    <w:rsid w:val="00CD12DD"/>
    <w:rsid w:val="00CD186D"/>
    <w:rsid w:val="00CD18AD"/>
    <w:rsid w:val="00CD1C55"/>
    <w:rsid w:val="00CD33D8"/>
    <w:rsid w:val="00CD46B0"/>
    <w:rsid w:val="00CD480F"/>
    <w:rsid w:val="00CD4986"/>
    <w:rsid w:val="00CD553E"/>
    <w:rsid w:val="00CD65DD"/>
    <w:rsid w:val="00CD7716"/>
    <w:rsid w:val="00CD7FDC"/>
    <w:rsid w:val="00CE052D"/>
    <w:rsid w:val="00CE0E40"/>
    <w:rsid w:val="00CE145A"/>
    <w:rsid w:val="00CE31F0"/>
    <w:rsid w:val="00CE42DF"/>
    <w:rsid w:val="00CE6973"/>
    <w:rsid w:val="00CE71AE"/>
    <w:rsid w:val="00CF1F1E"/>
    <w:rsid w:val="00CF5C1C"/>
    <w:rsid w:val="00CF64A1"/>
    <w:rsid w:val="00CF7C2B"/>
    <w:rsid w:val="00D00D5F"/>
    <w:rsid w:val="00D0143B"/>
    <w:rsid w:val="00D024DF"/>
    <w:rsid w:val="00D035DD"/>
    <w:rsid w:val="00D037E1"/>
    <w:rsid w:val="00D04157"/>
    <w:rsid w:val="00D0480F"/>
    <w:rsid w:val="00D04C06"/>
    <w:rsid w:val="00D05884"/>
    <w:rsid w:val="00D05A5B"/>
    <w:rsid w:val="00D05BAE"/>
    <w:rsid w:val="00D061C0"/>
    <w:rsid w:val="00D06F0D"/>
    <w:rsid w:val="00D1021B"/>
    <w:rsid w:val="00D10EDA"/>
    <w:rsid w:val="00D10F96"/>
    <w:rsid w:val="00D11B10"/>
    <w:rsid w:val="00D11E82"/>
    <w:rsid w:val="00D120F8"/>
    <w:rsid w:val="00D13A93"/>
    <w:rsid w:val="00D13D6D"/>
    <w:rsid w:val="00D1463E"/>
    <w:rsid w:val="00D1531A"/>
    <w:rsid w:val="00D157C4"/>
    <w:rsid w:val="00D16FA4"/>
    <w:rsid w:val="00D17A7E"/>
    <w:rsid w:val="00D2247A"/>
    <w:rsid w:val="00D224DA"/>
    <w:rsid w:val="00D23A45"/>
    <w:rsid w:val="00D24F47"/>
    <w:rsid w:val="00D25E0F"/>
    <w:rsid w:val="00D27634"/>
    <w:rsid w:val="00D310F0"/>
    <w:rsid w:val="00D31FFA"/>
    <w:rsid w:val="00D35480"/>
    <w:rsid w:val="00D355EB"/>
    <w:rsid w:val="00D37A72"/>
    <w:rsid w:val="00D418A3"/>
    <w:rsid w:val="00D43355"/>
    <w:rsid w:val="00D43516"/>
    <w:rsid w:val="00D44A11"/>
    <w:rsid w:val="00D44A55"/>
    <w:rsid w:val="00D4650C"/>
    <w:rsid w:val="00D47A50"/>
    <w:rsid w:val="00D47F5F"/>
    <w:rsid w:val="00D5014A"/>
    <w:rsid w:val="00D50800"/>
    <w:rsid w:val="00D50EC6"/>
    <w:rsid w:val="00D50EF7"/>
    <w:rsid w:val="00D515DF"/>
    <w:rsid w:val="00D51719"/>
    <w:rsid w:val="00D51F33"/>
    <w:rsid w:val="00D51F9B"/>
    <w:rsid w:val="00D527E8"/>
    <w:rsid w:val="00D53247"/>
    <w:rsid w:val="00D53857"/>
    <w:rsid w:val="00D53E11"/>
    <w:rsid w:val="00D545BD"/>
    <w:rsid w:val="00D55D38"/>
    <w:rsid w:val="00D55FE2"/>
    <w:rsid w:val="00D567D5"/>
    <w:rsid w:val="00D60967"/>
    <w:rsid w:val="00D60C46"/>
    <w:rsid w:val="00D60F2D"/>
    <w:rsid w:val="00D614F3"/>
    <w:rsid w:val="00D615FC"/>
    <w:rsid w:val="00D64BB8"/>
    <w:rsid w:val="00D64DD2"/>
    <w:rsid w:val="00D6523E"/>
    <w:rsid w:val="00D7123A"/>
    <w:rsid w:val="00D72B6F"/>
    <w:rsid w:val="00D74E45"/>
    <w:rsid w:val="00D76206"/>
    <w:rsid w:val="00D7620F"/>
    <w:rsid w:val="00D81D0C"/>
    <w:rsid w:val="00D82DC8"/>
    <w:rsid w:val="00D831DC"/>
    <w:rsid w:val="00D84104"/>
    <w:rsid w:val="00D84BA1"/>
    <w:rsid w:val="00D850F8"/>
    <w:rsid w:val="00D8554D"/>
    <w:rsid w:val="00D8569B"/>
    <w:rsid w:val="00D85942"/>
    <w:rsid w:val="00D87BA2"/>
    <w:rsid w:val="00D87C24"/>
    <w:rsid w:val="00D9007F"/>
    <w:rsid w:val="00D91157"/>
    <w:rsid w:val="00D93ABB"/>
    <w:rsid w:val="00D95F33"/>
    <w:rsid w:val="00D96336"/>
    <w:rsid w:val="00D96391"/>
    <w:rsid w:val="00DA367A"/>
    <w:rsid w:val="00DA59D3"/>
    <w:rsid w:val="00DA5BAE"/>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3604"/>
    <w:rsid w:val="00DC47BF"/>
    <w:rsid w:val="00DC639E"/>
    <w:rsid w:val="00DC6E55"/>
    <w:rsid w:val="00DC6F92"/>
    <w:rsid w:val="00DD0CEA"/>
    <w:rsid w:val="00DD1DA3"/>
    <w:rsid w:val="00DD35D0"/>
    <w:rsid w:val="00DD3A9F"/>
    <w:rsid w:val="00DD5E22"/>
    <w:rsid w:val="00DD6C9D"/>
    <w:rsid w:val="00DD7C1B"/>
    <w:rsid w:val="00DE187E"/>
    <w:rsid w:val="00DE227A"/>
    <w:rsid w:val="00DE26DD"/>
    <w:rsid w:val="00DE3B72"/>
    <w:rsid w:val="00DE42BD"/>
    <w:rsid w:val="00DE4EC9"/>
    <w:rsid w:val="00DE51C5"/>
    <w:rsid w:val="00DE56CA"/>
    <w:rsid w:val="00DE5A9F"/>
    <w:rsid w:val="00DE5D83"/>
    <w:rsid w:val="00DE6C32"/>
    <w:rsid w:val="00DE6E3E"/>
    <w:rsid w:val="00DE7969"/>
    <w:rsid w:val="00DF08A8"/>
    <w:rsid w:val="00DF08BB"/>
    <w:rsid w:val="00DF0EB2"/>
    <w:rsid w:val="00DF10AD"/>
    <w:rsid w:val="00DF1B73"/>
    <w:rsid w:val="00DF1E1A"/>
    <w:rsid w:val="00DF2541"/>
    <w:rsid w:val="00DF30F6"/>
    <w:rsid w:val="00DF32B1"/>
    <w:rsid w:val="00DF4508"/>
    <w:rsid w:val="00DF5308"/>
    <w:rsid w:val="00DF5778"/>
    <w:rsid w:val="00DF5F73"/>
    <w:rsid w:val="00DF69A0"/>
    <w:rsid w:val="00E041EA"/>
    <w:rsid w:val="00E0472E"/>
    <w:rsid w:val="00E04CB3"/>
    <w:rsid w:val="00E0627D"/>
    <w:rsid w:val="00E07012"/>
    <w:rsid w:val="00E074C6"/>
    <w:rsid w:val="00E07DE7"/>
    <w:rsid w:val="00E10D13"/>
    <w:rsid w:val="00E10FBE"/>
    <w:rsid w:val="00E117A3"/>
    <w:rsid w:val="00E11E99"/>
    <w:rsid w:val="00E14FBD"/>
    <w:rsid w:val="00E16D3F"/>
    <w:rsid w:val="00E1749D"/>
    <w:rsid w:val="00E17C0D"/>
    <w:rsid w:val="00E22500"/>
    <w:rsid w:val="00E26137"/>
    <w:rsid w:val="00E2639A"/>
    <w:rsid w:val="00E276BA"/>
    <w:rsid w:val="00E30471"/>
    <w:rsid w:val="00E308F7"/>
    <w:rsid w:val="00E32F9B"/>
    <w:rsid w:val="00E3341D"/>
    <w:rsid w:val="00E34597"/>
    <w:rsid w:val="00E36541"/>
    <w:rsid w:val="00E36632"/>
    <w:rsid w:val="00E37050"/>
    <w:rsid w:val="00E37326"/>
    <w:rsid w:val="00E40B5B"/>
    <w:rsid w:val="00E40D2D"/>
    <w:rsid w:val="00E40E6B"/>
    <w:rsid w:val="00E414B0"/>
    <w:rsid w:val="00E4386E"/>
    <w:rsid w:val="00E448E4"/>
    <w:rsid w:val="00E450B1"/>
    <w:rsid w:val="00E4520C"/>
    <w:rsid w:val="00E45F99"/>
    <w:rsid w:val="00E46A11"/>
    <w:rsid w:val="00E479B5"/>
    <w:rsid w:val="00E50732"/>
    <w:rsid w:val="00E508B2"/>
    <w:rsid w:val="00E510FB"/>
    <w:rsid w:val="00E518DC"/>
    <w:rsid w:val="00E54032"/>
    <w:rsid w:val="00E55A2B"/>
    <w:rsid w:val="00E57DE3"/>
    <w:rsid w:val="00E63DAA"/>
    <w:rsid w:val="00E65C8B"/>
    <w:rsid w:val="00E66305"/>
    <w:rsid w:val="00E70C5A"/>
    <w:rsid w:val="00E71225"/>
    <w:rsid w:val="00E71CDE"/>
    <w:rsid w:val="00E720B4"/>
    <w:rsid w:val="00E72183"/>
    <w:rsid w:val="00E74390"/>
    <w:rsid w:val="00E75650"/>
    <w:rsid w:val="00E769EC"/>
    <w:rsid w:val="00E77094"/>
    <w:rsid w:val="00E77C88"/>
    <w:rsid w:val="00E84428"/>
    <w:rsid w:val="00E84D75"/>
    <w:rsid w:val="00E85E2A"/>
    <w:rsid w:val="00E85F30"/>
    <w:rsid w:val="00E9067C"/>
    <w:rsid w:val="00E90CDC"/>
    <w:rsid w:val="00E91523"/>
    <w:rsid w:val="00E937EA"/>
    <w:rsid w:val="00E93EE7"/>
    <w:rsid w:val="00E9490A"/>
    <w:rsid w:val="00E94BB3"/>
    <w:rsid w:val="00E9610F"/>
    <w:rsid w:val="00E96263"/>
    <w:rsid w:val="00E970D7"/>
    <w:rsid w:val="00E9760E"/>
    <w:rsid w:val="00EA17F4"/>
    <w:rsid w:val="00EA297F"/>
    <w:rsid w:val="00EA302B"/>
    <w:rsid w:val="00EA3941"/>
    <w:rsid w:val="00EA3ED3"/>
    <w:rsid w:val="00EA4238"/>
    <w:rsid w:val="00EA4A7E"/>
    <w:rsid w:val="00EA5775"/>
    <w:rsid w:val="00EA6929"/>
    <w:rsid w:val="00EA787D"/>
    <w:rsid w:val="00EA7A59"/>
    <w:rsid w:val="00EA7FCD"/>
    <w:rsid w:val="00EB0797"/>
    <w:rsid w:val="00EB0B89"/>
    <w:rsid w:val="00EB1AC1"/>
    <w:rsid w:val="00EB3E88"/>
    <w:rsid w:val="00EB7078"/>
    <w:rsid w:val="00EC11AC"/>
    <w:rsid w:val="00EC2671"/>
    <w:rsid w:val="00EC2F36"/>
    <w:rsid w:val="00EC490F"/>
    <w:rsid w:val="00EC5CA9"/>
    <w:rsid w:val="00EC75AD"/>
    <w:rsid w:val="00EC7EB5"/>
    <w:rsid w:val="00EC7F5F"/>
    <w:rsid w:val="00ED03A3"/>
    <w:rsid w:val="00ED0E52"/>
    <w:rsid w:val="00ED0EB3"/>
    <w:rsid w:val="00ED0F39"/>
    <w:rsid w:val="00ED1220"/>
    <w:rsid w:val="00ED2905"/>
    <w:rsid w:val="00ED3AC5"/>
    <w:rsid w:val="00ED3B7C"/>
    <w:rsid w:val="00ED41C5"/>
    <w:rsid w:val="00ED498E"/>
    <w:rsid w:val="00ED4F4B"/>
    <w:rsid w:val="00ED5168"/>
    <w:rsid w:val="00ED56E8"/>
    <w:rsid w:val="00EE23F0"/>
    <w:rsid w:val="00EE2F34"/>
    <w:rsid w:val="00EE3555"/>
    <w:rsid w:val="00EE5A2A"/>
    <w:rsid w:val="00EE5A54"/>
    <w:rsid w:val="00EE60FF"/>
    <w:rsid w:val="00EE6CEC"/>
    <w:rsid w:val="00EE70A8"/>
    <w:rsid w:val="00EE79D1"/>
    <w:rsid w:val="00EE7BBE"/>
    <w:rsid w:val="00EE7EE9"/>
    <w:rsid w:val="00EF056F"/>
    <w:rsid w:val="00EF0825"/>
    <w:rsid w:val="00EF1388"/>
    <w:rsid w:val="00EF190A"/>
    <w:rsid w:val="00EF2417"/>
    <w:rsid w:val="00EF3652"/>
    <w:rsid w:val="00EF475E"/>
    <w:rsid w:val="00EF50A0"/>
    <w:rsid w:val="00EF519F"/>
    <w:rsid w:val="00EF5763"/>
    <w:rsid w:val="00EF5845"/>
    <w:rsid w:val="00EF58D6"/>
    <w:rsid w:val="00EF5F0D"/>
    <w:rsid w:val="00EF68F8"/>
    <w:rsid w:val="00EF6CC3"/>
    <w:rsid w:val="00EF6DA5"/>
    <w:rsid w:val="00F01A6A"/>
    <w:rsid w:val="00F01A8A"/>
    <w:rsid w:val="00F01C63"/>
    <w:rsid w:val="00F02370"/>
    <w:rsid w:val="00F02F55"/>
    <w:rsid w:val="00F03CB3"/>
    <w:rsid w:val="00F04982"/>
    <w:rsid w:val="00F049C1"/>
    <w:rsid w:val="00F056BA"/>
    <w:rsid w:val="00F056FC"/>
    <w:rsid w:val="00F06856"/>
    <w:rsid w:val="00F07E7B"/>
    <w:rsid w:val="00F116F5"/>
    <w:rsid w:val="00F1344D"/>
    <w:rsid w:val="00F13AD3"/>
    <w:rsid w:val="00F147B5"/>
    <w:rsid w:val="00F16074"/>
    <w:rsid w:val="00F16665"/>
    <w:rsid w:val="00F21266"/>
    <w:rsid w:val="00F22315"/>
    <w:rsid w:val="00F24245"/>
    <w:rsid w:val="00F26D39"/>
    <w:rsid w:val="00F300E0"/>
    <w:rsid w:val="00F31A54"/>
    <w:rsid w:val="00F320FC"/>
    <w:rsid w:val="00F32104"/>
    <w:rsid w:val="00F32786"/>
    <w:rsid w:val="00F33762"/>
    <w:rsid w:val="00F33945"/>
    <w:rsid w:val="00F33BD8"/>
    <w:rsid w:val="00F346F1"/>
    <w:rsid w:val="00F358BF"/>
    <w:rsid w:val="00F37E91"/>
    <w:rsid w:val="00F40405"/>
    <w:rsid w:val="00F40AE4"/>
    <w:rsid w:val="00F40E27"/>
    <w:rsid w:val="00F414B5"/>
    <w:rsid w:val="00F42225"/>
    <w:rsid w:val="00F423F9"/>
    <w:rsid w:val="00F42E46"/>
    <w:rsid w:val="00F43AC2"/>
    <w:rsid w:val="00F44A9C"/>
    <w:rsid w:val="00F4731F"/>
    <w:rsid w:val="00F47BCA"/>
    <w:rsid w:val="00F510EC"/>
    <w:rsid w:val="00F52309"/>
    <w:rsid w:val="00F5243F"/>
    <w:rsid w:val="00F530B2"/>
    <w:rsid w:val="00F535A6"/>
    <w:rsid w:val="00F54290"/>
    <w:rsid w:val="00F557E8"/>
    <w:rsid w:val="00F55A50"/>
    <w:rsid w:val="00F56AE5"/>
    <w:rsid w:val="00F6209A"/>
    <w:rsid w:val="00F62B47"/>
    <w:rsid w:val="00F632CE"/>
    <w:rsid w:val="00F63BF3"/>
    <w:rsid w:val="00F65925"/>
    <w:rsid w:val="00F669FF"/>
    <w:rsid w:val="00F66D2F"/>
    <w:rsid w:val="00F67168"/>
    <w:rsid w:val="00F70736"/>
    <w:rsid w:val="00F71F9D"/>
    <w:rsid w:val="00F779BA"/>
    <w:rsid w:val="00F8091B"/>
    <w:rsid w:val="00F80920"/>
    <w:rsid w:val="00F82986"/>
    <w:rsid w:val="00F83712"/>
    <w:rsid w:val="00F838B2"/>
    <w:rsid w:val="00F9095B"/>
    <w:rsid w:val="00F91159"/>
    <w:rsid w:val="00F92C17"/>
    <w:rsid w:val="00F94317"/>
    <w:rsid w:val="00F94574"/>
    <w:rsid w:val="00F94E87"/>
    <w:rsid w:val="00F956F9"/>
    <w:rsid w:val="00F95BC5"/>
    <w:rsid w:val="00F9602A"/>
    <w:rsid w:val="00F96059"/>
    <w:rsid w:val="00F97FA4"/>
    <w:rsid w:val="00FA3902"/>
    <w:rsid w:val="00FA3A92"/>
    <w:rsid w:val="00FA3B80"/>
    <w:rsid w:val="00FA3CCC"/>
    <w:rsid w:val="00FA4249"/>
    <w:rsid w:val="00FA65FA"/>
    <w:rsid w:val="00FA6F42"/>
    <w:rsid w:val="00FB0475"/>
    <w:rsid w:val="00FB0584"/>
    <w:rsid w:val="00FB1082"/>
    <w:rsid w:val="00FB1449"/>
    <w:rsid w:val="00FB158B"/>
    <w:rsid w:val="00FB1A5F"/>
    <w:rsid w:val="00FB3C24"/>
    <w:rsid w:val="00FB4E7D"/>
    <w:rsid w:val="00FC0216"/>
    <w:rsid w:val="00FC0C42"/>
    <w:rsid w:val="00FC15E3"/>
    <w:rsid w:val="00FC15E7"/>
    <w:rsid w:val="00FC1604"/>
    <w:rsid w:val="00FC2EF6"/>
    <w:rsid w:val="00FC3BD2"/>
    <w:rsid w:val="00FC410F"/>
    <w:rsid w:val="00FC55F1"/>
    <w:rsid w:val="00FC6294"/>
    <w:rsid w:val="00FC6BF3"/>
    <w:rsid w:val="00FD1484"/>
    <w:rsid w:val="00FD5EB0"/>
    <w:rsid w:val="00FD5F66"/>
    <w:rsid w:val="00FD7A70"/>
    <w:rsid w:val="00FE01E3"/>
    <w:rsid w:val="00FE02F0"/>
    <w:rsid w:val="00FE0A1F"/>
    <w:rsid w:val="00FE1632"/>
    <w:rsid w:val="00FE347B"/>
    <w:rsid w:val="00FE39C2"/>
    <w:rsid w:val="00FE3FCD"/>
    <w:rsid w:val="00FE456E"/>
    <w:rsid w:val="00FE47C7"/>
    <w:rsid w:val="00FE4F4F"/>
    <w:rsid w:val="00FE5C3A"/>
    <w:rsid w:val="00FE68DE"/>
    <w:rsid w:val="00FE6ED7"/>
    <w:rsid w:val="00FE7D7B"/>
    <w:rsid w:val="00FF03CB"/>
    <w:rsid w:val="00FF364D"/>
    <w:rsid w:val="00FF6270"/>
    <w:rsid w:val="00FF641C"/>
    <w:rsid w:val="00FF6A71"/>
    <w:rsid w:val="00FF6CA2"/>
    <w:rsid w:val="024B3BFC"/>
    <w:rsid w:val="1B9721F6"/>
    <w:rsid w:val="2AA01040"/>
    <w:rsid w:val="32845A09"/>
    <w:rsid w:val="3B4109B1"/>
    <w:rsid w:val="485DF383"/>
    <w:rsid w:val="59E1555A"/>
    <w:rsid w:val="6D37076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4086A555-852F-4F67-BCE1-8A5C3C28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E98"/>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1"/>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1"/>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1"/>
    <w:unhideWhenUsed/>
    <w:qFormat/>
    <w:rsid w:val="00A20784"/>
    <w:pPr>
      <w:spacing w:before="240" w:after="120"/>
      <w:outlineLvl w:val="2"/>
    </w:pPr>
    <w:rPr>
      <w:b/>
      <w:szCs w:val="18"/>
    </w:rPr>
  </w:style>
  <w:style w:type="paragraph" w:styleId="Heading4">
    <w:name w:val="heading 4"/>
    <w:basedOn w:val="Heading3"/>
    <w:next w:val="Normal"/>
    <w:link w:val="Heading4Char"/>
    <w:uiPriority w:val="1"/>
    <w:unhideWhenUsed/>
    <w:qFormat/>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7"/>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qFormat/>
    <w:rsid w:val="007621DA"/>
    <w:pPr>
      <w:tabs>
        <w:tab w:val="right" w:leader="dot" w:pos="9350"/>
      </w:tabs>
      <w:spacing w:after="240"/>
    </w:pPr>
    <w:rPr>
      <w:rFonts w:cs="Calibri (Body)"/>
      <w:b/>
      <w:bCs/>
      <w:noProof/>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uiPriority w:val="1"/>
    <w:unhideWhenUsed/>
    <w:qFormat/>
    <w:rsid w:val="00633DEE"/>
    <w:pPr>
      <w:spacing w:after="120"/>
    </w:pPr>
  </w:style>
  <w:style w:type="character" w:customStyle="1" w:styleId="BodyTextChar">
    <w:name w:val="Body Text Char"/>
    <w:basedOn w:val="DefaultParagraphFont"/>
    <w:link w:val="BodyText"/>
    <w:semiHidden/>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qFormat/>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1"/>
      </w:numPr>
    </w:pPr>
  </w:style>
  <w:style w:type="paragraph" w:styleId="ListBullet3">
    <w:name w:val="List Bullet 3"/>
    <w:basedOn w:val="Normal"/>
    <w:uiPriority w:val="99"/>
    <w:unhideWhenUsed/>
    <w:rsid w:val="005A1961"/>
    <w:pPr>
      <w:numPr>
        <w:numId w:val="2"/>
      </w:numPr>
      <w:spacing w:after="160"/>
    </w:pPr>
  </w:style>
  <w:style w:type="paragraph" w:styleId="ListBullet2">
    <w:name w:val="List Bullet 2"/>
    <w:basedOn w:val="Normal"/>
    <w:uiPriority w:val="99"/>
    <w:unhideWhenUsed/>
    <w:rsid w:val="005A1961"/>
    <w:pPr>
      <w:numPr>
        <w:numId w:val="3"/>
      </w:numPr>
      <w:spacing w:after="160"/>
    </w:pPr>
  </w:style>
  <w:style w:type="paragraph" w:styleId="ListNumber">
    <w:name w:val="List Number"/>
    <w:basedOn w:val="Normal"/>
    <w:uiPriority w:val="99"/>
    <w:unhideWhenUsed/>
    <w:qFormat/>
    <w:rsid w:val="00000BA5"/>
    <w:pPr>
      <w:numPr>
        <w:numId w:val="4"/>
      </w:numPr>
    </w:pPr>
  </w:style>
  <w:style w:type="paragraph" w:styleId="ListNumber2">
    <w:name w:val="List Number 2"/>
    <w:basedOn w:val="Normal"/>
    <w:uiPriority w:val="99"/>
    <w:unhideWhenUsed/>
    <w:rsid w:val="00A97C97"/>
    <w:pPr>
      <w:numPr>
        <w:numId w:val="5"/>
      </w:numPr>
    </w:pPr>
  </w:style>
  <w:style w:type="paragraph" w:styleId="ListNumber3">
    <w:name w:val="List Number 3"/>
    <w:basedOn w:val="Normal"/>
    <w:uiPriority w:val="99"/>
    <w:semiHidden/>
    <w:unhideWhenUsed/>
    <w:rsid w:val="00000BA5"/>
    <w:pPr>
      <w:numPr>
        <w:numId w:val="6"/>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UI" w:hAnsi="Segoe UI"/>
        <w:b/>
        <w:color w:val="FFFFFF" w:themeColor="background1"/>
      </w:rPr>
      <w:tblPr/>
      <w:tcPr>
        <w:shd w:val="clear" w:color="auto" w:fill="01599D"/>
      </w:tcPr>
    </w:tblStylePr>
    <w:tblStylePr w:type="band1Horz">
      <w:rPr>
        <w:rFonts w:ascii="Segoe UI" w:hAnsi="Segoe UI"/>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8"/>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1"/>
    <w:qFormat/>
    <w:rsid w:val="009955D2"/>
    <w:pPr>
      <w:ind w:left="720"/>
      <w:contextualSpacing/>
    </w:pPr>
  </w:style>
  <w:style w:type="character" w:styleId="Mention">
    <w:name w:val="Mention"/>
    <w:basedOn w:val="DefaultParagraphFont"/>
    <w:uiPriority w:val="99"/>
    <w:unhideWhenUsed/>
    <w:rsid w:val="003F3C3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rylandpublicschools.org/programs/Pages/Special-Education/rmmb/Grants/IT/index.aspx" TargetMode="External"/><Relationship Id="rId18" Type="http://schemas.openxmlformats.org/officeDocument/2006/relationships/hyperlink" Target="https://www.marylandpublicschools.org/programs/Documents/Special-Ed/rmmb/Grants/Grant%20Documents/SFY%202025/CLIG/Federal-Assurances-A.pdf"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msde.sftp.md.gov/" TargetMode="External"/><Relationship Id="rId17" Type="http://schemas.openxmlformats.org/officeDocument/2006/relationships/hyperlink" Target="https://marylandpublicschools.org/programs/Pages/Special-Education/rmmb/Grants/IT/index.asp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marylandpublicschools.org/programs/Pages/Special-Education/rmmb/Grants/IT/index.aspx"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marylandpublicschools.org/programs/Pages/CTE/PerkinsV/Budget-and-Budget-Amendments.aspx" TargetMode="External"/><Relationship Id="rId23" Type="http://schemas.openxmlformats.org/officeDocument/2006/relationships/hyperlink" Target="https://marylandpublicschools.org/programs/Pages/Special-Education/rmmb/Grants/IT/index.aspx"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marylandpublicschools.org/programs/Documents/Special-Ed/rmmb/Grants/Grant%20Documents/SFY%202024/CLIG/Grants-Part-C-GEPA-Section-427-Form.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arylandpublicschools.org/about/Documents/Grants/GrantRecipientAssurances.pdf" TargetMode="External"/><Relationship Id="rId22" Type="http://schemas.openxmlformats.org/officeDocument/2006/relationships/hyperlink" Target="http://test.msde.maryland.gov/programs/Documents/Special-Ed/rmmb/Grants/IT/SFY_2023-Linking_Funds_to_Program_Improvement_Chart.doc"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8660785E2578B448BD989010016344E" ma:contentTypeVersion="1" ma:contentTypeDescription="Create a new document." ma:contentTypeScope="" ma:versionID="951e1daa039077727d4ea14f921b417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314A95C9-B6B1-4E53-8EC4-9C27EF51DC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4.xml><?xml version="1.0" encoding="utf-8"?>
<ds:datastoreItem xmlns:ds="http://schemas.openxmlformats.org/officeDocument/2006/customXml" ds:itemID="{880C6BBE-ACDD-4509-9961-3AD053B7C86F}">
  <ds:schemaRefs>
    <ds:schemaRef ds:uri="5a3822ad-607c-435c-9737-6eb87f30de8a"/>
    <ds:schemaRef ds:uri="http://www.w3.org/XML/1998/namespace"/>
    <ds:schemaRef ds:uri="http://purl.org/dc/elements/1.1/"/>
    <ds:schemaRef ds:uri="e2a1d22a-0756-4c06-b0d0-4f2fd7470c03"/>
    <ds:schemaRef ds:uri="http://schemas.microsoft.com/office/2006/documentManagement/types"/>
    <ds:schemaRef ds:uri="http://schemas.microsoft.com/office/2006/metadata/properties"/>
    <ds:schemaRef ds:uri="http://purl.org/dc/terms/"/>
    <ds:schemaRef ds:uri="http://schemas.microsoft.com/office/infopath/2007/PartnerControls"/>
    <ds:schemaRef ds:uri="http://schemas.openxmlformats.org/package/2006/metadata/core-properties"/>
    <ds:schemaRef ds:uri="http://purl.org/dc/dcmityp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27</Pages>
  <Words>4380</Words>
  <Characters>27771</Characters>
  <Application>Microsoft Office Word</Application>
  <DocSecurity>0</DocSecurity>
  <Lines>231</Lines>
  <Paragraphs>64</Paragraphs>
  <ScaleCrop>false</ScaleCrop>
  <HeadingPairs>
    <vt:vector size="2" baseType="variant">
      <vt:variant>
        <vt:lpstr>Title</vt:lpstr>
      </vt:variant>
      <vt:variant>
        <vt:i4>1</vt:i4>
      </vt:variant>
    </vt:vector>
  </HeadingPairs>
  <TitlesOfParts>
    <vt:vector size="1" baseType="lpstr">
      <vt:lpstr>Application for Participation IDEA Part C Consolidated Local Implementation Grant</vt:lpstr>
    </vt:vector>
  </TitlesOfParts>
  <Manager>Division of Early Intervention and Special Education Services</Manager>
  <Company>Maryland State Department of Education</Company>
  <LinksUpToDate>false</LinksUpToDate>
  <CharactersWithSpaces>32087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IDEA Part C Consolidated Local Implementation Grant</dc:title>
  <dc:subject>Application for Participation IDEA Part C Consolidated Local Implementation Grant</dc:subject>
  <dc:creator>Division of Early Intervention and Special Education Services</dc:creator>
  <cp:keywords>Application for Participation IDEA Part C Consolidated Local Implementation Grant</cp:keywords>
  <dc:description/>
  <cp:lastModifiedBy>Glenn Grayman</cp:lastModifiedBy>
  <cp:revision>2</cp:revision>
  <cp:lastPrinted>2024-02-23T14:21:00Z</cp:lastPrinted>
  <dcterms:created xsi:type="dcterms:W3CDTF">2024-03-18T16:40:00Z</dcterms:created>
  <dcterms:modified xsi:type="dcterms:W3CDTF">2024-03-18T16:40:00Z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0x01010018660785E2578B448BD989010016344E</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_SourceUrl">
    <vt:lpwstr/>
  </property>
  <property fmtid="{D5CDD505-2E9C-101B-9397-08002B2CF9AE}" pid="13" name="_SharedFileIndex">
    <vt:lpwstr/>
  </property>
</Properties>
</file>