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BC0B" w14:textId="77777777" w:rsidR="004E4E8C" w:rsidRDefault="004E4E8C">
      <w:pPr>
        <w:tabs>
          <w:tab w:val="center" w:pos="4986"/>
        </w:tabs>
        <w:spacing w:after="0"/>
        <w:rPr>
          <w:b/>
          <w:color w:val="FFFFFF"/>
          <w:sz w:val="56"/>
          <w:szCs w:val="56"/>
        </w:rPr>
      </w:pPr>
    </w:p>
    <w:p w14:paraId="4AB8EC94" w14:textId="77777777" w:rsidR="004E4E8C" w:rsidRDefault="004E4E8C">
      <w:pPr>
        <w:tabs>
          <w:tab w:val="center" w:pos="4986"/>
        </w:tabs>
        <w:spacing w:before="0" w:after="0"/>
      </w:pPr>
    </w:p>
    <w:p w14:paraId="3358C9E6" w14:textId="77777777" w:rsidR="004E4E8C" w:rsidRDefault="00000000">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17BBBB55" wp14:editId="180E5F87">
                <wp:simplePos x="0" y="0"/>
                <wp:positionH relativeFrom="margin">
                  <wp:posOffset>132399</wp:posOffset>
                </wp:positionH>
                <wp:positionV relativeFrom="page">
                  <wp:posOffset>4300539</wp:posOffset>
                </wp:positionV>
                <wp:extent cx="6448425" cy="1198403"/>
                <wp:effectExtent l="0" t="0" r="0" b="0"/>
                <wp:wrapNone/>
                <wp:docPr id="436" name="Rectangle 436"/>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7F88E3E3" w14:textId="77777777" w:rsidR="00BE492B" w:rsidRDefault="00000000">
                            <w:pPr>
                              <w:spacing w:before="240" w:after="120" w:line="240" w:lineRule="auto"/>
                              <w:ind w:left="-90" w:hanging="540"/>
                              <w:jc w:val="center"/>
                              <w:textDirection w:val="btLr"/>
                              <w:rPr>
                                <w:b/>
                                <w:color w:val="000000"/>
                                <w:sz w:val="48"/>
                              </w:rPr>
                            </w:pPr>
                            <w:r>
                              <w:rPr>
                                <w:b/>
                                <w:color w:val="000000"/>
                                <w:sz w:val="48"/>
                              </w:rPr>
                              <w:t xml:space="preserve">Career and Technical Education (CTE) </w:t>
                            </w:r>
                          </w:p>
                          <w:p w14:paraId="4B141FB5" w14:textId="2A2F9C38" w:rsidR="004E4E8C" w:rsidRDefault="00000000">
                            <w:pPr>
                              <w:spacing w:before="240" w:after="120" w:line="240" w:lineRule="auto"/>
                              <w:ind w:left="-90" w:hanging="540"/>
                              <w:jc w:val="center"/>
                              <w:textDirection w:val="btLr"/>
                            </w:pPr>
                            <w:r>
                              <w:rPr>
                                <w:b/>
                                <w:color w:val="000000"/>
                                <w:sz w:val="48"/>
                              </w:rPr>
                              <w:t>Innovation Grant FY23</w:t>
                            </w:r>
                          </w:p>
                        </w:txbxContent>
                      </wps:txbx>
                      <wps:bodyPr spcFirstLastPara="1" wrap="square" lIns="91425" tIns="45700" rIns="91425" bIns="45700" anchor="t" anchorCtr="0">
                        <a:noAutofit/>
                      </wps:bodyPr>
                    </wps:wsp>
                  </a:graphicData>
                </a:graphic>
              </wp:anchor>
            </w:drawing>
          </mc:Choice>
          <mc:Fallback>
            <w:pict>
              <v:rect w14:anchorId="17BBBB55" id="Rectangle 436" o:spid="_x0000_s1026" style="position:absolute;margin-left:10.45pt;margin-top:338.65pt;width:507.75pt;height:94.3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" filled="f">
                <v:stroke startarrowwidth="narrow" startarrowlength="short" endarrowwidth="narrow" endarrowlength="short" opacity="0" joinstyle="round"/>
                <v:textbox inset="2.53958mm,1.2694mm,2.53958mm,1.2694mm">
                  <w:txbxContent>
                    <w:p w14:paraId="7F88E3E3" w14:textId="77777777" w:rsidR="00BE492B" w:rsidRDefault="00000000">
                      <w:pPr>
                        <w:spacing w:before="240" w:after="120" w:line="240" w:lineRule="auto"/>
                        <w:ind w:left="-90" w:hanging="540"/>
                        <w:jc w:val="center"/>
                        <w:textDirection w:val="btLr"/>
                        <w:rPr>
                          <w:b/>
                          <w:color w:val="000000"/>
                          <w:sz w:val="48"/>
                        </w:rPr>
                      </w:pPr>
                      <w:r>
                        <w:rPr>
                          <w:b/>
                          <w:color w:val="000000"/>
                          <w:sz w:val="48"/>
                        </w:rPr>
                        <w:t xml:space="preserve">Career and Technical Education (CTE) </w:t>
                      </w:r>
                    </w:p>
                    <w:p w14:paraId="4B141FB5" w14:textId="2A2F9C38" w:rsidR="004E4E8C" w:rsidRDefault="00000000">
                      <w:pPr>
                        <w:spacing w:before="240" w:after="120" w:line="240" w:lineRule="auto"/>
                        <w:ind w:left="-90" w:hanging="540"/>
                        <w:jc w:val="center"/>
                        <w:textDirection w:val="btLr"/>
                      </w:pPr>
                      <w:r>
                        <w:rPr>
                          <w:b/>
                          <w:color w:val="000000"/>
                          <w:sz w:val="48"/>
                        </w:rPr>
                        <w:t>Innovation Grant FY23</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7A736F70" wp14:editId="39870894">
                <wp:simplePos x="0" y="0"/>
                <wp:positionH relativeFrom="margin">
                  <wp:align>center</wp:align>
                </wp:positionH>
                <wp:positionV relativeFrom="page">
                  <wp:posOffset>7182170</wp:posOffset>
                </wp:positionV>
                <wp:extent cx="6066762" cy="60325"/>
                <wp:effectExtent l="0" t="0" r="0" b="0"/>
                <wp:wrapNone/>
                <wp:docPr id="432" name="Straight Arrow Connector 432"/>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page">
                  <wp:posOffset>7182170</wp:posOffset>
                </wp:positionV>
                <wp:extent cx="6066762" cy="60325"/>
                <wp:effectExtent b="0" l="0" r="0" t="0"/>
                <wp:wrapNone/>
                <wp:docPr id="4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66762" cy="603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C60E4F8" wp14:editId="7C3CB157">
                <wp:simplePos x="0" y="0"/>
                <wp:positionH relativeFrom="margin">
                  <wp:align>right</wp:align>
                </wp:positionH>
                <wp:positionV relativeFrom="page">
                  <wp:posOffset>7370445</wp:posOffset>
                </wp:positionV>
                <wp:extent cx="3875405" cy="2925722"/>
                <wp:effectExtent l="0" t="0" r="0" b="0"/>
                <wp:wrapNone/>
                <wp:docPr id="437" name="Rectangle 437"/>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56C15FB7" w14:textId="77777777" w:rsidR="004E4E8C" w:rsidRDefault="00000000">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5381E3D8" w14:textId="77777777" w:rsidR="004E4E8C" w:rsidRDefault="00000000">
                            <w:pPr>
                              <w:spacing w:before="0" w:after="0" w:line="275" w:lineRule="auto"/>
                              <w:ind w:left="-86" w:hanging="515"/>
                              <w:jc w:val="right"/>
                              <w:textDirection w:val="btLr"/>
                            </w:pPr>
                            <w:r>
                              <w:rPr>
                                <w:color w:val="404040"/>
                                <w:sz w:val="24"/>
                              </w:rPr>
                              <w:t>Baltimore, Maryland 21201</w:t>
                            </w:r>
                          </w:p>
                          <w:p w14:paraId="390EB2AE" w14:textId="77777777" w:rsidR="004E4E8C" w:rsidRDefault="004E4E8C">
                            <w:pPr>
                              <w:spacing w:before="0" w:after="0" w:line="275" w:lineRule="auto"/>
                              <w:ind w:left="-86" w:hanging="515"/>
                              <w:jc w:val="right"/>
                              <w:textDirection w:val="btLr"/>
                            </w:pPr>
                          </w:p>
                          <w:p w14:paraId="03E9958E" w14:textId="18F5BCB0" w:rsidR="004E4E8C" w:rsidRDefault="00000000">
                            <w:pPr>
                              <w:spacing w:before="0" w:after="0" w:line="275" w:lineRule="auto"/>
                              <w:ind w:left="-86" w:hanging="515"/>
                              <w:jc w:val="right"/>
                              <w:textDirection w:val="btLr"/>
                            </w:pPr>
                            <w:r>
                              <w:rPr>
                                <w:b/>
                                <w:color w:val="01599D"/>
                                <w:sz w:val="24"/>
                              </w:rPr>
                              <w:t>Deadline</w:t>
                            </w:r>
                            <w:r>
                              <w:rPr>
                                <w:b/>
                                <w:color w:val="01599D"/>
                                <w:sz w:val="24"/>
                              </w:rPr>
                              <w:br/>
                            </w:r>
                            <w:r w:rsidR="003A6149">
                              <w:rPr>
                                <w:color w:val="404040"/>
                                <w:sz w:val="24"/>
                              </w:rPr>
                              <w:t>October</w:t>
                            </w:r>
                            <w:r w:rsidR="00BE492B">
                              <w:rPr>
                                <w:color w:val="404040"/>
                                <w:sz w:val="24"/>
                              </w:rPr>
                              <w:t xml:space="preserve"> 2</w:t>
                            </w:r>
                            <w:r w:rsidR="00113862">
                              <w:rPr>
                                <w:color w:val="404040"/>
                                <w:sz w:val="24"/>
                              </w:rPr>
                              <w:t>6</w:t>
                            </w:r>
                            <w:r>
                              <w:rPr>
                                <w:color w:val="404040"/>
                                <w:sz w:val="24"/>
                              </w:rPr>
                              <w:t>, 2022</w:t>
                            </w:r>
                          </w:p>
                          <w:p w14:paraId="331B21FB" w14:textId="77777777" w:rsidR="004E4E8C" w:rsidRDefault="00000000">
                            <w:pPr>
                              <w:spacing w:before="0" w:after="0" w:line="275" w:lineRule="auto"/>
                              <w:ind w:left="-86" w:hanging="515"/>
                              <w:jc w:val="right"/>
                              <w:textDirection w:val="btLr"/>
                            </w:pPr>
                            <w:r>
                              <w:rPr>
                                <w:color w:val="404040"/>
                                <w:sz w:val="24"/>
                              </w:rPr>
                              <w:t>No later than 5:00 p.m. EST</w:t>
                            </w:r>
                          </w:p>
                          <w:p w14:paraId="32F37945" w14:textId="77777777" w:rsidR="004E4E8C" w:rsidRDefault="004E4E8C">
                            <w:pPr>
                              <w:spacing w:line="275" w:lineRule="auto"/>
                              <w:ind w:left="-90" w:hanging="540"/>
                              <w:textDirection w:val="btLr"/>
                            </w:pPr>
                          </w:p>
                          <w:p w14:paraId="418012CD" w14:textId="77777777" w:rsidR="004E4E8C" w:rsidRDefault="004E4E8C">
                            <w:pPr>
                              <w:spacing w:line="275" w:lineRule="auto"/>
                              <w:ind w:left="-90" w:hanging="540"/>
                              <w:textDirection w:val="btLr"/>
                            </w:pPr>
                          </w:p>
                          <w:p w14:paraId="695E07EE" w14:textId="77777777" w:rsidR="004E4E8C" w:rsidRDefault="004E4E8C">
                            <w:pPr>
                              <w:spacing w:line="275" w:lineRule="auto"/>
                              <w:ind w:left="-90" w:hanging="540"/>
                              <w:textDirection w:val="btLr"/>
                            </w:pPr>
                          </w:p>
                          <w:p w14:paraId="57631DE9" w14:textId="77777777" w:rsidR="004E4E8C" w:rsidRDefault="004E4E8C">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0C60E4F8" id="Rectangle 437" o:spid="_x0000_s1027" style="position:absolute;margin-left:253.95pt;margin-top:580.35pt;width:305.15pt;height:230.3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56C15FB7" w14:textId="77777777" w:rsidR="004E4E8C" w:rsidRDefault="00000000">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5381E3D8" w14:textId="77777777" w:rsidR="004E4E8C" w:rsidRDefault="00000000">
                      <w:pPr>
                        <w:spacing w:before="0" w:after="0" w:line="275" w:lineRule="auto"/>
                        <w:ind w:left="-86" w:hanging="515"/>
                        <w:jc w:val="right"/>
                        <w:textDirection w:val="btLr"/>
                      </w:pPr>
                      <w:r>
                        <w:rPr>
                          <w:color w:val="404040"/>
                          <w:sz w:val="24"/>
                        </w:rPr>
                        <w:t>Baltimore, Maryland 21201</w:t>
                      </w:r>
                    </w:p>
                    <w:p w14:paraId="390EB2AE" w14:textId="77777777" w:rsidR="004E4E8C" w:rsidRDefault="004E4E8C">
                      <w:pPr>
                        <w:spacing w:before="0" w:after="0" w:line="275" w:lineRule="auto"/>
                        <w:ind w:left="-86" w:hanging="515"/>
                        <w:jc w:val="right"/>
                        <w:textDirection w:val="btLr"/>
                      </w:pPr>
                    </w:p>
                    <w:p w14:paraId="03E9958E" w14:textId="18F5BCB0" w:rsidR="004E4E8C" w:rsidRDefault="00000000">
                      <w:pPr>
                        <w:spacing w:before="0" w:after="0" w:line="275" w:lineRule="auto"/>
                        <w:ind w:left="-86" w:hanging="515"/>
                        <w:jc w:val="right"/>
                        <w:textDirection w:val="btLr"/>
                      </w:pPr>
                      <w:r>
                        <w:rPr>
                          <w:b/>
                          <w:color w:val="01599D"/>
                          <w:sz w:val="24"/>
                        </w:rPr>
                        <w:t>Deadline</w:t>
                      </w:r>
                      <w:r>
                        <w:rPr>
                          <w:b/>
                          <w:color w:val="01599D"/>
                          <w:sz w:val="24"/>
                        </w:rPr>
                        <w:br/>
                      </w:r>
                      <w:r w:rsidR="003A6149">
                        <w:rPr>
                          <w:color w:val="404040"/>
                          <w:sz w:val="24"/>
                        </w:rPr>
                        <w:t>October</w:t>
                      </w:r>
                      <w:r w:rsidR="00BE492B">
                        <w:rPr>
                          <w:color w:val="404040"/>
                          <w:sz w:val="24"/>
                        </w:rPr>
                        <w:t xml:space="preserve"> 2</w:t>
                      </w:r>
                      <w:r w:rsidR="00113862">
                        <w:rPr>
                          <w:color w:val="404040"/>
                          <w:sz w:val="24"/>
                        </w:rPr>
                        <w:t>6</w:t>
                      </w:r>
                      <w:r>
                        <w:rPr>
                          <w:color w:val="404040"/>
                          <w:sz w:val="24"/>
                        </w:rPr>
                        <w:t>, 2022</w:t>
                      </w:r>
                    </w:p>
                    <w:p w14:paraId="331B21FB" w14:textId="77777777" w:rsidR="004E4E8C" w:rsidRDefault="00000000">
                      <w:pPr>
                        <w:spacing w:before="0" w:after="0" w:line="275" w:lineRule="auto"/>
                        <w:ind w:left="-86" w:hanging="515"/>
                        <w:jc w:val="right"/>
                        <w:textDirection w:val="btLr"/>
                      </w:pPr>
                      <w:r>
                        <w:rPr>
                          <w:color w:val="404040"/>
                          <w:sz w:val="24"/>
                        </w:rPr>
                        <w:t>No later than 5:00 p.m. EST</w:t>
                      </w:r>
                    </w:p>
                    <w:p w14:paraId="32F37945" w14:textId="77777777" w:rsidR="004E4E8C" w:rsidRDefault="004E4E8C">
                      <w:pPr>
                        <w:spacing w:line="275" w:lineRule="auto"/>
                        <w:ind w:left="-90" w:hanging="540"/>
                        <w:textDirection w:val="btLr"/>
                      </w:pPr>
                    </w:p>
                    <w:p w14:paraId="418012CD" w14:textId="77777777" w:rsidR="004E4E8C" w:rsidRDefault="004E4E8C">
                      <w:pPr>
                        <w:spacing w:line="275" w:lineRule="auto"/>
                        <w:ind w:left="-90" w:hanging="540"/>
                        <w:textDirection w:val="btLr"/>
                      </w:pPr>
                    </w:p>
                    <w:p w14:paraId="695E07EE" w14:textId="77777777" w:rsidR="004E4E8C" w:rsidRDefault="004E4E8C">
                      <w:pPr>
                        <w:spacing w:line="275" w:lineRule="auto"/>
                        <w:ind w:left="-90" w:hanging="540"/>
                        <w:textDirection w:val="btLr"/>
                      </w:pPr>
                    </w:p>
                    <w:p w14:paraId="57631DE9" w14:textId="77777777" w:rsidR="004E4E8C" w:rsidRDefault="004E4E8C">
                      <w:pPr>
                        <w:spacing w:before="240" w:after="120" w:line="240" w:lineRule="auto"/>
                        <w:ind w:left="-90" w:hanging="54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3F6C6019" wp14:editId="3BAF84E9">
                <wp:simplePos x="0" y="0"/>
                <wp:positionH relativeFrom="column">
                  <wp:posOffset>330200</wp:posOffset>
                </wp:positionH>
                <wp:positionV relativeFrom="paragraph">
                  <wp:posOffset>2387600</wp:posOffset>
                </wp:positionV>
                <wp:extent cx="5634990" cy="643890"/>
                <wp:effectExtent l="0" t="0" r="0" b="0"/>
                <wp:wrapNone/>
                <wp:docPr id="443" name="Rectangle 443"/>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FFD1202" w14:textId="77777777" w:rsidR="004E4E8C"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3F6C6019" id="Rectangle 443" o:spid="_x0000_s1028" style="position:absolute;margin-left:26pt;margin-top:188pt;width:443.7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" fillcolor="#1c5890">
                <v:stroke startarrowwidth="narrow" startarrowlength="short" endarrowwidth="narrow" endarrowlength="short" opacity="0" joinstyle="round"/>
                <v:textbox inset="0,0,0,0">
                  <w:txbxContent>
                    <w:p w14:paraId="7FFD1202" w14:textId="77777777" w:rsidR="004E4E8C"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578AB2B7" wp14:editId="7EF6E8AC">
            <wp:simplePos x="0" y="0"/>
            <wp:positionH relativeFrom="column">
              <wp:posOffset>137160</wp:posOffset>
            </wp:positionH>
            <wp:positionV relativeFrom="paragraph">
              <wp:posOffset>0</wp:posOffset>
            </wp:positionV>
            <wp:extent cx="2287905" cy="1123950"/>
            <wp:effectExtent l="0" t="0" r="0" b="0"/>
            <wp:wrapNone/>
            <wp:docPr id="445"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9"/>
                    <a:srcRect/>
                    <a:stretch>
                      <a:fillRect/>
                    </a:stretch>
                  </pic:blipFill>
                  <pic:spPr>
                    <a:xfrm>
                      <a:off x="0" y="0"/>
                      <a:ext cx="2287905" cy="1123950"/>
                    </a:xfrm>
                    <a:prstGeom prst="rect">
                      <a:avLst/>
                    </a:prstGeom>
                    <a:ln/>
                  </pic:spPr>
                </pic:pic>
              </a:graphicData>
            </a:graphic>
          </wp:anchor>
        </w:drawing>
      </w:r>
    </w:p>
    <w:p w14:paraId="7046581D" w14:textId="77777777" w:rsidR="004E4E8C" w:rsidRDefault="004E4E8C">
      <w:pPr>
        <w:tabs>
          <w:tab w:val="center" w:pos="4986"/>
        </w:tabs>
        <w:spacing w:before="0" w:after="0"/>
      </w:pPr>
    </w:p>
    <w:p w14:paraId="55AF4F63" w14:textId="77777777" w:rsidR="004E4E8C" w:rsidRDefault="00000000">
      <w:pPr>
        <w:spacing w:before="0" w:after="0"/>
      </w:pPr>
      <w:r>
        <w:rPr>
          <w:noProof/>
        </w:rPr>
        <mc:AlternateContent>
          <mc:Choice Requires="wps">
            <w:drawing>
              <wp:anchor distT="0" distB="0" distL="114300" distR="114300" simplePos="0" relativeHeight="251663360" behindDoc="0" locked="0" layoutInCell="1" hidden="0" allowOverlap="1" wp14:anchorId="614918A7" wp14:editId="4C439669">
                <wp:simplePos x="0" y="0"/>
                <wp:positionH relativeFrom="margin">
                  <wp:posOffset>-134301</wp:posOffset>
                </wp:positionH>
                <wp:positionV relativeFrom="page">
                  <wp:posOffset>1100138</wp:posOffset>
                </wp:positionV>
                <wp:extent cx="3838575" cy="370840"/>
                <wp:effectExtent l="0" t="0" r="0" b="0"/>
                <wp:wrapNone/>
                <wp:docPr id="441" name="Rectangle 441"/>
                <wp:cNvGraphicFramePr/>
                <a:graphic xmlns:a="http://schemas.openxmlformats.org/drawingml/2006/main">
                  <a:graphicData uri="http://schemas.microsoft.com/office/word/2010/wordprocessingShape">
                    <wps:wsp>
                      <wps:cNvSpPr/>
                      <wps:spPr>
                        <a:xfrm>
                          <a:off x="3431475" y="3599343"/>
                          <a:ext cx="382905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7FFD498" w14:textId="77777777" w:rsidR="004E4E8C" w:rsidRDefault="00000000">
                            <w:pPr>
                              <w:spacing w:before="0" w:after="0" w:line="240" w:lineRule="auto"/>
                              <w:jc w:val="center"/>
                              <w:textDirection w:val="btLr"/>
                            </w:pPr>
                            <w:r>
                              <w:rPr>
                                <w:rFonts w:ascii="Arial" w:eastAsia="Arial" w:hAnsi="Arial" w:cs="Arial"/>
                                <w:b/>
                                <w:color w:val="FFFFFF"/>
                                <w:sz w:val="24"/>
                              </w:rPr>
                              <w:t>MARYLAND STATE DEPARTMENT OF EDUCATION</w:t>
                            </w:r>
                          </w:p>
                        </w:txbxContent>
                      </wps:txbx>
                      <wps:bodyPr spcFirstLastPara="1" wrap="square" lIns="0" tIns="0" rIns="0" bIns="0" anchor="ctr" anchorCtr="0">
                        <a:noAutofit/>
                      </wps:bodyPr>
                    </wps:wsp>
                  </a:graphicData>
                </a:graphic>
              </wp:anchor>
            </w:drawing>
          </mc:Choice>
          <mc:Fallback>
            <w:pict>
              <v:rect w14:anchorId="614918A7" id="Rectangle 441" o:spid="_x0000_s1029" style="position:absolute;margin-left:-10.55pt;margin-top:86.65pt;width:302.25pt;height:29.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" fillcolor="#1c5890">
                <v:stroke startarrowwidth="narrow" startarrowlength="short" endarrowwidth="narrow" endarrowlength="short" opacity="0" joinstyle="round"/>
                <v:textbox inset="0,0,0,0">
                  <w:txbxContent>
                    <w:p w14:paraId="27FFD498" w14:textId="77777777" w:rsidR="004E4E8C" w:rsidRDefault="00000000">
                      <w:pPr>
                        <w:spacing w:before="0" w:after="0" w:line="240" w:lineRule="auto"/>
                        <w:jc w:val="center"/>
                        <w:textDirection w:val="btLr"/>
                      </w:pPr>
                      <w:r>
                        <w:rPr>
                          <w:rFonts w:ascii="Arial" w:eastAsia="Arial" w:hAnsi="Arial" w:cs="Arial"/>
                          <w:b/>
                          <w:color w:val="FFFFFF"/>
                          <w:sz w:val="24"/>
                        </w:rPr>
                        <w:t>MARYLAND STATE DEPARTMENT OF EDUCATION</w:t>
                      </w:r>
                    </w:p>
                  </w:txbxContent>
                </v:textbox>
                <w10:wrap anchorx="margin" anchory="page"/>
              </v:rect>
            </w:pict>
          </mc:Fallback>
        </mc:AlternateContent>
      </w:r>
    </w:p>
    <w:p w14:paraId="418576BC" w14:textId="77777777" w:rsidR="004E4E8C" w:rsidRDefault="004E4E8C">
      <w:pPr>
        <w:spacing w:before="0" w:after="0" w:line="240" w:lineRule="auto"/>
      </w:pPr>
    </w:p>
    <w:p w14:paraId="3828E81C" w14:textId="77777777" w:rsidR="004E4E8C" w:rsidRDefault="00000000">
      <w:pPr>
        <w:spacing w:before="0" w:after="0"/>
      </w:pPr>
      <w:r>
        <w:rPr>
          <w:noProof/>
        </w:rPr>
        <mc:AlternateContent>
          <mc:Choice Requires="wpg">
            <w:drawing>
              <wp:anchor distT="0" distB="0" distL="114300" distR="114300" simplePos="0" relativeHeight="251664384" behindDoc="0" locked="0" layoutInCell="1" hidden="0" allowOverlap="1" wp14:anchorId="57EE0885" wp14:editId="61C9B001">
                <wp:simplePos x="0" y="0"/>
                <wp:positionH relativeFrom="column">
                  <wp:posOffset>2730500</wp:posOffset>
                </wp:positionH>
                <wp:positionV relativeFrom="paragraph">
                  <wp:posOffset>139700</wp:posOffset>
                </wp:positionV>
                <wp:extent cx="31750" cy="7675880"/>
                <wp:effectExtent l="0" t="0" r="0" b="0"/>
                <wp:wrapNone/>
                <wp:docPr id="434" name="Straight Arrow Connector 434"/>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31750" cy="7675880"/>
                <wp:effectExtent b="0" l="0" r="0" t="0"/>
                <wp:wrapNone/>
                <wp:docPr id="43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1750" cy="767588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1720077" wp14:editId="5D88907F">
                <wp:simplePos x="0" y="0"/>
                <wp:positionH relativeFrom="column">
                  <wp:posOffset>38101</wp:posOffset>
                </wp:positionH>
                <wp:positionV relativeFrom="paragraph">
                  <wp:posOffset>114300</wp:posOffset>
                </wp:positionV>
                <wp:extent cx="5807075" cy="31750"/>
                <wp:effectExtent l="0" t="0" r="0" b="0"/>
                <wp:wrapNone/>
                <wp:docPr id="440" name="Straight Arrow Connector 440"/>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5807075" cy="31750"/>
                <wp:effectExtent b="0" l="0" r="0" t="0"/>
                <wp:wrapNone/>
                <wp:docPr id="44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807075" cy="31750"/>
                        </a:xfrm>
                        <a:prstGeom prst="rect"/>
                        <a:ln/>
                      </pic:spPr>
                    </pic:pic>
                  </a:graphicData>
                </a:graphic>
              </wp:anchor>
            </w:drawing>
          </mc:Fallback>
        </mc:AlternateContent>
      </w:r>
    </w:p>
    <w:p w14:paraId="145D3D89" w14:textId="10EE7FA4" w:rsidR="004E4E8C" w:rsidRDefault="006233D6">
      <w:pPr>
        <w:spacing w:before="0" w:after="0"/>
      </w:pPr>
      <w:r>
        <w:rPr>
          <w:noProof/>
        </w:rPr>
        <mc:AlternateContent>
          <mc:Choice Requires="wps">
            <w:drawing>
              <wp:anchor distT="0" distB="0" distL="114300" distR="114300" simplePos="0" relativeHeight="251666432" behindDoc="0" locked="0" layoutInCell="1" hidden="0" allowOverlap="1" wp14:anchorId="5B1C4BF9" wp14:editId="7319692A">
                <wp:simplePos x="0" y="0"/>
                <wp:positionH relativeFrom="column">
                  <wp:posOffset>2893619</wp:posOffset>
                </wp:positionH>
                <wp:positionV relativeFrom="paragraph">
                  <wp:posOffset>125070</wp:posOffset>
                </wp:positionV>
                <wp:extent cx="3343046" cy="2219325"/>
                <wp:effectExtent l="0" t="0" r="0" b="0"/>
                <wp:wrapNone/>
                <wp:docPr id="442" name="Rectangle 442"/>
                <wp:cNvGraphicFramePr/>
                <a:graphic xmlns:a="http://schemas.openxmlformats.org/drawingml/2006/main">
                  <a:graphicData uri="http://schemas.microsoft.com/office/word/2010/wordprocessingShape">
                    <wps:wsp>
                      <wps:cNvSpPr/>
                      <wps:spPr>
                        <a:xfrm>
                          <a:off x="0" y="0"/>
                          <a:ext cx="3343046" cy="2219325"/>
                        </a:xfrm>
                        <a:prstGeom prst="rect">
                          <a:avLst/>
                        </a:prstGeom>
                        <a:noFill/>
                        <a:ln w="9525" cap="flat" cmpd="sng">
                          <a:solidFill>
                            <a:srgbClr val="000000">
                              <a:alpha val="0"/>
                            </a:srgbClr>
                          </a:solidFill>
                          <a:prstDash val="solid"/>
                          <a:round/>
                          <a:headEnd type="none" w="sm" len="sm"/>
                          <a:tailEnd type="none" w="sm" len="sm"/>
                        </a:ln>
                      </wps:spPr>
                      <wps:txbx>
                        <w:txbxContent>
                          <w:p w14:paraId="2F03DEC7" w14:textId="77777777" w:rsidR="004E4E8C" w:rsidRDefault="00000000">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28639EE" w14:textId="77777777" w:rsidR="004E4E8C" w:rsidRDefault="00000000">
                            <w:pPr>
                              <w:spacing w:line="275" w:lineRule="auto"/>
                              <w:textDirection w:val="btLr"/>
                            </w:pPr>
                            <w:r>
                              <w:rPr>
                                <w:b/>
                                <w:color w:val="01599D"/>
                              </w:rPr>
                              <w:t>Deann M. Collins, Ed.D.</w:t>
                            </w:r>
                            <w:r>
                              <w:rPr>
                                <w:b/>
                                <w:color w:val="01599D"/>
                              </w:rPr>
                              <w:br/>
                            </w:r>
                            <w:r>
                              <w:rPr>
                                <w:color w:val="404040"/>
                              </w:rPr>
                              <w:t>Deputy Superintendent, Teaching and Learning</w:t>
                            </w:r>
                          </w:p>
                          <w:p w14:paraId="32693DCC" w14:textId="77777777" w:rsidR="004E4E8C" w:rsidRDefault="00000000">
                            <w:pPr>
                              <w:spacing w:line="275" w:lineRule="auto"/>
                              <w:textDirection w:val="btLr"/>
                            </w:pPr>
                            <w:r>
                              <w:rPr>
                                <w:b/>
                                <w:color w:val="01599D"/>
                              </w:rPr>
                              <w:t>Larry Hogan</w:t>
                            </w:r>
                            <w:r>
                              <w:rPr>
                                <w:b/>
                                <w:color w:val="01599D"/>
                              </w:rPr>
                              <w:br/>
                            </w:r>
                            <w:r>
                              <w:rPr>
                                <w:color w:val="404040"/>
                              </w:rPr>
                              <w:t>Governor</w:t>
                            </w:r>
                          </w:p>
                          <w:p w14:paraId="0A7488E3" w14:textId="77777777" w:rsidR="004E4E8C" w:rsidRDefault="004E4E8C">
                            <w:pPr>
                              <w:spacing w:line="275" w:lineRule="auto"/>
                              <w:ind w:left="-90" w:hanging="270"/>
                              <w:textDirection w:val="btLr"/>
                            </w:pPr>
                          </w:p>
                          <w:p w14:paraId="33B434C6" w14:textId="77777777" w:rsidR="004E4E8C" w:rsidRDefault="004E4E8C">
                            <w:pPr>
                              <w:spacing w:line="275" w:lineRule="auto"/>
                              <w:ind w:left="-90" w:hanging="270"/>
                              <w:textDirection w:val="btLr"/>
                            </w:pPr>
                          </w:p>
                          <w:p w14:paraId="23594E46" w14:textId="77777777" w:rsidR="004E4E8C" w:rsidRDefault="004E4E8C">
                            <w:pPr>
                              <w:spacing w:line="275" w:lineRule="auto"/>
                              <w:ind w:left="-90" w:hanging="270"/>
                              <w:textDirection w:val="btLr"/>
                            </w:pPr>
                          </w:p>
                          <w:p w14:paraId="341C8BB4" w14:textId="77777777" w:rsidR="004E4E8C" w:rsidRDefault="004E4E8C">
                            <w:pPr>
                              <w:spacing w:before="240" w:after="120" w:line="240" w:lineRule="auto"/>
                              <w:ind w:left="-90" w:hanging="270"/>
                              <w:textDirection w:val="btLr"/>
                            </w:pPr>
                          </w:p>
                          <w:p w14:paraId="46283BAD" w14:textId="77777777" w:rsidR="004E4E8C" w:rsidRDefault="004E4E8C">
                            <w:pPr>
                              <w:spacing w:before="240" w:after="120" w:line="240" w:lineRule="auto"/>
                              <w:ind w:left="-90" w:hanging="270"/>
                              <w:textDirection w:val="btLr"/>
                            </w:pPr>
                          </w:p>
                          <w:p w14:paraId="10863A09" w14:textId="77777777" w:rsidR="004E4E8C" w:rsidRDefault="004E4E8C">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1C4BF9" id="Rectangle 442" o:spid="_x0000_s1030" style="position:absolute;margin-left:227.85pt;margin-top:9.85pt;width:263.25pt;height:1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" filled="f">
                <v:stroke startarrowwidth="narrow" startarrowlength="short" endarrowwidth="narrow" endarrowlength="short" opacity="0" joinstyle="round"/>
                <v:textbox inset="2.53958mm,1.2694mm,2.53958mm,1.2694mm">
                  <w:txbxContent>
                    <w:p w14:paraId="2F03DEC7" w14:textId="77777777" w:rsidR="004E4E8C" w:rsidRDefault="00000000">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28639EE" w14:textId="77777777" w:rsidR="004E4E8C" w:rsidRDefault="00000000">
                      <w:pPr>
                        <w:spacing w:line="275" w:lineRule="auto"/>
                        <w:textDirection w:val="btLr"/>
                      </w:pPr>
                      <w:r>
                        <w:rPr>
                          <w:b/>
                          <w:color w:val="01599D"/>
                        </w:rPr>
                        <w:t>Deann M. Collins, Ed.D.</w:t>
                      </w:r>
                      <w:r>
                        <w:rPr>
                          <w:b/>
                          <w:color w:val="01599D"/>
                        </w:rPr>
                        <w:br/>
                      </w:r>
                      <w:r>
                        <w:rPr>
                          <w:color w:val="404040"/>
                        </w:rPr>
                        <w:t>Deputy Superintendent, Teaching and Learning</w:t>
                      </w:r>
                    </w:p>
                    <w:p w14:paraId="32693DCC" w14:textId="77777777" w:rsidR="004E4E8C" w:rsidRDefault="00000000">
                      <w:pPr>
                        <w:spacing w:line="275" w:lineRule="auto"/>
                        <w:textDirection w:val="btLr"/>
                      </w:pPr>
                      <w:r>
                        <w:rPr>
                          <w:b/>
                          <w:color w:val="01599D"/>
                        </w:rPr>
                        <w:t>Larry Hogan</w:t>
                      </w:r>
                      <w:r>
                        <w:rPr>
                          <w:b/>
                          <w:color w:val="01599D"/>
                        </w:rPr>
                        <w:br/>
                      </w:r>
                      <w:r>
                        <w:rPr>
                          <w:color w:val="404040"/>
                        </w:rPr>
                        <w:t>Governor</w:t>
                      </w:r>
                    </w:p>
                    <w:p w14:paraId="0A7488E3" w14:textId="77777777" w:rsidR="004E4E8C" w:rsidRDefault="004E4E8C">
                      <w:pPr>
                        <w:spacing w:line="275" w:lineRule="auto"/>
                        <w:ind w:left="-90" w:hanging="270"/>
                        <w:textDirection w:val="btLr"/>
                      </w:pPr>
                    </w:p>
                    <w:p w14:paraId="33B434C6" w14:textId="77777777" w:rsidR="004E4E8C" w:rsidRDefault="004E4E8C">
                      <w:pPr>
                        <w:spacing w:line="275" w:lineRule="auto"/>
                        <w:ind w:left="-90" w:hanging="270"/>
                        <w:textDirection w:val="btLr"/>
                      </w:pPr>
                    </w:p>
                    <w:p w14:paraId="23594E46" w14:textId="77777777" w:rsidR="004E4E8C" w:rsidRDefault="004E4E8C">
                      <w:pPr>
                        <w:spacing w:line="275" w:lineRule="auto"/>
                        <w:ind w:left="-90" w:hanging="270"/>
                        <w:textDirection w:val="btLr"/>
                      </w:pPr>
                    </w:p>
                    <w:p w14:paraId="341C8BB4" w14:textId="77777777" w:rsidR="004E4E8C" w:rsidRDefault="004E4E8C">
                      <w:pPr>
                        <w:spacing w:before="240" w:after="120" w:line="240" w:lineRule="auto"/>
                        <w:ind w:left="-90" w:hanging="270"/>
                        <w:textDirection w:val="btLr"/>
                      </w:pPr>
                    </w:p>
                    <w:p w14:paraId="46283BAD" w14:textId="77777777" w:rsidR="004E4E8C" w:rsidRDefault="004E4E8C">
                      <w:pPr>
                        <w:spacing w:before="240" w:after="120" w:line="240" w:lineRule="auto"/>
                        <w:ind w:left="-90" w:hanging="270"/>
                        <w:textDirection w:val="btLr"/>
                      </w:pPr>
                    </w:p>
                    <w:p w14:paraId="10863A09" w14:textId="77777777" w:rsidR="004E4E8C" w:rsidRDefault="004E4E8C">
                      <w:pPr>
                        <w:spacing w:before="240" w:after="120" w:line="240" w:lineRule="auto"/>
                        <w:ind w:left="-90" w:hanging="270"/>
                        <w:textDirection w:val="btLr"/>
                      </w:pPr>
                    </w:p>
                  </w:txbxContent>
                </v:textbox>
              </v:rect>
            </w:pict>
          </mc:Fallback>
        </mc:AlternateContent>
      </w:r>
      <w:r>
        <w:br/>
      </w:r>
    </w:p>
    <w:p w14:paraId="580E6F8F" w14:textId="77777777" w:rsidR="004E4E8C" w:rsidRDefault="004E4E8C">
      <w:pPr>
        <w:spacing w:before="0" w:after="0"/>
        <w:ind w:left="3150" w:firstLine="1170"/>
      </w:pPr>
    </w:p>
    <w:p w14:paraId="3CDAA308" w14:textId="77777777" w:rsidR="004E4E8C" w:rsidRDefault="004E4E8C">
      <w:pPr>
        <w:spacing w:before="0" w:after="0"/>
      </w:pPr>
    </w:p>
    <w:p w14:paraId="2AAD3AD5" w14:textId="77777777" w:rsidR="004E4E8C" w:rsidRDefault="00000000">
      <w:pPr>
        <w:spacing w:before="0" w:after="0" w:line="240" w:lineRule="auto"/>
        <w:sectPr w:rsidR="004E4E8C">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54D4E439" wp14:editId="06443BD9">
                <wp:simplePos x="0" y="0"/>
                <wp:positionH relativeFrom="column">
                  <wp:posOffset>2895600</wp:posOffset>
                </wp:positionH>
                <wp:positionV relativeFrom="paragraph">
                  <wp:posOffset>2362200</wp:posOffset>
                </wp:positionV>
                <wp:extent cx="2940050" cy="4607560"/>
                <wp:effectExtent l="0" t="0" r="0" b="0"/>
                <wp:wrapNone/>
                <wp:docPr id="438" name="Rectangle 438"/>
                <wp:cNvGraphicFramePr/>
                <a:graphic xmlns:a="http://schemas.openxmlformats.org/drawingml/2006/main">
                  <a:graphicData uri="http://schemas.microsoft.com/office/word/2010/wordprocessingShape">
                    <wps:wsp>
                      <wps:cNvSpPr/>
                      <wps:spPr>
                        <a:xfrm>
                          <a:off x="3880738" y="1480983"/>
                          <a:ext cx="2930525" cy="4598035"/>
                        </a:xfrm>
                        <a:prstGeom prst="rect">
                          <a:avLst/>
                        </a:prstGeom>
                        <a:noFill/>
                        <a:ln w="9525" cap="flat" cmpd="sng">
                          <a:solidFill>
                            <a:srgbClr val="000000">
                              <a:alpha val="0"/>
                            </a:srgbClr>
                          </a:solidFill>
                          <a:prstDash val="solid"/>
                          <a:round/>
                          <a:headEnd type="none" w="sm" len="sm"/>
                          <a:tailEnd type="none" w="sm" len="sm"/>
                        </a:ln>
                      </wps:spPr>
                      <wps:txbx>
                        <w:txbxContent>
                          <w:p w14:paraId="5F1BA1B8" w14:textId="77777777" w:rsidR="004E4E8C"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4217F3CC" w14:textId="5B1B0C8C" w:rsidR="004E4E8C" w:rsidRDefault="006233D6">
                            <w:pPr>
                              <w:spacing w:before="240" w:after="120" w:line="240" w:lineRule="auto"/>
                              <w:textDirection w:val="btLr"/>
                              <w:rPr>
                                <w:color w:val="404040"/>
                              </w:rPr>
                            </w:pPr>
                            <w:r>
                              <w:rPr>
                                <w:color w:val="404040"/>
                              </w:rPr>
                              <w:t>Susan J. Getty, Ed.D. (Vice President)</w:t>
                            </w:r>
                          </w:p>
                          <w:p w14:paraId="37BD4EBF" w14:textId="7482C0D6" w:rsidR="006233D6" w:rsidRDefault="006233D6">
                            <w:pPr>
                              <w:spacing w:before="240" w:after="120" w:line="240" w:lineRule="auto"/>
                              <w:textDirection w:val="btLr"/>
                            </w:pPr>
                            <w:r>
                              <w:rPr>
                                <w:color w:val="404040"/>
                              </w:rPr>
                              <w:t>Charles R. Dashiell, Jr., Esq.</w:t>
                            </w:r>
                          </w:p>
                          <w:p w14:paraId="2BF0BECA" w14:textId="77777777" w:rsidR="004E4E8C" w:rsidRDefault="00000000">
                            <w:pPr>
                              <w:spacing w:before="240" w:after="120" w:line="240" w:lineRule="auto"/>
                              <w:textDirection w:val="btLr"/>
                            </w:pPr>
                            <w:r>
                              <w:rPr>
                                <w:color w:val="404040"/>
                              </w:rPr>
                              <w:t>Shawn D. Bartley, Esq.</w:t>
                            </w:r>
                          </w:p>
                          <w:p w14:paraId="4DD41184" w14:textId="77777777" w:rsidR="004E4E8C" w:rsidRDefault="00000000">
                            <w:pPr>
                              <w:spacing w:before="240" w:after="120" w:line="240" w:lineRule="auto"/>
                              <w:textDirection w:val="btLr"/>
                            </w:pPr>
                            <w:r>
                              <w:rPr>
                                <w:color w:val="404040"/>
                              </w:rPr>
                              <w:t>Gail Bates</w:t>
                            </w:r>
                          </w:p>
                          <w:p w14:paraId="5BB0CF64" w14:textId="77777777" w:rsidR="004E4E8C" w:rsidRDefault="00000000">
                            <w:pPr>
                              <w:spacing w:before="240" w:after="120" w:line="240" w:lineRule="auto"/>
                              <w:textDirection w:val="btLr"/>
                            </w:pPr>
                            <w:r>
                              <w:rPr>
                                <w:color w:val="404040"/>
                              </w:rPr>
                              <w:t>Chuen-Chin Bianca Chang</w:t>
                            </w:r>
                          </w:p>
                          <w:p w14:paraId="0EFB1864" w14:textId="77777777" w:rsidR="004E4E8C" w:rsidRDefault="00000000">
                            <w:pPr>
                              <w:spacing w:before="240" w:after="120" w:line="240" w:lineRule="auto"/>
                              <w:textDirection w:val="btLr"/>
                            </w:pPr>
                            <w:r>
                              <w:rPr>
                                <w:color w:val="404040"/>
                              </w:rPr>
                              <w:t xml:space="preserve">Vermelle Greene, Ph.D. </w:t>
                            </w:r>
                          </w:p>
                          <w:p w14:paraId="51E35F30" w14:textId="77777777" w:rsidR="004E4E8C" w:rsidRDefault="00000000">
                            <w:pPr>
                              <w:spacing w:before="240" w:after="120" w:line="240" w:lineRule="auto"/>
                              <w:textDirection w:val="btLr"/>
                            </w:pPr>
                            <w:r>
                              <w:rPr>
                                <w:color w:val="404040"/>
                              </w:rPr>
                              <w:t xml:space="preserve">Jean C. Halle </w:t>
                            </w:r>
                          </w:p>
                          <w:p w14:paraId="1AC78A62" w14:textId="77777777" w:rsidR="004E4E8C" w:rsidRDefault="00000000">
                            <w:pPr>
                              <w:spacing w:before="240" w:after="120" w:line="240" w:lineRule="auto"/>
                              <w:textDirection w:val="btLr"/>
                            </w:pPr>
                            <w:r>
                              <w:rPr>
                                <w:color w:val="404040"/>
                              </w:rPr>
                              <w:t>Dr. Joan Mele-McCarthy</w:t>
                            </w:r>
                          </w:p>
                          <w:p w14:paraId="74149230" w14:textId="77777777" w:rsidR="004E4E8C" w:rsidRDefault="00000000">
                            <w:pPr>
                              <w:spacing w:before="240" w:after="120" w:line="240" w:lineRule="auto"/>
                              <w:textDirection w:val="btLr"/>
                            </w:pPr>
                            <w:r>
                              <w:rPr>
                                <w:color w:val="404040"/>
                              </w:rPr>
                              <w:t>Rachel L. McCusker</w:t>
                            </w:r>
                          </w:p>
                          <w:p w14:paraId="54392B4E" w14:textId="77777777" w:rsidR="004E4E8C" w:rsidRDefault="00000000">
                            <w:pPr>
                              <w:spacing w:before="240" w:after="120" w:line="240" w:lineRule="auto"/>
                              <w:textDirection w:val="btLr"/>
                            </w:pPr>
                            <w:r>
                              <w:rPr>
                                <w:color w:val="404040"/>
                              </w:rPr>
                              <w:t>Lori Morrow</w:t>
                            </w:r>
                          </w:p>
                          <w:p w14:paraId="303F3085" w14:textId="77777777" w:rsidR="004E4E8C" w:rsidRDefault="00000000">
                            <w:pPr>
                              <w:spacing w:before="240" w:after="120" w:line="240" w:lineRule="auto"/>
                              <w:textDirection w:val="btLr"/>
                            </w:pPr>
                            <w:r>
                              <w:rPr>
                                <w:color w:val="404040"/>
                              </w:rPr>
                              <w:t>Brigadier General Warner I. Sumpter (Ret.)</w:t>
                            </w:r>
                          </w:p>
                          <w:p w14:paraId="03352859" w14:textId="77777777" w:rsidR="004E4E8C" w:rsidRDefault="00000000">
                            <w:pPr>
                              <w:spacing w:before="240" w:after="120" w:line="240" w:lineRule="auto"/>
                              <w:textDirection w:val="btLr"/>
                            </w:pPr>
                            <w:r>
                              <w:rPr>
                                <w:color w:val="404040"/>
                              </w:rPr>
                              <w:t>Holly C. Wilcox, Ph.D.</w:t>
                            </w:r>
                          </w:p>
                          <w:p w14:paraId="2959A37E" w14:textId="0B1D3773" w:rsidR="004E4E8C" w:rsidRDefault="006233D6">
                            <w:pPr>
                              <w:spacing w:before="240" w:after="120" w:line="240" w:lineRule="auto"/>
                              <w:textDirection w:val="btLr"/>
                            </w:pPr>
                            <w:r>
                              <w:rPr>
                                <w:color w:val="404040"/>
                              </w:rPr>
                              <w:t>Merin Thomas (Student Member)</w:t>
                            </w:r>
                          </w:p>
                        </w:txbxContent>
                      </wps:txbx>
                      <wps:bodyPr spcFirstLastPara="1" wrap="square" lIns="91425" tIns="45700" rIns="91425" bIns="45700" anchor="t" anchorCtr="0">
                        <a:noAutofit/>
                      </wps:bodyPr>
                    </wps:wsp>
                  </a:graphicData>
                </a:graphic>
              </wp:anchor>
            </w:drawing>
          </mc:Choice>
          <mc:Fallback>
            <w:pict>
              <v:rect w14:anchorId="54D4E439" id="Rectangle 438" o:spid="_x0000_s1031" style="position:absolute;margin-left:228pt;margin-top:186pt;width:231.5pt;height:36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" filled="f">
                <v:stroke startarrowwidth="narrow" startarrowlength="short" endarrowwidth="narrow" endarrowlength="short" opacity="0" joinstyle="round"/>
                <v:textbox inset="2.53958mm,1.2694mm,2.53958mm,1.2694mm">
                  <w:txbxContent>
                    <w:p w14:paraId="5F1BA1B8" w14:textId="77777777" w:rsidR="004E4E8C"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4217F3CC" w14:textId="5B1B0C8C" w:rsidR="004E4E8C" w:rsidRDefault="006233D6">
                      <w:pPr>
                        <w:spacing w:before="240" w:after="120" w:line="240" w:lineRule="auto"/>
                        <w:textDirection w:val="btLr"/>
                        <w:rPr>
                          <w:color w:val="404040"/>
                        </w:rPr>
                      </w:pPr>
                      <w:r>
                        <w:rPr>
                          <w:color w:val="404040"/>
                        </w:rPr>
                        <w:t>Susan J. Getty, Ed.D. (Vice President)</w:t>
                      </w:r>
                    </w:p>
                    <w:p w14:paraId="37BD4EBF" w14:textId="7482C0D6" w:rsidR="006233D6" w:rsidRDefault="006233D6">
                      <w:pPr>
                        <w:spacing w:before="240" w:after="120" w:line="240" w:lineRule="auto"/>
                        <w:textDirection w:val="btLr"/>
                      </w:pPr>
                      <w:r>
                        <w:rPr>
                          <w:color w:val="404040"/>
                        </w:rPr>
                        <w:t>Charles R. Dashiell, Jr., Esq.</w:t>
                      </w:r>
                    </w:p>
                    <w:p w14:paraId="2BF0BECA" w14:textId="77777777" w:rsidR="004E4E8C" w:rsidRDefault="00000000">
                      <w:pPr>
                        <w:spacing w:before="240" w:after="120" w:line="240" w:lineRule="auto"/>
                        <w:textDirection w:val="btLr"/>
                      </w:pPr>
                      <w:r>
                        <w:rPr>
                          <w:color w:val="404040"/>
                        </w:rPr>
                        <w:t>Shawn D. Bartley, Esq.</w:t>
                      </w:r>
                    </w:p>
                    <w:p w14:paraId="4DD41184" w14:textId="77777777" w:rsidR="004E4E8C" w:rsidRDefault="00000000">
                      <w:pPr>
                        <w:spacing w:before="240" w:after="120" w:line="240" w:lineRule="auto"/>
                        <w:textDirection w:val="btLr"/>
                      </w:pPr>
                      <w:r>
                        <w:rPr>
                          <w:color w:val="404040"/>
                        </w:rPr>
                        <w:t>Gail Bates</w:t>
                      </w:r>
                    </w:p>
                    <w:p w14:paraId="5BB0CF64" w14:textId="77777777" w:rsidR="004E4E8C" w:rsidRDefault="00000000">
                      <w:pPr>
                        <w:spacing w:before="240" w:after="120" w:line="240" w:lineRule="auto"/>
                        <w:textDirection w:val="btLr"/>
                      </w:pPr>
                      <w:r>
                        <w:rPr>
                          <w:color w:val="404040"/>
                        </w:rPr>
                        <w:t>Chuen-Chin Bianca Chang</w:t>
                      </w:r>
                    </w:p>
                    <w:p w14:paraId="0EFB1864" w14:textId="77777777" w:rsidR="004E4E8C" w:rsidRDefault="00000000">
                      <w:pPr>
                        <w:spacing w:before="240" w:after="120" w:line="240" w:lineRule="auto"/>
                        <w:textDirection w:val="btLr"/>
                      </w:pPr>
                      <w:r>
                        <w:rPr>
                          <w:color w:val="404040"/>
                        </w:rPr>
                        <w:t xml:space="preserve">Vermelle Greene, Ph.D. </w:t>
                      </w:r>
                    </w:p>
                    <w:p w14:paraId="51E35F30" w14:textId="77777777" w:rsidR="004E4E8C" w:rsidRDefault="00000000">
                      <w:pPr>
                        <w:spacing w:before="240" w:after="120" w:line="240" w:lineRule="auto"/>
                        <w:textDirection w:val="btLr"/>
                      </w:pPr>
                      <w:r>
                        <w:rPr>
                          <w:color w:val="404040"/>
                        </w:rPr>
                        <w:t xml:space="preserve">Jean C. Halle </w:t>
                      </w:r>
                    </w:p>
                    <w:p w14:paraId="1AC78A62" w14:textId="77777777" w:rsidR="004E4E8C" w:rsidRDefault="00000000">
                      <w:pPr>
                        <w:spacing w:before="240" w:after="120" w:line="240" w:lineRule="auto"/>
                        <w:textDirection w:val="btLr"/>
                      </w:pPr>
                      <w:r>
                        <w:rPr>
                          <w:color w:val="404040"/>
                        </w:rPr>
                        <w:t>Dr. Joan Mele-McCarthy</w:t>
                      </w:r>
                    </w:p>
                    <w:p w14:paraId="74149230" w14:textId="77777777" w:rsidR="004E4E8C" w:rsidRDefault="00000000">
                      <w:pPr>
                        <w:spacing w:before="240" w:after="120" w:line="240" w:lineRule="auto"/>
                        <w:textDirection w:val="btLr"/>
                      </w:pPr>
                      <w:r>
                        <w:rPr>
                          <w:color w:val="404040"/>
                        </w:rPr>
                        <w:t>Rachel L. McCusker</w:t>
                      </w:r>
                    </w:p>
                    <w:p w14:paraId="54392B4E" w14:textId="77777777" w:rsidR="004E4E8C" w:rsidRDefault="00000000">
                      <w:pPr>
                        <w:spacing w:before="240" w:after="120" w:line="240" w:lineRule="auto"/>
                        <w:textDirection w:val="btLr"/>
                      </w:pPr>
                      <w:r>
                        <w:rPr>
                          <w:color w:val="404040"/>
                        </w:rPr>
                        <w:t>Lori Morrow</w:t>
                      </w:r>
                    </w:p>
                    <w:p w14:paraId="303F3085" w14:textId="77777777" w:rsidR="004E4E8C" w:rsidRDefault="00000000">
                      <w:pPr>
                        <w:spacing w:before="240" w:after="120" w:line="240" w:lineRule="auto"/>
                        <w:textDirection w:val="btLr"/>
                      </w:pPr>
                      <w:r>
                        <w:rPr>
                          <w:color w:val="404040"/>
                        </w:rPr>
                        <w:t>Brigadier General Warner I. Sumpter (Ret.)</w:t>
                      </w:r>
                    </w:p>
                    <w:p w14:paraId="03352859" w14:textId="77777777" w:rsidR="004E4E8C" w:rsidRDefault="00000000">
                      <w:pPr>
                        <w:spacing w:before="240" w:after="120" w:line="240" w:lineRule="auto"/>
                        <w:textDirection w:val="btLr"/>
                      </w:pPr>
                      <w:r>
                        <w:rPr>
                          <w:color w:val="404040"/>
                        </w:rPr>
                        <w:t>Holly C. Wilcox, Ph.D.</w:t>
                      </w:r>
                    </w:p>
                    <w:p w14:paraId="2959A37E" w14:textId="0B1D3773" w:rsidR="004E4E8C" w:rsidRDefault="006233D6">
                      <w:pPr>
                        <w:spacing w:before="240" w:after="120" w:line="240" w:lineRule="auto"/>
                        <w:textDirection w:val="btLr"/>
                      </w:pPr>
                      <w:r>
                        <w:rPr>
                          <w:color w:val="404040"/>
                        </w:rPr>
                        <w:t>Merin Thomas (Student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2B89ED8" wp14:editId="7FB281FB">
                <wp:simplePos x="0" y="0"/>
                <wp:positionH relativeFrom="column">
                  <wp:posOffset>-266699</wp:posOffset>
                </wp:positionH>
                <wp:positionV relativeFrom="paragraph">
                  <wp:posOffset>1917700</wp:posOffset>
                </wp:positionV>
                <wp:extent cx="3362325" cy="400050"/>
                <wp:effectExtent l="0" t="0" r="0" b="0"/>
                <wp:wrapNone/>
                <wp:docPr id="433" name="Rectangle 433"/>
                <wp:cNvGraphicFramePr/>
                <a:graphic xmlns:a="http://schemas.openxmlformats.org/drawingml/2006/main">
                  <a:graphicData uri="http://schemas.microsoft.com/office/word/2010/wordprocessingShape">
                    <wps:wsp>
                      <wps:cNvSpPr/>
                      <wps:spPr>
                        <a:xfrm>
                          <a:off x="3669600" y="3584738"/>
                          <a:ext cx="3352800"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B289099" w14:textId="77777777" w:rsidR="004E4E8C" w:rsidRDefault="00000000">
                            <w:pPr>
                              <w:spacing w:before="0" w:after="0" w:line="240" w:lineRule="auto"/>
                              <w:jc w:val="center"/>
                              <w:textDirection w:val="btLr"/>
                            </w:pPr>
                            <w:r>
                              <w:rPr>
                                <w:rFonts w:ascii="Arial" w:eastAsia="Arial" w:hAnsi="Arial" w:cs="Arial"/>
                                <w:b/>
                                <w:color w:val="FFFFFF"/>
                                <w:sz w:val="24"/>
                              </w:rPr>
                              <w:t>MARYLAND STATE BOARD OF EDUCATION</w:t>
                            </w:r>
                          </w:p>
                        </w:txbxContent>
                      </wps:txbx>
                      <wps:bodyPr spcFirstLastPara="1" wrap="square" lIns="0" tIns="0" rIns="0" bIns="0" anchor="ctr" anchorCtr="0">
                        <a:noAutofit/>
                      </wps:bodyPr>
                    </wps:wsp>
                  </a:graphicData>
                </a:graphic>
              </wp:anchor>
            </w:drawing>
          </mc:Choice>
          <mc:Fallback>
            <w:pict>
              <v:rect w14:anchorId="02B89ED8" id="Rectangle 433" o:spid="_x0000_s1032" style="position:absolute;margin-left:-21pt;margin-top:151pt;width:264.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" fillcolor="#1c5890">
                <v:stroke startarrowwidth="narrow" startarrowlength="short" endarrowwidth="narrow" endarrowlength="short" opacity="0" joinstyle="round"/>
                <v:textbox inset="0,0,0,0">
                  <w:txbxContent>
                    <w:p w14:paraId="6B289099" w14:textId="77777777" w:rsidR="004E4E8C" w:rsidRDefault="00000000">
                      <w:pPr>
                        <w:spacing w:before="0" w:after="0" w:line="240" w:lineRule="auto"/>
                        <w:jc w:val="center"/>
                        <w:textDirection w:val="btLr"/>
                      </w:pPr>
                      <w:r>
                        <w:rPr>
                          <w:rFonts w:ascii="Arial" w:eastAsia="Arial" w:hAnsi="Arial" w:cs="Arial"/>
                          <w:b/>
                          <w:color w:val="FFFFFF"/>
                          <w:sz w:val="24"/>
                        </w:rPr>
                        <w:t>MARYLAND STATE BOARD OF EDUCATION</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7E317F41" wp14:editId="4BEBE84F">
                <wp:simplePos x="0" y="0"/>
                <wp:positionH relativeFrom="column">
                  <wp:posOffset>-126999</wp:posOffset>
                </wp:positionH>
                <wp:positionV relativeFrom="paragraph">
                  <wp:posOffset>2273300</wp:posOffset>
                </wp:positionV>
                <wp:extent cx="6037580" cy="31750"/>
                <wp:effectExtent l="0" t="0" r="0" b="0"/>
                <wp:wrapNone/>
                <wp:docPr id="435" name="Straight Arrow Connector 435"/>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2273300</wp:posOffset>
                </wp:positionV>
                <wp:extent cx="6037580" cy="31750"/>
                <wp:effectExtent b="0" l="0" r="0" t="0"/>
                <wp:wrapNone/>
                <wp:docPr id="43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037580" cy="31750"/>
                        </a:xfrm>
                        <a:prstGeom prst="rect"/>
                        <a:ln/>
                      </pic:spPr>
                    </pic:pic>
                  </a:graphicData>
                </a:graphic>
              </wp:anchor>
            </w:drawing>
          </mc:Fallback>
        </mc:AlternateContent>
      </w:r>
    </w:p>
    <w:p w14:paraId="52B6B773" w14:textId="77777777" w:rsidR="004E4E8C" w:rsidRPr="00F36103" w:rsidRDefault="00000000">
      <w:pPr>
        <w:widowControl w:val="0"/>
        <w:pBdr>
          <w:top w:val="nil"/>
          <w:left w:val="nil"/>
          <w:bottom w:val="nil"/>
          <w:right w:val="nil"/>
          <w:between w:val="nil"/>
        </w:pBdr>
        <w:spacing w:before="0" w:after="0"/>
        <w:rPr>
          <w:color w:val="01599D"/>
          <w:sz w:val="32"/>
          <w:szCs w:val="32"/>
        </w:rPr>
      </w:pPr>
      <w:r w:rsidRPr="00F36103">
        <w:rPr>
          <w:color w:val="01599D"/>
          <w:sz w:val="32"/>
          <w:szCs w:val="32"/>
        </w:rPr>
        <w:lastRenderedPageBreak/>
        <w:t>Table of Contents</w:t>
      </w:r>
    </w:p>
    <w:p w14:paraId="46A887DA" w14:textId="77777777" w:rsidR="004E4E8C" w:rsidRDefault="004E4E8C">
      <w:pPr>
        <w:widowControl w:val="0"/>
        <w:pBdr>
          <w:top w:val="nil"/>
          <w:left w:val="nil"/>
          <w:bottom w:val="nil"/>
          <w:right w:val="nil"/>
          <w:between w:val="nil"/>
        </w:pBdr>
        <w:spacing w:before="0" w:after="0"/>
        <w:rPr>
          <w:color w:val="01599D"/>
          <w:sz w:val="28"/>
          <w:szCs w:val="28"/>
        </w:rPr>
      </w:pPr>
    </w:p>
    <w:sdt>
      <w:sdtPr>
        <w:rPr>
          <w:bCs w:val="0"/>
          <w:iCs w:val="0"/>
          <w:szCs w:val="22"/>
        </w:rPr>
        <w:id w:val="1693648848"/>
        <w:docPartObj>
          <w:docPartGallery w:val="Table of Contents"/>
          <w:docPartUnique/>
        </w:docPartObj>
      </w:sdtPr>
      <w:sdtContent>
        <w:p w14:paraId="27A13F48" w14:textId="0FDDC939" w:rsidR="008A5B7A" w:rsidRDefault="00000000">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4731909" w:history="1">
            <w:r w:rsidR="008A5B7A" w:rsidRPr="00685D9B">
              <w:rPr>
                <w:rStyle w:val="Hyperlink"/>
                <w:noProof/>
              </w:rPr>
              <w:t>Instructions</w:t>
            </w:r>
            <w:r w:rsidR="008A5B7A">
              <w:rPr>
                <w:noProof/>
                <w:webHidden/>
              </w:rPr>
              <w:tab/>
            </w:r>
            <w:r w:rsidR="008A5B7A">
              <w:rPr>
                <w:noProof/>
                <w:webHidden/>
              </w:rPr>
              <w:fldChar w:fldCharType="begin"/>
            </w:r>
            <w:r w:rsidR="008A5B7A">
              <w:rPr>
                <w:noProof/>
                <w:webHidden/>
              </w:rPr>
              <w:instrText xml:space="preserve"> PAGEREF _Toc114731909 \h </w:instrText>
            </w:r>
            <w:r w:rsidR="008A5B7A">
              <w:rPr>
                <w:noProof/>
                <w:webHidden/>
              </w:rPr>
            </w:r>
            <w:r w:rsidR="008A5B7A">
              <w:rPr>
                <w:noProof/>
                <w:webHidden/>
              </w:rPr>
              <w:fldChar w:fldCharType="separate"/>
            </w:r>
            <w:r w:rsidR="00113862">
              <w:rPr>
                <w:noProof/>
                <w:webHidden/>
              </w:rPr>
              <w:t>2</w:t>
            </w:r>
            <w:r w:rsidR="008A5B7A">
              <w:rPr>
                <w:noProof/>
                <w:webHidden/>
              </w:rPr>
              <w:fldChar w:fldCharType="end"/>
            </w:r>
          </w:hyperlink>
        </w:p>
        <w:p w14:paraId="70056AD2" w14:textId="58D4E572" w:rsidR="008A5B7A" w:rsidRDefault="00000000">
          <w:pPr>
            <w:pStyle w:val="TOC1"/>
            <w:rPr>
              <w:rFonts w:asciiTheme="minorHAnsi" w:eastAsiaTheme="minorEastAsia" w:hAnsiTheme="minorHAnsi" w:cstheme="minorBidi"/>
              <w:bCs w:val="0"/>
              <w:iCs w:val="0"/>
              <w:noProof/>
              <w:color w:val="auto"/>
              <w:sz w:val="22"/>
              <w:szCs w:val="22"/>
            </w:rPr>
          </w:pPr>
          <w:hyperlink w:anchor="_Toc114731910" w:history="1">
            <w:r w:rsidR="008A5B7A" w:rsidRPr="00685D9B">
              <w:rPr>
                <w:rStyle w:val="Hyperlink"/>
                <w:noProof/>
              </w:rPr>
              <w:t>Proposal Cover Page</w:t>
            </w:r>
            <w:r w:rsidR="008A5B7A">
              <w:rPr>
                <w:noProof/>
                <w:webHidden/>
              </w:rPr>
              <w:tab/>
            </w:r>
            <w:r w:rsidR="008A5B7A">
              <w:rPr>
                <w:noProof/>
                <w:webHidden/>
              </w:rPr>
              <w:fldChar w:fldCharType="begin"/>
            </w:r>
            <w:r w:rsidR="008A5B7A">
              <w:rPr>
                <w:noProof/>
                <w:webHidden/>
              </w:rPr>
              <w:instrText xml:space="preserve"> PAGEREF _Toc114731910 \h </w:instrText>
            </w:r>
            <w:r w:rsidR="008A5B7A">
              <w:rPr>
                <w:noProof/>
                <w:webHidden/>
              </w:rPr>
            </w:r>
            <w:r w:rsidR="008A5B7A">
              <w:rPr>
                <w:noProof/>
                <w:webHidden/>
              </w:rPr>
              <w:fldChar w:fldCharType="separate"/>
            </w:r>
            <w:r w:rsidR="00113862">
              <w:rPr>
                <w:noProof/>
                <w:webHidden/>
              </w:rPr>
              <w:t>3</w:t>
            </w:r>
            <w:r w:rsidR="008A5B7A">
              <w:rPr>
                <w:noProof/>
                <w:webHidden/>
              </w:rPr>
              <w:fldChar w:fldCharType="end"/>
            </w:r>
          </w:hyperlink>
        </w:p>
        <w:p w14:paraId="1ADFE6F0" w14:textId="2CEB77D2" w:rsidR="008A5B7A" w:rsidRDefault="00000000">
          <w:pPr>
            <w:pStyle w:val="TOC1"/>
            <w:rPr>
              <w:rFonts w:asciiTheme="minorHAnsi" w:eastAsiaTheme="minorEastAsia" w:hAnsiTheme="minorHAnsi" w:cstheme="minorBidi"/>
              <w:bCs w:val="0"/>
              <w:iCs w:val="0"/>
              <w:noProof/>
              <w:color w:val="auto"/>
              <w:sz w:val="22"/>
              <w:szCs w:val="22"/>
            </w:rPr>
          </w:pPr>
          <w:hyperlink w:anchor="_Toc114731911" w:history="1">
            <w:r w:rsidR="008A5B7A" w:rsidRPr="00685D9B">
              <w:rPr>
                <w:rStyle w:val="Hyperlink"/>
                <w:noProof/>
              </w:rPr>
              <w:t>Project Abstract</w:t>
            </w:r>
            <w:r w:rsidR="008A5B7A">
              <w:rPr>
                <w:noProof/>
                <w:webHidden/>
              </w:rPr>
              <w:tab/>
            </w:r>
            <w:r w:rsidR="008A5B7A">
              <w:rPr>
                <w:noProof/>
                <w:webHidden/>
              </w:rPr>
              <w:fldChar w:fldCharType="begin"/>
            </w:r>
            <w:r w:rsidR="008A5B7A">
              <w:rPr>
                <w:noProof/>
                <w:webHidden/>
              </w:rPr>
              <w:instrText xml:space="preserve"> PAGEREF _Toc114731911 \h </w:instrText>
            </w:r>
            <w:r w:rsidR="008A5B7A">
              <w:rPr>
                <w:noProof/>
                <w:webHidden/>
              </w:rPr>
            </w:r>
            <w:r w:rsidR="008A5B7A">
              <w:rPr>
                <w:noProof/>
                <w:webHidden/>
              </w:rPr>
              <w:fldChar w:fldCharType="separate"/>
            </w:r>
            <w:r w:rsidR="00113862">
              <w:rPr>
                <w:noProof/>
                <w:webHidden/>
              </w:rPr>
              <w:t>4</w:t>
            </w:r>
            <w:r w:rsidR="008A5B7A">
              <w:rPr>
                <w:noProof/>
                <w:webHidden/>
              </w:rPr>
              <w:fldChar w:fldCharType="end"/>
            </w:r>
          </w:hyperlink>
        </w:p>
        <w:p w14:paraId="1AAB475A" w14:textId="7385F77C" w:rsidR="008A5B7A" w:rsidRDefault="00000000">
          <w:pPr>
            <w:pStyle w:val="TOC1"/>
            <w:rPr>
              <w:rFonts w:asciiTheme="minorHAnsi" w:eastAsiaTheme="minorEastAsia" w:hAnsiTheme="minorHAnsi" w:cstheme="minorBidi"/>
              <w:bCs w:val="0"/>
              <w:iCs w:val="0"/>
              <w:noProof/>
              <w:color w:val="auto"/>
              <w:sz w:val="22"/>
              <w:szCs w:val="22"/>
            </w:rPr>
          </w:pPr>
          <w:hyperlink w:anchor="_Toc114731912" w:history="1">
            <w:r w:rsidR="008A5B7A" w:rsidRPr="00685D9B">
              <w:rPr>
                <w:rStyle w:val="Hyperlink"/>
                <w:noProof/>
              </w:rPr>
              <w:t>Project Narrative</w:t>
            </w:r>
            <w:r w:rsidR="008A5B7A">
              <w:rPr>
                <w:noProof/>
                <w:webHidden/>
              </w:rPr>
              <w:tab/>
            </w:r>
            <w:r w:rsidR="008A5B7A">
              <w:rPr>
                <w:noProof/>
                <w:webHidden/>
              </w:rPr>
              <w:fldChar w:fldCharType="begin"/>
            </w:r>
            <w:r w:rsidR="008A5B7A">
              <w:rPr>
                <w:noProof/>
                <w:webHidden/>
              </w:rPr>
              <w:instrText xml:space="preserve"> PAGEREF _Toc114731912 \h </w:instrText>
            </w:r>
            <w:r w:rsidR="008A5B7A">
              <w:rPr>
                <w:noProof/>
                <w:webHidden/>
              </w:rPr>
            </w:r>
            <w:r w:rsidR="008A5B7A">
              <w:rPr>
                <w:noProof/>
                <w:webHidden/>
              </w:rPr>
              <w:fldChar w:fldCharType="separate"/>
            </w:r>
            <w:r w:rsidR="00113862">
              <w:rPr>
                <w:noProof/>
                <w:webHidden/>
              </w:rPr>
              <w:t>4</w:t>
            </w:r>
            <w:r w:rsidR="008A5B7A">
              <w:rPr>
                <w:noProof/>
                <w:webHidden/>
              </w:rPr>
              <w:fldChar w:fldCharType="end"/>
            </w:r>
          </w:hyperlink>
        </w:p>
        <w:p w14:paraId="37DD0A15" w14:textId="08714D6F" w:rsidR="008A5B7A" w:rsidRDefault="00000000">
          <w:pPr>
            <w:pStyle w:val="TOC2"/>
            <w:tabs>
              <w:tab w:val="right" w:leader="dot" w:pos="9350"/>
            </w:tabs>
            <w:rPr>
              <w:rFonts w:asciiTheme="minorHAnsi" w:eastAsiaTheme="minorEastAsia" w:hAnsiTheme="minorHAnsi" w:cstheme="minorBidi"/>
              <w:bCs w:val="0"/>
              <w:noProof/>
              <w:color w:val="auto"/>
              <w:sz w:val="22"/>
            </w:rPr>
          </w:pPr>
          <w:hyperlink w:anchor="_Toc114731913" w:history="1">
            <w:r w:rsidR="008A5B7A" w:rsidRPr="00685D9B">
              <w:rPr>
                <w:rStyle w:val="Hyperlink"/>
                <w:noProof/>
              </w:rPr>
              <w:t>Extent of Need</w:t>
            </w:r>
            <w:r w:rsidR="008A5B7A">
              <w:rPr>
                <w:noProof/>
                <w:webHidden/>
              </w:rPr>
              <w:tab/>
            </w:r>
            <w:r w:rsidR="008A5B7A">
              <w:rPr>
                <w:noProof/>
                <w:webHidden/>
              </w:rPr>
              <w:fldChar w:fldCharType="begin"/>
            </w:r>
            <w:r w:rsidR="008A5B7A">
              <w:rPr>
                <w:noProof/>
                <w:webHidden/>
              </w:rPr>
              <w:instrText xml:space="preserve"> PAGEREF _Toc114731913 \h </w:instrText>
            </w:r>
            <w:r w:rsidR="008A5B7A">
              <w:rPr>
                <w:noProof/>
                <w:webHidden/>
              </w:rPr>
            </w:r>
            <w:r w:rsidR="008A5B7A">
              <w:rPr>
                <w:noProof/>
                <w:webHidden/>
              </w:rPr>
              <w:fldChar w:fldCharType="separate"/>
            </w:r>
            <w:r w:rsidR="00113862">
              <w:rPr>
                <w:noProof/>
                <w:webHidden/>
              </w:rPr>
              <w:t>4</w:t>
            </w:r>
            <w:r w:rsidR="008A5B7A">
              <w:rPr>
                <w:noProof/>
                <w:webHidden/>
              </w:rPr>
              <w:fldChar w:fldCharType="end"/>
            </w:r>
          </w:hyperlink>
        </w:p>
        <w:p w14:paraId="35D89EEC" w14:textId="0A149694" w:rsidR="008A5B7A" w:rsidRDefault="00000000">
          <w:pPr>
            <w:pStyle w:val="TOC2"/>
            <w:tabs>
              <w:tab w:val="right" w:leader="dot" w:pos="9350"/>
            </w:tabs>
            <w:rPr>
              <w:rFonts w:asciiTheme="minorHAnsi" w:eastAsiaTheme="minorEastAsia" w:hAnsiTheme="minorHAnsi" w:cstheme="minorBidi"/>
              <w:bCs w:val="0"/>
              <w:noProof/>
              <w:color w:val="auto"/>
              <w:sz w:val="22"/>
            </w:rPr>
          </w:pPr>
          <w:hyperlink w:anchor="_Toc114731914" w:history="1">
            <w:r w:rsidR="008A5B7A" w:rsidRPr="00685D9B">
              <w:rPr>
                <w:rStyle w:val="Hyperlink"/>
                <w:noProof/>
              </w:rPr>
              <w:t>Goals, Measurable Outcomes, and Milestones</w:t>
            </w:r>
            <w:r w:rsidR="008A5B7A">
              <w:rPr>
                <w:noProof/>
                <w:webHidden/>
              </w:rPr>
              <w:tab/>
            </w:r>
            <w:r w:rsidR="008A5B7A">
              <w:rPr>
                <w:noProof/>
                <w:webHidden/>
              </w:rPr>
              <w:fldChar w:fldCharType="begin"/>
            </w:r>
            <w:r w:rsidR="008A5B7A">
              <w:rPr>
                <w:noProof/>
                <w:webHidden/>
              </w:rPr>
              <w:instrText xml:space="preserve"> PAGEREF _Toc114731914 \h </w:instrText>
            </w:r>
            <w:r w:rsidR="008A5B7A">
              <w:rPr>
                <w:noProof/>
                <w:webHidden/>
              </w:rPr>
            </w:r>
            <w:r w:rsidR="008A5B7A">
              <w:rPr>
                <w:noProof/>
                <w:webHidden/>
              </w:rPr>
              <w:fldChar w:fldCharType="separate"/>
            </w:r>
            <w:r w:rsidR="00113862">
              <w:rPr>
                <w:noProof/>
                <w:webHidden/>
              </w:rPr>
              <w:t>6</w:t>
            </w:r>
            <w:r w:rsidR="008A5B7A">
              <w:rPr>
                <w:noProof/>
                <w:webHidden/>
              </w:rPr>
              <w:fldChar w:fldCharType="end"/>
            </w:r>
          </w:hyperlink>
        </w:p>
        <w:p w14:paraId="52558EA9" w14:textId="2B491C9C" w:rsidR="008A5B7A" w:rsidRDefault="00000000">
          <w:pPr>
            <w:pStyle w:val="TOC2"/>
            <w:tabs>
              <w:tab w:val="right" w:leader="dot" w:pos="9350"/>
            </w:tabs>
            <w:rPr>
              <w:rFonts w:asciiTheme="minorHAnsi" w:eastAsiaTheme="minorEastAsia" w:hAnsiTheme="minorHAnsi" w:cstheme="minorBidi"/>
              <w:bCs w:val="0"/>
              <w:noProof/>
              <w:color w:val="auto"/>
              <w:sz w:val="22"/>
            </w:rPr>
          </w:pPr>
          <w:hyperlink w:anchor="_Toc114731915" w:history="1">
            <w:r w:rsidR="008A5B7A" w:rsidRPr="00685D9B">
              <w:rPr>
                <w:rStyle w:val="Hyperlink"/>
                <w:noProof/>
              </w:rPr>
              <w:t>Plan of Operation, Key Personnel, and Project Timeline</w:t>
            </w:r>
            <w:r w:rsidR="008A5B7A">
              <w:rPr>
                <w:noProof/>
                <w:webHidden/>
              </w:rPr>
              <w:tab/>
            </w:r>
            <w:r w:rsidR="008A5B7A">
              <w:rPr>
                <w:noProof/>
                <w:webHidden/>
              </w:rPr>
              <w:fldChar w:fldCharType="begin"/>
            </w:r>
            <w:r w:rsidR="008A5B7A">
              <w:rPr>
                <w:noProof/>
                <w:webHidden/>
              </w:rPr>
              <w:instrText xml:space="preserve"> PAGEREF _Toc114731915 \h </w:instrText>
            </w:r>
            <w:r w:rsidR="008A5B7A">
              <w:rPr>
                <w:noProof/>
                <w:webHidden/>
              </w:rPr>
            </w:r>
            <w:r w:rsidR="008A5B7A">
              <w:rPr>
                <w:noProof/>
                <w:webHidden/>
              </w:rPr>
              <w:fldChar w:fldCharType="separate"/>
            </w:r>
            <w:r w:rsidR="00113862">
              <w:rPr>
                <w:noProof/>
                <w:webHidden/>
              </w:rPr>
              <w:t>6</w:t>
            </w:r>
            <w:r w:rsidR="008A5B7A">
              <w:rPr>
                <w:noProof/>
                <w:webHidden/>
              </w:rPr>
              <w:fldChar w:fldCharType="end"/>
            </w:r>
          </w:hyperlink>
        </w:p>
        <w:p w14:paraId="374EDBD0" w14:textId="310CCBDE" w:rsidR="008A5B7A" w:rsidRDefault="00000000">
          <w:pPr>
            <w:pStyle w:val="TOC2"/>
            <w:tabs>
              <w:tab w:val="right" w:leader="dot" w:pos="9350"/>
            </w:tabs>
            <w:rPr>
              <w:rFonts w:asciiTheme="minorHAnsi" w:eastAsiaTheme="minorEastAsia" w:hAnsiTheme="minorHAnsi" w:cstheme="minorBidi"/>
              <w:bCs w:val="0"/>
              <w:noProof/>
              <w:color w:val="auto"/>
              <w:sz w:val="22"/>
            </w:rPr>
          </w:pPr>
          <w:hyperlink w:anchor="_Toc114731916" w:history="1">
            <w:r w:rsidR="008A5B7A" w:rsidRPr="00685D9B">
              <w:rPr>
                <w:rStyle w:val="Hyperlink"/>
                <w:noProof/>
              </w:rPr>
              <w:t>Evaluation and Dissemination</w:t>
            </w:r>
            <w:r w:rsidR="008A5B7A">
              <w:rPr>
                <w:noProof/>
                <w:webHidden/>
              </w:rPr>
              <w:tab/>
            </w:r>
            <w:r w:rsidR="008A5B7A">
              <w:rPr>
                <w:noProof/>
                <w:webHidden/>
              </w:rPr>
              <w:fldChar w:fldCharType="begin"/>
            </w:r>
            <w:r w:rsidR="008A5B7A">
              <w:rPr>
                <w:noProof/>
                <w:webHidden/>
              </w:rPr>
              <w:instrText xml:space="preserve"> PAGEREF _Toc114731916 \h </w:instrText>
            </w:r>
            <w:r w:rsidR="008A5B7A">
              <w:rPr>
                <w:noProof/>
                <w:webHidden/>
              </w:rPr>
            </w:r>
            <w:r w:rsidR="008A5B7A">
              <w:rPr>
                <w:noProof/>
                <w:webHidden/>
              </w:rPr>
              <w:fldChar w:fldCharType="separate"/>
            </w:r>
            <w:r w:rsidR="00113862">
              <w:rPr>
                <w:noProof/>
                <w:webHidden/>
              </w:rPr>
              <w:t>7</w:t>
            </w:r>
            <w:r w:rsidR="008A5B7A">
              <w:rPr>
                <w:noProof/>
                <w:webHidden/>
              </w:rPr>
              <w:fldChar w:fldCharType="end"/>
            </w:r>
          </w:hyperlink>
        </w:p>
        <w:p w14:paraId="67537C0C" w14:textId="3C13E388" w:rsidR="008A5B7A" w:rsidRDefault="00000000">
          <w:pPr>
            <w:pStyle w:val="TOC1"/>
            <w:rPr>
              <w:rFonts w:asciiTheme="minorHAnsi" w:eastAsiaTheme="minorEastAsia" w:hAnsiTheme="minorHAnsi" w:cstheme="minorBidi"/>
              <w:bCs w:val="0"/>
              <w:iCs w:val="0"/>
              <w:noProof/>
              <w:color w:val="auto"/>
              <w:sz w:val="22"/>
              <w:szCs w:val="22"/>
            </w:rPr>
          </w:pPr>
          <w:hyperlink w:anchor="_Toc114731917" w:history="1">
            <w:r w:rsidR="008A5B7A" w:rsidRPr="00685D9B">
              <w:rPr>
                <w:rStyle w:val="Hyperlink"/>
                <w:noProof/>
              </w:rPr>
              <w:t>Budget and Budget Narrative</w:t>
            </w:r>
            <w:r w:rsidR="008A5B7A">
              <w:rPr>
                <w:noProof/>
                <w:webHidden/>
              </w:rPr>
              <w:tab/>
            </w:r>
            <w:r w:rsidR="008A5B7A">
              <w:rPr>
                <w:noProof/>
                <w:webHidden/>
              </w:rPr>
              <w:fldChar w:fldCharType="begin"/>
            </w:r>
            <w:r w:rsidR="008A5B7A">
              <w:rPr>
                <w:noProof/>
                <w:webHidden/>
              </w:rPr>
              <w:instrText xml:space="preserve"> PAGEREF _Toc114731917 \h </w:instrText>
            </w:r>
            <w:r w:rsidR="008A5B7A">
              <w:rPr>
                <w:noProof/>
                <w:webHidden/>
              </w:rPr>
            </w:r>
            <w:r w:rsidR="008A5B7A">
              <w:rPr>
                <w:noProof/>
                <w:webHidden/>
              </w:rPr>
              <w:fldChar w:fldCharType="separate"/>
            </w:r>
            <w:r w:rsidR="00113862">
              <w:rPr>
                <w:noProof/>
                <w:webHidden/>
              </w:rPr>
              <w:t>8</w:t>
            </w:r>
            <w:r w:rsidR="008A5B7A">
              <w:rPr>
                <w:noProof/>
                <w:webHidden/>
              </w:rPr>
              <w:fldChar w:fldCharType="end"/>
            </w:r>
          </w:hyperlink>
        </w:p>
        <w:p w14:paraId="08CACF20" w14:textId="1D0AA1F5" w:rsidR="008A5B7A" w:rsidRDefault="00000000">
          <w:pPr>
            <w:pStyle w:val="TOC1"/>
            <w:rPr>
              <w:rFonts w:asciiTheme="minorHAnsi" w:eastAsiaTheme="minorEastAsia" w:hAnsiTheme="minorHAnsi" w:cstheme="minorBidi"/>
              <w:bCs w:val="0"/>
              <w:iCs w:val="0"/>
              <w:noProof/>
              <w:color w:val="auto"/>
              <w:sz w:val="22"/>
              <w:szCs w:val="22"/>
            </w:rPr>
          </w:pPr>
          <w:hyperlink w:anchor="_Toc114731918" w:history="1">
            <w:r w:rsidR="008A5B7A" w:rsidRPr="00685D9B">
              <w:rPr>
                <w:rStyle w:val="Hyperlink"/>
                <w:noProof/>
              </w:rPr>
              <w:t>Appendices</w:t>
            </w:r>
            <w:r w:rsidR="008A5B7A">
              <w:rPr>
                <w:noProof/>
                <w:webHidden/>
              </w:rPr>
              <w:tab/>
            </w:r>
            <w:r w:rsidR="008A5B7A">
              <w:rPr>
                <w:noProof/>
                <w:webHidden/>
              </w:rPr>
              <w:fldChar w:fldCharType="begin"/>
            </w:r>
            <w:r w:rsidR="008A5B7A">
              <w:rPr>
                <w:noProof/>
                <w:webHidden/>
              </w:rPr>
              <w:instrText xml:space="preserve"> PAGEREF _Toc114731918 \h </w:instrText>
            </w:r>
            <w:r w:rsidR="008A5B7A">
              <w:rPr>
                <w:noProof/>
                <w:webHidden/>
              </w:rPr>
            </w:r>
            <w:r w:rsidR="008A5B7A">
              <w:rPr>
                <w:noProof/>
                <w:webHidden/>
              </w:rPr>
              <w:fldChar w:fldCharType="separate"/>
            </w:r>
            <w:r w:rsidR="00113862">
              <w:rPr>
                <w:noProof/>
                <w:webHidden/>
              </w:rPr>
              <w:t>9</w:t>
            </w:r>
            <w:r w:rsidR="008A5B7A">
              <w:rPr>
                <w:noProof/>
                <w:webHidden/>
              </w:rPr>
              <w:fldChar w:fldCharType="end"/>
            </w:r>
          </w:hyperlink>
        </w:p>
        <w:p w14:paraId="738690A4" w14:textId="6778AE47" w:rsidR="004E4E8C" w:rsidRDefault="00000000">
          <w:pPr>
            <w:tabs>
              <w:tab w:val="right" w:pos="9360"/>
            </w:tabs>
            <w:spacing w:before="200" w:after="80" w:line="240" w:lineRule="auto"/>
            <w:rPr>
              <w:color w:val="404040"/>
            </w:rPr>
          </w:pPr>
          <w:r>
            <w:fldChar w:fldCharType="end"/>
          </w:r>
        </w:p>
      </w:sdtContent>
    </w:sdt>
    <w:p w14:paraId="0555C6F7" w14:textId="77777777" w:rsidR="004E4E8C" w:rsidRDefault="004E4E8C"/>
    <w:p w14:paraId="46BEAEB9" w14:textId="77777777" w:rsidR="004E4E8C" w:rsidRDefault="004E4E8C"/>
    <w:p w14:paraId="1C41C381" w14:textId="77777777" w:rsidR="004E4E8C" w:rsidRPr="008A5B7A" w:rsidRDefault="00000000">
      <w:pPr>
        <w:pStyle w:val="Heading1"/>
        <w:rPr>
          <w:sz w:val="32"/>
          <w:szCs w:val="32"/>
        </w:rPr>
      </w:pPr>
      <w:bookmarkStart w:id="0" w:name="_Toc114731909"/>
      <w:r w:rsidRPr="008A5B7A">
        <w:rPr>
          <w:sz w:val="32"/>
          <w:szCs w:val="32"/>
        </w:rPr>
        <w:t>Instructions</w:t>
      </w:r>
      <w:bookmarkEnd w:id="0"/>
    </w:p>
    <w:p w14:paraId="21F5EC9A" w14:textId="77777777" w:rsidR="004E4E8C" w:rsidRDefault="00000000">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7282A762" w14:textId="77777777" w:rsidR="004E4E8C" w:rsidRDefault="00000000">
      <w:pPr>
        <w:spacing w:before="0" w:after="0"/>
        <w:ind w:left="360"/>
        <w:jc w:val="center"/>
      </w:pPr>
      <w:r>
        <w:t>Marquita Friday, Director</w:t>
      </w:r>
    </w:p>
    <w:p w14:paraId="195C59D5" w14:textId="77777777" w:rsidR="004E4E8C" w:rsidRDefault="00000000">
      <w:pPr>
        <w:spacing w:before="0" w:after="0"/>
        <w:ind w:left="360"/>
        <w:jc w:val="center"/>
      </w:pPr>
      <w:r>
        <w:t>Division of Career and College Readiness</w:t>
      </w:r>
    </w:p>
    <w:p w14:paraId="06EF0458" w14:textId="77777777" w:rsidR="004E4E8C" w:rsidRDefault="00000000">
      <w:pPr>
        <w:spacing w:before="0" w:after="0"/>
        <w:ind w:left="360"/>
        <w:jc w:val="center"/>
      </w:pPr>
      <w:r>
        <w:t>Maryland State Department of Education</w:t>
      </w:r>
    </w:p>
    <w:p w14:paraId="1A864DC8" w14:textId="77777777" w:rsidR="004E4E8C" w:rsidRDefault="00000000">
      <w:pPr>
        <w:spacing w:before="0" w:after="0"/>
        <w:ind w:left="360"/>
        <w:jc w:val="center"/>
        <w:rPr>
          <w:color w:val="000000"/>
        </w:rPr>
      </w:pPr>
      <w:bookmarkStart w:id="1" w:name="_heading=h.tyjcwt" w:colFirst="0" w:colLast="0"/>
      <w:bookmarkEnd w:id="1"/>
      <w:r>
        <w:t>Phone: 410-767-1904</w:t>
      </w:r>
    </w:p>
    <w:p w14:paraId="2D62B2C5" w14:textId="77777777" w:rsidR="004E4E8C" w:rsidRDefault="00000000">
      <w:pPr>
        <w:jc w:val="center"/>
      </w:pPr>
      <w:r>
        <w:t xml:space="preserve">Email: </w:t>
      </w:r>
      <w:hyperlink r:id="rId23">
        <w:r>
          <w:rPr>
            <w:color w:val="2F5496"/>
            <w:u w:val="single"/>
          </w:rPr>
          <w:t>Marquita.Friday@maryland.gov</w:t>
        </w:r>
      </w:hyperlink>
      <w:r>
        <w:t>.</w:t>
      </w:r>
    </w:p>
    <w:p w14:paraId="3E71037D" w14:textId="77777777" w:rsidR="004E4E8C" w:rsidRDefault="004E4E8C">
      <w:pPr>
        <w:rPr>
          <w:sz w:val="28"/>
          <w:szCs w:val="28"/>
        </w:rPr>
      </w:pPr>
    </w:p>
    <w:p w14:paraId="109F96AC" w14:textId="340A2A90" w:rsidR="006233D6" w:rsidRDefault="006233D6">
      <w:pPr>
        <w:rPr>
          <w:sz w:val="28"/>
          <w:szCs w:val="28"/>
        </w:rPr>
      </w:pPr>
      <w:r>
        <w:rPr>
          <w:sz w:val="28"/>
          <w:szCs w:val="28"/>
        </w:rPr>
        <w:br w:type="page"/>
      </w:r>
    </w:p>
    <w:p w14:paraId="79E6EA9C" w14:textId="1FB42DE8" w:rsidR="004E4E8C" w:rsidRDefault="00000000">
      <w:pPr>
        <w:pStyle w:val="Heading1"/>
        <w:rPr>
          <w:sz w:val="28"/>
          <w:szCs w:val="28"/>
        </w:rPr>
      </w:pPr>
      <w:bookmarkStart w:id="2" w:name="_Toc114731910"/>
      <w:r>
        <w:rPr>
          <w:sz w:val="28"/>
          <w:szCs w:val="28"/>
        </w:rPr>
        <w:lastRenderedPageBreak/>
        <w:t>Proposal Cover Page</w:t>
      </w:r>
      <w:bookmarkEnd w:id="2"/>
      <w:r>
        <w:rPr>
          <w:sz w:val="28"/>
          <w:szCs w:val="28"/>
        </w:rPr>
        <w:t xml:space="preserve"> </w:t>
      </w:r>
      <w:r w:rsidR="008A5B7A">
        <w:rPr>
          <w:sz w:val="28"/>
          <w:szCs w:val="28"/>
        </w:rPr>
        <w:t>– 1 page</w:t>
      </w:r>
      <w:r>
        <w:rPr>
          <w:sz w:val="28"/>
          <w:szCs w:val="28"/>
        </w:rPr>
        <w:t xml:space="preserve"> </w:t>
      </w:r>
    </w:p>
    <w:p w14:paraId="2AC35E74" w14:textId="77777777" w:rsidR="004E4E8C" w:rsidRDefault="004E4E8C"/>
    <w:p w14:paraId="240B64AE" w14:textId="390F2204" w:rsidR="004E4E8C" w:rsidRDefault="00000000">
      <w:r>
        <w:t>Program Title</w:t>
      </w:r>
      <w:r w:rsidR="008A5B7A">
        <w:t xml:space="preserve">:  </w:t>
      </w:r>
      <w:r>
        <w:rPr>
          <w:color w:val="808080"/>
        </w:rPr>
        <w:t>Click or tap here to enter text.</w:t>
      </w:r>
    </w:p>
    <w:p w14:paraId="64222733" w14:textId="70F2F995" w:rsidR="004E4E8C" w:rsidRDefault="00000000">
      <w:pPr>
        <w:spacing w:before="240" w:after="240" w:line="273" w:lineRule="auto"/>
      </w:pPr>
      <w:r>
        <w:t>Project/Program Director</w:t>
      </w:r>
      <w:r w:rsidR="008A5B7A">
        <w:t xml:space="preserve">:  </w:t>
      </w:r>
      <w:r>
        <w:rPr>
          <w:color w:val="808080"/>
        </w:rPr>
        <w:t>Click or tap here to enter text.</w:t>
      </w:r>
    </w:p>
    <w:p w14:paraId="0D46AE04" w14:textId="660F5B86" w:rsidR="004E4E8C" w:rsidRDefault="00000000">
      <w:pPr>
        <w:spacing w:before="240" w:after="240" w:line="273" w:lineRule="auto"/>
      </w:pPr>
      <w:r>
        <w:t>Director Phone:</w:t>
      </w:r>
      <w:r>
        <w:tab/>
      </w:r>
      <w:r>
        <w:rPr>
          <w:color w:val="808080"/>
        </w:rPr>
        <w:t xml:space="preserve">enter </w:t>
      </w:r>
      <w:r w:rsidR="006233D6">
        <w:rPr>
          <w:color w:val="808080"/>
        </w:rPr>
        <w:t>number</w:t>
      </w:r>
      <w:r>
        <w:rPr>
          <w:color w:val="808080"/>
        </w:rPr>
        <w:t>.</w:t>
      </w:r>
      <w:r>
        <w:t xml:space="preserve">  Director email</w:t>
      </w:r>
      <w:r w:rsidR="008A5B7A">
        <w:t xml:space="preserve">:  </w:t>
      </w:r>
      <w:r>
        <w:rPr>
          <w:color w:val="808080"/>
        </w:rPr>
        <w:t>Click or tap here to enter text.</w:t>
      </w:r>
    </w:p>
    <w:p w14:paraId="6B8E84CD" w14:textId="4BB0BEFF" w:rsidR="004E4E8C" w:rsidRDefault="00000000">
      <w:pPr>
        <w:spacing w:before="240" w:after="240" w:line="273" w:lineRule="auto"/>
        <w:rPr>
          <w:b/>
        </w:rPr>
      </w:pPr>
      <w:r>
        <w:t>Institution/Agency Name</w:t>
      </w:r>
      <w:r w:rsidR="008A5B7A">
        <w:t xml:space="preserve">:  </w:t>
      </w:r>
      <w:r>
        <w:rPr>
          <w:color w:val="808080"/>
        </w:rPr>
        <w:t>Click or tap here to enter text.</w:t>
      </w:r>
      <w:r>
        <w:tab/>
      </w:r>
    </w:p>
    <w:p w14:paraId="558992E6" w14:textId="3E00C9CC" w:rsidR="004E4E8C" w:rsidRDefault="00000000">
      <w:pPr>
        <w:spacing w:before="240" w:after="240" w:line="273" w:lineRule="auto"/>
        <w:rPr>
          <w:u w:val="single"/>
        </w:rPr>
      </w:pPr>
      <w:r>
        <w:t>Institution/Agency Address</w:t>
      </w:r>
      <w:r w:rsidR="008A5B7A">
        <w:t xml:space="preserve">:  </w:t>
      </w:r>
      <w:r>
        <w:rPr>
          <w:color w:val="808080"/>
        </w:rPr>
        <w:t>Click or tap here to enter text.</w:t>
      </w:r>
    </w:p>
    <w:p w14:paraId="19D56716" w14:textId="7339E5CC" w:rsidR="004E4E8C" w:rsidRDefault="00000000">
      <w:r>
        <w:t>Identify the Priority Area Selected</w:t>
      </w:r>
      <w:r w:rsidR="008A5B7A">
        <w:t xml:space="preserve">:  </w:t>
      </w:r>
      <w:r>
        <w:rPr>
          <w:color w:val="808080"/>
        </w:rPr>
        <w:t>Select Priority Area.</w:t>
      </w:r>
    </w:p>
    <w:p w14:paraId="2AE06F31" w14:textId="77777777" w:rsidR="004E4E8C" w:rsidRDefault="00000000">
      <w:pPr>
        <w:spacing w:before="0" w:after="0" w:line="240" w:lineRule="auto"/>
        <w:ind w:left="180"/>
      </w:pPr>
      <w:r>
        <w:rPr>
          <w:rFonts w:ascii="MS Gothic" w:eastAsia="MS Gothic" w:hAnsi="MS Gothic" w:cs="MS Gothic"/>
          <w:b/>
          <w:color w:val="01599D"/>
        </w:rPr>
        <w:t>☐</w:t>
      </w:r>
      <w:r>
        <w:rPr>
          <w:b/>
          <w:color w:val="01599D"/>
        </w:rPr>
        <w:t xml:space="preserve">    Priority 1:</w:t>
      </w:r>
      <w:r>
        <w:t xml:space="preserve">  Identify a partnership with at least one LEA, one community college, and one industry partner to develop an innovative CTE pathway that leads to a high-wage, high-skill, or in-demand career(s) in support of Maryland’s workforce and economic development needs as documented by labor market information.</w:t>
      </w:r>
    </w:p>
    <w:p w14:paraId="7F16671D" w14:textId="77777777" w:rsidR="004E4E8C" w:rsidRDefault="004E4E8C">
      <w:pPr>
        <w:spacing w:before="0" w:after="0" w:line="240" w:lineRule="auto"/>
        <w:ind w:left="180"/>
        <w:rPr>
          <w:b/>
          <w:color w:val="01599D"/>
        </w:rPr>
      </w:pPr>
    </w:p>
    <w:p w14:paraId="197ECC35" w14:textId="77777777" w:rsidR="004E4E8C" w:rsidRDefault="00000000">
      <w:pPr>
        <w:spacing w:before="0" w:after="0" w:line="240" w:lineRule="auto"/>
        <w:ind w:left="180"/>
      </w:pPr>
      <w:r>
        <w:rPr>
          <w:rFonts w:ascii="MS Gothic" w:eastAsia="MS Gothic" w:hAnsi="MS Gothic" w:cs="MS Gothic"/>
          <w:b/>
          <w:color w:val="01599D"/>
        </w:rPr>
        <w:t>☐</w:t>
      </w:r>
      <w:r>
        <w:rPr>
          <w:b/>
          <w:color w:val="01599D"/>
        </w:rPr>
        <w:t xml:space="preserve">    Priority 2:</w:t>
      </w:r>
      <w:r>
        <w:t xml:space="preserve">  Identify a partnership with at least one LEA, one community college, and one industry partner to develop apprenticeships leading to high-wage, high-skill, or in-demand careers in support of Maryland’s workforce and economic development needs as documented by labor market information.</w:t>
      </w:r>
    </w:p>
    <w:p w14:paraId="306CCCB8" w14:textId="77777777" w:rsidR="004E4E8C" w:rsidRDefault="004E4E8C"/>
    <w:p w14:paraId="58F682E9" w14:textId="0B14C456" w:rsidR="004E4E8C" w:rsidRDefault="00000000">
      <w:r>
        <w:t xml:space="preserve">Amount of request for grant period (July 1, 2022 – June 30, 2023): </w:t>
      </w:r>
      <w:r w:rsidR="008A5B7A">
        <w:t xml:space="preserve">   </w:t>
      </w:r>
      <w:r>
        <w:t xml:space="preserve">$ </w:t>
      </w:r>
      <w:r>
        <w:rPr>
          <w:color w:val="808080"/>
        </w:rPr>
        <w:t>Click here to enter amount.</w:t>
      </w:r>
    </w:p>
    <w:p w14:paraId="04091D35" w14:textId="774FC6C3" w:rsidR="004E4E8C" w:rsidRDefault="00000000">
      <w:pPr>
        <w:spacing w:before="240" w:after="240" w:line="273" w:lineRule="auto"/>
        <w:rPr>
          <w:u w:val="single"/>
        </w:rPr>
      </w:pPr>
      <w:r>
        <w:t>Estimated Annual Cost of Program/Project and Type of Funds      Federal</w:t>
      </w:r>
      <w:r>
        <w:tab/>
      </w:r>
      <w:r>
        <w:tab/>
      </w:r>
      <w:r w:rsidR="008A5B7A">
        <w:t>$ enter</w:t>
      </w:r>
      <w:r>
        <w:rPr>
          <w:color w:val="808080"/>
        </w:rPr>
        <w:t xml:space="preserve"> amount.</w:t>
      </w:r>
    </w:p>
    <w:p w14:paraId="6CB237B1" w14:textId="041E61FE" w:rsidR="004E4E8C" w:rsidRDefault="00000000">
      <w:pPr>
        <w:spacing w:before="240" w:after="240" w:line="273" w:lineRule="auto"/>
        <w:rPr>
          <w:u w:val="single"/>
        </w:rPr>
      </w:pPr>
      <w:r>
        <w:t>(Should agree with</w:t>
      </w:r>
      <w:r w:rsidR="008A5B7A">
        <w:t xml:space="preserve"> the</w:t>
      </w:r>
      <w:r>
        <w:t xml:space="preserve"> Proposed </w:t>
      </w:r>
      <w:r w:rsidR="008A5B7A">
        <w:t xml:space="preserve">Budget)  </w:t>
      </w:r>
      <w:r>
        <w:t xml:space="preserve">                           </w:t>
      </w:r>
      <w:r>
        <w:tab/>
        <w:t>State/Local</w:t>
      </w:r>
      <w:r>
        <w:tab/>
        <w:t xml:space="preserve">$  </w:t>
      </w:r>
      <w:r>
        <w:rPr>
          <w:color w:val="808080"/>
        </w:rPr>
        <w:t>enter amount.</w:t>
      </w:r>
    </w:p>
    <w:p w14:paraId="0C0F7F69" w14:textId="77777777" w:rsidR="004E4E8C" w:rsidRDefault="00000000">
      <w:pPr>
        <w:spacing w:before="240" w:after="240" w:line="273" w:lineRule="auto"/>
        <w:ind w:left="5040" w:firstLine="720"/>
        <w:rPr>
          <w:u w:val="single"/>
        </w:rPr>
      </w:pPr>
      <w:r>
        <w:t>Other</w:t>
      </w:r>
      <w:r>
        <w:tab/>
      </w:r>
      <w:r>
        <w:tab/>
        <w:t xml:space="preserve">$ </w:t>
      </w:r>
      <w:r>
        <w:rPr>
          <w:color w:val="808080"/>
        </w:rPr>
        <w:t>enter amount.</w:t>
      </w:r>
    </w:p>
    <w:p w14:paraId="4997873B" w14:textId="77777777" w:rsidR="004E4E8C" w:rsidRDefault="004E4E8C">
      <w:pPr>
        <w:spacing w:before="240" w:after="240" w:line="273" w:lineRule="auto"/>
      </w:pPr>
    </w:p>
    <w:tbl>
      <w:tblPr>
        <w:tblStyle w:val="afff6"/>
        <w:tblW w:w="9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2"/>
        <w:gridCol w:w="3709"/>
      </w:tblGrid>
      <w:tr w:rsidR="004E4E8C" w14:paraId="086CB1E4" w14:textId="77777777">
        <w:trPr>
          <w:trHeight w:val="194"/>
        </w:trPr>
        <w:tc>
          <w:tcPr>
            <w:tcW w:w="551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552BC317" w14:textId="77777777" w:rsidR="004E4E8C" w:rsidRDefault="00000000">
            <w:pPr>
              <w:pBdr>
                <w:top w:val="nil"/>
                <w:left w:val="nil"/>
                <w:bottom w:val="nil"/>
                <w:right w:val="nil"/>
                <w:between w:val="nil"/>
              </w:pBdr>
              <w:spacing w:before="0"/>
            </w:pPr>
            <w:r>
              <w:t>Signature of CTE Local Director (Secondary)</w:t>
            </w:r>
          </w:p>
        </w:tc>
        <w:tc>
          <w:tcPr>
            <w:tcW w:w="370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AE82F56" w14:textId="77777777" w:rsidR="004E4E8C" w:rsidRDefault="004E4E8C">
            <w:pPr>
              <w:pBdr>
                <w:top w:val="nil"/>
                <w:left w:val="nil"/>
                <w:bottom w:val="nil"/>
                <w:right w:val="nil"/>
                <w:between w:val="nil"/>
              </w:pBdr>
              <w:spacing w:before="0"/>
            </w:pPr>
          </w:p>
        </w:tc>
      </w:tr>
      <w:tr w:rsidR="004E4E8C" w14:paraId="5ECF9923" w14:textId="77777777">
        <w:trPr>
          <w:trHeight w:val="378"/>
        </w:trPr>
        <w:tc>
          <w:tcPr>
            <w:tcW w:w="551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4CF11B6B" w14:textId="77777777" w:rsidR="004E4E8C" w:rsidRDefault="004E4E8C">
            <w:pPr>
              <w:spacing w:before="0"/>
            </w:pPr>
          </w:p>
          <w:p w14:paraId="58B5BC6C" w14:textId="77777777" w:rsidR="004E4E8C" w:rsidRDefault="00000000">
            <w:pPr>
              <w:spacing w:before="0"/>
            </w:pPr>
            <w:r>
              <w:t>Signature of Career &amp; Technical Education Perkins Plan Contact (Postsecondary)</w:t>
            </w:r>
          </w:p>
        </w:tc>
        <w:tc>
          <w:tcPr>
            <w:tcW w:w="3709" w:type="dxa"/>
            <w:tcBorders>
              <w:left w:val="single" w:sz="8" w:space="0" w:color="FFFFFF"/>
              <w:right w:val="single" w:sz="8" w:space="0" w:color="FFFFFF"/>
            </w:tcBorders>
            <w:shd w:val="clear" w:color="auto" w:fill="auto"/>
            <w:tcMar>
              <w:top w:w="100" w:type="dxa"/>
              <w:left w:w="100" w:type="dxa"/>
              <w:bottom w:w="100" w:type="dxa"/>
              <w:right w:w="100" w:type="dxa"/>
            </w:tcMar>
          </w:tcPr>
          <w:p w14:paraId="4F0A724B" w14:textId="77777777" w:rsidR="004E4E8C" w:rsidRDefault="004E4E8C">
            <w:pPr>
              <w:pBdr>
                <w:top w:val="nil"/>
                <w:left w:val="nil"/>
                <w:bottom w:val="nil"/>
                <w:right w:val="nil"/>
                <w:between w:val="nil"/>
              </w:pBdr>
              <w:spacing w:before="0"/>
            </w:pPr>
          </w:p>
        </w:tc>
      </w:tr>
      <w:tr w:rsidR="004E4E8C" w14:paraId="121A992F" w14:textId="77777777">
        <w:trPr>
          <w:trHeight w:val="378"/>
        </w:trPr>
        <w:tc>
          <w:tcPr>
            <w:tcW w:w="551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5D32B126" w14:textId="77777777" w:rsidR="004E4E8C" w:rsidRDefault="004E4E8C">
            <w:pPr>
              <w:spacing w:before="0"/>
            </w:pPr>
          </w:p>
          <w:p w14:paraId="7CC2EC0C" w14:textId="77777777" w:rsidR="004E4E8C" w:rsidRDefault="00000000">
            <w:pPr>
              <w:spacing w:before="0"/>
            </w:pPr>
            <w:r>
              <w:t xml:space="preserve">Signature of President/CEO of Non-profit or Community Based Organization </w:t>
            </w:r>
          </w:p>
        </w:tc>
        <w:tc>
          <w:tcPr>
            <w:tcW w:w="3709" w:type="dxa"/>
            <w:tcBorders>
              <w:left w:val="single" w:sz="8" w:space="0" w:color="FFFFFF"/>
              <w:right w:val="single" w:sz="8" w:space="0" w:color="FFFFFF"/>
            </w:tcBorders>
            <w:shd w:val="clear" w:color="auto" w:fill="auto"/>
            <w:tcMar>
              <w:top w:w="100" w:type="dxa"/>
              <w:left w:w="100" w:type="dxa"/>
              <w:bottom w:w="100" w:type="dxa"/>
              <w:right w:w="100" w:type="dxa"/>
            </w:tcMar>
          </w:tcPr>
          <w:p w14:paraId="5CE6821E" w14:textId="77777777" w:rsidR="004E4E8C" w:rsidRDefault="004E4E8C">
            <w:pPr>
              <w:pBdr>
                <w:top w:val="nil"/>
                <w:left w:val="nil"/>
                <w:bottom w:val="nil"/>
                <w:right w:val="nil"/>
                <w:between w:val="nil"/>
              </w:pBdr>
              <w:spacing w:before="0"/>
            </w:pPr>
          </w:p>
        </w:tc>
      </w:tr>
    </w:tbl>
    <w:p w14:paraId="21736336" w14:textId="77777777" w:rsidR="004E4E8C" w:rsidRDefault="004E4E8C">
      <w:pPr>
        <w:spacing w:before="240" w:after="240" w:line="273" w:lineRule="auto"/>
      </w:pPr>
    </w:p>
    <w:p w14:paraId="62B1DEDD" w14:textId="77777777" w:rsidR="004E4E8C" w:rsidRDefault="004E4E8C">
      <w:pPr>
        <w:rPr>
          <w:b/>
          <w:color w:val="01599D"/>
          <w:sz w:val="28"/>
          <w:szCs w:val="28"/>
        </w:rPr>
      </w:pPr>
    </w:p>
    <w:p w14:paraId="5CBFB2BA" w14:textId="2DC30BF9" w:rsidR="004E4E8C" w:rsidRPr="008A5B7A" w:rsidRDefault="00000000">
      <w:pPr>
        <w:pStyle w:val="Heading1"/>
        <w:rPr>
          <w:sz w:val="32"/>
          <w:szCs w:val="32"/>
        </w:rPr>
      </w:pPr>
      <w:bookmarkStart w:id="3" w:name="_Toc114731911"/>
      <w:r w:rsidRPr="008A5B7A">
        <w:rPr>
          <w:sz w:val="32"/>
          <w:szCs w:val="32"/>
        </w:rPr>
        <w:lastRenderedPageBreak/>
        <w:t>Project Abstract</w:t>
      </w:r>
      <w:bookmarkEnd w:id="3"/>
      <w:r w:rsidRPr="008A5B7A">
        <w:rPr>
          <w:sz w:val="32"/>
          <w:szCs w:val="32"/>
        </w:rPr>
        <w:t xml:space="preserve"> </w:t>
      </w:r>
      <w:r w:rsidR="008A5B7A" w:rsidRPr="008A5B7A">
        <w:rPr>
          <w:sz w:val="32"/>
          <w:szCs w:val="32"/>
        </w:rPr>
        <w:t>– 1 page</w:t>
      </w:r>
    </w:p>
    <w:p w14:paraId="41387FBC" w14:textId="2BCF6FFF" w:rsidR="004E4E8C" w:rsidRDefault="00000000">
      <w:r>
        <w:t xml:space="preserve">Summarize the project for the reader in one page. Refer to the Grant Information Guide (GIG) for further guidance. Include the identification of the Priority Area selected and focus areas for implementation. Confirm the specific strategies address under the selected Priority, such as the development of the CTE Pathway and/or Apprenticeship program and the collaboration between secondary, </w:t>
      </w:r>
      <w:r w:rsidR="008A5B7A">
        <w:t>postsecondary,</w:t>
      </w:r>
      <w:r>
        <w:t xml:space="preserve"> and business partner(s). </w:t>
      </w:r>
    </w:p>
    <w:tbl>
      <w:tblPr>
        <w:tblStyle w:val="afff7"/>
        <w:tblW w:w="9355" w:type="dxa"/>
        <w:tblLayout w:type="fixed"/>
        <w:tblLook w:val="0400" w:firstRow="0" w:lastRow="0" w:firstColumn="0" w:lastColumn="0" w:noHBand="0" w:noVBand="1"/>
      </w:tblPr>
      <w:tblGrid>
        <w:gridCol w:w="9355"/>
      </w:tblGrid>
      <w:tr w:rsidR="004E4E8C" w14:paraId="38CE79F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F8913EF" w14:textId="77777777" w:rsidR="004E4E8C" w:rsidRDefault="0000000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or tap here to enter text.</w:t>
            </w:r>
          </w:p>
        </w:tc>
      </w:tr>
    </w:tbl>
    <w:p w14:paraId="642AA14B" w14:textId="31203ACF" w:rsidR="004E4E8C" w:rsidRPr="008A5B7A" w:rsidRDefault="00000000">
      <w:pPr>
        <w:pStyle w:val="Heading1"/>
        <w:rPr>
          <w:sz w:val="32"/>
          <w:szCs w:val="32"/>
        </w:rPr>
      </w:pPr>
      <w:bookmarkStart w:id="4" w:name="_Toc114731912"/>
      <w:r w:rsidRPr="008A5B7A">
        <w:rPr>
          <w:sz w:val="32"/>
          <w:szCs w:val="32"/>
        </w:rPr>
        <w:t>Project Narrative</w:t>
      </w:r>
      <w:bookmarkEnd w:id="4"/>
      <w:r w:rsidRPr="008A5B7A">
        <w:rPr>
          <w:sz w:val="32"/>
          <w:szCs w:val="32"/>
        </w:rPr>
        <w:t xml:space="preserve"> </w:t>
      </w:r>
      <w:r w:rsidR="008A5B7A">
        <w:rPr>
          <w:sz w:val="32"/>
          <w:szCs w:val="32"/>
        </w:rPr>
        <w:t>– 10 pages</w:t>
      </w:r>
    </w:p>
    <w:p w14:paraId="527AB7E6" w14:textId="77777777" w:rsidR="004E4E8C" w:rsidRDefault="00000000">
      <w:r>
        <w:t xml:space="preserve">Identify the Priority Area Selected:  </w:t>
      </w:r>
      <w:r>
        <w:rPr>
          <w:color w:val="808080"/>
        </w:rPr>
        <w:t>Select Priority Area.</w:t>
      </w:r>
    </w:p>
    <w:p w14:paraId="48EDE3D9" w14:textId="77777777" w:rsidR="004E4E8C" w:rsidRDefault="00000000">
      <w:pPr>
        <w:spacing w:before="0" w:after="0" w:line="240" w:lineRule="auto"/>
      </w:pPr>
      <w:r>
        <w:rPr>
          <w:b/>
          <w:color w:val="01599D"/>
        </w:rPr>
        <w:t>Priority 1:</w:t>
      </w:r>
      <w:r>
        <w:t xml:space="preserve">  Identify a partnership with at least one LEA, one community college, and one industry partner to develop an innovative CTE pathway that leads to a high-wage, high-skill, or in-demand career(s) in support of Maryland’s workforce and economic development needs as documented by labor market information.</w:t>
      </w:r>
    </w:p>
    <w:p w14:paraId="694AC7E2" w14:textId="77777777" w:rsidR="004E4E8C" w:rsidRDefault="004E4E8C">
      <w:pPr>
        <w:spacing w:before="0" w:after="0" w:line="240" w:lineRule="auto"/>
      </w:pPr>
    </w:p>
    <w:p w14:paraId="74E310F3" w14:textId="77777777" w:rsidR="004E4E8C" w:rsidRDefault="00000000">
      <w:pPr>
        <w:numPr>
          <w:ilvl w:val="0"/>
          <w:numId w:val="2"/>
        </w:numPr>
        <w:spacing w:before="0" w:after="0" w:line="240" w:lineRule="auto"/>
      </w:pPr>
      <w:r>
        <w:t xml:space="preserve"> 1A.  A CTE Program developed at the secondary level by a Local Education Agency</w:t>
      </w:r>
    </w:p>
    <w:p w14:paraId="460E310A" w14:textId="77777777" w:rsidR="004E4E8C" w:rsidRDefault="00000000">
      <w:pPr>
        <w:numPr>
          <w:ilvl w:val="0"/>
          <w:numId w:val="2"/>
        </w:numPr>
        <w:spacing w:before="0" w:after="0" w:line="240" w:lineRule="auto"/>
      </w:pPr>
      <w:r>
        <w:t xml:space="preserve"> 1B.  A CTE Program developed at the community college level</w:t>
      </w:r>
    </w:p>
    <w:p w14:paraId="297C22BA" w14:textId="77777777" w:rsidR="004E4E8C" w:rsidRDefault="00000000">
      <w:pPr>
        <w:numPr>
          <w:ilvl w:val="0"/>
          <w:numId w:val="2"/>
        </w:numPr>
        <w:spacing w:before="0" w:after="0" w:line="240" w:lineRule="auto"/>
      </w:pPr>
      <w:r>
        <w:t xml:space="preserve"> 1C.  A CTE Program developed at both the secondary and community college level</w:t>
      </w:r>
    </w:p>
    <w:p w14:paraId="1A4D0819" w14:textId="77777777" w:rsidR="004E4E8C" w:rsidRDefault="00000000">
      <w:pPr>
        <w:spacing w:before="0" w:after="0" w:line="240" w:lineRule="auto"/>
        <w:rPr>
          <w:b/>
          <w:color w:val="01599D"/>
        </w:rPr>
      </w:pPr>
      <w:r>
        <w:rPr>
          <w:b/>
          <w:color w:val="01599D"/>
        </w:rPr>
        <w:t xml:space="preserve"> </w:t>
      </w:r>
    </w:p>
    <w:p w14:paraId="183C6859" w14:textId="77777777" w:rsidR="004E4E8C" w:rsidRDefault="004E4E8C">
      <w:pPr>
        <w:spacing w:before="0" w:after="0" w:line="240" w:lineRule="auto"/>
        <w:rPr>
          <w:b/>
          <w:color w:val="01599D"/>
        </w:rPr>
      </w:pPr>
    </w:p>
    <w:p w14:paraId="607BD9D3" w14:textId="77777777" w:rsidR="004E4E8C" w:rsidRDefault="00000000">
      <w:pPr>
        <w:spacing w:before="0" w:after="0" w:line="240" w:lineRule="auto"/>
      </w:pPr>
      <w:r>
        <w:rPr>
          <w:b/>
          <w:color w:val="01599D"/>
        </w:rPr>
        <w:t>Priority 2:</w:t>
      </w:r>
      <w:r>
        <w:t xml:space="preserve">  Identify a partnership with at least one LEA, one community college, and one industry partner to develop apprenticeships leading to high-wage, high-skill, or in-demand careers in support of Maryland’s workforce and economic development needs as documented by labor market information.</w:t>
      </w:r>
    </w:p>
    <w:p w14:paraId="0A605609" w14:textId="77777777" w:rsidR="004E4E8C" w:rsidRDefault="004E4E8C">
      <w:pPr>
        <w:spacing w:before="0" w:after="0" w:line="240" w:lineRule="auto"/>
        <w:ind w:left="720"/>
      </w:pPr>
    </w:p>
    <w:p w14:paraId="2CD15DB4" w14:textId="77777777" w:rsidR="004E4E8C" w:rsidRDefault="00000000">
      <w:pPr>
        <w:numPr>
          <w:ilvl w:val="0"/>
          <w:numId w:val="6"/>
        </w:numPr>
        <w:spacing w:before="0" w:after="0" w:line="240" w:lineRule="auto"/>
      </w:pPr>
      <w:r>
        <w:t xml:space="preserve"> 2A. The Apprenticeship Maryland program developed at the secondary level</w:t>
      </w:r>
    </w:p>
    <w:p w14:paraId="77049256" w14:textId="77777777" w:rsidR="004E4E8C" w:rsidRDefault="00000000">
      <w:pPr>
        <w:numPr>
          <w:ilvl w:val="0"/>
          <w:numId w:val="6"/>
        </w:numPr>
        <w:spacing w:before="0" w:after="0" w:line="240" w:lineRule="auto"/>
      </w:pPr>
      <w:r>
        <w:t xml:space="preserve"> 2B. An Apprenticeship program developed at the community college level </w:t>
      </w:r>
    </w:p>
    <w:p w14:paraId="056EE62E" w14:textId="77777777" w:rsidR="004E4E8C" w:rsidRDefault="00000000">
      <w:pPr>
        <w:rPr>
          <w:b/>
        </w:rPr>
      </w:pPr>
      <w:r>
        <w:t>The application should address the focus areas of the selected Priority as outlined in the GIG (pages 8-14). See the rubric on page 15 for the points assigned to each section.</w:t>
      </w:r>
    </w:p>
    <w:p w14:paraId="0A812CC9" w14:textId="270649E2" w:rsidR="004E4E8C" w:rsidRPr="008A5B7A" w:rsidRDefault="00000000">
      <w:pPr>
        <w:pStyle w:val="Heading2"/>
        <w:rPr>
          <w:sz w:val="24"/>
          <w:szCs w:val="24"/>
        </w:rPr>
      </w:pPr>
      <w:bookmarkStart w:id="5" w:name="_Toc114731913"/>
      <w:r w:rsidRPr="008A5B7A">
        <w:rPr>
          <w:sz w:val="24"/>
          <w:szCs w:val="24"/>
        </w:rPr>
        <w:t>Extent of Need</w:t>
      </w:r>
      <w:bookmarkEnd w:id="5"/>
    </w:p>
    <w:p w14:paraId="189FC5BB" w14:textId="77777777" w:rsidR="004E4E8C" w:rsidRDefault="00000000">
      <w:r>
        <w:t>The first question varies based on the Priority Area selected. Priority 1 applicants will respond to 1A, while Priority 2 applicants will respond to 1B.  All other questions apply to both Priority Areas.</w:t>
      </w:r>
    </w:p>
    <w:p w14:paraId="44715EF1" w14:textId="77777777" w:rsidR="004E4E8C" w:rsidRDefault="00000000">
      <w:pPr>
        <w:spacing w:before="0" w:after="240"/>
      </w:pPr>
      <w:r w:rsidRPr="008A5B7A">
        <w:rPr>
          <w:b/>
          <w:bCs/>
          <w:color w:val="2F5496"/>
        </w:rPr>
        <w:t>Priority 1</w:t>
      </w:r>
      <w:r w:rsidRPr="008A5B7A">
        <w:rPr>
          <w:b/>
          <w:bCs/>
          <w:color w:val="3B3838"/>
        </w:rPr>
        <w:t>:</w:t>
      </w:r>
      <w:r>
        <w:t xml:space="preserve">  </w:t>
      </w:r>
      <w:r>
        <w:rPr>
          <w:color w:val="3B3838"/>
        </w:rPr>
        <w:t>Identify the Innovative CTE program to be implemented and the partners (school system, community college, and industry—including registered apprenticeship sponsors) involved in its development and implementation and discuss the problem that will be addressed if this program were to be implemented.</w:t>
      </w:r>
      <w:r>
        <w:t xml:space="preserve"> </w:t>
      </w:r>
    </w:p>
    <w:tbl>
      <w:tblPr>
        <w:tblStyle w:val="afff8"/>
        <w:tblW w:w="9355" w:type="dxa"/>
        <w:tblLayout w:type="fixed"/>
        <w:tblLook w:val="0400" w:firstRow="0" w:lastRow="0" w:firstColumn="0" w:lastColumn="0" w:noHBand="0" w:noVBand="1"/>
      </w:tblPr>
      <w:tblGrid>
        <w:gridCol w:w="9355"/>
      </w:tblGrid>
      <w:tr w:rsidR="004E4E8C" w14:paraId="4F6BD45B"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C540C61"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76BE8F35" w14:textId="77777777" w:rsidR="004E4E8C" w:rsidRDefault="004E4E8C">
      <w:pPr>
        <w:spacing w:before="0" w:after="240"/>
      </w:pPr>
    </w:p>
    <w:p w14:paraId="0788D087" w14:textId="77777777" w:rsidR="004E4E8C" w:rsidRDefault="00000000">
      <w:pPr>
        <w:pBdr>
          <w:top w:val="nil"/>
          <w:left w:val="nil"/>
          <w:bottom w:val="nil"/>
          <w:right w:val="nil"/>
          <w:between w:val="nil"/>
        </w:pBdr>
        <w:shd w:val="clear" w:color="auto" w:fill="FFFFFF"/>
        <w:spacing w:before="280" w:after="280"/>
        <w:rPr>
          <w:color w:val="404040"/>
          <w:szCs w:val="20"/>
        </w:rPr>
      </w:pPr>
      <w:r w:rsidRPr="008A5B7A">
        <w:rPr>
          <w:b/>
          <w:bCs/>
          <w:color w:val="2F5496"/>
          <w:szCs w:val="20"/>
        </w:rPr>
        <w:lastRenderedPageBreak/>
        <w:t>Priority 2</w:t>
      </w:r>
      <w:r w:rsidRPr="008A5B7A">
        <w:rPr>
          <w:b/>
          <w:bCs/>
          <w:color w:val="3B3838"/>
          <w:szCs w:val="20"/>
        </w:rPr>
        <w:t>:</w:t>
      </w:r>
      <w:r>
        <w:rPr>
          <w:color w:val="3B3838"/>
          <w:szCs w:val="20"/>
        </w:rPr>
        <w:t xml:space="preserve"> Identify the apprenticeship opportunities to be implemented and the partners (school system, community college, and industry—including registered apprenticeship sponsors) involved in its development and implementation. See page 10 of the GIG for requirements.</w:t>
      </w:r>
      <w:r>
        <w:rPr>
          <w:color w:val="404040"/>
          <w:szCs w:val="20"/>
        </w:rPr>
        <w:t xml:space="preserve"> </w:t>
      </w:r>
    </w:p>
    <w:tbl>
      <w:tblPr>
        <w:tblStyle w:val="afff9"/>
        <w:tblW w:w="9355" w:type="dxa"/>
        <w:tblLayout w:type="fixed"/>
        <w:tblLook w:val="0400" w:firstRow="0" w:lastRow="0" w:firstColumn="0" w:lastColumn="0" w:noHBand="0" w:noVBand="1"/>
      </w:tblPr>
      <w:tblGrid>
        <w:gridCol w:w="9355"/>
      </w:tblGrid>
      <w:tr w:rsidR="004E4E8C" w14:paraId="781E26B0"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6B490A7"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37BF2DD7" w14:textId="77777777" w:rsidR="004E4E8C" w:rsidRDefault="004E4E8C">
      <w:pPr>
        <w:spacing w:before="0" w:after="240"/>
        <w:ind w:left="360"/>
        <w:rPr>
          <w:color w:val="3B3838"/>
        </w:rPr>
      </w:pPr>
    </w:p>
    <w:p w14:paraId="3C4E6D58" w14:textId="77777777" w:rsidR="004E4E8C" w:rsidRDefault="00000000">
      <w:pPr>
        <w:numPr>
          <w:ilvl w:val="0"/>
          <w:numId w:val="5"/>
        </w:numPr>
        <w:spacing w:before="0" w:after="240"/>
        <w:ind w:left="360"/>
        <w:rPr>
          <w:color w:val="3B3838"/>
        </w:rPr>
      </w:pPr>
      <w:r>
        <w:rPr>
          <w:color w:val="3B3838"/>
        </w:rPr>
        <w:t>Briefly explain the economic need for the new program and provide labor market data clearly demonstrating that the occupation(s) are in demand. Document the source of the labor market data.</w:t>
      </w:r>
    </w:p>
    <w:tbl>
      <w:tblPr>
        <w:tblStyle w:val="afffa"/>
        <w:tblW w:w="9355" w:type="dxa"/>
        <w:tblLayout w:type="fixed"/>
        <w:tblLook w:val="0400" w:firstRow="0" w:lastRow="0" w:firstColumn="0" w:lastColumn="0" w:noHBand="0" w:noVBand="1"/>
      </w:tblPr>
      <w:tblGrid>
        <w:gridCol w:w="9355"/>
      </w:tblGrid>
      <w:tr w:rsidR="004E4E8C" w14:paraId="61B66B62"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7C59373"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2E4268D1" w14:textId="77777777" w:rsidR="004E4E8C" w:rsidRDefault="004E4E8C">
      <w:pPr>
        <w:spacing w:before="0" w:after="240"/>
        <w:ind w:left="720"/>
        <w:rPr>
          <w:color w:val="3B3838"/>
        </w:rPr>
      </w:pPr>
    </w:p>
    <w:p w14:paraId="44BBE813" w14:textId="77777777" w:rsidR="004E4E8C" w:rsidRDefault="00000000">
      <w:pPr>
        <w:numPr>
          <w:ilvl w:val="0"/>
          <w:numId w:val="5"/>
        </w:numPr>
        <w:spacing w:before="0" w:after="240"/>
        <w:ind w:left="360"/>
        <w:rPr>
          <w:color w:val="3B3838"/>
        </w:rPr>
      </w:pPr>
      <w:r>
        <w:rPr>
          <w:color w:val="3B3838"/>
        </w:rPr>
        <w:t>Identify the employment opportunities (including apprenticeship) to which participation in this program will lead.  Also include the potential salary ranges for positions in the field for which students will receive education.</w:t>
      </w:r>
    </w:p>
    <w:tbl>
      <w:tblPr>
        <w:tblStyle w:val="afffb"/>
        <w:tblW w:w="9355" w:type="dxa"/>
        <w:tblLayout w:type="fixed"/>
        <w:tblLook w:val="0400" w:firstRow="0" w:lastRow="0" w:firstColumn="0" w:lastColumn="0" w:noHBand="0" w:noVBand="1"/>
      </w:tblPr>
      <w:tblGrid>
        <w:gridCol w:w="9355"/>
      </w:tblGrid>
      <w:tr w:rsidR="004E4E8C" w14:paraId="10B21ED3"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7C30C0C"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1C553EE0" w14:textId="77777777" w:rsidR="004E4E8C" w:rsidRDefault="004E4E8C">
      <w:pPr>
        <w:spacing w:before="0" w:after="240"/>
        <w:ind w:left="360"/>
        <w:rPr>
          <w:color w:val="3B3838"/>
        </w:rPr>
      </w:pPr>
    </w:p>
    <w:p w14:paraId="0D59D006" w14:textId="77777777" w:rsidR="004E4E8C" w:rsidRDefault="00000000">
      <w:pPr>
        <w:numPr>
          <w:ilvl w:val="0"/>
          <w:numId w:val="5"/>
        </w:numPr>
        <w:spacing w:before="0" w:after="240"/>
        <w:ind w:left="360"/>
        <w:rPr>
          <w:color w:val="3B3838"/>
        </w:rPr>
      </w:pPr>
      <w:r>
        <w:rPr>
          <w:color w:val="3B3838"/>
        </w:rPr>
        <w:t>Describe the academic and technical course sequence for the full program of study, including the secondary and postsecondary sequence. See page 9-10 of the GIG for requirements and include the CTE Program template if applicable. Please see the list of required attachments on page 15 based on the program proposal.</w:t>
      </w:r>
    </w:p>
    <w:tbl>
      <w:tblPr>
        <w:tblStyle w:val="afffc"/>
        <w:tblW w:w="9355" w:type="dxa"/>
        <w:tblLayout w:type="fixed"/>
        <w:tblLook w:val="0400" w:firstRow="0" w:lastRow="0" w:firstColumn="0" w:lastColumn="0" w:noHBand="0" w:noVBand="1"/>
      </w:tblPr>
      <w:tblGrid>
        <w:gridCol w:w="9355"/>
      </w:tblGrid>
      <w:tr w:rsidR="004E4E8C" w14:paraId="6FB84E7E"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98E35F2"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0CA81FDA" w14:textId="77777777" w:rsidR="004E4E8C" w:rsidRDefault="00000000">
      <w:pPr>
        <w:numPr>
          <w:ilvl w:val="0"/>
          <w:numId w:val="5"/>
        </w:numPr>
        <w:spacing w:before="240" w:after="240"/>
        <w:ind w:left="360"/>
      </w:pPr>
      <w:r>
        <w:rPr>
          <w:color w:val="3B3838"/>
        </w:rPr>
        <w:t>Describe how the curriculum aligns with the skills needed by employers as well as the industry-recognized license or certificate that students will have the opportunity to attain. If developing curricula, explain the process that will be used; the industry credentials, assessments, and standards to which the CTE content area curricula will be aligned; and the qualifications of the curriculum writers.  If implementing vetted curricula, explain the process used to determine the appropriateness of the curricula and its alignment to industry credentials, assessments, and standards for the identified CTE content area.</w:t>
      </w:r>
    </w:p>
    <w:tbl>
      <w:tblPr>
        <w:tblStyle w:val="afffd"/>
        <w:tblW w:w="9355" w:type="dxa"/>
        <w:tblLayout w:type="fixed"/>
        <w:tblLook w:val="0400" w:firstRow="0" w:lastRow="0" w:firstColumn="0" w:lastColumn="0" w:noHBand="0" w:noVBand="1"/>
      </w:tblPr>
      <w:tblGrid>
        <w:gridCol w:w="9355"/>
      </w:tblGrid>
      <w:tr w:rsidR="004E4E8C" w14:paraId="6833C13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8DAAD36"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24892C16" w14:textId="77777777" w:rsidR="004E4E8C" w:rsidRDefault="004E4E8C">
      <w:pPr>
        <w:rPr>
          <w:b/>
        </w:rPr>
      </w:pPr>
    </w:p>
    <w:p w14:paraId="7E5278E1" w14:textId="77777777" w:rsidR="00D52F86" w:rsidRDefault="00D52F86">
      <w:pPr>
        <w:rPr>
          <w:rFonts w:cs="Times New Roman (Body CS)"/>
          <w:b/>
          <w:caps/>
          <w:color w:val="01599D"/>
          <w:szCs w:val="18"/>
        </w:rPr>
      </w:pPr>
      <w:r>
        <w:br w:type="page"/>
      </w:r>
    </w:p>
    <w:p w14:paraId="3D6D0330" w14:textId="120F9176" w:rsidR="004E4E8C" w:rsidRPr="008A5B7A" w:rsidRDefault="00000000">
      <w:pPr>
        <w:pStyle w:val="Heading2"/>
        <w:rPr>
          <w:sz w:val="24"/>
          <w:szCs w:val="24"/>
        </w:rPr>
      </w:pPr>
      <w:bookmarkStart w:id="6" w:name="_Toc114731914"/>
      <w:r w:rsidRPr="008A5B7A">
        <w:rPr>
          <w:sz w:val="24"/>
          <w:szCs w:val="24"/>
        </w:rPr>
        <w:lastRenderedPageBreak/>
        <w:t>Goals, Measurable Outcomes, and Milestones</w:t>
      </w:r>
      <w:bookmarkEnd w:id="6"/>
      <w:r w:rsidRPr="008A5B7A">
        <w:rPr>
          <w:sz w:val="24"/>
          <w:szCs w:val="24"/>
        </w:rPr>
        <w:t xml:space="preserve"> </w:t>
      </w:r>
    </w:p>
    <w:p w14:paraId="1A200EF3" w14:textId="77777777" w:rsidR="004E4E8C" w:rsidRDefault="00000000">
      <w:pPr>
        <w:numPr>
          <w:ilvl w:val="0"/>
          <w:numId w:val="3"/>
        </w:numPr>
        <w:spacing w:before="0" w:after="0"/>
        <w:ind w:left="360"/>
      </w:pPr>
      <w:r>
        <w:t>State the overall goal(s) of the project and related outcomes and milestones. What are the anticipated or measurable outcomes that will result from program implementation?  The anticipated measurable outcomes should also align to the Core Indicators of Performance– see the Evaluation Section where the Core Indicators of Performance are listed.  Refer to the Grant Information Guide for further guidance on this section. Complete the chart for each major Program Goal.</w:t>
      </w:r>
    </w:p>
    <w:p w14:paraId="5AEA30D4" w14:textId="77777777" w:rsidR="004E4E8C" w:rsidRDefault="004E4E8C">
      <w:pPr>
        <w:spacing w:before="0" w:after="0"/>
        <w:ind w:left="360"/>
      </w:pPr>
    </w:p>
    <w:tbl>
      <w:tblPr>
        <w:tblStyle w:val="afffe"/>
        <w:tblW w:w="9355" w:type="dxa"/>
        <w:tblLayout w:type="fixed"/>
        <w:tblLook w:val="0400" w:firstRow="0" w:lastRow="0" w:firstColumn="0" w:lastColumn="0" w:noHBand="0" w:noVBand="1"/>
      </w:tblPr>
      <w:tblGrid>
        <w:gridCol w:w="9355"/>
      </w:tblGrid>
      <w:tr w:rsidR="004E4E8C" w14:paraId="35318AA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56029D4" w14:textId="77777777" w:rsidR="004E4E8C" w:rsidRDefault="00000000">
            <w:pPr>
              <w:pBdr>
                <w:top w:val="nil"/>
                <w:left w:val="nil"/>
                <w:bottom w:val="nil"/>
                <w:right w:val="nil"/>
                <w:between w:val="nil"/>
              </w:pBdr>
              <w:spacing w:after="120" w:line="240" w:lineRule="auto"/>
              <w:rPr>
                <w:color w:val="000000"/>
              </w:rPr>
            </w:pPr>
            <w:r>
              <w:rPr>
                <w:color w:val="000000"/>
              </w:rPr>
              <w:t>Click or tap here to enter text.</w:t>
            </w:r>
          </w:p>
        </w:tc>
      </w:tr>
    </w:tbl>
    <w:p w14:paraId="48A1CE76" w14:textId="77777777" w:rsidR="004E4E8C" w:rsidRDefault="00000000">
      <w:pPr>
        <w:pBdr>
          <w:top w:val="nil"/>
          <w:left w:val="nil"/>
          <w:bottom w:val="nil"/>
          <w:right w:val="nil"/>
          <w:between w:val="nil"/>
        </w:pBdr>
        <w:spacing w:before="63" w:line="240" w:lineRule="auto"/>
        <w:rPr>
          <w:color w:val="404040"/>
          <w:szCs w:val="20"/>
        </w:rPr>
      </w:pPr>
      <w:r>
        <w:rPr>
          <w:b/>
          <w:color w:val="404040"/>
          <w:szCs w:val="20"/>
        </w:rPr>
        <w:t>Goals, Measurable Outcomes, and Milestones:</w:t>
      </w:r>
      <w:r>
        <w:rPr>
          <w:color w:val="404040"/>
          <w:szCs w:val="20"/>
        </w:rPr>
        <w:t xml:space="preserve">  </w:t>
      </w:r>
    </w:p>
    <w:tbl>
      <w:tblPr>
        <w:tblStyle w:val="affff"/>
        <w:tblW w:w="9355" w:type="dxa"/>
        <w:tblLayout w:type="fixed"/>
        <w:tblLook w:val="0400" w:firstRow="0" w:lastRow="0" w:firstColumn="0" w:lastColumn="0" w:noHBand="0" w:noVBand="1"/>
      </w:tblPr>
      <w:tblGrid>
        <w:gridCol w:w="9355"/>
      </w:tblGrid>
      <w:tr w:rsidR="004E4E8C" w14:paraId="2CC96955"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27A66E1" w14:textId="77777777" w:rsidR="004E4E8C" w:rsidRDefault="00000000">
            <w:pPr>
              <w:pBdr>
                <w:top w:val="nil"/>
                <w:left w:val="nil"/>
                <w:bottom w:val="nil"/>
                <w:right w:val="nil"/>
                <w:between w:val="nil"/>
              </w:pBdr>
              <w:spacing w:after="0" w:line="240" w:lineRule="auto"/>
              <w:rPr>
                <w:color w:val="000000"/>
              </w:rPr>
            </w:pPr>
            <w:r>
              <w:rPr>
                <w:color w:val="000000"/>
              </w:rPr>
              <w:t>Goal #1:  Click or tap here to enter text.</w:t>
            </w:r>
          </w:p>
        </w:tc>
      </w:tr>
      <w:tr w:rsidR="004E4E8C" w14:paraId="6F3BBA3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5DAA012" w14:textId="77777777" w:rsidR="004E4E8C" w:rsidRDefault="00000000">
            <w:pPr>
              <w:pBdr>
                <w:top w:val="nil"/>
                <w:left w:val="nil"/>
                <w:bottom w:val="nil"/>
                <w:right w:val="nil"/>
                <w:between w:val="nil"/>
              </w:pBdr>
              <w:spacing w:after="0" w:line="240" w:lineRule="auto"/>
              <w:rPr>
                <w:color w:val="000000"/>
              </w:rPr>
            </w:pPr>
            <w:r>
              <w:rPr>
                <w:color w:val="000000"/>
              </w:rPr>
              <w:t>Outcomes: Click or tap here to enter text.</w:t>
            </w:r>
          </w:p>
        </w:tc>
      </w:tr>
      <w:tr w:rsidR="004E4E8C" w14:paraId="6C3407E1"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1649EFC" w14:textId="77777777" w:rsidR="004E4E8C" w:rsidRDefault="00000000">
            <w:pPr>
              <w:pBdr>
                <w:top w:val="nil"/>
                <w:left w:val="nil"/>
                <w:bottom w:val="nil"/>
                <w:right w:val="nil"/>
                <w:between w:val="nil"/>
              </w:pBdr>
              <w:spacing w:after="0" w:line="240" w:lineRule="auto"/>
              <w:rPr>
                <w:color w:val="000000"/>
              </w:rPr>
            </w:pPr>
            <w:r>
              <w:rPr>
                <w:color w:val="000000"/>
              </w:rPr>
              <w:t>Milestone: Click or tap here to enter text.</w:t>
            </w:r>
          </w:p>
        </w:tc>
      </w:tr>
    </w:tbl>
    <w:p w14:paraId="231F36E1" w14:textId="77777777" w:rsidR="004E4E8C" w:rsidRDefault="004E4E8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ffff0"/>
        <w:tblW w:w="9355" w:type="dxa"/>
        <w:tblLayout w:type="fixed"/>
        <w:tblLook w:val="0400" w:firstRow="0" w:lastRow="0" w:firstColumn="0" w:lastColumn="0" w:noHBand="0" w:noVBand="1"/>
      </w:tblPr>
      <w:tblGrid>
        <w:gridCol w:w="9355"/>
      </w:tblGrid>
      <w:tr w:rsidR="004E4E8C" w14:paraId="4A583071"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F891E31" w14:textId="77777777" w:rsidR="004E4E8C" w:rsidRDefault="00000000">
            <w:pPr>
              <w:spacing w:after="0" w:line="240" w:lineRule="auto"/>
              <w:rPr>
                <w:color w:val="000000"/>
              </w:rPr>
            </w:pPr>
            <w:r>
              <w:rPr>
                <w:color w:val="000000"/>
              </w:rPr>
              <w:t>Goal #1:  Click or tap here to enter text.</w:t>
            </w:r>
          </w:p>
        </w:tc>
      </w:tr>
      <w:tr w:rsidR="004E4E8C" w14:paraId="2ADFDA31"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34473598" w14:textId="77777777" w:rsidR="004E4E8C" w:rsidRDefault="00000000">
            <w:pPr>
              <w:spacing w:after="0" w:line="240" w:lineRule="auto"/>
              <w:rPr>
                <w:color w:val="000000"/>
              </w:rPr>
            </w:pPr>
            <w:r>
              <w:rPr>
                <w:color w:val="000000"/>
              </w:rPr>
              <w:t>Outcomes: Click or tap here to enter text.</w:t>
            </w:r>
          </w:p>
        </w:tc>
      </w:tr>
      <w:tr w:rsidR="004E4E8C" w14:paraId="02D1AF23"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8C258B3" w14:textId="77777777" w:rsidR="004E4E8C" w:rsidRDefault="00000000">
            <w:pPr>
              <w:spacing w:after="0" w:line="240" w:lineRule="auto"/>
              <w:rPr>
                <w:color w:val="000000"/>
              </w:rPr>
            </w:pPr>
            <w:r>
              <w:rPr>
                <w:color w:val="000000"/>
              </w:rPr>
              <w:t>Milestone: Click or tap here to enter text.</w:t>
            </w:r>
          </w:p>
        </w:tc>
      </w:tr>
    </w:tbl>
    <w:p w14:paraId="4138789A" w14:textId="77777777" w:rsidR="004E4E8C" w:rsidRDefault="004E4E8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ffff1"/>
        <w:tblW w:w="9355" w:type="dxa"/>
        <w:tblLayout w:type="fixed"/>
        <w:tblLook w:val="0400" w:firstRow="0" w:lastRow="0" w:firstColumn="0" w:lastColumn="0" w:noHBand="0" w:noVBand="1"/>
      </w:tblPr>
      <w:tblGrid>
        <w:gridCol w:w="9355"/>
      </w:tblGrid>
      <w:tr w:rsidR="004E4E8C" w14:paraId="3BE3E6B8"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E779034" w14:textId="77777777" w:rsidR="004E4E8C" w:rsidRDefault="00000000">
            <w:pPr>
              <w:spacing w:after="0" w:line="240" w:lineRule="auto"/>
              <w:rPr>
                <w:color w:val="000000"/>
              </w:rPr>
            </w:pPr>
            <w:r>
              <w:rPr>
                <w:color w:val="000000"/>
              </w:rPr>
              <w:t>Goal #1:  Click or tap here to enter text.</w:t>
            </w:r>
          </w:p>
        </w:tc>
      </w:tr>
      <w:tr w:rsidR="004E4E8C" w14:paraId="58936925"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3116F3CA" w14:textId="77777777" w:rsidR="004E4E8C" w:rsidRDefault="00000000">
            <w:pPr>
              <w:spacing w:after="0" w:line="240" w:lineRule="auto"/>
              <w:rPr>
                <w:color w:val="000000"/>
              </w:rPr>
            </w:pPr>
            <w:r>
              <w:rPr>
                <w:color w:val="000000"/>
              </w:rPr>
              <w:t>Outcomes: Click or tap here to enter text.</w:t>
            </w:r>
          </w:p>
        </w:tc>
      </w:tr>
      <w:tr w:rsidR="004E4E8C" w14:paraId="6249065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A358556" w14:textId="77777777" w:rsidR="004E4E8C" w:rsidRDefault="00000000">
            <w:pPr>
              <w:spacing w:after="0" w:line="240" w:lineRule="auto"/>
              <w:rPr>
                <w:color w:val="000000"/>
              </w:rPr>
            </w:pPr>
            <w:r>
              <w:rPr>
                <w:color w:val="000000"/>
              </w:rPr>
              <w:t>Milestone: Click or tap here to enter text.</w:t>
            </w:r>
          </w:p>
        </w:tc>
      </w:tr>
    </w:tbl>
    <w:p w14:paraId="2685FAA0" w14:textId="77777777" w:rsidR="004E4E8C"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p w14:paraId="7CEC819F" w14:textId="1F3D9AF3" w:rsidR="004E4E8C" w:rsidRPr="008A5B7A" w:rsidRDefault="00000000">
      <w:pPr>
        <w:pStyle w:val="Heading2"/>
        <w:rPr>
          <w:sz w:val="24"/>
          <w:szCs w:val="24"/>
        </w:rPr>
      </w:pPr>
      <w:bookmarkStart w:id="7" w:name="_Toc114731915"/>
      <w:r w:rsidRPr="008A5B7A">
        <w:rPr>
          <w:sz w:val="24"/>
          <w:szCs w:val="24"/>
        </w:rPr>
        <w:t>Plan of Operation, Key Personnel, and Project Timeline</w:t>
      </w:r>
      <w:bookmarkEnd w:id="7"/>
    </w:p>
    <w:p w14:paraId="1835A521" w14:textId="3CF45483" w:rsidR="004E4E8C" w:rsidRDefault="00000000">
      <w:pPr>
        <w:rPr>
          <w:color w:val="000000"/>
        </w:rPr>
      </w:pPr>
      <w:r>
        <w:rPr>
          <w:color w:val="000000"/>
        </w:rPr>
        <w:t>The Plan of Operation includes the strategies, activities, and timeline that will be implemented to achieve your goals, outcomes, and milestones.  Use the table to address the following that apply to the project. Use the table below to address all planned activities. Please see the required and suggested activities for each Priority Area in the GIG.</w:t>
      </w:r>
    </w:p>
    <w:p w14:paraId="045AFA56" w14:textId="77777777" w:rsidR="00D52F86" w:rsidRDefault="00D52F86">
      <w:pPr>
        <w:rPr>
          <w:color w:val="000000"/>
        </w:rPr>
      </w:pPr>
    </w:p>
    <w:tbl>
      <w:tblPr>
        <w:tblStyle w:val="affff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5"/>
        <w:gridCol w:w="2610"/>
        <w:gridCol w:w="2070"/>
        <w:gridCol w:w="2700"/>
      </w:tblGrid>
      <w:tr w:rsidR="004E4E8C" w14:paraId="0B6BB9D4" w14:textId="77777777" w:rsidTr="008A5B7A">
        <w:trPr>
          <w:trHeight w:val="323"/>
        </w:trPr>
        <w:tc>
          <w:tcPr>
            <w:tcW w:w="2245" w:type="dxa"/>
            <w:shd w:val="clear" w:color="auto" w:fill="D9E2F3"/>
            <w:tcMar>
              <w:top w:w="144" w:type="dxa"/>
              <w:left w:w="302" w:type="dxa"/>
              <w:bottom w:w="100" w:type="dxa"/>
              <w:right w:w="274" w:type="dxa"/>
            </w:tcMar>
          </w:tcPr>
          <w:p w14:paraId="5D0C99E9" w14:textId="77777777" w:rsidR="004E4E8C" w:rsidRPr="008A5B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A5B7A">
              <w:rPr>
                <w:b/>
                <w:color w:val="404040"/>
                <w:sz w:val="24"/>
                <w:szCs w:val="24"/>
              </w:rPr>
              <w:lastRenderedPageBreak/>
              <w:t>Timeline</w:t>
            </w:r>
          </w:p>
        </w:tc>
        <w:tc>
          <w:tcPr>
            <w:tcW w:w="2610" w:type="dxa"/>
            <w:shd w:val="clear" w:color="auto" w:fill="D9E2F3"/>
            <w:tcMar>
              <w:top w:w="144" w:type="dxa"/>
              <w:left w:w="302" w:type="dxa"/>
              <w:bottom w:w="100" w:type="dxa"/>
              <w:right w:w="274" w:type="dxa"/>
            </w:tcMar>
          </w:tcPr>
          <w:p w14:paraId="47795EF4" w14:textId="77777777" w:rsidR="004E4E8C" w:rsidRPr="008A5B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A5B7A">
              <w:rPr>
                <w:b/>
                <w:color w:val="404040"/>
                <w:sz w:val="24"/>
                <w:szCs w:val="24"/>
              </w:rPr>
              <w:t>Strategy/Activities</w:t>
            </w:r>
          </w:p>
        </w:tc>
        <w:tc>
          <w:tcPr>
            <w:tcW w:w="2070" w:type="dxa"/>
            <w:shd w:val="clear" w:color="auto" w:fill="D9E2F3"/>
          </w:tcPr>
          <w:p w14:paraId="163C9248" w14:textId="77777777" w:rsidR="004E4E8C" w:rsidRPr="008A5B7A" w:rsidRDefault="00000000">
            <w:pPr>
              <w:pBdr>
                <w:top w:val="nil"/>
                <w:left w:val="nil"/>
                <w:bottom w:val="nil"/>
                <w:right w:val="nil"/>
                <w:between w:val="nil"/>
              </w:pBdr>
              <w:spacing w:after="0" w:line="240" w:lineRule="auto"/>
              <w:jc w:val="center"/>
              <w:rPr>
                <w:b/>
                <w:color w:val="404040"/>
                <w:sz w:val="24"/>
                <w:szCs w:val="24"/>
              </w:rPr>
            </w:pPr>
            <w:r w:rsidRPr="008A5B7A">
              <w:rPr>
                <w:b/>
                <w:color w:val="404040"/>
                <w:sz w:val="24"/>
                <w:szCs w:val="24"/>
              </w:rPr>
              <w:t>Person Responsible</w:t>
            </w:r>
          </w:p>
        </w:tc>
        <w:tc>
          <w:tcPr>
            <w:tcW w:w="2700" w:type="dxa"/>
            <w:shd w:val="clear" w:color="auto" w:fill="D9E2F3"/>
            <w:tcMar>
              <w:top w:w="144" w:type="dxa"/>
              <w:left w:w="302" w:type="dxa"/>
              <w:bottom w:w="100" w:type="dxa"/>
              <w:right w:w="274" w:type="dxa"/>
            </w:tcMar>
          </w:tcPr>
          <w:p w14:paraId="2CC48D41" w14:textId="77777777" w:rsidR="004E4E8C" w:rsidRPr="008A5B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A5B7A">
              <w:rPr>
                <w:b/>
                <w:color w:val="404040"/>
                <w:sz w:val="24"/>
                <w:szCs w:val="24"/>
              </w:rPr>
              <w:t>Partner Organization</w:t>
            </w:r>
          </w:p>
        </w:tc>
      </w:tr>
      <w:tr w:rsidR="004E4E8C" w14:paraId="577632A6" w14:textId="77777777" w:rsidTr="008A5B7A">
        <w:tc>
          <w:tcPr>
            <w:tcW w:w="2245" w:type="dxa"/>
            <w:tcMar>
              <w:top w:w="144" w:type="dxa"/>
              <w:left w:w="302" w:type="dxa"/>
              <w:bottom w:w="100" w:type="dxa"/>
              <w:right w:w="274" w:type="dxa"/>
            </w:tcMar>
          </w:tcPr>
          <w:p w14:paraId="3EC4AADF" w14:textId="77777777" w:rsidR="004E4E8C" w:rsidRDefault="00000000" w:rsidP="008A5B7A">
            <w:pPr>
              <w:pBdr>
                <w:top w:val="nil"/>
                <w:left w:val="nil"/>
                <w:bottom w:val="nil"/>
                <w:right w:val="nil"/>
                <w:between w:val="nil"/>
              </w:pBdr>
              <w:spacing w:after="0" w:line="240" w:lineRule="auto"/>
              <w:jc w:val="center"/>
              <w:rPr>
                <w:rFonts w:ascii="Times New Roman" w:eastAsia="Times New Roman" w:hAnsi="Times New Roman" w:cs="Times New Roman"/>
                <w:color w:val="3B3838"/>
                <w:sz w:val="24"/>
                <w:szCs w:val="24"/>
              </w:rPr>
            </w:pPr>
            <w:r>
              <w:rPr>
                <w:color w:val="3B3838"/>
                <w:szCs w:val="20"/>
              </w:rPr>
              <w:t>Click here to enter time</w:t>
            </w:r>
          </w:p>
        </w:tc>
        <w:tc>
          <w:tcPr>
            <w:tcW w:w="2610" w:type="dxa"/>
            <w:tcMar>
              <w:top w:w="144" w:type="dxa"/>
              <w:left w:w="302" w:type="dxa"/>
              <w:bottom w:w="100" w:type="dxa"/>
              <w:right w:w="274" w:type="dxa"/>
            </w:tcMar>
          </w:tcPr>
          <w:p w14:paraId="19DBF0F9" w14:textId="1F9F8529" w:rsidR="004E4E8C" w:rsidRDefault="00000000" w:rsidP="008A5B7A">
            <w:pPr>
              <w:pBdr>
                <w:top w:val="nil"/>
                <w:left w:val="nil"/>
                <w:bottom w:val="nil"/>
                <w:right w:val="nil"/>
                <w:between w:val="nil"/>
              </w:pBdr>
              <w:spacing w:after="0" w:line="240" w:lineRule="auto"/>
              <w:jc w:val="center"/>
              <w:rPr>
                <w:rFonts w:ascii="Times New Roman" w:eastAsia="Times New Roman" w:hAnsi="Times New Roman" w:cs="Times New Roman"/>
                <w:color w:val="3B3838"/>
                <w:szCs w:val="20"/>
              </w:rPr>
            </w:pPr>
            <w:r>
              <w:rPr>
                <w:color w:val="3B3838"/>
                <w:szCs w:val="20"/>
              </w:rPr>
              <w:t>Click here to enter title</w:t>
            </w:r>
          </w:p>
        </w:tc>
        <w:tc>
          <w:tcPr>
            <w:tcW w:w="2070" w:type="dxa"/>
          </w:tcPr>
          <w:p w14:paraId="25B850A2"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name and title.</w:t>
            </w:r>
          </w:p>
        </w:tc>
        <w:tc>
          <w:tcPr>
            <w:tcW w:w="2700" w:type="dxa"/>
            <w:tcMar>
              <w:top w:w="144" w:type="dxa"/>
              <w:left w:w="302" w:type="dxa"/>
              <w:bottom w:w="100" w:type="dxa"/>
              <w:right w:w="274" w:type="dxa"/>
            </w:tcMar>
          </w:tcPr>
          <w:p w14:paraId="2AFA17F7" w14:textId="77777777" w:rsidR="004E4E8C" w:rsidRDefault="00000000" w:rsidP="008A5B7A">
            <w:pPr>
              <w:pBdr>
                <w:top w:val="nil"/>
                <w:left w:val="nil"/>
                <w:bottom w:val="nil"/>
                <w:right w:val="nil"/>
                <w:between w:val="nil"/>
              </w:pBdr>
              <w:spacing w:after="0" w:line="240" w:lineRule="auto"/>
              <w:jc w:val="center"/>
              <w:rPr>
                <w:rFonts w:ascii="Times New Roman" w:eastAsia="Times New Roman" w:hAnsi="Times New Roman" w:cs="Times New Roman"/>
                <w:color w:val="3B3838"/>
                <w:szCs w:val="20"/>
              </w:rPr>
            </w:pPr>
            <w:r>
              <w:rPr>
                <w:color w:val="3B3838"/>
                <w:szCs w:val="20"/>
              </w:rPr>
              <w:t>Click here to enter organization.</w:t>
            </w:r>
          </w:p>
        </w:tc>
      </w:tr>
      <w:tr w:rsidR="004E4E8C" w14:paraId="3193BA58" w14:textId="77777777" w:rsidTr="008A5B7A">
        <w:tc>
          <w:tcPr>
            <w:tcW w:w="2245" w:type="dxa"/>
            <w:tcMar>
              <w:top w:w="144" w:type="dxa"/>
              <w:left w:w="302" w:type="dxa"/>
              <w:bottom w:w="100" w:type="dxa"/>
              <w:right w:w="274" w:type="dxa"/>
            </w:tcMar>
          </w:tcPr>
          <w:p w14:paraId="6C81F4ED" w14:textId="77777777"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time</w:t>
            </w:r>
          </w:p>
        </w:tc>
        <w:tc>
          <w:tcPr>
            <w:tcW w:w="2610" w:type="dxa"/>
            <w:tcMar>
              <w:top w:w="144" w:type="dxa"/>
              <w:left w:w="302" w:type="dxa"/>
              <w:bottom w:w="100" w:type="dxa"/>
              <w:right w:w="274" w:type="dxa"/>
            </w:tcMar>
          </w:tcPr>
          <w:p w14:paraId="509E1425" w14:textId="3C7CED11"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title</w:t>
            </w:r>
          </w:p>
        </w:tc>
        <w:tc>
          <w:tcPr>
            <w:tcW w:w="2070" w:type="dxa"/>
          </w:tcPr>
          <w:p w14:paraId="5B77A695" w14:textId="77777777" w:rsidR="004E4E8C" w:rsidRDefault="00000000" w:rsidP="008A5B7A">
            <w:pPr>
              <w:pBdr>
                <w:top w:val="nil"/>
                <w:left w:val="nil"/>
                <w:bottom w:val="nil"/>
                <w:right w:val="nil"/>
                <w:between w:val="nil"/>
              </w:pBdr>
              <w:spacing w:after="0" w:line="240" w:lineRule="auto"/>
              <w:jc w:val="center"/>
              <w:rPr>
                <w:color w:val="3B3838"/>
                <w:sz w:val="22"/>
              </w:rPr>
            </w:pPr>
            <w:r>
              <w:rPr>
                <w:color w:val="3B3838"/>
                <w:szCs w:val="20"/>
              </w:rPr>
              <w:t>Click here to enter name and title.</w:t>
            </w:r>
          </w:p>
        </w:tc>
        <w:tc>
          <w:tcPr>
            <w:tcW w:w="2700" w:type="dxa"/>
            <w:tcMar>
              <w:top w:w="144" w:type="dxa"/>
              <w:left w:w="302" w:type="dxa"/>
              <w:bottom w:w="100" w:type="dxa"/>
              <w:right w:w="274" w:type="dxa"/>
            </w:tcMar>
          </w:tcPr>
          <w:p w14:paraId="183E857D" w14:textId="77777777"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organization.</w:t>
            </w:r>
          </w:p>
        </w:tc>
      </w:tr>
      <w:tr w:rsidR="004E4E8C" w14:paraId="65C9F714" w14:textId="77777777" w:rsidTr="008A5B7A">
        <w:tc>
          <w:tcPr>
            <w:tcW w:w="2245" w:type="dxa"/>
            <w:tcMar>
              <w:top w:w="144" w:type="dxa"/>
              <w:left w:w="302" w:type="dxa"/>
              <w:bottom w:w="100" w:type="dxa"/>
              <w:right w:w="274" w:type="dxa"/>
            </w:tcMar>
          </w:tcPr>
          <w:p w14:paraId="0B6082B6" w14:textId="77777777"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time</w:t>
            </w:r>
          </w:p>
        </w:tc>
        <w:tc>
          <w:tcPr>
            <w:tcW w:w="2610" w:type="dxa"/>
            <w:tcMar>
              <w:top w:w="144" w:type="dxa"/>
              <w:left w:w="302" w:type="dxa"/>
              <w:bottom w:w="100" w:type="dxa"/>
              <w:right w:w="274" w:type="dxa"/>
            </w:tcMar>
          </w:tcPr>
          <w:p w14:paraId="10833133" w14:textId="45C44385"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title</w:t>
            </w:r>
          </w:p>
        </w:tc>
        <w:tc>
          <w:tcPr>
            <w:tcW w:w="2070" w:type="dxa"/>
          </w:tcPr>
          <w:p w14:paraId="14032408" w14:textId="77777777" w:rsidR="004E4E8C" w:rsidRDefault="00000000" w:rsidP="008A5B7A">
            <w:pPr>
              <w:pBdr>
                <w:top w:val="nil"/>
                <w:left w:val="nil"/>
                <w:bottom w:val="nil"/>
                <w:right w:val="nil"/>
                <w:between w:val="nil"/>
              </w:pBdr>
              <w:spacing w:after="0" w:line="240" w:lineRule="auto"/>
              <w:jc w:val="center"/>
              <w:rPr>
                <w:color w:val="3B3838"/>
                <w:sz w:val="22"/>
              </w:rPr>
            </w:pPr>
            <w:r>
              <w:rPr>
                <w:color w:val="3B3838"/>
                <w:szCs w:val="20"/>
              </w:rPr>
              <w:t>Click here to enter name and title.</w:t>
            </w:r>
          </w:p>
        </w:tc>
        <w:tc>
          <w:tcPr>
            <w:tcW w:w="2700" w:type="dxa"/>
            <w:tcMar>
              <w:top w:w="144" w:type="dxa"/>
              <w:left w:w="302" w:type="dxa"/>
              <w:bottom w:w="100" w:type="dxa"/>
              <w:right w:w="274" w:type="dxa"/>
            </w:tcMar>
          </w:tcPr>
          <w:p w14:paraId="578A0AB7" w14:textId="77777777" w:rsidR="004E4E8C" w:rsidRDefault="00000000" w:rsidP="008A5B7A">
            <w:pPr>
              <w:pBdr>
                <w:top w:val="nil"/>
                <w:left w:val="nil"/>
                <w:bottom w:val="nil"/>
                <w:right w:val="nil"/>
                <w:between w:val="nil"/>
              </w:pBdr>
              <w:spacing w:after="0" w:line="240" w:lineRule="auto"/>
              <w:jc w:val="center"/>
              <w:rPr>
                <w:color w:val="3B3838"/>
                <w:sz w:val="24"/>
                <w:szCs w:val="24"/>
              </w:rPr>
            </w:pPr>
            <w:r>
              <w:rPr>
                <w:color w:val="3B3838"/>
                <w:szCs w:val="20"/>
              </w:rPr>
              <w:t>Click here to enter organization.</w:t>
            </w:r>
          </w:p>
        </w:tc>
      </w:tr>
      <w:tr w:rsidR="004E4E8C" w14:paraId="5051BD7D" w14:textId="77777777" w:rsidTr="008A5B7A">
        <w:tc>
          <w:tcPr>
            <w:tcW w:w="2245" w:type="dxa"/>
            <w:tcMar>
              <w:top w:w="144" w:type="dxa"/>
              <w:left w:w="302" w:type="dxa"/>
              <w:bottom w:w="100" w:type="dxa"/>
              <w:right w:w="274" w:type="dxa"/>
            </w:tcMar>
          </w:tcPr>
          <w:p w14:paraId="1018A9FD"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time</w:t>
            </w:r>
          </w:p>
        </w:tc>
        <w:tc>
          <w:tcPr>
            <w:tcW w:w="2610" w:type="dxa"/>
            <w:tcMar>
              <w:top w:w="144" w:type="dxa"/>
              <w:left w:w="302" w:type="dxa"/>
              <w:bottom w:w="100" w:type="dxa"/>
              <w:right w:w="274" w:type="dxa"/>
            </w:tcMar>
          </w:tcPr>
          <w:p w14:paraId="1D3DFBB8" w14:textId="155F260D"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title</w:t>
            </w:r>
          </w:p>
        </w:tc>
        <w:tc>
          <w:tcPr>
            <w:tcW w:w="2070" w:type="dxa"/>
          </w:tcPr>
          <w:p w14:paraId="6DEE8D25"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name and title.</w:t>
            </w:r>
          </w:p>
        </w:tc>
        <w:tc>
          <w:tcPr>
            <w:tcW w:w="2700" w:type="dxa"/>
            <w:tcMar>
              <w:top w:w="144" w:type="dxa"/>
              <w:left w:w="302" w:type="dxa"/>
              <w:bottom w:w="100" w:type="dxa"/>
              <w:right w:w="274" w:type="dxa"/>
            </w:tcMar>
          </w:tcPr>
          <w:p w14:paraId="73A9B355"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organization.</w:t>
            </w:r>
          </w:p>
        </w:tc>
      </w:tr>
      <w:tr w:rsidR="004E4E8C" w14:paraId="605A93D4" w14:textId="77777777" w:rsidTr="008A5B7A">
        <w:tc>
          <w:tcPr>
            <w:tcW w:w="2245" w:type="dxa"/>
            <w:tcMar>
              <w:top w:w="144" w:type="dxa"/>
              <w:left w:w="302" w:type="dxa"/>
              <w:bottom w:w="100" w:type="dxa"/>
              <w:right w:w="274" w:type="dxa"/>
            </w:tcMar>
          </w:tcPr>
          <w:p w14:paraId="6ADF36C1"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time</w:t>
            </w:r>
          </w:p>
        </w:tc>
        <w:tc>
          <w:tcPr>
            <w:tcW w:w="2610" w:type="dxa"/>
            <w:tcMar>
              <w:top w:w="144" w:type="dxa"/>
              <w:left w:w="302" w:type="dxa"/>
              <w:bottom w:w="100" w:type="dxa"/>
              <w:right w:w="274" w:type="dxa"/>
            </w:tcMar>
          </w:tcPr>
          <w:p w14:paraId="10447BDC" w14:textId="4EC4EA1C"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titl</w:t>
            </w:r>
            <w:r w:rsidR="008A5B7A">
              <w:rPr>
                <w:color w:val="3B3838"/>
                <w:szCs w:val="20"/>
              </w:rPr>
              <w:t>e</w:t>
            </w:r>
          </w:p>
        </w:tc>
        <w:tc>
          <w:tcPr>
            <w:tcW w:w="2070" w:type="dxa"/>
          </w:tcPr>
          <w:p w14:paraId="2E505035"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name and title.</w:t>
            </w:r>
          </w:p>
        </w:tc>
        <w:tc>
          <w:tcPr>
            <w:tcW w:w="2700" w:type="dxa"/>
            <w:tcMar>
              <w:top w:w="144" w:type="dxa"/>
              <w:left w:w="302" w:type="dxa"/>
              <w:bottom w:w="100" w:type="dxa"/>
              <w:right w:w="274" w:type="dxa"/>
            </w:tcMar>
          </w:tcPr>
          <w:p w14:paraId="5A21DE50"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organization.</w:t>
            </w:r>
          </w:p>
        </w:tc>
      </w:tr>
      <w:tr w:rsidR="004E4E8C" w14:paraId="1B19343C" w14:textId="77777777" w:rsidTr="008A5B7A">
        <w:tc>
          <w:tcPr>
            <w:tcW w:w="2245" w:type="dxa"/>
            <w:tcMar>
              <w:top w:w="144" w:type="dxa"/>
              <w:left w:w="302" w:type="dxa"/>
              <w:bottom w:w="100" w:type="dxa"/>
              <w:right w:w="274" w:type="dxa"/>
            </w:tcMar>
          </w:tcPr>
          <w:p w14:paraId="0DE61405"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time</w:t>
            </w:r>
          </w:p>
        </w:tc>
        <w:tc>
          <w:tcPr>
            <w:tcW w:w="2610" w:type="dxa"/>
            <w:tcMar>
              <w:top w:w="144" w:type="dxa"/>
              <w:left w:w="302" w:type="dxa"/>
              <w:bottom w:w="100" w:type="dxa"/>
              <w:right w:w="274" w:type="dxa"/>
            </w:tcMar>
          </w:tcPr>
          <w:p w14:paraId="4E9ABBCA" w14:textId="73561C3F"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title</w:t>
            </w:r>
          </w:p>
        </w:tc>
        <w:tc>
          <w:tcPr>
            <w:tcW w:w="2070" w:type="dxa"/>
          </w:tcPr>
          <w:p w14:paraId="21230229"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name and title.</w:t>
            </w:r>
          </w:p>
        </w:tc>
        <w:tc>
          <w:tcPr>
            <w:tcW w:w="2700" w:type="dxa"/>
            <w:tcMar>
              <w:top w:w="144" w:type="dxa"/>
              <w:left w:w="302" w:type="dxa"/>
              <w:bottom w:w="100" w:type="dxa"/>
              <w:right w:w="274" w:type="dxa"/>
            </w:tcMar>
          </w:tcPr>
          <w:p w14:paraId="5716A733" w14:textId="77777777" w:rsidR="004E4E8C" w:rsidRDefault="00000000" w:rsidP="008A5B7A">
            <w:pPr>
              <w:pBdr>
                <w:top w:val="nil"/>
                <w:left w:val="nil"/>
                <w:bottom w:val="nil"/>
                <w:right w:val="nil"/>
                <w:between w:val="nil"/>
              </w:pBdr>
              <w:spacing w:after="0" w:line="240" w:lineRule="auto"/>
              <w:jc w:val="center"/>
              <w:rPr>
                <w:color w:val="3B3838"/>
                <w:szCs w:val="20"/>
              </w:rPr>
            </w:pPr>
            <w:r>
              <w:rPr>
                <w:color w:val="3B3838"/>
                <w:szCs w:val="20"/>
              </w:rPr>
              <w:t>Click here to enter organization.</w:t>
            </w:r>
          </w:p>
        </w:tc>
      </w:tr>
    </w:tbl>
    <w:p w14:paraId="30F59A12" w14:textId="77777777" w:rsidR="004E4E8C"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p w14:paraId="592467D3" w14:textId="079EC40C" w:rsidR="004E4E8C" w:rsidRPr="008A5B7A" w:rsidRDefault="00000000">
      <w:pPr>
        <w:pStyle w:val="Heading2"/>
        <w:rPr>
          <w:sz w:val="24"/>
          <w:szCs w:val="24"/>
        </w:rPr>
      </w:pPr>
      <w:bookmarkStart w:id="8" w:name="_Toc114731916"/>
      <w:r w:rsidRPr="008A5B7A">
        <w:rPr>
          <w:sz w:val="24"/>
          <w:szCs w:val="24"/>
        </w:rPr>
        <w:t>Evaluation and Dissemination</w:t>
      </w:r>
      <w:bookmarkEnd w:id="8"/>
      <w:r w:rsidRPr="008A5B7A">
        <w:rPr>
          <w:sz w:val="24"/>
          <w:szCs w:val="24"/>
        </w:rPr>
        <w:t xml:space="preserve"> </w:t>
      </w:r>
    </w:p>
    <w:p w14:paraId="64AFE7D6" w14:textId="77777777" w:rsidR="004E4E8C" w:rsidRDefault="00000000">
      <w:pPr>
        <w:spacing w:before="240" w:after="240"/>
      </w:pPr>
      <w:r>
        <w:t xml:space="preserve">Please review the expected outcomes for each Priority area. For secondary CTE Programs implementing an innovative CTE program of study (Priority 1): </w:t>
      </w:r>
    </w:p>
    <w:p w14:paraId="4B5DE2F2" w14:textId="77777777" w:rsidR="004E4E8C" w:rsidRDefault="00000000">
      <w:pPr>
        <w:numPr>
          <w:ilvl w:val="0"/>
          <w:numId w:val="4"/>
        </w:numPr>
        <w:spacing w:before="240" w:after="0"/>
        <w:ind w:left="360"/>
        <w:rPr>
          <w:highlight w:val="white"/>
        </w:rPr>
      </w:pPr>
      <w:r>
        <w:rPr>
          <w:highlight w:val="white"/>
        </w:rPr>
        <w:t xml:space="preserve">How will this CTE program contribute to increasing CTE program completion rates, earning industry recognized credentials and/or completing a Registered or Youth Apprenticeship to meet the goal of attaining </w:t>
      </w:r>
      <w:r>
        <w:t>45% by 2030 (Blueprint for Maryland’s Future Act).</w:t>
      </w:r>
      <w:r>
        <w:rPr>
          <w:highlight w:val="white"/>
        </w:rPr>
        <w:t xml:space="preserve">  Please provide baseline data for these measures along with projected growth rates.</w:t>
      </w:r>
    </w:p>
    <w:p w14:paraId="6BD82E76" w14:textId="77777777" w:rsidR="004E4E8C" w:rsidRDefault="00000000">
      <w:pPr>
        <w:numPr>
          <w:ilvl w:val="0"/>
          <w:numId w:val="4"/>
        </w:numPr>
        <w:spacing w:before="0" w:after="240"/>
        <w:ind w:left="360"/>
      </w:pPr>
      <w:r>
        <w:t>How will this CTE program contribute to increasing dual completion (completion of a CTE program and USM requirements) rates. Please provide baseline data along with projected growth rate.</w:t>
      </w:r>
    </w:p>
    <w:tbl>
      <w:tblPr>
        <w:tblStyle w:val="affff3"/>
        <w:tblW w:w="9355" w:type="dxa"/>
        <w:tblLayout w:type="fixed"/>
        <w:tblLook w:val="0400" w:firstRow="0" w:lastRow="0" w:firstColumn="0" w:lastColumn="0" w:noHBand="0" w:noVBand="1"/>
      </w:tblPr>
      <w:tblGrid>
        <w:gridCol w:w="9355"/>
      </w:tblGrid>
      <w:tr w:rsidR="004E4E8C" w14:paraId="17A5861F"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F7B48D2" w14:textId="77777777" w:rsidR="004E4E8C" w:rsidRDefault="00000000">
            <w:pPr>
              <w:pBdr>
                <w:top w:val="nil"/>
                <w:left w:val="nil"/>
                <w:bottom w:val="nil"/>
                <w:right w:val="nil"/>
                <w:between w:val="nil"/>
              </w:pBdr>
              <w:spacing w:after="0" w:line="240" w:lineRule="auto"/>
              <w:rPr>
                <w:color w:val="000000"/>
              </w:rPr>
            </w:pPr>
            <w:r>
              <w:rPr>
                <w:color w:val="404040"/>
              </w:rPr>
              <w:t>Click or tap here to enter text.</w:t>
            </w:r>
          </w:p>
        </w:tc>
      </w:tr>
    </w:tbl>
    <w:p w14:paraId="441700F8" w14:textId="77777777" w:rsidR="004E4E8C" w:rsidRDefault="00000000">
      <w:pPr>
        <w:spacing w:before="240" w:after="240"/>
      </w:pPr>
      <w:r>
        <w:t>For grantees implementing an Apprenticeship program, (Priority 2) please describe how data will be collected, evaluated, and reported on the following points:</w:t>
      </w:r>
    </w:p>
    <w:p w14:paraId="418CFC4A" w14:textId="77777777" w:rsidR="004E4E8C" w:rsidRDefault="00000000">
      <w:pPr>
        <w:numPr>
          <w:ilvl w:val="0"/>
          <w:numId w:val="7"/>
        </w:numPr>
        <w:spacing w:before="240" w:after="0"/>
        <w:ind w:left="360"/>
      </w:pPr>
      <w:r>
        <w:t>Number of students participating in the Apprenticeship Program,</w:t>
      </w:r>
    </w:p>
    <w:p w14:paraId="58B786B0" w14:textId="77777777" w:rsidR="004E4E8C" w:rsidRDefault="00000000">
      <w:pPr>
        <w:numPr>
          <w:ilvl w:val="0"/>
          <w:numId w:val="7"/>
        </w:numPr>
        <w:spacing w:before="0" w:after="0"/>
        <w:ind w:left="360"/>
      </w:pPr>
      <w:r>
        <w:t>Number of students participating in the Apprenticeship Program who earn industry recognized credentials, and</w:t>
      </w:r>
    </w:p>
    <w:p w14:paraId="5E392FAD" w14:textId="77777777" w:rsidR="00D52F86" w:rsidRDefault="00D52F86">
      <w:r>
        <w:br w:type="page"/>
      </w:r>
    </w:p>
    <w:p w14:paraId="13B6E5AE" w14:textId="3142796E" w:rsidR="004E4E8C" w:rsidRDefault="00000000">
      <w:pPr>
        <w:numPr>
          <w:ilvl w:val="0"/>
          <w:numId w:val="7"/>
        </w:numPr>
        <w:spacing w:before="0" w:after="240"/>
        <w:ind w:left="360"/>
      </w:pPr>
      <w:r>
        <w:lastRenderedPageBreak/>
        <w:t>Number of students participating in the Apprenticeship Program who earn postsecondary credits.</w:t>
      </w:r>
    </w:p>
    <w:tbl>
      <w:tblPr>
        <w:tblStyle w:val="affff4"/>
        <w:tblW w:w="9355" w:type="dxa"/>
        <w:tblLayout w:type="fixed"/>
        <w:tblLook w:val="0400" w:firstRow="0" w:lastRow="0" w:firstColumn="0" w:lastColumn="0" w:noHBand="0" w:noVBand="1"/>
      </w:tblPr>
      <w:tblGrid>
        <w:gridCol w:w="9355"/>
      </w:tblGrid>
      <w:tr w:rsidR="004E4E8C" w14:paraId="1A53DE2F"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A961295" w14:textId="77777777" w:rsidR="004E4E8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t>Click or tap here to enter text.</w:t>
            </w:r>
          </w:p>
        </w:tc>
      </w:tr>
    </w:tbl>
    <w:p w14:paraId="1E7F74D0" w14:textId="77777777" w:rsidR="004E4E8C" w:rsidRDefault="00000000">
      <w:pPr>
        <w:pBdr>
          <w:top w:val="nil"/>
          <w:left w:val="nil"/>
          <w:bottom w:val="nil"/>
          <w:right w:val="nil"/>
          <w:between w:val="nil"/>
        </w:pBdr>
        <w:spacing w:line="240" w:lineRule="auto"/>
        <w:rPr>
          <w:color w:val="404040"/>
          <w:szCs w:val="20"/>
        </w:rPr>
      </w:pPr>
      <w:bookmarkStart w:id="9" w:name="_heading=h.lnxbz9" w:colFirst="0" w:colLast="0"/>
      <w:bookmarkEnd w:id="9"/>
      <w:r>
        <w:rPr>
          <w:color w:val="404040"/>
          <w:szCs w:val="20"/>
        </w:rPr>
        <w:t>D</w:t>
      </w:r>
      <w:r>
        <w:rPr>
          <w:color w:val="404040"/>
          <w:szCs w:val="20"/>
          <w:highlight w:val="white"/>
        </w:rPr>
        <w:t xml:space="preserve">escribe the </w:t>
      </w:r>
      <w:r>
        <w:rPr>
          <w:color w:val="404040"/>
          <w:szCs w:val="20"/>
        </w:rPr>
        <w:t>monitoring processes, including measurable improvements expected to occur once the program/activity has been fully implemented. What data will be reviewed to indicate that the program/activity has had the intended effects?</w:t>
      </w:r>
    </w:p>
    <w:tbl>
      <w:tblPr>
        <w:tblStyle w:val="affff5"/>
        <w:tblW w:w="9355" w:type="dxa"/>
        <w:tblLayout w:type="fixed"/>
        <w:tblLook w:val="0400" w:firstRow="0" w:lastRow="0" w:firstColumn="0" w:lastColumn="0" w:noHBand="0" w:noVBand="1"/>
      </w:tblPr>
      <w:tblGrid>
        <w:gridCol w:w="9355"/>
      </w:tblGrid>
      <w:tr w:rsidR="004E4E8C" w14:paraId="14F95ADC"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AB10AD5" w14:textId="77777777" w:rsidR="004E4E8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t>Click or tap here to enter text.</w:t>
            </w:r>
          </w:p>
        </w:tc>
      </w:tr>
    </w:tbl>
    <w:p w14:paraId="34F9A331" w14:textId="7D5288F7" w:rsidR="00134100" w:rsidRPr="008A5B7A" w:rsidRDefault="00134100" w:rsidP="00134100">
      <w:pPr>
        <w:pStyle w:val="Heading1"/>
        <w:rPr>
          <w:sz w:val="32"/>
          <w:szCs w:val="32"/>
        </w:rPr>
      </w:pPr>
      <w:bookmarkStart w:id="10" w:name="_Toc114731917"/>
      <w:r w:rsidRPr="008A5B7A">
        <w:rPr>
          <w:sz w:val="32"/>
          <w:szCs w:val="32"/>
        </w:rPr>
        <w:t>Budget and Budget Narrativ</w:t>
      </w:r>
      <w:r w:rsidR="00F36103" w:rsidRPr="008A5B7A">
        <w:rPr>
          <w:sz w:val="32"/>
          <w:szCs w:val="32"/>
        </w:rPr>
        <w:t>e</w:t>
      </w:r>
      <w:bookmarkEnd w:id="10"/>
    </w:p>
    <w:p w14:paraId="67F65289" w14:textId="49868231" w:rsidR="00134100" w:rsidRDefault="00134100" w:rsidP="00134100">
      <w:pPr>
        <w:rPr>
          <w:color w:val="000000"/>
        </w:rPr>
      </w:pPr>
      <w:r>
        <w:rPr>
          <w:color w:val="000000"/>
        </w:rPr>
        <w:t xml:space="preserve">In the following table, provide a detailed description of the requested funds that will be spent by using the list of allowable expenditures.  Add more rows if needed. An MSDE </w:t>
      </w:r>
      <w:hyperlink r:id="rId24">
        <w:r>
          <w:rPr>
            <w:color w:val="000000"/>
            <w:u w:val="single"/>
          </w:rPr>
          <w:t>Grant Budget C-1</w:t>
        </w:r>
        <w:r w:rsidR="008A5B7A">
          <w:rPr>
            <w:color w:val="000000"/>
            <w:u w:val="single"/>
          </w:rPr>
          <w:t>-</w:t>
        </w:r>
        <w:r>
          <w:rPr>
            <w:color w:val="000000"/>
            <w:u w:val="single"/>
          </w:rPr>
          <w:t>25</w:t>
        </w:r>
      </w:hyperlink>
      <w:r>
        <w:rPr>
          <w:color w:val="000000"/>
        </w:rPr>
        <w:t xml:space="preserve"> form (for secondary applicants) or a CTE - OTHER Budget Form (for postsecondary or other applicants)  form must also be completed, signed and submitted as an Attachment.  </w:t>
      </w:r>
    </w:p>
    <w:p w14:paraId="6FC93366" w14:textId="77777777" w:rsidR="00134100" w:rsidRDefault="00134100" w:rsidP="00134100">
      <w:pPr>
        <w:rPr>
          <w:color w:val="000000"/>
        </w:rPr>
      </w:pPr>
      <w:r>
        <w:rPr>
          <w:color w:val="000000"/>
        </w:rPr>
        <w:t>Please review the GIG for a list of allowable expenditures (A-K).</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650"/>
        <w:gridCol w:w="1650"/>
        <w:gridCol w:w="1650"/>
      </w:tblGrid>
      <w:tr w:rsidR="00134100" w14:paraId="46CBCA1B" w14:textId="77777777" w:rsidTr="0076288D">
        <w:tc>
          <w:tcPr>
            <w:tcW w:w="4410" w:type="dxa"/>
            <w:shd w:val="clear" w:color="auto" w:fill="C9DAF8"/>
            <w:tcMar>
              <w:top w:w="100" w:type="dxa"/>
              <w:left w:w="100" w:type="dxa"/>
              <w:bottom w:w="100" w:type="dxa"/>
              <w:right w:w="100" w:type="dxa"/>
            </w:tcMar>
          </w:tcPr>
          <w:p w14:paraId="14C5C3E6" w14:textId="77777777" w:rsidR="00134100" w:rsidRPr="008A5B7A" w:rsidRDefault="00134100" w:rsidP="008A5B7A">
            <w:pPr>
              <w:pBdr>
                <w:top w:val="nil"/>
                <w:left w:val="nil"/>
                <w:bottom w:val="nil"/>
                <w:right w:val="nil"/>
                <w:between w:val="nil"/>
              </w:pBdr>
              <w:spacing w:before="0"/>
              <w:jc w:val="center"/>
              <w:rPr>
                <w:b/>
                <w:bCs/>
              </w:rPr>
            </w:pPr>
            <w:r w:rsidRPr="008A5B7A">
              <w:rPr>
                <w:b/>
                <w:bCs/>
              </w:rPr>
              <w:t>Allowable Expenses (A-K)</w:t>
            </w:r>
          </w:p>
        </w:tc>
        <w:tc>
          <w:tcPr>
            <w:tcW w:w="1650" w:type="dxa"/>
            <w:shd w:val="clear" w:color="auto" w:fill="C9DAF8"/>
            <w:tcMar>
              <w:top w:w="100" w:type="dxa"/>
              <w:left w:w="100" w:type="dxa"/>
              <w:bottom w:w="100" w:type="dxa"/>
              <w:right w:w="100" w:type="dxa"/>
            </w:tcMar>
          </w:tcPr>
          <w:p w14:paraId="01F8FB24" w14:textId="77777777" w:rsidR="00134100" w:rsidRPr="008A5B7A" w:rsidRDefault="00134100" w:rsidP="008A5B7A">
            <w:pPr>
              <w:pBdr>
                <w:top w:val="nil"/>
                <w:left w:val="nil"/>
                <w:bottom w:val="nil"/>
                <w:right w:val="nil"/>
                <w:between w:val="nil"/>
              </w:pBdr>
              <w:spacing w:before="0"/>
              <w:jc w:val="center"/>
              <w:rPr>
                <w:b/>
                <w:bCs/>
              </w:rPr>
            </w:pPr>
            <w:r w:rsidRPr="008A5B7A">
              <w:rPr>
                <w:b/>
                <w:bCs/>
              </w:rPr>
              <w:t>Unit Cost</w:t>
            </w:r>
          </w:p>
        </w:tc>
        <w:tc>
          <w:tcPr>
            <w:tcW w:w="1650" w:type="dxa"/>
            <w:shd w:val="clear" w:color="auto" w:fill="C9DAF8"/>
            <w:tcMar>
              <w:top w:w="100" w:type="dxa"/>
              <w:left w:w="100" w:type="dxa"/>
              <w:bottom w:w="100" w:type="dxa"/>
              <w:right w:w="100" w:type="dxa"/>
            </w:tcMar>
          </w:tcPr>
          <w:p w14:paraId="47C74A7A" w14:textId="77777777" w:rsidR="00134100" w:rsidRPr="008A5B7A" w:rsidRDefault="00134100" w:rsidP="008A5B7A">
            <w:pPr>
              <w:pBdr>
                <w:top w:val="nil"/>
                <w:left w:val="nil"/>
                <w:bottom w:val="nil"/>
                <w:right w:val="nil"/>
                <w:between w:val="nil"/>
              </w:pBdr>
              <w:spacing w:before="0"/>
              <w:jc w:val="center"/>
              <w:rPr>
                <w:b/>
                <w:bCs/>
              </w:rPr>
            </w:pPr>
            <w:r w:rsidRPr="008A5B7A">
              <w:rPr>
                <w:b/>
                <w:bCs/>
              </w:rPr>
              <w:t>Quantity</w:t>
            </w:r>
          </w:p>
        </w:tc>
        <w:tc>
          <w:tcPr>
            <w:tcW w:w="1650" w:type="dxa"/>
            <w:shd w:val="clear" w:color="auto" w:fill="C9DAF8"/>
            <w:tcMar>
              <w:top w:w="100" w:type="dxa"/>
              <w:left w:w="100" w:type="dxa"/>
              <w:bottom w:w="100" w:type="dxa"/>
              <w:right w:w="100" w:type="dxa"/>
            </w:tcMar>
          </w:tcPr>
          <w:p w14:paraId="4380FF37" w14:textId="77777777" w:rsidR="00134100" w:rsidRPr="008A5B7A" w:rsidRDefault="00134100" w:rsidP="008A5B7A">
            <w:pPr>
              <w:pBdr>
                <w:top w:val="nil"/>
                <w:left w:val="nil"/>
                <w:bottom w:val="nil"/>
                <w:right w:val="nil"/>
                <w:between w:val="nil"/>
              </w:pBdr>
              <w:spacing w:before="0"/>
              <w:jc w:val="center"/>
              <w:rPr>
                <w:b/>
                <w:bCs/>
              </w:rPr>
            </w:pPr>
            <w:r w:rsidRPr="008A5B7A">
              <w:rPr>
                <w:b/>
                <w:bCs/>
              </w:rPr>
              <w:t>Total</w:t>
            </w:r>
          </w:p>
        </w:tc>
      </w:tr>
      <w:tr w:rsidR="00134100" w14:paraId="03637256" w14:textId="77777777" w:rsidTr="0076288D">
        <w:tc>
          <w:tcPr>
            <w:tcW w:w="4410" w:type="dxa"/>
            <w:shd w:val="clear" w:color="auto" w:fill="auto"/>
            <w:tcMar>
              <w:top w:w="100" w:type="dxa"/>
              <w:left w:w="100" w:type="dxa"/>
              <w:bottom w:w="100" w:type="dxa"/>
              <w:right w:w="100" w:type="dxa"/>
            </w:tcMar>
          </w:tcPr>
          <w:p w14:paraId="13154195"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181A774"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5601DB11"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03DF16C" w14:textId="77777777" w:rsidR="00134100" w:rsidRDefault="00134100" w:rsidP="0076288D">
            <w:pPr>
              <w:pBdr>
                <w:top w:val="nil"/>
                <w:left w:val="nil"/>
                <w:bottom w:val="nil"/>
                <w:right w:val="nil"/>
                <w:between w:val="nil"/>
              </w:pBdr>
              <w:spacing w:before="0"/>
            </w:pPr>
          </w:p>
        </w:tc>
      </w:tr>
      <w:tr w:rsidR="00134100" w14:paraId="10232E3A" w14:textId="77777777" w:rsidTr="0076288D">
        <w:tc>
          <w:tcPr>
            <w:tcW w:w="4410" w:type="dxa"/>
            <w:shd w:val="clear" w:color="auto" w:fill="auto"/>
            <w:tcMar>
              <w:top w:w="100" w:type="dxa"/>
              <w:left w:w="100" w:type="dxa"/>
              <w:bottom w:w="100" w:type="dxa"/>
              <w:right w:w="100" w:type="dxa"/>
            </w:tcMar>
          </w:tcPr>
          <w:p w14:paraId="19260644"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62CB1AF2"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4D59141"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0322E33" w14:textId="77777777" w:rsidR="00134100" w:rsidRDefault="00134100" w:rsidP="0076288D">
            <w:pPr>
              <w:pBdr>
                <w:top w:val="nil"/>
                <w:left w:val="nil"/>
                <w:bottom w:val="nil"/>
                <w:right w:val="nil"/>
                <w:between w:val="nil"/>
              </w:pBdr>
              <w:spacing w:before="0"/>
            </w:pPr>
          </w:p>
        </w:tc>
      </w:tr>
      <w:tr w:rsidR="00134100" w14:paraId="6D8B09B3" w14:textId="77777777" w:rsidTr="0076288D">
        <w:tc>
          <w:tcPr>
            <w:tcW w:w="4410" w:type="dxa"/>
            <w:shd w:val="clear" w:color="auto" w:fill="auto"/>
            <w:tcMar>
              <w:top w:w="100" w:type="dxa"/>
              <w:left w:w="100" w:type="dxa"/>
              <w:bottom w:w="100" w:type="dxa"/>
              <w:right w:w="100" w:type="dxa"/>
            </w:tcMar>
          </w:tcPr>
          <w:p w14:paraId="30B1166D"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14B625A6"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ACF00D0"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625EE52E" w14:textId="77777777" w:rsidR="00134100" w:rsidRDefault="00134100" w:rsidP="0076288D">
            <w:pPr>
              <w:pBdr>
                <w:top w:val="nil"/>
                <w:left w:val="nil"/>
                <w:bottom w:val="nil"/>
                <w:right w:val="nil"/>
                <w:between w:val="nil"/>
              </w:pBdr>
              <w:spacing w:before="0"/>
            </w:pPr>
          </w:p>
        </w:tc>
      </w:tr>
      <w:tr w:rsidR="00134100" w14:paraId="2472CD18" w14:textId="77777777" w:rsidTr="0076288D">
        <w:tc>
          <w:tcPr>
            <w:tcW w:w="4410" w:type="dxa"/>
            <w:shd w:val="clear" w:color="auto" w:fill="auto"/>
            <w:tcMar>
              <w:top w:w="100" w:type="dxa"/>
              <w:left w:w="100" w:type="dxa"/>
              <w:bottom w:w="100" w:type="dxa"/>
              <w:right w:w="100" w:type="dxa"/>
            </w:tcMar>
          </w:tcPr>
          <w:p w14:paraId="09FFF8C3"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BF7177F"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114D47FE"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5CCFA17B" w14:textId="77777777" w:rsidR="00134100" w:rsidRDefault="00134100" w:rsidP="0076288D">
            <w:pPr>
              <w:pBdr>
                <w:top w:val="nil"/>
                <w:left w:val="nil"/>
                <w:bottom w:val="nil"/>
                <w:right w:val="nil"/>
                <w:between w:val="nil"/>
              </w:pBdr>
              <w:spacing w:before="0"/>
            </w:pPr>
          </w:p>
        </w:tc>
      </w:tr>
      <w:tr w:rsidR="00134100" w14:paraId="3C179F9C" w14:textId="77777777" w:rsidTr="0076288D">
        <w:tc>
          <w:tcPr>
            <w:tcW w:w="4410" w:type="dxa"/>
            <w:shd w:val="clear" w:color="auto" w:fill="auto"/>
            <w:tcMar>
              <w:top w:w="100" w:type="dxa"/>
              <w:left w:w="100" w:type="dxa"/>
              <w:bottom w:w="100" w:type="dxa"/>
              <w:right w:w="100" w:type="dxa"/>
            </w:tcMar>
          </w:tcPr>
          <w:p w14:paraId="6332CA4A"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E87580B"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19496BB3" w14:textId="77777777" w:rsidR="00134100" w:rsidRDefault="00134100" w:rsidP="0076288D">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0B5735E" w14:textId="77777777" w:rsidR="00134100" w:rsidRDefault="00134100" w:rsidP="0076288D">
            <w:pPr>
              <w:pBdr>
                <w:top w:val="nil"/>
                <w:left w:val="nil"/>
                <w:bottom w:val="nil"/>
                <w:right w:val="nil"/>
                <w:between w:val="nil"/>
              </w:pBdr>
              <w:spacing w:before="0"/>
            </w:pPr>
          </w:p>
        </w:tc>
      </w:tr>
    </w:tbl>
    <w:p w14:paraId="548183BB" w14:textId="77777777" w:rsidR="008A5B7A" w:rsidRDefault="008A5B7A" w:rsidP="008A5B7A">
      <w:pPr>
        <w:spacing w:before="0" w:after="0"/>
      </w:pPr>
    </w:p>
    <w:p w14:paraId="715301EE" w14:textId="5CB9871E" w:rsidR="00134100" w:rsidRDefault="00134100" w:rsidP="008A5B7A">
      <w:pPr>
        <w:spacing w:before="0" w:after="0"/>
      </w:pPr>
      <w:r>
        <w:t xml:space="preserve">Provide a description of each budget category in the spaces below.  For example, under Salaries and Wages, describe the number of staff attend trainings. If funds are used to hire substitute staff, include amounts. Include FICA/Benefits if applicable. Administrative costs not to exceed 5% of the total grant, including indirect costs. </w:t>
      </w:r>
    </w:p>
    <w:p w14:paraId="3D0FD277" w14:textId="77777777" w:rsidR="004E4E8C" w:rsidRDefault="00000000">
      <w:r>
        <w:t xml:space="preserve">1.  </w:t>
      </w:r>
      <w:r w:rsidRPr="008A5B7A">
        <w:rPr>
          <w:b/>
          <w:bCs/>
        </w:rPr>
        <w:t>Salaries and Wages</w:t>
      </w:r>
    </w:p>
    <w:tbl>
      <w:tblPr>
        <w:tblStyle w:val="a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E4E8C" w14:paraId="4DBF5A94" w14:textId="77777777">
        <w:tc>
          <w:tcPr>
            <w:tcW w:w="9350" w:type="dxa"/>
          </w:tcPr>
          <w:p w14:paraId="2309E5BD" w14:textId="77777777" w:rsidR="004E4E8C" w:rsidRDefault="00000000">
            <w:pPr>
              <w:widowControl/>
              <w:rPr>
                <w:sz w:val="20"/>
                <w:szCs w:val="20"/>
              </w:rPr>
            </w:pPr>
            <w:r>
              <w:rPr>
                <w:sz w:val="20"/>
                <w:szCs w:val="20"/>
              </w:rPr>
              <w:t>Click or tap here to enter text.</w:t>
            </w:r>
          </w:p>
        </w:tc>
      </w:tr>
    </w:tbl>
    <w:p w14:paraId="4102AE37" w14:textId="77777777" w:rsidR="004E4E8C" w:rsidRDefault="00000000">
      <w:r>
        <w:t xml:space="preserve">2.  </w:t>
      </w:r>
      <w:r w:rsidRPr="008A5B7A">
        <w:rPr>
          <w:b/>
          <w:bCs/>
        </w:rPr>
        <w:t>Contracted Services</w:t>
      </w:r>
    </w:p>
    <w:tbl>
      <w:tblPr>
        <w:tblStyle w:val="a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E4E8C" w14:paraId="6BD5D731" w14:textId="77777777">
        <w:tc>
          <w:tcPr>
            <w:tcW w:w="9350" w:type="dxa"/>
          </w:tcPr>
          <w:p w14:paraId="1EE254A4" w14:textId="77777777" w:rsidR="004E4E8C" w:rsidRDefault="00000000">
            <w:pPr>
              <w:widowControl/>
              <w:rPr>
                <w:sz w:val="20"/>
                <w:szCs w:val="20"/>
              </w:rPr>
            </w:pPr>
            <w:r>
              <w:rPr>
                <w:sz w:val="20"/>
                <w:szCs w:val="20"/>
              </w:rPr>
              <w:t>Click or tap here to enter text.</w:t>
            </w:r>
          </w:p>
        </w:tc>
      </w:tr>
    </w:tbl>
    <w:p w14:paraId="05AD54D0" w14:textId="77777777" w:rsidR="004E4E8C" w:rsidRDefault="00000000">
      <w:r>
        <w:t xml:space="preserve">3.  </w:t>
      </w:r>
      <w:r w:rsidRPr="008A5B7A">
        <w:rPr>
          <w:b/>
          <w:bCs/>
        </w:rPr>
        <w:t>Supplies and Materials</w:t>
      </w:r>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E4E8C" w14:paraId="12D1E3BA" w14:textId="77777777">
        <w:tc>
          <w:tcPr>
            <w:tcW w:w="9350" w:type="dxa"/>
          </w:tcPr>
          <w:p w14:paraId="659B5327" w14:textId="77777777" w:rsidR="004E4E8C" w:rsidRDefault="00000000">
            <w:pPr>
              <w:widowControl/>
              <w:rPr>
                <w:sz w:val="20"/>
                <w:szCs w:val="20"/>
              </w:rPr>
            </w:pPr>
            <w:r>
              <w:rPr>
                <w:sz w:val="20"/>
                <w:szCs w:val="20"/>
              </w:rPr>
              <w:t>Click or tap here to enter text.</w:t>
            </w:r>
          </w:p>
        </w:tc>
      </w:tr>
    </w:tbl>
    <w:p w14:paraId="191A00E8" w14:textId="77777777" w:rsidR="004E4E8C" w:rsidRDefault="00000000">
      <w:r>
        <w:lastRenderedPageBreak/>
        <w:t xml:space="preserve">4.  </w:t>
      </w:r>
      <w:r w:rsidRPr="008A5B7A">
        <w:rPr>
          <w:b/>
          <w:bCs/>
        </w:rPr>
        <w:t>Other Charges</w:t>
      </w:r>
    </w:p>
    <w:tbl>
      <w:tblPr>
        <w:tblStyle w:val="a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E4E8C" w14:paraId="7216D5A2" w14:textId="77777777">
        <w:tc>
          <w:tcPr>
            <w:tcW w:w="9350" w:type="dxa"/>
          </w:tcPr>
          <w:p w14:paraId="15A18FD0" w14:textId="77777777" w:rsidR="004E4E8C" w:rsidRDefault="00000000">
            <w:pPr>
              <w:widowControl/>
              <w:rPr>
                <w:sz w:val="20"/>
                <w:szCs w:val="20"/>
              </w:rPr>
            </w:pPr>
            <w:r>
              <w:rPr>
                <w:sz w:val="20"/>
                <w:szCs w:val="20"/>
              </w:rPr>
              <w:t>Click or tap here to enter text.</w:t>
            </w:r>
          </w:p>
        </w:tc>
      </w:tr>
    </w:tbl>
    <w:p w14:paraId="710E9518" w14:textId="77777777" w:rsidR="004E4E8C" w:rsidRDefault="00000000">
      <w:r>
        <w:t xml:space="preserve">5.  </w:t>
      </w:r>
      <w:r w:rsidRPr="008A5B7A">
        <w:rPr>
          <w:b/>
          <w:bCs/>
        </w:rPr>
        <w:t>Equipment</w:t>
      </w:r>
    </w:p>
    <w:tbl>
      <w:tblPr>
        <w:tblStyle w:val="a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4E4E8C" w14:paraId="1949EF59" w14:textId="77777777">
        <w:tc>
          <w:tcPr>
            <w:tcW w:w="9350" w:type="dxa"/>
          </w:tcPr>
          <w:p w14:paraId="577AB3A0" w14:textId="77777777" w:rsidR="004E4E8C" w:rsidRDefault="00000000">
            <w:pPr>
              <w:widowControl/>
              <w:rPr>
                <w:sz w:val="20"/>
                <w:szCs w:val="20"/>
              </w:rPr>
            </w:pPr>
            <w:r>
              <w:rPr>
                <w:sz w:val="20"/>
                <w:szCs w:val="20"/>
              </w:rPr>
              <w:t>Click or tap here to enter text.</w:t>
            </w:r>
          </w:p>
        </w:tc>
      </w:tr>
    </w:tbl>
    <w:p w14:paraId="446FE43A" w14:textId="77777777" w:rsidR="004E4E8C" w:rsidRDefault="004E4E8C"/>
    <w:p w14:paraId="13935612" w14:textId="77777777" w:rsidR="004E4E8C" w:rsidRPr="008A5B7A" w:rsidRDefault="00000000">
      <w:pPr>
        <w:pStyle w:val="Heading1"/>
        <w:rPr>
          <w:sz w:val="32"/>
          <w:szCs w:val="32"/>
        </w:rPr>
      </w:pPr>
      <w:bookmarkStart w:id="11" w:name="_Toc114731918"/>
      <w:r w:rsidRPr="008A5B7A">
        <w:rPr>
          <w:sz w:val="32"/>
          <w:szCs w:val="32"/>
        </w:rPr>
        <w:t>Appendices</w:t>
      </w:r>
      <w:bookmarkEnd w:id="11"/>
    </w:p>
    <w:p w14:paraId="1659B194" w14:textId="77777777" w:rsidR="004E4E8C" w:rsidRDefault="00000000">
      <w:r>
        <w:t>The following Appendices must be included in the proposal for funding, but do not apply to the page limit of the Project Narrative.</w:t>
      </w:r>
    </w:p>
    <w:p w14:paraId="09FE47B8" w14:textId="26545FB7" w:rsidR="004E4E8C" w:rsidRDefault="00000000">
      <w:pPr>
        <w:numPr>
          <w:ilvl w:val="0"/>
          <w:numId w:val="1"/>
        </w:numPr>
        <w:pBdr>
          <w:top w:val="nil"/>
          <w:left w:val="nil"/>
          <w:bottom w:val="nil"/>
          <w:right w:val="nil"/>
          <w:between w:val="nil"/>
        </w:pBdr>
        <w:shd w:val="clear" w:color="auto" w:fill="FFFFFF"/>
        <w:spacing w:before="0" w:after="120"/>
      </w:pPr>
      <w:hyperlink r:id="rId25">
        <w:r>
          <w:rPr>
            <w:color w:val="1155CC"/>
            <w:u w:val="single"/>
          </w:rPr>
          <w:t>A signed secondary (C-1</w:t>
        </w:r>
        <w:r w:rsidR="00113862">
          <w:rPr>
            <w:color w:val="1155CC"/>
            <w:u w:val="single"/>
          </w:rPr>
          <w:t>-</w:t>
        </w:r>
        <w:r>
          <w:rPr>
            <w:color w:val="1155CC"/>
            <w:u w:val="single"/>
          </w:rPr>
          <w:t>25 MSDE budget form) or Postsecondary/Other Budget form</w:t>
        </w:r>
      </w:hyperlink>
    </w:p>
    <w:p w14:paraId="7B122639" w14:textId="77777777" w:rsidR="004E4E8C" w:rsidRDefault="00000000">
      <w:pPr>
        <w:numPr>
          <w:ilvl w:val="0"/>
          <w:numId w:val="1"/>
        </w:numPr>
        <w:pBdr>
          <w:top w:val="nil"/>
          <w:left w:val="nil"/>
          <w:bottom w:val="nil"/>
          <w:right w:val="nil"/>
          <w:between w:val="nil"/>
        </w:pBdr>
        <w:shd w:val="clear" w:color="auto" w:fill="FFFFFF"/>
        <w:spacing w:before="0" w:after="120"/>
      </w:pPr>
      <w:r>
        <w:t xml:space="preserve">A </w:t>
      </w:r>
      <w:hyperlink r:id="rId26">
        <w:r>
          <w:rPr>
            <w:color w:val="2F5496"/>
            <w:u w:val="single"/>
          </w:rPr>
          <w:t>signed recipient assurances page</w:t>
        </w:r>
      </w:hyperlink>
    </w:p>
    <w:p w14:paraId="02514462" w14:textId="77777777" w:rsidR="004E4E8C" w:rsidRDefault="00000000">
      <w:pPr>
        <w:numPr>
          <w:ilvl w:val="0"/>
          <w:numId w:val="1"/>
        </w:numPr>
        <w:pBdr>
          <w:top w:val="nil"/>
          <w:left w:val="nil"/>
          <w:bottom w:val="nil"/>
          <w:right w:val="nil"/>
          <w:between w:val="nil"/>
        </w:pBdr>
        <w:shd w:val="clear" w:color="auto" w:fill="FFFFFF"/>
        <w:spacing w:after="120"/>
        <w:rPr>
          <w:color w:val="404040"/>
          <w:szCs w:val="20"/>
        </w:rPr>
      </w:pPr>
      <w:r>
        <w:rPr>
          <w:color w:val="404040"/>
          <w:szCs w:val="20"/>
        </w:rPr>
        <w:t xml:space="preserve">CTE Grant Information </w:t>
      </w:r>
      <w:hyperlink r:id="rId27">
        <w:r>
          <w:rPr>
            <w:color w:val="2F5496"/>
            <w:szCs w:val="20"/>
            <w:u w:val="single"/>
          </w:rPr>
          <w:t>Survey Form</w:t>
        </w:r>
      </w:hyperlink>
      <w:r>
        <w:rPr>
          <w:color w:val="404040"/>
          <w:szCs w:val="20"/>
        </w:rPr>
        <w:t xml:space="preserve"> </w:t>
      </w:r>
    </w:p>
    <w:p w14:paraId="02B917D5" w14:textId="77777777" w:rsidR="004E4E8C" w:rsidRDefault="00000000">
      <w:pPr>
        <w:numPr>
          <w:ilvl w:val="0"/>
          <w:numId w:val="1"/>
        </w:numPr>
        <w:pBdr>
          <w:top w:val="nil"/>
          <w:left w:val="nil"/>
          <w:bottom w:val="nil"/>
          <w:right w:val="nil"/>
          <w:between w:val="nil"/>
        </w:pBdr>
        <w:shd w:val="clear" w:color="auto" w:fill="FFFFFF"/>
        <w:spacing w:before="0" w:after="120"/>
      </w:pPr>
      <w:r>
        <w:t>Lobbying and Debarment Forms (If the LEA or CC already submitted these as part of their Perkins Application, then there is no need to submit again)</w:t>
      </w:r>
    </w:p>
    <w:p w14:paraId="11D3EAA6" w14:textId="77777777" w:rsidR="004E4E8C" w:rsidRDefault="00000000">
      <w:pPr>
        <w:numPr>
          <w:ilvl w:val="0"/>
          <w:numId w:val="1"/>
        </w:numPr>
        <w:pBdr>
          <w:top w:val="nil"/>
          <w:left w:val="nil"/>
          <w:bottom w:val="nil"/>
          <w:right w:val="nil"/>
          <w:between w:val="nil"/>
        </w:pBdr>
        <w:shd w:val="clear" w:color="auto" w:fill="FFFFFF"/>
        <w:spacing w:before="0" w:after="120"/>
      </w:pPr>
      <w:r>
        <w:t>Letters of Support (for Priority 2)</w:t>
      </w:r>
    </w:p>
    <w:p w14:paraId="09DDA97C" w14:textId="77777777" w:rsidR="004E4E8C" w:rsidRDefault="004E4E8C">
      <w:pPr>
        <w:pBdr>
          <w:top w:val="nil"/>
          <w:left w:val="nil"/>
          <w:bottom w:val="nil"/>
          <w:right w:val="nil"/>
          <w:between w:val="nil"/>
        </w:pBdr>
        <w:shd w:val="clear" w:color="auto" w:fill="FFFFFF"/>
        <w:spacing w:before="0" w:after="120"/>
        <w:ind w:left="720"/>
      </w:pPr>
    </w:p>
    <w:sectPr w:rsidR="004E4E8C">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E24B" w14:textId="77777777" w:rsidR="008C5677" w:rsidRDefault="008C5677">
      <w:pPr>
        <w:spacing w:before="0" w:after="0" w:line="240" w:lineRule="auto"/>
      </w:pPr>
      <w:r>
        <w:separator/>
      </w:r>
    </w:p>
  </w:endnote>
  <w:endnote w:type="continuationSeparator" w:id="0">
    <w:p w14:paraId="3A93D1D6" w14:textId="77777777" w:rsidR="008C5677" w:rsidRDefault="008C56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auto"/>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88C2" w14:textId="77777777" w:rsidR="004E4E8C"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3FB36F37" w14:textId="77777777" w:rsidR="004E4E8C"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7E7BF646" wp14:editId="74A3CD9E">
              <wp:simplePos x="0" y="0"/>
              <wp:positionH relativeFrom="column">
                <wp:posOffset>-723899</wp:posOffset>
              </wp:positionH>
              <wp:positionV relativeFrom="paragraph">
                <wp:posOffset>0</wp:posOffset>
              </wp:positionV>
              <wp:extent cx="7185025" cy="236855"/>
              <wp:effectExtent l="0" t="0" r="0" b="0"/>
              <wp:wrapNone/>
              <wp:docPr id="444" name="Rectangle 444"/>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8DAB1AE" w14:textId="77777777" w:rsidR="004E4E8C" w:rsidRDefault="004E4E8C">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7BF646" id="Rectangle 444" o:spid="_x0000_s1033" style="position:absolute;left:0;text-align:left;margin-left:-57pt;margin-top:0;width:565.75pt;height:18.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48DAB1AE" w14:textId="77777777" w:rsidR="004E4E8C" w:rsidRDefault="004E4E8C">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CBF6" w14:textId="77777777" w:rsidR="004E4E8C" w:rsidRDefault="004E4E8C">
    <w:pPr>
      <w:pBdr>
        <w:top w:val="nil"/>
        <w:left w:val="nil"/>
        <w:bottom w:val="nil"/>
        <w:right w:val="nil"/>
        <w:between w:val="nil"/>
      </w:pBdr>
      <w:spacing w:before="40" w:after="0"/>
      <w:ind w:right="-450"/>
      <w:jc w:val="right"/>
      <w:rPr>
        <w:color w:val="01599D"/>
        <w:sz w:val="14"/>
        <w:szCs w:val="14"/>
      </w:rPr>
    </w:pPr>
  </w:p>
  <w:p w14:paraId="75E175C1" w14:textId="3984D726" w:rsidR="004E4E8C"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BE492B">
      <w:rPr>
        <w:noProof/>
        <w:color w:val="404040"/>
        <w:sz w:val="15"/>
        <w:szCs w:val="15"/>
      </w:rPr>
      <w:t>1</w:t>
    </w:r>
    <w:r>
      <w:rPr>
        <w:color w:val="404040"/>
        <w:sz w:val="15"/>
        <w:szCs w:val="15"/>
      </w:rPr>
      <w:fldChar w:fldCharType="end"/>
    </w:r>
  </w:p>
  <w:p w14:paraId="656F61B3" w14:textId="77777777" w:rsidR="004E4E8C" w:rsidRDefault="004E4E8C">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460F" w14:textId="77777777" w:rsidR="008C5677" w:rsidRDefault="008C5677">
      <w:pPr>
        <w:spacing w:before="0" w:after="0" w:line="240" w:lineRule="auto"/>
      </w:pPr>
      <w:r>
        <w:separator/>
      </w:r>
    </w:p>
  </w:footnote>
  <w:footnote w:type="continuationSeparator" w:id="0">
    <w:p w14:paraId="5780A7EA" w14:textId="77777777" w:rsidR="008C5677" w:rsidRDefault="008C56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3AF8" w14:textId="77777777" w:rsidR="004E4E8C" w:rsidRDefault="004E4E8C">
    <w:pPr>
      <w:pBdr>
        <w:top w:val="nil"/>
        <w:left w:val="nil"/>
        <w:bottom w:val="nil"/>
        <w:right w:val="nil"/>
        <w:between w:val="nil"/>
      </w:pBdr>
      <w:tabs>
        <w:tab w:val="center" w:pos="4536"/>
        <w:tab w:val="right" w:pos="9072"/>
      </w:tabs>
      <w:spacing w:after="0" w:line="240" w:lineRule="auto"/>
      <w:rPr>
        <w:color w:val="404040"/>
      </w:rPr>
    </w:pPr>
  </w:p>
  <w:p w14:paraId="38E034CE" w14:textId="77777777" w:rsidR="004E4E8C" w:rsidRDefault="004E4E8C">
    <w:pPr>
      <w:pBdr>
        <w:top w:val="nil"/>
        <w:left w:val="nil"/>
        <w:bottom w:val="nil"/>
        <w:right w:val="nil"/>
        <w:between w:val="nil"/>
      </w:pBdr>
      <w:tabs>
        <w:tab w:val="center" w:pos="4536"/>
        <w:tab w:val="right" w:pos="9072"/>
      </w:tabs>
      <w:spacing w:after="0" w:line="240" w:lineRule="auto"/>
      <w:rPr>
        <w:color w:val="404040"/>
      </w:rPr>
    </w:pPr>
  </w:p>
  <w:p w14:paraId="0C5699D5" w14:textId="77777777" w:rsidR="004E4E8C" w:rsidRDefault="004E4E8C">
    <w:pPr>
      <w:pBdr>
        <w:top w:val="nil"/>
        <w:left w:val="nil"/>
        <w:bottom w:val="nil"/>
        <w:right w:val="nil"/>
        <w:between w:val="nil"/>
      </w:pBdr>
      <w:tabs>
        <w:tab w:val="center" w:pos="4536"/>
        <w:tab w:val="right" w:pos="9072"/>
      </w:tabs>
      <w:spacing w:after="0" w:line="240" w:lineRule="auto"/>
      <w:rPr>
        <w:color w:val="404040"/>
      </w:rPr>
    </w:pPr>
  </w:p>
  <w:p w14:paraId="71582F6E" w14:textId="77777777" w:rsidR="004E4E8C" w:rsidRDefault="004E4E8C">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8B58" w14:textId="1EE8BED6" w:rsidR="004E4E8C" w:rsidRDefault="00000000">
    <w:pPr>
      <w:tabs>
        <w:tab w:val="left" w:pos="1032"/>
      </w:tabs>
      <w:spacing w:line="275" w:lineRule="auto"/>
      <w:rPr>
        <w:color w:val="404040"/>
      </w:rPr>
    </w:pPr>
    <w:r>
      <w:t>CTE Innovation Grant FY23</w:t>
    </w:r>
    <w:r>
      <w:tab/>
    </w:r>
    <w:r>
      <w:tab/>
    </w:r>
    <w:r>
      <w:tab/>
    </w:r>
    <w:r>
      <w:tab/>
    </w:r>
    <w:r w:rsidR="006233D6">
      <w:tab/>
    </w:r>
    <w:r w:rsidR="006233D6">
      <w:rPr>
        <w:color w:val="000000"/>
      </w:rPr>
      <w:t>September 2</w:t>
    </w:r>
    <w:r w:rsidR="008A5B7A">
      <w:rPr>
        <w:color w:val="000000"/>
      </w:rPr>
      <w:t>6</w:t>
    </w:r>
    <w:r w:rsidR="006233D6">
      <w:rPr>
        <w:color w:val="000000"/>
      </w:rPr>
      <w:t xml:space="preserve"> – October 2</w:t>
    </w:r>
    <w:r w:rsidR="008A5B7A">
      <w:rPr>
        <w:color w:val="000000"/>
      </w:rPr>
      <w:t>6</w:t>
    </w:r>
    <w:r>
      <w:rPr>
        <w:color w:val="000000"/>
      </w:rPr>
      <w:t>, 2022</w:t>
    </w:r>
    <w:r>
      <w:rPr>
        <w:noProof/>
      </w:rPr>
      <mc:AlternateContent>
        <mc:Choice Requires="wpg">
          <w:drawing>
            <wp:anchor distT="0" distB="0" distL="114300" distR="114300" simplePos="0" relativeHeight="251658240" behindDoc="0" locked="0" layoutInCell="1" hidden="0" allowOverlap="1" wp14:anchorId="455016E7" wp14:editId="2C8B7E60">
              <wp:simplePos x="0" y="0"/>
              <wp:positionH relativeFrom="column">
                <wp:posOffset>12701</wp:posOffset>
              </wp:positionH>
              <wp:positionV relativeFrom="paragraph">
                <wp:posOffset>228600</wp:posOffset>
              </wp:positionV>
              <wp:extent cx="5953125" cy="60325"/>
              <wp:effectExtent l="0" t="0" r="0" b="0"/>
              <wp:wrapNone/>
              <wp:docPr id="439" name="Straight Arrow Connector 439"/>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953125" cy="60325"/>
              <wp:effectExtent b="0" l="0" r="0" t="0"/>
              <wp:wrapNone/>
              <wp:docPr id="43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953125" cy="603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E83"/>
    <w:multiLevelType w:val="multilevel"/>
    <w:tmpl w:val="C06EE830"/>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426E5"/>
    <w:multiLevelType w:val="multilevel"/>
    <w:tmpl w:val="D4F425DC"/>
    <w:lvl w:ilvl="0">
      <w:start w:val="1"/>
      <w:numFmt w:val="decimal"/>
      <w:pStyle w:val="ListNumber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1C23CF"/>
    <w:multiLevelType w:val="multilevel"/>
    <w:tmpl w:val="EA045A00"/>
    <w:lvl w:ilvl="0">
      <w:start w:val="1"/>
      <w:numFmt w:val="upperLetter"/>
      <w:pStyle w:val="ListParagraph"/>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5B46B8B"/>
    <w:multiLevelType w:val="multilevel"/>
    <w:tmpl w:val="E2A2E30C"/>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118D2"/>
    <w:multiLevelType w:val="multilevel"/>
    <w:tmpl w:val="D3005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6A3B31"/>
    <w:multiLevelType w:val="multilevel"/>
    <w:tmpl w:val="1E8A029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7F31C6D"/>
    <w:multiLevelType w:val="multilevel"/>
    <w:tmpl w:val="67CE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6989214">
    <w:abstractNumId w:val="0"/>
  </w:num>
  <w:num w:numId="2" w16cid:durableId="387728401">
    <w:abstractNumId w:val="3"/>
  </w:num>
  <w:num w:numId="3" w16cid:durableId="818109980">
    <w:abstractNumId w:val="1"/>
  </w:num>
  <w:num w:numId="4" w16cid:durableId="1493330158">
    <w:abstractNumId w:val="2"/>
  </w:num>
  <w:num w:numId="5" w16cid:durableId="1897810821">
    <w:abstractNumId w:val="4"/>
  </w:num>
  <w:num w:numId="6" w16cid:durableId="2078479657">
    <w:abstractNumId w:val="6"/>
  </w:num>
  <w:num w:numId="7" w16cid:durableId="1842695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8C"/>
    <w:rsid w:val="00113862"/>
    <w:rsid w:val="00134100"/>
    <w:rsid w:val="00340262"/>
    <w:rsid w:val="003A6149"/>
    <w:rsid w:val="00410DDF"/>
    <w:rsid w:val="004E4E8C"/>
    <w:rsid w:val="006233D6"/>
    <w:rsid w:val="00834A9A"/>
    <w:rsid w:val="008A5B7A"/>
    <w:rsid w:val="008C5677"/>
    <w:rsid w:val="008C78E3"/>
    <w:rsid w:val="00A47272"/>
    <w:rsid w:val="00B17792"/>
    <w:rsid w:val="00BE492B"/>
    <w:rsid w:val="00D52F86"/>
    <w:rsid w:val="00D6533B"/>
    <w:rsid w:val="00F3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9153"/>
  <w15:docId w15:val="{617757CE-D842-4E0B-A715-77855818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marylandpublicschools.org/programs/Pages/CTE/PerkinsV/Budget-and-Budget-Amendments.aspx"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Marquita.Friday@maryland.gov" TargetMode="External"/><Relationship Id="rId28" Type="http://schemas.openxmlformats.org/officeDocument/2006/relationships/fontTable" Target="fontTable.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image" Target="media/image5.png"/><Relationship Id="rId27" Type="http://schemas.openxmlformats.org/officeDocument/2006/relationships/hyperlink" Target="https://www.marylandpublicschools.org/programs/Pages/CTE/PerkinsV/Reports.aspx" TargetMode="Externa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lQBsnSWSmv2S33vZI25REQdaA==">AMUW2mWcaEE9FBRaecPMAOD7lJ4QTd6PPOd9766kJi7OZVyFpMlcmGo8zD4AlwIdn5QQbxllvFj15QYrvjQCkX1xtjot/3yZqVVbTllKONz5fR/d2mKpiM0+AwlU/kNnPQGLjxc/nUcp3k4KcQ8tkgMmc5ABYJx1RHHZW/1gbK8uk8qUj4nsEjPOf2tmnappAdyfACsPo+hFtO2rsJau9pkKNW0rL9Rio8d+FwwLLBAnmKkt5viqL0/ypBNOAe8YhrPNbvxsYo+EIugOtJVWguDLgE7kv4Fo9Fcnc15h4fXW8n4b/9J7A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0BEEEA-39F5-4974-BCEB-37D024279E44}"/>
</file>

<file path=customXml/itemProps3.xml><?xml version="1.0" encoding="utf-8"?>
<ds:datastoreItem xmlns:ds="http://schemas.openxmlformats.org/officeDocument/2006/customXml" ds:itemID="{1964B5E7-2888-4185-AF2D-9150A2E2DC6D}"/>
</file>

<file path=customXml/itemProps4.xml><?xml version="1.0" encoding="utf-8"?>
<ds:datastoreItem xmlns:ds="http://schemas.openxmlformats.org/officeDocument/2006/customXml" ds:itemID="{453674DA-0F69-4187-B7BA-B8CD607D1DAA}"/>
</file>

<file path=docProps/app.xml><?xml version="1.0" encoding="utf-8"?>
<Properties xmlns="http://schemas.openxmlformats.org/officeDocument/2006/extended-properties" xmlns:vt="http://schemas.openxmlformats.org/officeDocument/2006/docPropsVTypes">
  <Template>Normal</Template>
  <TotalTime>63</TotalTime>
  <Pages>1</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Stephanie Cochran</cp:lastModifiedBy>
  <cp:revision>11</cp:revision>
  <cp:lastPrinted>2022-09-22T15:51:00Z</cp:lastPrinted>
  <dcterms:created xsi:type="dcterms:W3CDTF">2022-09-20T17:38:00Z</dcterms:created>
  <dcterms:modified xsi:type="dcterms:W3CDTF">2022-09-22T15:53:00Z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676700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