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B6" w:rsidRPr="00D272FF" w:rsidRDefault="00D272FF" w:rsidP="00D272F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272FF">
        <w:rPr>
          <w:b/>
          <w:sz w:val="24"/>
          <w:szCs w:val="24"/>
          <w:u w:val="single"/>
        </w:rPr>
        <w:t xml:space="preserve">Title I, Part </w:t>
      </w:r>
      <w:proofErr w:type="gramStart"/>
      <w:r w:rsidRPr="00D272FF">
        <w:rPr>
          <w:b/>
          <w:sz w:val="24"/>
          <w:szCs w:val="24"/>
          <w:u w:val="single"/>
        </w:rPr>
        <w:t>A</w:t>
      </w:r>
      <w:proofErr w:type="gramEnd"/>
      <w:r w:rsidRPr="00D272FF">
        <w:rPr>
          <w:b/>
          <w:sz w:val="24"/>
          <w:szCs w:val="24"/>
          <w:u w:val="single"/>
        </w:rPr>
        <w:t xml:space="preserve"> Monitoring Tool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2448"/>
        <w:gridCol w:w="3840"/>
        <w:gridCol w:w="3840"/>
        <w:gridCol w:w="3840"/>
      </w:tblGrid>
      <w:tr w:rsidR="00E555ED" w:rsidRPr="00D272FF" w:rsidTr="00D272FF">
        <w:trPr>
          <w:tblHeader/>
        </w:trPr>
        <w:tc>
          <w:tcPr>
            <w:tcW w:w="2448" w:type="dxa"/>
            <w:vMerge w:val="restart"/>
            <w:shd w:val="clear" w:color="auto" w:fill="D9D9D9" w:themeFill="background1" w:themeFillShade="D9"/>
          </w:tcPr>
          <w:p w:rsidR="00E555ED" w:rsidRPr="00D272FF" w:rsidRDefault="00D272FF" w:rsidP="00E555ED">
            <w:pPr>
              <w:jc w:val="center"/>
              <w:rPr>
                <w:b/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Component</w:t>
            </w:r>
          </w:p>
        </w:tc>
        <w:tc>
          <w:tcPr>
            <w:tcW w:w="11520" w:type="dxa"/>
            <w:gridSpan w:val="3"/>
            <w:shd w:val="clear" w:color="auto" w:fill="A6A6A6" w:themeFill="background1" w:themeFillShade="A6"/>
          </w:tcPr>
          <w:p w:rsidR="00E555ED" w:rsidRPr="00D272FF" w:rsidRDefault="00E555ED" w:rsidP="00E555ED">
            <w:pPr>
              <w:jc w:val="center"/>
              <w:rPr>
                <w:b/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Focus Areas</w:t>
            </w:r>
          </w:p>
        </w:tc>
      </w:tr>
      <w:tr w:rsidR="00E555ED" w:rsidRPr="00D272FF" w:rsidTr="00D272FF">
        <w:trPr>
          <w:tblHeader/>
        </w:trPr>
        <w:tc>
          <w:tcPr>
            <w:tcW w:w="2448" w:type="dxa"/>
            <w:vMerge/>
            <w:shd w:val="clear" w:color="auto" w:fill="D9D9D9" w:themeFill="background1" w:themeFillShade="D9"/>
          </w:tcPr>
          <w:p w:rsidR="00E555ED" w:rsidRPr="00D272FF" w:rsidRDefault="00E555ED" w:rsidP="00E555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D9D9D9" w:themeFill="background1" w:themeFillShade="D9"/>
          </w:tcPr>
          <w:p w:rsidR="00E555ED" w:rsidRPr="00D272FF" w:rsidRDefault="00E555ED" w:rsidP="00E555ED">
            <w:pPr>
              <w:jc w:val="center"/>
              <w:rPr>
                <w:b/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Reflection</w:t>
            </w:r>
            <w:r w:rsidR="00AB2C83" w:rsidRPr="00D272FF">
              <w:rPr>
                <w:b/>
                <w:sz w:val="24"/>
                <w:szCs w:val="24"/>
              </w:rPr>
              <w:t>s</w:t>
            </w:r>
            <w:r w:rsidRPr="00D272FF">
              <w:rPr>
                <w:b/>
                <w:sz w:val="24"/>
                <w:szCs w:val="24"/>
              </w:rPr>
              <w:t xml:space="preserve"> – Aha!, Next Steps, and Reminders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:rsidR="00E555ED" w:rsidRPr="00D272FF" w:rsidRDefault="00E555ED" w:rsidP="00E555ED">
            <w:pPr>
              <w:jc w:val="center"/>
              <w:rPr>
                <w:b/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:rsidR="00E555ED" w:rsidRPr="00D272FF" w:rsidRDefault="00E555ED" w:rsidP="00E555ED">
            <w:pPr>
              <w:jc w:val="center"/>
              <w:rPr>
                <w:b/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Items Still Needed from MSDE</w:t>
            </w:r>
          </w:p>
        </w:tc>
      </w:tr>
      <w:tr w:rsidR="00E555ED" w:rsidRPr="00D272FF" w:rsidTr="00D272FF">
        <w:trPr>
          <w:trHeight w:val="1440"/>
        </w:trPr>
        <w:tc>
          <w:tcPr>
            <w:tcW w:w="2448" w:type="dxa"/>
          </w:tcPr>
          <w:p w:rsidR="00E555ED" w:rsidRPr="00D272FF" w:rsidRDefault="00D272FF" w:rsidP="00E555ED">
            <w:pPr>
              <w:jc w:val="center"/>
              <w:rPr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Component A:</w:t>
            </w:r>
            <w:r w:rsidRPr="00D27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272FF">
              <w:rPr>
                <w:sz w:val="24"/>
                <w:szCs w:val="24"/>
              </w:rPr>
              <w:t>Staff Credentials and Certification</w:t>
            </w: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</w:tr>
      <w:tr w:rsidR="00E555ED" w:rsidRPr="00D272FF" w:rsidTr="00D272FF">
        <w:trPr>
          <w:trHeight w:val="1440"/>
        </w:trPr>
        <w:tc>
          <w:tcPr>
            <w:tcW w:w="2448" w:type="dxa"/>
          </w:tcPr>
          <w:p w:rsidR="00E555ED" w:rsidRPr="00D272FF" w:rsidRDefault="00D272FF" w:rsidP="00E555ED">
            <w:pPr>
              <w:jc w:val="center"/>
              <w:rPr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Component B:</w:t>
            </w:r>
            <w:r w:rsidRPr="00D272FF">
              <w:rPr>
                <w:sz w:val="24"/>
                <w:szCs w:val="24"/>
              </w:rPr>
              <w:t xml:space="preserve"> Schoolwide Programs</w:t>
            </w: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D06EB6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</w:tr>
      <w:tr w:rsidR="00E555ED" w:rsidRPr="00D272FF" w:rsidTr="00D272FF">
        <w:trPr>
          <w:trHeight w:val="1440"/>
        </w:trPr>
        <w:tc>
          <w:tcPr>
            <w:tcW w:w="2448" w:type="dxa"/>
          </w:tcPr>
          <w:p w:rsidR="00E555ED" w:rsidRPr="00D272FF" w:rsidRDefault="00D272FF" w:rsidP="00E555ED">
            <w:pPr>
              <w:jc w:val="center"/>
              <w:rPr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Component C:</w:t>
            </w:r>
            <w:r w:rsidRPr="00D272FF">
              <w:rPr>
                <w:sz w:val="24"/>
                <w:szCs w:val="24"/>
              </w:rPr>
              <w:t xml:space="preserve"> Targeted Assistance School Programs</w:t>
            </w: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D06EB6">
            <w:pPr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</w:tr>
      <w:tr w:rsidR="00E555ED" w:rsidRPr="00D272FF" w:rsidTr="00D272FF">
        <w:trPr>
          <w:trHeight w:val="1440"/>
        </w:trPr>
        <w:tc>
          <w:tcPr>
            <w:tcW w:w="2448" w:type="dxa"/>
          </w:tcPr>
          <w:p w:rsidR="00E555ED" w:rsidRPr="00D272FF" w:rsidRDefault="00D272FF" w:rsidP="00E555ED">
            <w:pPr>
              <w:jc w:val="center"/>
              <w:rPr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Component D:</w:t>
            </w:r>
            <w:r w:rsidRPr="00D27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272FF">
              <w:rPr>
                <w:sz w:val="24"/>
                <w:szCs w:val="24"/>
              </w:rPr>
              <w:t>Parent and Family Engagement</w:t>
            </w: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</w:tr>
      <w:tr w:rsidR="00E555ED" w:rsidRPr="00D272FF" w:rsidTr="00D272FF">
        <w:trPr>
          <w:trHeight w:val="1440"/>
        </w:trPr>
        <w:tc>
          <w:tcPr>
            <w:tcW w:w="2448" w:type="dxa"/>
          </w:tcPr>
          <w:p w:rsidR="00E555ED" w:rsidRPr="00D272FF" w:rsidRDefault="00D272FF" w:rsidP="00E555ED">
            <w:pPr>
              <w:jc w:val="center"/>
              <w:rPr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lastRenderedPageBreak/>
              <w:t>Component F:</w:t>
            </w:r>
            <w:r w:rsidRPr="00D272FF">
              <w:rPr>
                <w:sz w:val="24"/>
                <w:szCs w:val="24"/>
              </w:rPr>
              <w:t xml:space="preserve"> Education for Homeless Children and Youth</w:t>
            </w: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</w:tr>
      <w:tr w:rsidR="00E555ED" w:rsidRPr="00D272FF" w:rsidTr="00D272FF">
        <w:trPr>
          <w:trHeight w:val="1440"/>
        </w:trPr>
        <w:tc>
          <w:tcPr>
            <w:tcW w:w="2448" w:type="dxa"/>
          </w:tcPr>
          <w:p w:rsidR="00E555ED" w:rsidRPr="00D272FF" w:rsidRDefault="00D272FF" w:rsidP="00E555ED">
            <w:pPr>
              <w:jc w:val="center"/>
              <w:rPr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Component G:</w:t>
            </w:r>
            <w:r w:rsidRPr="00D272FF">
              <w:rPr>
                <w:sz w:val="24"/>
                <w:szCs w:val="24"/>
              </w:rPr>
              <w:t xml:space="preserve"> Support for Foster Care Students</w:t>
            </w: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</w:tr>
      <w:tr w:rsidR="00E555ED" w:rsidRPr="00D272FF" w:rsidTr="00D272FF">
        <w:trPr>
          <w:trHeight w:val="1440"/>
        </w:trPr>
        <w:tc>
          <w:tcPr>
            <w:tcW w:w="2448" w:type="dxa"/>
          </w:tcPr>
          <w:p w:rsidR="00C50E86" w:rsidRPr="00D272FF" w:rsidRDefault="00D272FF" w:rsidP="00E555ED">
            <w:pPr>
              <w:jc w:val="center"/>
              <w:rPr>
                <w:sz w:val="24"/>
                <w:szCs w:val="24"/>
              </w:rPr>
            </w:pPr>
            <w:r w:rsidRPr="00D272FF">
              <w:rPr>
                <w:b/>
                <w:sz w:val="24"/>
                <w:szCs w:val="24"/>
              </w:rPr>
              <w:t>Component H:</w:t>
            </w:r>
            <w:r w:rsidRPr="00D27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272FF">
              <w:rPr>
                <w:sz w:val="24"/>
                <w:szCs w:val="24"/>
              </w:rPr>
              <w:t>Fiscal Requirements</w:t>
            </w: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E555ED" w:rsidRPr="00D272FF" w:rsidRDefault="00E555ED" w:rsidP="00E555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5ED" w:rsidRPr="00D272FF" w:rsidRDefault="00E555ED" w:rsidP="00E555ED">
      <w:pPr>
        <w:rPr>
          <w:sz w:val="20"/>
          <w:szCs w:val="20"/>
        </w:rPr>
      </w:pPr>
    </w:p>
    <w:sectPr w:rsidR="00E555ED" w:rsidRPr="00D272FF" w:rsidSect="00E555ED">
      <w:headerReference w:type="default" r:id="rId7"/>
      <w:pgSz w:w="15840" w:h="12240" w:orient="landscape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87" w:rsidRDefault="00581A87" w:rsidP="00E555ED">
      <w:pPr>
        <w:spacing w:after="0" w:line="240" w:lineRule="auto"/>
      </w:pPr>
      <w:r>
        <w:separator/>
      </w:r>
    </w:p>
  </w:endnote>
  <w:endnote w:type="continuationSeparator" w:id="0">
    <w:p w:rsidR="00581A87" w:rsidRDefault="00581A87" w:rsidP="00E5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87" w:rsidRDefault="00581A87" w:rsidP="00E555ED">
      <w:pPr>
        <w:spacing w:after="0" w:line="240" w:lineRule="auto"/>
      </w:pPr>
      <w:r>
        <w:separator/>
      </w:r>
    </w:p>
  </w:footnote>
  <w:footnote w:type="continuationSeparator" w:id="0">
    <w:p w:rsidR="00581A87" w:rsidRDefault="00581A87" w:rsidP="00E5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ED" w:rsidRPr="00AC3AFC" w:rsidRDefault="00E555ED" w:rsidP="00E555ED">
    <w:pPr>
      <w:spacing w:after="0" w:line="240" w:lineRule="auto"/>
      <w:ind w:left="-360"/>
      <w:jc w:val="center"/>
      <w:rPr>
        <w:rFonts w:cs="Calibri"/>
        <w:b/>
        <w:i/>
        <w:sz w:val="72"/>
        <w:szCs w:val="56"/>
      </w:rPr>
    </w:pPr>
    <w:r>
      <w:rPr>
        <w:rFonts w:cs="Calibri"/>
        <w:b/>
        <w:i/>
        <w:noProof/>
        <w:sz w:val="72"/>
        <w:szCs w:val="56"/>
      </w:rPr>
      <w:drawing>
        <wp:inline distT="0" distB="0" distL="0" distR="0" wp14:anchorId="727F8B65" wp14:editId="2213A664">
          <wp:extent cx="1476375" cy="733425"/>
          <wp:effectExtent l="0" t="0" r="9525" b="9525"/>
          <wp:docPr id="1" name="Picture 1" descr="C:\Users\cwells\Pictures\Microsoft Clip Organizer\MSDE_LOGO_300dpi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wells\Pictures\Microsoft Clip Organizer\MSDE_LOGO_300dpi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688" w:rsidRPr="006776EC" w:rsidRDefault="00445688" w:rsidP="00445688">
    <w:pPr>
      <w:pStyle w:val="NoSpacing"/>
      <w:ind w:right="-180"/>
      <w:jc w:val="center"/>
      <w:rPr>
        <w:b/>
        <w:sz w:val="36"/>
        <w:szCs w:val="36"/>
      </w:rPr>
    </w:pPr>
    <w:r w:rsidRPr="006776EC">
      <w:rPr>
        <w:b/>
        <w:sz w:val="36"/>
        <w:szCs w:val="36"/>
      </w:rPr>
      <w:t>The Time Has Come – ESSA in Action</w:t>
    </w:r>
  </w:p>
  <w:p w:rsidR="00445688" w:rsidRPr="006776EC" w:rsidRDefault="00445688" w:rsidP="00445688">
    <w:pPr>
      <w:pStyle w:val="NoSpacing"/>
      <w:jc w:val="center"/>
      <w:rPr>
        <w:b/>
        <w:sz w:val="24"/>
        <w:szCs w:val="24"/>
      </w:rPr>
    </w:pPr>
    <w:r w:rsidRPr="006776EC">
      <w:rPr>
        <w:b/>
        <w:sz w:val="24"/>
        <w:szCs w:val="24"/>
      </w:rPr>
      <w:t xml:space="preserve">Fall 2017 Title I </w:t>
    </w:r>
    <w:r>
      <w:rPr>
        <w:b/>
        <w:sz w:val="24"/>
        <w:szCs w:val="24"/>
      </w:rPr>
      <w:t>Briefing</w:t>
    </w:r>
    <w:r w:rsidRPr="006776EC">
      <w:rPr>
        <w:b/>
        <w:sz w:val="24"/>
        <w:szCs w:val="24"/>
      </w:rPr>
      <w:t xml:space="preserve"> Agenda</w:t>
    </w:r>
  </w:p>
  <w:p w:rsidR="00E555ED" w:rsidRPr="00D272FF" w:rsidRDefault="00445688" w:rsidP="00445688">
    <w:pPr>
      <w:spacing w:after="0" w:line="240" w:lineRule="auto"/>
      <w:ind w:left="-360"/>
      <w:jc w:val="center"/>
      <w:rPr>
        <w:b/>
        <w:sz w:val="36"/>
        <w:szCs w:val="36"/>
      </w:rPr>
    </w:pPr>
    <w:r w:rsidRPr="006776EC">
      <w:rPr>
        <w:b/>
        <w:sz w:val="24"/>
        <w:szCs w:val="24"/>
      </w:rPr>
      <w:t>Thursday, October 19, 2017</w:t>
    </w:r>
    <w:r>
      <w:rPr>
        <w:b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ED"/>
    <w:rsid w:val="001C4A15"/>
    <w:rsid w:val="0027482F"/>
    <w:rsid w:val="002F423D"/>
    <w:rsid w:val="00445688"/>
    <w:rsid w:val="00581A87"/>
    <w:rsid w:val="00806256"/>
    <w:rsid w:val="00830E2C"/>
    <w:rsid w:val="00840796"/>
    <w:rsid w:val="00843DF6"/>
    <w:rsid w:val="008C623D"/>
    <w:rsid w:val="00912795"/>
    <w:rsid w:val="00A70B67"/>
    <w:rsid w:val="00AB2C83"/>
    <w:rsid w:val="00AF1BB1"/>
    <w:rsid w:val="00B02BAE"/>
    <w:rsid w:val="00C2716E"/>
    <w:rsid w:val="00C50E86"/>
    <w:rsid w:val="00C60CF5"/>
    <w:rsid w:val="00D06EB6"/>
    <w:rsid w:val="00D272FF"/>
    <w:rsid w:val="00DC5760"/>
    <w:rsid w:val="00DE04BB"/>
    <w:rsid w:val="00E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ED"/>
  </w:style>
  <w:style w:type="paragraph" w:styleId="Footer">
    <w:name w:val="footer"/>
    <w:basedOn w:val="Normal"/>
    <w:link w:val="FooterChar"/>
    <w:uiPriority w:val="99"/>
    <w:unhideWhenUsed/>
    <w:rsid w:val="00E5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ED"/>
  </w:style>
  <w:style w:type="paragraph" w:styleId="BalloonText">
    <w:name w:val="Balloon Text"/>
    <w:basedOn w:val="Normal"/>
    <w:link w:val="BalloonTextChar"/>
    <w:uiPriority w:val="99"/>
    <w:semiHidden/>
    <w:unhideWhenUsed/>
    <w:rsid w:val="00E5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72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456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ED"/>
  </w:style>
  <w:style w:type="paragraph" w:styleId="Footer">
    <w:name w:val="footer"/>
    <w:basedOn w:val="Normal"/>
    <w:link w:val="FooterChar"/>
    <w:uiPriority w:val="99"/>
    <w:unhideWhenUsed/>
    <w:rsid w:val="00E5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ED"/>
  </w:style>
  <w:style w:type="paragraph" w:styleId="BalloonText">
    <w:name w:val="Balloon Text"/>
    <w:basedOn w:val="Normal"/>
    <w:link w:val="BalloonTextChar"/>
    <w:uiPriority w:val="99"/>
    <w:semiHidden/>
    <w:unhideWhenUsed/>
    <w:rsid w:val="00E5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72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45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FB13C1-6E9E-47B9-A1B8-395F4B79DEB0}"/>
</file>

<file path=customXml/itemProps2.xml><?xml version="1.0" encoding="utf-8"?>
<ds:datastoreItem xmlns:ds="http://schemas.openxmlformats.org/officeDocument/2006/customXml" ds:itemID="{0B48CB5E-E031-4EA8-A737-9A38491F41D7}"/>
</file>

<file path=customXml/itemProps3.xml><?xml version="1.0" encoding="utf-8"?>
<ds:datastoreItem xmlns:ds="http://schemas.openxmlformats.org/officeDocument/2006/customXml" ds:itemID="{552BA9AA-15E1-4597-A192-6BAD35F39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 Crafton</dc:creator>
  <cp:lastModifiedBy>Tricia Crafton</cp:lastModifiedBy>
  <cp:revision>3</cp:revision>
  <cp:lastPrinted>2016-09-19T17:31:00Z</cp:lastPrinted>
  <dcterms:created xsi:type="dcterms:W3CDTF">2017-10-18T11:56:00Z</dcterms:created>
  <dcterms:modified xsi:type="dcterms:W3CDTF">2017-10-18T16:15:00Z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248000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