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96C1" w14:textId="77777777" w:rsidR="008E0115" w:rsidRPr="002E7F96" w:rsidRDefault="008E0115">
      <w:pPr>
        <w:pBdr>
          <w:top w:val="nil"/>
          <w:left w:val="nil"/>
          <w:bottom w:val="nil"/>
          <w:right w:val="nil"/>
          <w:between w:val="nil"/>
        </w:pBdr>
        <w:tabs>
          <w:tab w:val="left" w:pos="820"/>
        </w:tabs>
        <w:spacing w:before="61"/>
        <w:ind w:left="820" w:right="1401" w:hanging="720"/>
        <w:contextualSpacing w:val="0"/>
        <w:rPr>
          <w:sz w:val="24"/>
          <w:szCs w:val="24"/>
        </w:rPr>
      </w:pPr>
      <w:r w:rsidRPr="002E7F96">
        <w:rPr>
          <w:noProof/>
          <w:sz w:val="24"/>
          <w:szCs w:val="24"/>
        </w:rPr>
        <mc:AlternateContent>
          <mc:Choice Requires="wps">
            <w:drawing>
              <wp:anchor distT="0" distB="0" distL="114300" distR="114300" simplePos="0" relativeHeight="251659264" behindDoc="1" locked="0" layoutInCell="1" hidden="0" allowOverlap="1" wp14:anchorId="312BDE8D" wp14:editId="5AEF6B97">
                <wp:simplePos x="0" y="0"/>
                <wp:positionH relativeFrom="margin">
                  <wp:posOffset>-53340</wp:posOffset>
                </wp:positionH>
                <wp:positionV relativeFrom="paragraph">
                  <wp:posOffset>-276225</wp:posOffset>
                </wp:positionV>
                <wp:extent cx="3190875" cy="6877050"/>
                <wp:effectExtent l="19050" t="19050" r="47625" b="38100"/>
                <wp:wrapSquare wrapText="bothSides" distT="0" distB="0" distL="114300" distR="114300"/>
                <wp:docPr id="60" name="Rectangle 6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190875" cy="6877050"/>
                        </a:xfrm>
                        <a:prstGeom prst="rect">
                          <a:avLst/>
                        </a:prstGeom>
                        <a:solidFill>
                          <a:srgbClr val="FFFFFF"/>
                        </a:solidFill>
                        <a:ln w="57150" cap="flat" cmpd="thinThick">
                          <a:solidFill>
                            <a:srgbClr val="000000"/>
                          </a:solidFill>
                          <a:prstDash val="solid"/>
                          <a:miter lim="800000"/>
                          <a:headEnd type="none" w="sm" len="sm"/>
                          <a:tailEnd type="none" w="sm" len="sm"/>
                        </a:ln>
                      </wps:spPr>
                      <wps:txbx>
                        <w:txbxContent>
                          <w:p w14:paraId="363B932C" w14:textId="77777777" w:rsidR="00D92BA9" w:rsidRDefault="00D92BA9" w:rsidP="008E0115">
                            <w:pPr>
                              <w:jc w:val="center"/>
                              <w:textDirection w:val="btLr"/>
                            </w:pPr>
                          </w:p>
                          <w:p w14:paraId="2689CFB0" w14:textId="77777777" w:rsidR="00D92BA9" w:rsidRDefault="00D92BA9" w:rsidP="008E0115">
                            <w:pPr>
                              <w:jc w:val="center"/>
                              <w:textDirection w:val="btLr"/>
                            </w:pPr>
                          </w:p>
                          <w:p w14:paraId="0FF14F1C" w14:textId="77777777" w:rsidR="00D92BA9" w:rsidRDefault="00D92BA9" w:rsidP="008E0115">
                            <w:pPr>
                              <w:jc w:val="center"/>
                              <w:textDirection w:val="btLr"/>
                              <w:rPr>
                                <w:b/>
                                <w:sz w:val="48"/>
                                <w:szCs w:val="48"/>
                              </w:rPr>
                            </w:pPr>
                          </w:p>
                          <w:p w14:paraId="3774932E" w14:textId="77777777" w:rsidR="00D92BA9" w:rsidRPr="009A1824" w:rsidRDefault="00D92BA9" w:rsidP="008E0115">
                            <w:pPr>
                              <w:jc w:val="center"/>
                              <w:textDirection w:val="btLr"/>
                              <w:rPr>
                                <w:b/>
                                <w:sz w:val="48"/>
                                <w:szCs w:val="48"/>
                              </w:rPr>
                            </w:pPr>
                            <w:r w:rsidRPr="009A1824">
                              <w:rPr>
                                <w:b/>
                                <w:sz w:val="48"/>
                                <w:szCs w:val="48"/>
                              </w:rPr>
                              <w:t>P</w:t>
                            </w:r>
                            <w:r>
                              <w:rPr>
                                <w:b/>
                                <w:sz w:val="48"/>
                                <w:szCs w:val="48"/>
                              </w:rPr>
                              <w:t xml:space="preserve">ublic </w:t>
                            </w:r>
                            <w:r w:rsidRPr="009A1824">
                              <w:rPr>
                                <w:b/>
                                <w:sz w:val="48"/>
                                <w:szCs w:val="48"/>
                              </w:rPr>
                              <w:t xml:space="preserve"> </w:t>
                            </w:r>
                          </w:p>
                          <w:p w14:paraId="0E3F136C" w14:textId="77777777" w:rsidR="00D92BA9" w:rsidRPr="009A1824" w:rsidRDefault="00D92BA9" w:rsidP="008E0115">
                            <w:pPr>
                              <w:jc w:val="center"/>
                              <w:textDirection w:val="btLr"/>
                              <w:rPr>
                                <w:b/>
                                <w:sz w:val="48"/>
                                <w:szCs w:val="48"/>
                              </w:rPr>
                            </w:pPr>
                          </w:p>
                          <w:p w14:paraId="24D8C331" w14:textId="77777777" w:rsidR="00D92BA9" w:rsidRPr="009A1824" w:rsidRDefault="00D92BA9" w:rsidP="008E0115">
                            <w:pPr>
                              <w:jc w:val="center"/>
                              <w:textDirection w:val="btLr"/>
                              <w:rPr>
                                <w:b/>
                                <w:sz w:val="48"/>
                                <w:szCs w:val="48"/>
                              </w:rPr>
                            </w:pPr>
                            <w:r>
                              <w:rPr>
                                <w:b/>
                                <w:sz w:val="48"/>
                                <w:szCs w:val="48"/>
                              </w:rPr>
                              <w:t>School</w:t>
                            </w:r>
                          </w:p>
                          <w:p w14:paraId="2AC5080B" w14:textId="77777777" w:rsidR="00D92BA9" w:rsidRPr="009A1824" w:rsidRDefault="00D92BA9" w:rsidP="008E0115">
                            <w:pPr>
                              <w:jc w:val="center"/>
                              <w:textDirection w:val="btLr"/>
                              <w:rPr>
                                <w:b/>
                                <w:sz w:val="48"/>
                                <w:szCs w:val="48"/>
                              </w:rPr>
                            </w:pPr>
                          </w:p>
                          <w:p w14:paraId="63D24E48" w14:textId="77777777" w:rsidR="00D92BA9" w:rsidRPr="009A1824" w:rsidRDefault="00D92BA9" w:rsidP="008E0115">
                            <w:pPr>
                              <w:jc w:val="center"/>
                              <w:textDirection w:val="btLr"/>
                              <w:rPr>
                                <w:b/>
                                <w:sz w:val="48"/>
                                <w:szCs w:val="48"/>
                              </w:rPr>
                            </w:pPr>
                            <w:r w:rsidRPr="009A1824">
                              <w:rPr>
                                <w:b/>
                                <w:sz w:val="48"/>
                                <w:szCs w:val="48"/>
                              </w:rPr>
                              <w:t>O</w:t>
                            </w:r>
                            <w:r>
                              <w:rPr>
                                <w:b/>
                                <w:sz w:val="48"/>
                                <w:szCs w:val="48"/>
                              </w:rPr>
                              <w:t>pportunities</w:t>
                            </w:r>
                          </w:p>
                          <w:p w14:paraId="16121A84" w14:textId="77777777" w:rsidR="00D92BA9" w:rsidRPr="009A1824" w:rsidRDefault="00D92BA9" w:rsidP="008E0115">
                            <w:pPr>
                              <w:jc w:val="center"/>
                              <w:textDirection w:val="btLr"/>
                              <w:rPr>
                                <w:b/>
                                <w:sz w:val="48"/>
                                <w:szCs w:val="48"/>
                              </w:rPr>
                            </w:pPr>
                          </w:p>
                          <w:p w14:paraId="4F90052E" w14:textId="77777777" w:rsidR="00D92BA9" w:rsidRDefault="00D92BA9" w:rsidP="008E0115">
                            <w:pPr>
                              <w:jc w:val="center"/>
                              <w:textDirection w:val="btLr"/>
                              <w:rPr>
                                <w:b/>
                                <w:sz w:val="48"/>
                                <w:szCs w:val="48"/>
                              </w:rPr>
                            </w:pPr>
                            <w:r w:rsidRPr="009A1824">
                              <w:rPr>
                                <w:b/>
                                <w:sz w:val="48"/>
                                <w:szCs w:val="48"/>
                              </w:rPr>
                              <w:t>E</w:t>
                            </w:r>
                            <w:r>
                              <w:rPr>
                                <w:b/>
                                <w:sz w:val="48"/>
                                <w:szCs w:val="48"/>
                              </w:rPr>
                              <w:t>nhancement</w:t>
                            </w:r>
                          </w:p>
                          <w:p w14:paraId="63239DA2" w14:textId="77777777" w:rsidR="00D92BA9" w:rsidRDefault="00D92BA9" w:rsidP="008E0115">
                            <w:pPr>
                              <w:jc w:val="center"/>
                              <w:textDirection w:val="btLr"/>
                              <w:rPr>
                                <w:b/>
                                <w:sz w:val="48"/>
                                <w:szCs w:val="48"/>
                              </w:rPr>
                            </w:pPr>
                          </w:p>
                          <w:p w14:paraId="68634D94" w14:textId="77777777" w:rsidR="00D92BA9" w:rsidRPr="009A1824" w:rsidRDefault="00D92BA9" w:rsidP="0020677B">
                            <w:pPr>
                              <w:jc w:val="center"/>
                              <w:textDirection w:val="btLr"/>
                              <w:rPr>
                                <w:b/>
                                <w:sz w:val="48"/>
                                <w:szCs w:val="48"/>
                              </w:rPr>
                            </w:pPr>
                            <w:r>
                              <w:rPr>
                                <w:b/>
                                <w:sz w:val="48"/>
                                <w:szCs w:val="48"/>
                              </w:rPr>
                              <w:t xml:space="preserve">Professional Learning </w:t>
                            </w:r>
                          </w:p>
                          <w:p w14:paraId="44A41F07" w14:textId="77777777" w:rsidR="00D92BA9" w:rsidRPr="009A1824" w:rsidRDefault="00D92BA9" w:rsidP="008E0115">
                            <w:pPr>
                              <w:jc w:val="center"/>
                              <w:textDirection w:val="btLr"/>
                              <w:rPr>
                                <w:b/>
                                <w:sz w:val="48"/>
                                <w:szCs w:val="48"/>
                              </w:rPr>
                            </w:pPr>
                          </w:p>
                          <w:p w14:paraId="67471779" w14:textId="77777777" w:rsidR="00D92BA9" w:rsidRPr="009A1824" w:rsidRDefault="00D92BA9" w:rsidP="008E0115">
                            <w:pPr>
                              <w:jc w:val="center"/>
                              <w:textDirection w:val="btLr"/>
                              <w:rPr>
                                <w:b/>
                                <w:sz w:val="48"/>
                                <w:szCs w:val="48"/>
                              </w:rPr>
                            </w:pPr>
                            <w:r w:rsidRPr="009A1824">
                              <w:rPr>
                                <w:b/>
                                <w:sz w:val="48"/>
                                <w:szCs w:val="48"/>
                              </w:rPr>
                              <w:t>P</w:t>
                            </w:r>
                            <w:r>
                              <w:rPr>
                                <w:b/>
                                <w:sz w:val="48"/>
                                <w:szCs w:val="48"/>
                              </w:rPr>
                              <w:t>rogram</w:t>
                            </w:r>
                          </w:p>
                          <w:p w14:paraId="2D5C652F" w14:textId="77777777" w:rsidR="00D92BA9" w:rsidRPr="009A1824" w:rsidRDefault="00D92BA9" w:rsidP="008E0115">
                            <w:pPr>
                              <w:jc w:val="center"/>
                              <w:textDirection w:val="btLr"/>
                              <w:rPr>
                                <w:b/>
                                <w:sz w:val="48"/>
                                <w:szCs w:val="48"/>
                              </w:rPr>
                            </w:pPr>
                          </w:p>
                          <w:p w14:paraId="4CA288F3" w14:textId="232CA680" w:rsidR="00D92BA9" w:rsidRDefault="00D92BA9" w:rsidP="008E0115">
                            <w:pPr>
                              <w:jc w:val="center"/>
                              <w:textDirection w:val="btLr"/>
                            </w:pPr>
                            <w:r>
                              <w:rPr>
                                <w:noProof/>
                              </w:rPr>
                              <w:drawing>
                                <wp:inline distT="0" distB="0" distL="0" distR="0" wp14:anchorId="7CFDF532" wp14:editId="7637EF97">
                                  <wp:extent cx="1802921" cy="884349"/>
                                  <wp:effectExtent l="0" t="0" r="6985" b="0"/>
                                  <wp:docPr id="2" name="Picture 2" descr="A yellow and black Maryland State Department of Education logo.&#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black Maryland State Department of Education logo.&#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642" cy="887646"/>
                                          </a:xfrm>
                                          <a:prstGeom prst="rect">
                                            <a:avLst/>
                                          </a:prstGeom>
                                          <a:noFill/>
                                          <a:ln>
                                            <a:noFill/>
                                          </a:ln>
                                        </pic:spPr>
                                      </pic:pic>
                                    </a:graphicData>
                                  </a:graphic>
                                </wp:inline>
                              </w:drawing>
                            </w:r>
                          </w:p>
                          <w:p w14:paraId="126CBA0E" w14:textId="77777777" w:rsidR="00D92BA9" w:rsidRDefault="00D92BA9" w:rsidP="008E0115">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12BDE8D" id="Rectangle 60" o:spid="_x0000_s1026" style="position:absolute;left:0;text-align:left;margin-left:-4.2pt;margin-top:-21.75pt;width:251.25pt;height:54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" strokeweight="4.5pt">
                <v:stroke startarrowwidth="narrow" startarrowlength="short" endarrowwidth="narrow" endarrowlength="short" linestyle="thinThick"/>
                <v:textbox inset="2.53958mm,1.2694mm,2.53958mm,1.2694mm">
                  <w:txbxContent>
                    <w:p w14:paraId="363B932C" w14:textId="77777777" w:rsidR="00D92BA9" w:rsidRDefault="00D92BA9" w:rsidP="008E0115">
                      <w:pPr>
                        <w:jc w:val="center"/>
                        <w:textDirection w:val="btLr"/>
                      </w:pPr>
                    </w:p>
                    <w:p w14:paraId="2689CFB0" w14:textId="77777777" w:rsidR="00D92BA9" w:rsidRDefault="00D92BA9" w:rsidP="008E0115">
                      <w:pPr>
                        <w:jc w:val="center"/>
                        <w:textDirection w:val="btLr"/>
                      </w:pPr>
                    </w:p>
                    <w:p w14:paraId="0FF14F1C" w14:textId="77777777" w:rsidR="00D92BA9" w:rsidRDefault="00D92BA9" w:rsidP="008E0115">
                      <w:pPr>
                        <w:jc w:val="center"/>
                        <w:textDirection w:val="btLr"/>
                        <w:rPr>
                          <w:b/>
                          <w:sz w:val="48"/>
                          <w:szCs w:val="48"/>
                        </w:rPr>
                      </w:pPr>
                    </w:p>
                    <w:p w14:paraId="3774932E" w14:textId="77777777" w:rsidR="00D92BA9" w:rsidRPr="009A1824" w:rsidRDefault="00D92BA9" w:rsidP="008E0115">
                      <w:pPr>
                        <w:jc w:val="center"/>
                        <w:textDirection w:val="btLr"/>
                        <w:rPr>
                          <w:b/>
                          <w:sz w:val="48"/>
                          <w:szCs w:val="48"/>
                        </w:rPr>
                      </w:pPr>
                      <w:r w:rsidRPr="009A1824">
                        <w:rPr>
                          <w:b/>
                          <w:sz w:val="48"/>
                          <w:szCs w:val="48"/>
                        </w:rPr>
                        <w:t>P</w:t>
                      </w:r>
                      <w:r>
                        <w:rPr>
                          <w:b/>
                          <w:sz w:val="48"/>
                          <w:szCs w:val="48"/>
                        </w:rPr>
                        <w:t xml:space="preserve">ublic </w:t>
                      </w:r>
                      <w:r w:rsidRPr="009A1824">
                        <w:rPr>
                          <w:b/>
                          <w:sz w:val="48"/>
                          <w:szCs w:val="48"/>
                        </w:rPr>
                        <w:t xml:space="preserve"> </w:t>
                      </w:r>
                    </w:p>
                    <w:p w14:paraId="0E3F136C" w14:textId="77777777" w:rsidR="00D92BA9" w:rsidRPr="009A1824" w:rsidRDefault="00D92BA9" w:rsidP="008E0115">
                      <w:pPr>
                        <w:jc w:val="center"/>
                        <w:textDirection w:val="btLr"/>
                        <w:rPr>
                          <w:b/>
                          <w:sz w:val="48"/>
                          <w:szCs w:val="48"/>
                        </w:rPr>
                      </w:pPr>
                    </w:p>
                    <w:p w14:paraId="24D8C331" w14:textId="77777777" w:rsidR="00D92BA9" w:rsidRPr="009A1824" w:rsidRDefault="00D92BA9" w:rsidP="008E0115">
                      <w:pPr>
                        <w:jc w:val="center"/>
                        <w:textDirection w:val="btLr"/>
                        <w:rPr>
                          <w:b/>
                          <w:sz w:val="48"/>
                          <w:szCs w:val="48"/>
                        </w:rPr>
                      </w:pPr>
                      <w:r>
                        <w:rPr>
                          <w:b/>
                          <w:sz w:val="48"/>
                          <w:szCs w:val="48"/>
                        </w:rPr>
                        <w:t>School</w:t>
                      </w:r>
                    </w:p>
                    <w:p w14:paraId="2AC5080B" w14:textId="77777777" w:rsidR="00D92BA9" w:rsidRPr="009A1824" w:rsidRDefault="00D92BA9" w:rsidP="008E0115">
                      <w:pPr>
                        <w:jc w:val="center"/>
                        <w:textDirection w:val="btLr"/>
                        <w:rPr>
                          <w:b/>
                          <w:sz w:val="48"/>
                          <w:szCs w:val="48"/>
                        </w:rPr>
                      </w:pPr>
                    </w:p>
                    <w:p w14:paraId="63D24E48" w14:textId="77777777" w:rsidR="00D92BA9" w:rsidRPr="009A1824" w:rsidRDefault="00D92BA9" w:rsidP="008E0115">
                      <w:pPr>
                        <w:jc w:val="center"/>
                        <w:textDirection w:val="btLr"/>
                        <w:rPr>
                          <w:b/>
                          <w:sz w:val="48"/>
                          <w:szCs w:val="48"/>
                        </w:rPr>
                      </w:pPr>
                      <w:r w:rsidRPr="009A1824">
                        <w:rPr>
                          <w:b/>
                          <w:sz w:val="48"/>
                          <w:szCs w:val="48"/>
                        </w:rPr>
                        <w:t>O</w:t>
                      </w:r>
                      <w:r>
                        <w:rPr>
                          <w:b/>
                          <w:sz w:val="48"/>
                          <w:szCs w:val="48"/>
                        </w:rPr>
                        <w:t>pportunities</w:t>
                      </w:r>
                    </w:p>
                    <w:p w14:paraId="16121A84" w14:textId="77777777" w:rsidR="00D92BA9" w:rsidRPr="009A1824" w:rsidRDefault="00D92BA9" w:rsidP="008E0115">
                      <w:pPr>
                        <w:jc w:val="center"/>
                        <w:textDirection w:val="btLr"/>
                        <w:rPr>
                          <w:b/>
                          <w:sz w:val="48"/>
                          <w:szCs w:val="48"/>
                        </w:rPr>
                      </w:pPr>
                    </w:p>
                    <w:p w14:paraId="4F90052E" w14:textId="77777777" w:rsidR="00D92BA9" w:rsidRDefault="00D92BA9" w:rsidP="008E0115">
                      <w:pPr>
                        <w:jc w:val="center"/>
                        <w:textDirection w:val="btLr"/>
                        <w:rPr>
                          <w:b/>
                          <w:sz w:val="48"/>
                          <w:szCs w:val="48"/>
                        </w:rPr>
                      </w:pPr>
                      <w:r w:rsidRPr="009A1824">
                        <w:rPr>
                          <w:b/>
                          <w:sz w:val="48"/>
                          <w:szCs w:val="48"/>
                        </w:rPr>
                        <w:t>E</w:t>
                      </w:r>
                      <w:r>
                        <w:rPr>
                          <w:b/>
                          <w:sz w:val="48"/>
                          <w:szCs w:val="48"/>
                        </w:rPr>
                        <w:t>nhancement</w:t>
                      </w:r>
                    </w:p>
                    <w:p w14:paraId="63239DA2" w14:textId="77777777" w:rsidR="00D92BA9" w:rsidRDefault="00D92BA9" w:rsidP="008E0115">
                      <w:pPr>
                        <w:jc w:val="center"/>
                        <w:textDirection w:val="btLr"/>
                        <w:rPr>
                          <w:b/>
                          <w:sz w:val="48"/>
                          <w:szCs w:val="48"/>
                        </w:rPr>
                      </w:pPr>
                    </w:p>
                    <w:p w14:paraId="68634D94" w14:textId="77777777" w:rsidR="00D92BA9" w:rsidRPr="009A1824" w:rsidRDefault="00D92BA9" w:rsidP="0020677B">
                      <w:pPr>
                        <w:jc w:val="center"/>
                        <w:textDirection w:val="btLr"/>
                        <w:rPr>
                          <w:b/>
                          <w:sz w:val="48"/>
                          <w:szCs w:val="48"/>
                        </w:rPr>
                      </w:pPr>
                      <w:r>
                        <w:rPr>
                          <w:b/>
                          <w:sz w:val="48"/>
                          <w:szCs w:val="48"/>
                        </w:rPr>
                        <w:t xml:space="preserve">Professional Learning </w:t>
                      </w:r>
                    </w:p>
                    <w:p w14:paraId="44A41F07" w14:textId="77777777" w:rsidR="00D92BA9" w:rsidRPr="009A1824" w:rsidRDefault="00D92BA9" w:rsidP="008E0115">
                      <w:pPr>
                        <w:jc w:val="center"/>
                        <w:textDirection w:val="btLr"/>
                        <w:rPr>
                          <w:b/>
                          <w:sz w:val="48"/>
                          <w:szCs w:val="48"/>
                        </w:rPr>
                      </w:pPr>
                    </w:p>
                    <w:p w14:paraId="67471779" w14:textId="77777777" w:rsidR="00D92BA9" w:rsidRPr="009A1824" w:rsidRDefault="00D92BA9" w:rsidP="008E0115">
                      <w:pPr>
                        <w:jc w:val="center"/>
                        <w:textDirection w:val="btLr"/>
                        <w:rPr>
                          <w:b/>
                          <w:sz w:val="48"/>
                          <w:szCs w:val="48"/>
                        </w:rPr>
                      </w:pPr>
                      <w:r w:rsidRPr="009A1824">
                        <w:rPr>
                          <w:b/>
                          <w:sz w:val="48"/>
                          <w:szCs w:val="48"/>
                        </w:rPr>
                        <w:t>P</w:t>
                      </w:r>
                      <w:r>
                        <w:rPr>
                          <w:b/>
                          <w:sz w:val="48"/>
                          <w:szCs w:val="48"/>
                        </w:rPr>
                        <w:t>rogram</w:t>
                      </w:r>
                    </w:p>
                    <w:p w14:paraId="2D5C652F" w14:textId="77777777" w:rsidR="00D92BA9" w:rsidRPr="009A1824" w:rsidRDefault="00D92BA9" w:rsidP="008E0115">
                      <w:pPr>
                        <w:jc w:val="center"/>
                        <w:textDirection w:val="btLr"/>
                        <w:rPr>
                          <w:b/>
                          <w:sz w:val="48"/>
                          <w:szCs w:val="48"/>
                        </w:rPr>
                      </w:pPr>
                    </w:p>
                    <w:p w14:paraId="4CA288F3" w14:textId="232CA680" w:rsidR="00D92BA9" w:rsidRDefault="00D92BA9" w:rsidP="008E0115">
                      <w:pPr>
                        <w:jc w:val="center"/>
                        <w:textDirection w:val="btLr"/>
                      </w:pPr>
                      <w:r>
                        <w:rPr>
                          <w:noProof/>
                        </w:rPr>
                        <w:drawing>
                          <wp:inline distT="0" distB="0" distL="0" distR="0" wp14:anchorId="7CFDF532" wp14:editId="7637EF97">
                            <wp:extent cx="1802921" cy="884349"/>
                            <wp:effectExtent l="0" t="0" r="6985" b="0"/>
                            <wp:docPr id="2" name="Picture 2" descr="A yellow and black Maryland State Department of Education logo.&#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black Maryland State Department of Education logo.&#1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642" cy="887646"/>
                                    </a:xfrm>
                                    <a:prstGeom prst="rect">
                                      <a:avLst/>
                                    </a:prstGeom>
                                    <a:noFill/>
                                    <a:ln>
                                      <a:noFill/>
                                    </a:ln>
                                  </pic:spPr>
                                </pic:pic>
                              </a:graphicData>
                            </a:graphic>
                          </wp:inline>
                        </w:drawing>
                      </w:r>
                    </w:p>
                    <w:p w14:paraId="126CBA0E" w14:textId="77777777" w:rsidR="00D92BA9" w:rsidRDefault="00D92BA9" w:rsidP="008E0115">
                      <w:pPr>
                        <w:jc w:val="center"/>
                        <w:textDirection w:val="btLr"/>
                      </w:pPr>
                    </w:p>
                  </w:txbxContent>
                </v:textbox>
                <w10:wrap type="square" anchorx="margin"/>
              </v:rect>
            </w:pict>
          </mc:Fallback>
        </mc:AlternateContent>
      </w:r>
    </w:p>
    <w:p w14:paraId="4BD93E8F" w14:textId="77777777" w:rsidR="008E0115" w:rsidRPr="002E7F96" w:rsidRDefault="008E0115" w:rsidP="008E0115">
      <w:pPr>
        <w:tabs>
          <w:tab w:val="center" w:pos="4320"/>
          <w:tab w:val="right" w:pos="8640"/>
        </w:tabs>
        <w:jc w:val="center"/>
        <w:rPr>
          <w:b/>
          <w:sz w:val="28"/>
          <w:szCs w:val="28"/>
        </w:rPr>
      </w:pPr>
      <w:r w:rsidRPr="002E7F96">
        <w:rPr>
          <w:b/>
          <w:sz w:val="28"/>
          <w:szCs w:val="28"/>
        </w:rPr>
        <w:t>REQUEST FOR PROPOSAL</w:t>
      </w:r>
    </w:p>
    <w:p w14:paraId="6841C29F" w14:textId="77777777" w:rsidR="008E0115" w:rsidRPr="002E7F96" w:rsidRDefault="008E0115" w:rsidP="008E0115">
      <w:pPr>
        <w:rPr>
          <w:sz w:val="24"/>
          <w:szCs w:val="24"/>
        </w:rPr>
      </w:pPr>
      <w:bookmarkStart w:id="0" w:name="_gjdgxs" w:colFirst="0" w:colLast="0"/>
      <w:bookmarkEnd w:id="0"/>
    </w:p>
    <w:p w14:paraId="3DD44353" w14:textId="77777777" w:rsidR="008E0115" w:rsidRPr="002E7F96" w:rsidRDefault="008E0115" w:rsidP="008E0115">
      <w:pPr>
        <w:rPr>
          <w:sz w:val="24"/>
          <w:szCs w:val="24"/>
        </w:rPr>
      </w:pPr>
    </w:p>
    <w:p w14:paraId="1327A0C5" w14:textId="77777777" w:rsidR="008E0115" w:rsidRPr="002E7F96" w:rsidRDefault="008E0115" w:rsidP="008E0115">
      <w:pPr>
        <w:jc w:val="right"/>
        <w:rPr>
          <w:sz w:val="24"/>
          <w:szCs w:val="24"/>
        </w:rPr>
      </w:pPr>
    </w:p>
    <w:p w14:paraId="724F6255" w14:textId="77777777" w:rsidR="008E0115" w:rsidRPr="002E7F96" w:rsidRDefault="008E0115" w:rsidP="008E0115">
      <w:pPr>
        <w:rPr>
          <w:sz w:val="24"/>
          <w:szCs w:val="24"/>
        </w:rPr>
      </w:pPr>
    </w:p>
    <w:p w14:paraId="6A7C3CA1" w14:textId="77777777" w:rsidR="008E0115" w:rsidRPr="002E7F96" w:rsidRDefault="008E0115" w:rsidP="008E0115">
      <w:pPr>
        <w:rPr>
          <w:sz w:val="24"/>
          <w:szCs w:val="24"/>
        </w:rPr>
      </w:pPr>
    </w:p>
    <w:p w14:paraId="3B2EE01A" w14:textId="77777777" w:rsidR="008E0115" w:rsidRPr="002E7F96" w:rsidRDefault="008E0115" w:rsidP="008E0115">
      <w:pPr>
        <w:rPr>
          <w:sz w:val="24"/>
          <w:szCs w:val="24"/>
        </w:rPr>
      </w:pPr>
    </w:p>
    <w:p w14:paraId="105829B4" w14:textId="77777777" w:rsidR="000D5732" w:rsidRPr="002E7F96" w:rsidRDefault="000D5732" w:rsidP="008E0115">
      <w:pPr>
        <w:jc w:val="center"/>
        <w:rPr>
          <w:b/>
          <w:sz w:val="40"/>
          <w:szCs w:val="40"/>
        </w:rPr>
      </w:pPr>
      <w:r w:rsidRPr="002E7F96">
        <w:rPr>
          <w:b/>
          <w:sz w:val="40"/>
          <w:szCs w:val="40"/>
        </w:rPr>
        <w:t>Solicitation for</w:t>
      </w:r>
    </w:p>
    <w:p w14:paraId="21449338" w14:textId="77777777" w:rsidR="008E0115" w:rsidRPr="002E7F96" w:rsidRDefault="008E0115" w:rsidP="008E0115">
      <w:pPr>
        <w:jc w:val="center"/>
        <w:rPr>
          <w:b/>
          <w:sz w:val="40"/>
          <w:szCs w:val="40"/>
        </w:rPr>
      </w:pPr>
      <w:r w:rsidRPr="002E7F96">
        <w:rPr>
          <w:b/>
          <w:sz w:val="40"/>
          <w:szCs w:val="40"/>
        </w:rPr>
        <w:t>Grant Application</w:t>
      </w:r>
    </w:p>
    <w:p w14:paraId="5ED080FE" w14:textId="77777777" w:rsidR="008E0115" w:rsidRPr="002E7F96" w:rsidRDefault="008E0115" w:rsidP="008E0115">
      <w:pPr>
        <w:jc w:val="center"/>
        <w:rPr>
          <w:sz w:val="24"/>
          <w:szCs w:val="24"/>
        </w:rPr>
      </w:pPr>
    </w:p>
    <w:p w14:paraId="7FF16C35" w14:textId="77777777" w:rsidR="008E0115" w:rsidRPr="002E7F96" w:rsidRDefault="008E0115" w:rsidP="008E0115">
      <w:pPr>
        <w:jc w:val="center"/>
        <w:rPr>
          <w:sz w:val="24"/>
          <w:szCs w:val="24"/>
        </w:rPr>
      </w:pPr>
    </w:p>
    <w:p w14:paraId="6BD12895" w14:textId="77777777" w:rsidR="008E0115" w:rsidRPr="002E7F96" w:rsidRDefault="008E0115" w:rsidP="008E0115">
      <w:pPr>
        <w:jc w:val="center"/>
        <w:rPr>
          <w:sz w:val="24"/>
          <w:szCs w:val="24"/>
        </w:rPr>
      </w:pPr>
    </w:p>
    <w:p w14:paraId="520EDBBB" w14:textId="77777777" w:rsidR="008E0115" w:rsidRPr="002E7F96" w:rsidRDefault="008E0115" w:rsidP="008E0115">
      <w:pPr>
        <w:rPr>
          <w:sz w:val="24"/>
          <w:szCs w:val="24"/>
        </w:rPr>
      </w:pPr>
    </w:p>
    <w:p w14:paraId="1F107BAA" w14:textId="77777777" w:rsidR="008E0115" w:rsidRPr="002E7F96" w:rsidRDefault="008E0115" w:rsidP="008E0115">
      <w:pPr>
        <w:jc w:val="center"/>
        <w:rPr>
          <w:sz w:val="24"/>
          <w:szCs w:val="24"/>
        </w:rPr>
      </w:pPr>
    </w:p>
    <w:p w14:paraId="5664DD5B" w14:textId="77777777" w:rsidR="008E0115" w:rsidRPr="002E7F96" w:rsidRDefault="008E0115" w:rsidP="008E0115">
      <w:pPr>
        <w:rPr>
          <w:sz w:val="24"/>
          <w:szCs w:val="24"/>
        </w:rPr>
      </w:pPr>
    </w:p>
    <w:p w14:paraId="768CD987" w14:textId="77777777" w:rsidR="008E0115" w:rsidRPr="002E7F96" w:rsidRDefault="008E0115" w:rsidP="008E0115">
      <w:pPr>
        <w:jc w:val="center"/>
        <w:rPr>
          <w:sz w:val="24"/>
          <w:szCs w:val="24"/>
        </w:rPr>
      </w:pPr>
    </w:p>
    <w:p w14:paraId="1481F859" w14:textId="77777777" w:rsidR="008E0115" w:rsidRPr="002E7F96" w:rsidRDefault="008E0115" w:rsidP="008E0115">
      <w:pPr>
        <w:jc w:val="center"/>
        <w:rPr>
          <w:sz w:val="28"/>
          <w:szCs w:val="28"/>
        </w:rPr>
      </w:pPr>
      <w:r w:rsidRPr="002E7F96">
        <w:rPr>
          <w:sz w:val="28"/>
          <w:szCs w:val="28"/>
        </w:rPr>
        <w:t>Maryland State Department of Education</w:t>
      </w:r>
    </w:p>
    <w:p w14:paraId="59211BD0" w14:textId="77777777" w:rsidR="008E0115" w:rsidRPr="002E7F96" w:rsidRDefault="008E0115" w:rsidP="008E0115">
      <w:pPr>
        <w:jc w:val="center"/>
        <w:rPr>
          <w:sz w:val="28"/>
          <w:szCs w:val="28"/>
        </w:rPr>
      </w:pPr>
      <w:r w:rsidRPr="002E7F96">
        <w:rPr>
          <w:sz w:val="28"/>
          <w:szCs w:val="28"/>
        </w:rPr>
        <w:t>200 West Baltimore Street</w:t>
      </w:r>
    </w:p>
    <w:p w14:paraId="6634DE37" w14:textId="77777777" w:rsidR="008E0115" w:rsidRPr="002E7F96" w:rsidRDefault="008E0115" w:rsidP="008E0115">
      <w:pPr>
        <w:jc w:val="center"/>
        <w:rPr>
          <w:sz w:val="28"/>
          <w:szCs w:val="28"/>
        </w:rPr>
      </w:pPr>
      <w:r w:rsidRPr="002E7F96">
        <w:rPr>
          <w:sz w:val="28"/>
          <w:szCs w:val="28"/>
        </w:rPr>
        <w:t>Baltimore, Maryland 21201</w:t>
      </w:r>
    </w:p>
    <w:p w14:paraId="153DD427" w14:textId="77777777" w:rsidR="008E0115" w:rsidRPr="002E7F96" w:rsidRDefault="008E0115" w:rsidP="008E0115">
      <w:pPr>
        <w:jc w:val="center"/>
        <w:rPr>
          <w:sz w:val="28"/>
          <w:szCs w:val="28"/>
        </w:rPr>
      </w:pPr>
    </w:p>
    <w:p w14:paraId="00008C6D" w14:textId="77777777" w:rsidR="008E0115" w:rsidRPr="002E7F96" w:rsidRDefault="008E0115" w:rsidP="008E0115">
      <w:pPr>
        <w:jc w:val="center"/>
        <w:rPr>
          <w:sz w:val="28"/>
          <w:szCs w:val="28"/>
        </w:rPr>
      </w:pPr>
    </w:p>
    <w:p w14:paraId="3017E42D" w14:textId="77777777" w:rsidR="008E0115" w:rsidRPr="002E7F96" w:rsidRDefault="008E0115" w:rsidP="008E0115">
      <w:pPr>
        <w:jc w:val="center"/>
        <w:rPr>
          <w:sz w:val="28"/>
          <w:szCs w:val="28"/>
        </w:rPr>
      </w:pPr>
    </w:p>
    <w:p w14:paraId="1F995D21" w14:textId="77777777" w:rsidR="008E0115" w:rsidRPr="002E7F96" w:rsidRDefault="008E0115" w:rsidP="008E0115">
      <w:pPr>
        <w:jc w:val="center"/>
        <w:rPr>
          <w:sz w:val="28"/>
          <w:szCs w:val="28"/>
        </w:rPr>
      </w:pPr>
    </w:p>
    <w:p w14:paraId="599686E4" w14:textId="77777777" w:rsidR="008E0115" w:rsidRPr="002E7F96" w:rsidRDefault="008E0115" w:rsidP="008E0115">
      <w:pPr>
        <w:jc w:val="center"/>
        <w:rPr>
          <w:sz w:val="28"/>
          <w:szCs w:val="28"/>
        </w:rPr>
      </w:pPr>
      <w:r w:rsidRPr="002E7F96">
        <w:rPr>
          <w:sz w:val="28"/>
          <w:szCs w:val="28"/>
        </w:rPr>
        <w:t>Deadline for Submission</w:t>
      </w:r>
    </w:p>
    <w:p w14:paraId="7EC1B2BD" w14:textId="77777777" w:rsidR="008E0115" w:rsidRPr="002E7F96" w:rsidRDefault="00A3719F" w:rsidP="008E0115">
      <w:pPr>
        <w:jc w:val="center"/>
        <w:rPr>
          <w:sz w:val="28"/>
          <w:szCs w:val="28"/>
        </w:rPr>
      </w:pPr>
      <w:r w:rsidRPr="002E7F96">
        <w:rPr>
          <w:sz w:val="28"/>
          <w:szCs w:val="28"/>
        </w:rPr>
        <w:t>Friday, July 23</w:t>
      </w:r>
      <w:r w:rsidR="006B5C93" w:rsidRPr="002E7F96">
        <w:rPr>
          <w:sz w:val="28"/>
          <w:szCs w:val="28"/>
        </w:rPr>
        <w:t>, 2021</w:t>
      </w:r>
    </w:p>
    <w:p w14:paraId="67F2FBA9" w14:textId="77777777" w:rsidR="008E0115" w:rsidRPr="002E7F96" w:rsidRDefault="00AC2D4A" w:rsidP="008E0115">
      <w:pPr>
        <w:jc w:val="center"/>
        <w:rPr>
          <w:b/>
          <w:sz w:val="28"/>
          <w:szCs w:val="28"/>
        </w:rPr>
      </w:pPr>
      <w:r w:rsidRPr="002E7F96">
        <w:rPr>
          <w:sz w:val="28"/>
          <w:szCs w:val="28"/>
        </w:rPr>
        <w:t xml:space="preserve">by </w:t>
      </w:r>
      <w:r w:rsidR="006B5C93" w:rsidRPr="002E7F96">
        <w:rPr>
          <w:b/>
          <w:sz w:val="28"/>
          <w:szCs w:val="28"/>
        </w:rPr>
        <w:t>5</w:t>
      </w:r>
      <w:r w:rsidRPr="002E7F96">
        <w:rPr>
          <w:b/>
          <w:sz w:val="28"/>
          <w:szCs w:val="28"/>
        </w:rPr>
        <w:t xml:space="preserve">:00 </w:t>
      </w:r>
      <w:r w:rsidR="00063961" w:rsidRPr="002E7F96">
        <w:rPr>
          <w:b/>
          <w:sz w:val="28"/>
          <w:szCs w:val="28"/>
        </w:rPr>
        <w:t>p.m.</w:t>
      </w:r>
    </w:p>
    <w:p w14:paraId="6FAD7E19" w14:textId="77777777" w:rsidR="008E0115" w:rsidRPr="002E7F96" w:rsidRDefault="008E0115" w:rsidP="008E0115">
      <w:pPr>
        <w:jc w:val="center"/>
        <w:rPr>
          <w:i/>
          <w:sz w:val="28"/>
          <w:szCs w:val="28"/>
        </w:rPr>
      </w:pPr>
      <w:r w:rsidRPr="002E7F96">
        <w:rPr>
          <w:i/>
          <w:sz w:val="28"/>
          <w:szCs w:val="28"/>
        </w:rPr>
        <w:t>Electronic Submissions Only</w:t>
      </w:r>
    </w:p>
    <w:p w14:paraId="6DCB8103" w14:textId="77777777" w:rsidR="008E0115" w:rsidRPr="002E7F96" w:rsidRDefault="008E0115" w:rsidP="008E0115">
      <w:pPr>
        <w:jc w:val="center"/>
        <w:rPr>
          <w:sz w:val="24"/>
          <w:szCs w:val="24"/>
        </w:rPr>
      </w:pPr>
    </w:p>
    <w:p w14:paraId="33213AB7" w14:textId="77777777" w:rsidR="008E0115" w:rsidRPr="002E7F96" w:rsidRDefault="008E0115" w:rsidP="008E0115">
      <w:pPr>
        <w:rPr>
          <w:sz w:val="24"/>
          <w:szCs w:val="24"/>
        </w:rPr>
      </w:pPr>
    </w:p>
    <w:p w14:paraId="1CD6443E" w14:textId="77777777" w:rsidR="009A1824" w:rsidRPr="002E7F96" w:rsidRDefault="009A1824" w:rsidP="008E0115">
      <w:pPr>
        <w:rPr>
          <w:b/>
          <w:sz w:val="24"/>
          <w:szCs w:val="24"/>
        </w:rPr>
      </w:pPr>
    </w:p>
    <w:p w14:paraId="6304B61E" w14:textId="77777777" w:rsidR="008E0115" w:rsidRPr="002E7F96" w:rsidRDefault="008E0115" w:rsidP="008E0115">
      <w:pPr>
        <w:tabs>
          <w:tab w:val="left" w:pos="540"/>
        </w:tabs>
        <w:rPr>
          <w:sz w:val="24"/>
          <w:szCs w:val="24"/>
        </w:rPr>
      </w:pPr>
    </w:p>
    <w:p w14:paraId="46CB948F" w14:textId="77777777" w:rsidR="009A1824" w:rsidRPr="002E7F96" w:rsidRDefault="009A1824" w:rsidP="008E0115">
      <w:pPr>
        <w:tabs>
          <w:tab w:val="left" w:pos="540"/>
        </w:tabs>
        <w:rPr>
          <w:sz w:val="24"/>
          <w:szCs w:val="24"/>
        </w:rPr>
      </w:pPr>
    </w:p>
    <w:p w14:paraId="0B0F0EDD" w14:textId="77777777" w:rsidR="009A1824" w:rsidRPr="002E7F96" w:rsidRDefault="009A1824" w:rsidP="008E0115">
      <w:pPr>
        <w:tabs>
          <w:tab w:val="left" w:pos="540"/>
        </w:tabs>
        <w:rPr>
          <w:sz w:val="24"/>
          <w:szCs w:val="24"/>
        </w:rPr>
      </w:pPr>
    </w:p>
    <w:p w14:paraId="5BB9F0C0" w14:textId="77777777" w:rsidR="009A1824" w:rsidRPr="002E7F96" w:rsidRDefault="009A1824" w:rsidP="008E0115">
      <w:pPr>
        <w:tabs>
          <w:tab w:val="left" w:pos="540"/>
        </w:tabs>
        <w:rPr>
          <w:sz w:val="24"/>
          <w:szCs w:val="24"/>
        </w:rPr>
      </w:pPr>
    </w:p>
    <w:p w14:paraId="0755E5FF" w14:textId="77777777" w:rsidR="009A1824" w:rsidRPr="002E7F96" w:rsidRDefault="009A1824" w:rsidP="008E0115">
      <w:pPr>
        <w:tabs>
          <w:tab w:val="left" w:pos="540"/>
        </w:tabs>
        <w:rPr>
          <w:sz w:val="24"/>
          <w:szCs w:val="24"/>
        </w:rPr>
      </w:pPr>
    </w:p>
    <w:p w14:paraId="05651EDD" w14:textId="77777777" w:rsidR="009A1824" w:rsidRPr="002E7F96" w:rsidRDefault="009A1824" w:rsidP="008E0115">
      <w:pPr>
        <w:tabs>
          <w:tab w:val="left" w:pos="540"/>
        </w:tabs>
        <w:rPr>
          <w:sz w:val="24"/>
          <w:szCs w:val="24"/>
        </w:rPr>
      </w:pPr>
    </w:p>
    <w:p w14:paraId="135DB2BE" w14:textId="77777777" w:rsidR="009A1824" w:rsidRPr="002E7F96" w:rsidRDefault="009A1824" w:rsidP="008E0115">
      <w:pPr>
        <w:tabs>
          <w:tab w:val="left" w:pos="540"/>
        </w:tabs>
        <w:rPr>
          <w:sz w:val="24"/>
          <w:szCs w:val="24"/>
        </w:rPr>
      </w:pPr>
    </w:p>
    <w:p w14:paraId="0C9EEE2E" w14:textId="77777777" w:rsidR="009A1824" w:rsidRPr="002E7F96" w:rsidRDefault="009A1824" w:rsidP="008E0115">
      <w:pPr>
        <w:tabs>
          <w:tab w:val="left" w:pos="540"/>
        </w:tabs>
        <w:rPr>
          <w:sz w:val="24"/>
          <w:szCs w:val="24"/>
        </w:rPr>
      </w:pPr>
    </w:p>
    <w:p w14:paraId="4824154E" w14:textId="77777777" w:rsidR="008E0115" w:rsidRPr="002E7F96" w:rsidRDefault="008E0115" w:rsidP="009A1824">
      <w:pPr>
        <w:tabs>
          <w:tab w:val="left" w:pos="540"/>
        </w:tabs>
        <w:jc w:val="center"/>
        <w:rPr>
          <w:sz w:val="24"/>
          <w:szCs w:val="24"/>
        </w:rPr>
      </w:pPr>
      <w:r w:rsidRPr="002E7F96">
        <w:rPr>
          <w:sz w:val="24"/>
          <w:szCs w:val="24"/>
        </w:rPr>
        <w:t>This document is available in alternate formats upon request</w:t>
      </w:r>
    </w:p>
    <w:p w14:paraId="2B522CD3" w14:textId="77777777" w:rsidR="008E0115" w:rsidRPr="002E7F96" w:rsidRDefault="008E0115" w:rsidP="009C01F0">
      <w:pPr>
        <w:widowControl w:val="0"/>
        <w:spacing w:line="276" w:lineRule="auto"/>
        <w:rPr>
          <w:sz w:val="24"/>
          <w:szCs w:val="24"/>
        </w:rPr>
      </w:pPr>
      <w:r w:rsidRPr="002E7F96">
        <w:rPr>
          <w:sz w:val="24"/>
          <w:szCs w:val="24"/>
        </w:rPr>
        <w:br w:type="page"/>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570"/>
        <w:gridCol w:w="138"/>
        <w:gridCol w:w="6832"/>
        <w:gridCol w:w="1260"/>
      </w:tblGrid>
      <w:tr w:rsidR="00AD2FC6" w:rsidRPr="002E7F96" w14:paraId="5B291FF0" w14:textId="77777777" w:rsidTr="00AD2FC6">
        <w:tc>
          <w:tcPr>
            <w:tcW w:w="8380" w:type="dxa"/>
            <w:gridSpan w:val="4"/>
            <w:shd w:val="clear" w:color="auto" w:fill="0D0D0D"/>
          </w:tcPr>
          <w:p w14:paraId="0A8E6C2E"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jc w:val="center"/>
              <w:outlineLvl w:val="0"/>
              <w:rPr>
                <w:b/>
                <w:sz w:val="32"/>
                <w:szCs w:val="32"/>
              </w:rPr>
            </w:pPr>
            <w:r w:rsidRPr="002E7F96">
              <w:rPr>
                <w:b/>
                <w:sz w:val="32"/>
                <w:szCs w:val="32"/>
              </w:rPr>
              <w:lastRenderedPageBreak/>
              <w:t>Table of Contents</w:t>
            </w:r>
          </w:p>
        </w:tc>
        <w:tc>
          <w:tcPr>
            <w:tcW w:w="1260" w:type="dxa"/>
            <w:shd w:val="clear" w:color="auto" w:fill="0D0D0D"/>
          </w:tcPr>
          <w:p w14:paraId="14D8C5CE"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32"/>
                <w:szCs w:val="32"/>
              </w:rPr>
            </w:pPr>
            <w:r w:rsidRPr="002E7F96">
              <w:rPr>
                <w:b/>
                <w:sz w:val="32"/>
                <w:szCs w:val="32"/>
              </w:rPr>
              <w:t>Page</w:t>
            </w:r>
          </w:p>
        </w:tc>
      </w:tr>
      <w:tr w:rsidR="00AD2FC6" w:rsidRPr="002E7F96" w14:paraId="01D97769" w14:textId="77777777" w:rsidTr="00AD2FC6">
        <w:tc>
          <w:tcPr>
            <w:tcW w:w="840" w:type="dxa"/>
          </w:tcPr>
          <w:p w14:paraId="53BB2B8E"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bookmarkStart w:id="1" w:name="_heading=h.30j0zll" w:colFirst="0" w:colLast="0"/>
            <w:bookmarkEnd w:id="1"/>
            <w:r w:rsidRPr="002E7F96">
              <w:rPr>
                <w:b/>
                <w:sz w:val="24"/>
                <w:szCs w:val="24"/>
              </w:rPr>
              <w:t>1.0</w:t>
            </w:r>
          </w:p>
        </w:tc>
        <w:tc>
          <w:tcPr>
            <w:tcW w:w="7540" w:type="dxa"/>
            <w:gridSpan w:val="3"/>
          </w:tcPr>
          <w:p w14:paraId="4E82B99B" w14:textId="77777777" w:rsidR="00AD2FC6" w:rsidRPr="002E7F96" w:rsidRDefault="00757B65"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 xml:space="preserve">Program </w:t>
            </w:r>
            <w:r w:rsidR="00AD2FC6" w:rsidRPr="002E7F96">
              <w:rPr>
                <w:b/>
                <w:sz w:val="24"/>
                <w:szCs w:val="24"/>
              </w:rPr>
              <w:t>Description</w:t>
            </w:r>
            <w:r w:rsidR="00AD2FC6" w:rsidRPr="002E7F96">
              <w:rPr>
                <w:b/>
                <w:sz w:val="24"/>
                <w:szCs w:val="24"/>
              </w:rPr>
              <w:tab/>
            </w:r>
          </w:p>
        </w:tc>
        <w:tc>
          <w:tcPr>
            <w:tcW w:w="1260" w:type="dxa"/>
          </w:tcPr>
          <w:p w14:paraId="0817530B"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4</w:t>
            </w:r>
          </w:p>
        </w:tc>
      </w:tr>
      <w:tr w:rsidR="00AD2FC6" w:rsidRPr="002E7F96" w14:paraId="5F6FDD85" w14:textId="77777777" w:rsidTr="00496758">
        <w:tc>
          <w:tcPr>
            <w:tcW w:w="840" w:type="dxa"/>
          </w:tcPr>
          <w:p w14:paraId="0EC6A348"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7572B41B"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1.1</w:t>
            </w:r>
          </w:p>
        </w:tc>
        <w:tc>
          <w:tcPr>
            <w:tcW w:w="6832" w:type="dxa"/>
          </w:tcPr>
          <w:p w14:paraId="4C74746E"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Program Overview</w:t>
            </w:r>
          </w:p>
        </w:tc>
        <w:tc>
          <w:tcPr>
            <w:tcW w:w="1260" w:type="dxa"/>
          </w:tcPr>
          <w:p w14:paraId="2AA38D48"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4</w:t>
            </w:r>
          </w:p>
        </w:tc>
      </w:tr>
      <w:tr w:rsidR="00AD2FC6" w:rsidRPr="002E7F96" w14:paraId="4D54A56C" w14:textId="77777777" w:rsidTr="00496758">
        <w:tc>
          <w:tcPr>
            <w:tcW w:w="840" w:type="dxa"/>
          </w:tcPr>
          <w:p w14:paraId="61921367"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3BFF3953"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1.2</w:t>
            </w:r>
          </w:p>
        </w:tc>
        <w:tc>
          <w:tcPr>
            <w:tcW w:w="6832" w:type="dxa"/>
          </w:tcPr>
          <w:p w14:paraId="4946F600" w14:textId="01301F95" w:rsidR="00AD2FC6" w:rsidRPr="002E7F96" w:rsidRDefault="00EF36F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Pr>
                <w:sz w:val="24"/>
                <w:szCs w:val="24"/>
              </w:rPr>
              <w:t>Program Purpose</w:t>
            </w:r>
          </w:p>
        </w:tc>
        <w:tc>
          <w:tcPr>
            <w:tcW w:w="1260" w:type="dxa"/>
          </w:tcPr>
          <w:p w14:paraId="42583777"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5</w:t>
            </w:r>
          </w:p>
        </w:tc>
      </w:tr>
      <w:tr w:rsidR="00AD2FC6" w:rsidRPr="002E7F96" w14:paraId="431A6B78" w14:textId="77777777" w:rsidTr="00496758">
        <w:tc>
          <w:tcPr>
            <w:tcW w:w="840" w:type="dxa"/>
          </w:tcPr>
          <w:p w14:paraId="435B0E3B"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73DB9CA" w14:textId="77777777" w:rsidR="00AD2FC6" w:rsidRPr="002E7F96" w:rsidRDefault="0073013A"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1.3</w:t>
            </w:r>
          </w:p>
        </w:tc>
        <w:tc>
          <w:tcPr>
            <w:tcW w:w="6832" w:type="dxa"/>
          </w:tcPr>
          <w:p w14:paraId="360D316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Summary of Dates</w:t>
            </w:r>
          </w:p>
        </w:tc>
        <w:tc>
          <w:tcPr>
            <w:tcW w:w="1260" w:type="dxa"/>
          </w:tcPr>
          <w:p w14:paraId="332C3C84"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5</w:t>
            </w:r>
          </w:p>
        </w:tc>
      </w:tr>
      <w:tr w:rsidR="00AD2FC6" w:rsidRPr="002E7F96" w14:paraId="4C0C93D7" w14:textId="77777777" w:rsidTr="00496758">
        <w:tc>
          <w:tcPr>
            <w:tcW w:w="840" w:type="dxa"/>
          </w:tcPr>
          <w:p w14:paraId="6799BA6D"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0F91CDA7"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p>
        </w:tc>
        <w:tc>
          <w:tcPr>
            <w:tcW w:w="6832" w:type="dxa"/>
          </w:tcPr>
          <w:p w14:paraId="678B4247" w14:textId="77777777" w:rsidR="00AD2FC6" w:rsidRPr="002E7F96" w:rsidRDefault="0073013A"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1.3</w:t>
            </w:r>
            <w:r w:rsidR="00AD2FC6" w:rsidRPr="002E7F96">
              <w:rPr>
                <w:b/>
                <w:sz w:val="24"/>
                <w:szCs w:val="24"/>
              </w:rPr>
              <w:t>.1</w:t>
            </w:r>
            <w:r w:rsidR="00AD2FC6" w:rsidRPr="002E7F96">
              <w:rPr>
                <w:sz w:val="24"/>
                <w:szCs w:val="24"/>
              </w:rPr>
              <w:t xml:space="preserve"> Pre-proposal Conference</w:t>
            </w:r>
          </w:p>
        </w:tc>
        <w:tc>
          <w:tcPr>
            <w:tcW w:w="1260" w:type="dxa"/>
          </w:tcPr>
          <w:p w14:paraId="647A89FD"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5</w:t>
            </w:r>
          </w:p>
        </w:tc>
      </w:tr>
      <w:tr w:rsidR="00AD2FC6" w:rsidRPr="002E7F96" w14:paraId="07023CE9" w14:textId="77777777" w:rsidTr="00496758">
        <w:tc>
          <w:tcPr>
            <w:tcW w:w="840" w:type="dxa"/>
          </w:tcPr>
          <w:p w14:paraId="19906C49"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5496E371"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p>
        </w:tc>
        <w:tc>
          <w:tcPr>
            <w:tcW w:w="6832" w:type="dxa"/>
          </w:tcPr>
          <w:p w14:paraId="3BA0455C" w14:textId="77777777" w:rsidR="00AD2FC6" w:rsidRPr="002E7F96" w:rsidRDefault="0073013A"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1.3</w:t>
            </w:r>
            <w:r w:rsidR="00AD2FC6" w:rsidRPr="002E7F96">
              <w:rPr>
                <w:b/>
                <w:sz w:val="24"/>
                <w:szCs w:val="24"/>
              </w:rPr>
              <w:t>.2</w:t>
            </w:r>
            <w:r w:rsidR="00AD2FC6" w:rsidRPr="002E7F96">
              <w:rPr>
                <w:sz w:val="24"/>
                <w:szCs w:val="24"/>
              </w:rPr>
              <w:t xml:space="preserve"> Instructions for RFP Questions</w:t>
            </w:r>
          </w:p>
        </w:tc>
        <w:tc>
          <w:tcPr>
            <w:tcW w:w="1260" w:type="dxa"/>
          </w:tcPr>
          <w:p w14:paraId="0E91B610"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5</w:t>
            </w:r>
          </w:p>
        </w:tc>
      </w:tr>
      <w:tr w:rsidR="00AD2FC6" w:rsidRPr="002E7F96" w14:paraId="0F47F65F" w14:textId="77777777" w:rsidTr="00496758">
        <w:tc>
          <w:tcPr>
            <w:tcW w:w="840" w:type="dxa"/>
          </w:tcPr>
          <w:p w14:paraId="7BE779DA"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7A3A9DC6" w14:textId="77777777" w:rsidR="00AD2FC6" w:rsidRPr="002E7F96" w:rsidRDefault="0073013A"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1.4</w:t>
            </w:r>
          </w:p>
        </w:tc>
        <w:tc>
          <w:tcPr>
            <w:tcW w:w="6832" w:type="dxa"/>
          </w:tcPr>
          <w:p w14:paraId="35C39F41"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Funding and Length of Grant</w:t>
            </w:r>
          </w:p>
        </w:tc>
        <w:tc>
          <w:tcPr>
            <w:tcW w:w="1260" w:type="dxa"/>
          </w:tcPr>
          <w:p w14:paraId="2CC150DD"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r>
      <w:tr w:rsidR="00AD2FC6" w:rsidRPr="002E7F96" w14:paraId="081709CF" w14:textId="77777777" w:rsidTr="00496758">
        <w:tc>
          <w:tcPr>
            <w:tcW w:w="840" w:type="dxa"/>
          </w:tcPr>
          <w:p w14:paraId="56C343F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C1285EA"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1.5</w:t>
            </w:r>
            <w:r w:rsidR="00AD2FC6" w:rsidRPr="002E7F96">
              <w:rPr>
                <w:b/>
                <w:sz w:val="24"/>
                <w:szCs w:val="24"/>
              </w:rPr>
              <w:t xml:space="preserve"> </w:t>
            </w:r>
          </w:p>
        </w:tc>
        <w:tc>
          <w:tcPr>
            <w:tcW w:w="6832" w:type="dxa"/>
          </w:tcPr>
          <w:p w14:paraId="0DA8242C"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Grant Period</w:t>
            </w:r>
          </w:p>
        </w:tc>
        <w:tc>
          <w:tcPr>
            <w:tcW w:w="1260" w:type="dxa"/>
          </w:tcPr>
          <w:p w14:paraId="06806E60"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r>
      <w:tr w:rsidR="00AD2FC6" w:rsidRPr="002E7F96" w14:paraId="57A2038C" w14:textId="77777777" w:rsidTr="00496758">
        <w:tc>
          <w:tcPr>
            <w:tcW w:w="840" w:type="dxa"/>
          </w:tcPr>
          <w:p w14:paraId="76DFEEC3"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07D7A142"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1.6</w:t>
            </w:r>
            <w:r w:rsidR="00AD2FC6" w:rsidRPr="002E7F96">
              <w:rPr>
                <w:sz w:val="24"/>
                <w:szCs w:val="24"/>
              </w:rPr>
              <w:t xml:space="preserve"> </w:t>
            </w:r>
          </w:p>
        </w:tc>
        <w:tc>
          <w:tcPr>
            <w:tcW w:w="6832" w:type="dxa"/>
          </w:tcPr>
          <w:p w14:paraId="76522289"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Estimated Number of Awards</w:t>
            </w:r>
          </w:p>
        </w:tc>
        <w:tc>
          <w:tcPr>
            <w:tcW w:w="1260" w:type="dxa"/>
          </w:tcPr>
          <w:p w14:paraId="4803DF80"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r>
      <w:tr w:rsidR="00AD2FC6" w:rsidRPr="002E7F96" w14:paraId="4F91942B" w14:textId="77777777" w:rsidTr="00496758">
        <w:tc>
          <w:tcPr>
            <w:tcW w:w="840" w:type="dxa"/>
          </w:tcPr>
          <w:p w14:paraId="7D6EE7B9"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22BCAA8E" w14:textId="77777777" w:rsidR="00AD2FC6" w:rsidRPr="002E7F96" w:rsidRDefault="00496758"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1.7</w:t>
            </w:r>
          </w:p>
        </w:tc>
        <w:tc>
          <w:tcPr>
            <w:tcW w:w="6832" w:type="dxa"/>
          </w:tcPr>
          <w:p w14:paraId="3AE7D74A"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Grant Award</w:t>
            </w:r>
          </w:p>
        </w:tc>
        <w:tc>
          <w:tcPr>
            <w:tcW w:w="1260" w:type="dxa"/>
          </w:tcPr>
          <w:p w14:paraId="6B3AF338"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r>
      <w:tr w:rsidR="00AD2FC6" w:rsidRPr="002E7F96" w14:paraId="7059E22C" w14:textId="77777777" w:rsidTr="00496758">
        <w:tc>
          <w:tcPr>
            <w:tcW w:w="840" w:type="dxa"/>
          </w:tcPr>
          <w:p w14:paraId="1EEE13F5"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2E806BC8"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1.8</w:t>
            </w:r>
          </w:p>
        </w:tc>
        <w:tc>
          <w:tcPr>
            <w:tcW w:w="6832" w:type="dxa"/>
          </w:tcPr>
          <w:p w14:paraId="0FB39FF7"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Eligible Applicants</w:t>
            </w:r>
          </w:p>
        </w:tc>
        <w:tc>
          <w:tcPr>
            <w:tcW w:w="1260" w:type="dxa"/>
          </w:tcPr>
          <w:p w14:paraId="790C8511"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r>
      <w:tr w:rsidR="00AD2FC6" w:rsidRPr="002E7F96" w14:paraId="1B8D0565" w14:textId="77777777" w:rsidTr="00496758">
        <w:tc>
          <w:tcPr>
            <w:tcW w:w="840" w:type="dxa"/>
          </w:tcPr>
          <w:p w14:paraId="43469BB5"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06D053FC"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1.9</w:t>
            </w:r>
          </w:p>
        </w:tc>
        <w:tc>
          <w:tcPr>
            <w:tcW w:w="6832" w:type="dxa"/>
          </w:tcPr>
          <w:p w14:paraId="0132AD3D"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Priorities</w:t>
            </w:r>
          </w:p>
        </w:tc>
        <w:tc>
          <w:tcPr>
            <w:tcW w:w="1260" w:type="dxa"/>
          </w:tcPr>
          <w:p w14:paraId="102CA39A"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r>
      <w:tr w:rsidR="00AD2FC6" w:rsidRPr="002E7F96" w14:paraId="09BA406F" w14:textId="77777777" w:rsidTr="00496758">
        <w:tc>
          <w:tcPr>
            <w:tcW w:w="840" w:type="dxa"/>
          </w:tcPr>
          <w:p w14:paraId="0C14A66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0F3FBFA7"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1.10</w:t>
            </w:r>
          </w:p>
        </w:tc>
        <w:tc>
          <w:tcPr>
            <w:tcW w:w="6832" w:type="dxa"/>
          </w:tcPr>
          <w:p w14:paraId="1BA834C9"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Allowable Activities</w:t>
            </w:r>
          </w:p>
        </w:tc>
        <w:tc>
          <w:tcPr>
            <w:tcW w:w="1260" w:type="dxa"/>
          </w:tcPr>
          <w:p w14:paraId="1EFDCD50"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r>
      <w:tr w:rsidR="00AD2FC6" w:rsidRPr="002E7F96" w14:paraId="47393186" w14:textId="77777777" w:rsidTr="00AD2FC6">
        <w:tc>
          <w:tcPr>
            <w:tcW w:w="840" w:type="dxa"/>
          </w:tcPr>
          <w:p w14:paraId="49468D4C"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2.0</w:t>
            </w:r>
          </w:p>
        </w:tc>
        <w:tc>
          <w:tcPr>
            <w:tcW w:w="7540" w:type="dxa"/>
            <w:gridSpan w:val="3"/>
          </w:tcPr>
          <w:p w14:paraId="32A769D3"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Requiremen</w:t>
            </w:r>
            <w:r w:rsidR="00496758" w:rsidRPr="002E7F96">
              <w:rPr>
                <w:b/>
                <w:sz w:val="24"/>
                <w:szCs w:val="24"/>
              </w:rPr>
              <w:t>ts of the Application</w:t>
            </w:r>
          </w:p>
        </w:tc>
        <w:tc>
          <w:tcPr>
            <w:tcW w:w="1260" w:type="dxa"/>
          </w:tcPr>
          <w:p w14:paraId="5B939147"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7</w:t>
            </w:r>
          </w:p>
        </w:tc>
      </w:tr>
      <w:tr w:rsidR="00AD2FC6" w:rsidRPr="002E7F96" w14:paraId="57B9DA43" w14:textId="77777777" w:rsidTr="00496758">
        <w:tc>
          <w:tcPr>
            <w:tcW w:w="840" w:type="dxa"/>
          </w:tcPr>
          <w:p w14:paraId="782DCE9F"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05CAE03"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2.1</w:t>
            </w:r>
          </w:p>
        </w:tc>
        <w:tc>
          <w:tcPr>
            <w:tcW w:w="6832" w:type="dxa"/>
          </w:tcPr>
          <w:p w14:paraId="4E8C737E"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Application Checklist</w:t>
            </w:r>
          </w:p>
        </w:tc>
        <w:tc>
          <w:tcPr>
            <w:tcW w:w="1260" w:type="dxa"/>
          </w:tcPr>
          <w:p w14:paraId="7D3790C5"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7</w:t>
            </w:r>
          </w:p>
        </w:tc>
      </w:tr>
      <w:tr w:rsidR="00AD2FC6" w:rsidRPr="002E7F96" w14:paraId="5CE20E23" w14:textId="77777777" w:rsidTr="00496758">
        <w:tc>
          <w:tcPr>
            <w:tcW w:w="840" w:type="dxa"/>
          </w:tcPr>
          <w:p w14:paraId="0FF7308F"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90E86DD" w14:textId="77777777" w:rsidR="00AD2FC6" w:rsidRPr="002E7F96" w:rsidRDefault="00AD2FC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2.2</w:t>
            </w:r>
          </w:p>
        </w:tc>
        <w:tc>
          <w:tcPr>
            <w:tcW w:w="6832" w:type="dxa"/>
          </w:tcPr>
          <w:p w14:paraId="5D588681" w14:textId="77777777" w:rsidR="00AD2FC6"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Application for Public School</w:t>
            </w:r>
            <w:r w:rsidR="00AD2FC6" w:rsidRPr="002E7F96">
              <w:rPr>
                <w:sz w:val="24"/>
                <w:szCs w:val="24"/>
              </w:rPr>
              <w:t xml:space="preserve"> Opportunities Enhancement </w:t>
            </w:r>
            <w:r w:rsidRPr="002E7F96">
              <w:rPr>
                <w:sz w:val="24"/>
                <w:szCs w:val="24"/>
              </w:rPr>
              <w:t>Professional Learning Program Cover Page</w:t>
            </w:r>
          </w:p>
        </w:tc>
        <w:tc>
          <w:tcPr>
            <w:tcW w:w="1260" w:type="dxa"/>
          </w:tcPr>
          <w:p w14:paraId="282CE1E0" w14:textId="77777777" w:rsidR="00AD2FC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7</w:t>
            </w:r>
          </w:p>
        </w:tc>
      </w:tr>
      <w:tr w:rsidR="00496758" w:rsidRPr="002E7F96" w14:paraId="51A2A07B" w14:textId="77777777" w:rsidTr="00496758">
        <w:tc>
          <w:tcPr>
            <w:tcW w:w="840" w:type="dxa"/>
          </w:tcPr>
          <w:p w14:paraId="674544A8" w14:textId="77777777" w:rsidR="00496758"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6767C91B" w14:textId="77777777" w:rsidR="00496758" w:rsidRPr="002E7F96" w:rsidRDefault="00496758"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2.3</w:t>
            </w:r>
          </w:p>
        </w:tc>
        <w:tc>
          <w:tcPr>
            <w:tcW w:w="6832" w:type="dxa"/>
          </w:tcPr>
          <w:p w14:paraId="139AF61D" w14:textId="77777777" w:rsidR="00496758"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Project Abstract</w:t>
            </w:r>
          </w:p>
        </w:tc>
        <w:tc>
          <w:tcPr>
            <w:tcW w:w="1260" w:type="dxa"/>
          </w:tcPr>
          <w:p w14:paraId="3AE08031" w14:textId="77777777" w:rsidR="00496758"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7</w:t>
            </w:r>
          </w:p>
        </w:tc>
      </w:tr>
      <w:tr w:rsidR="00496758" w:rsidRPr="002E7F96" w14:paraId="096D0043" w14:textId="77777777" w:rsidTr="00496758">
        <w:tc>
          <w:tcPr>
            <w:tcW w:w="840" w:type="dxa"/>
          </w:tcPr>
          <w:p w14:paraId="66F36FDD" w14:textId="77777777" w:rsidR="00496758"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241761AE" w14:textId="77777777" w:rsidR="00496758" w:rsidRPr="002E7F96" w:rsidRDefault="00A242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2.4</w:t>
            </w:r>
          </w:p>
        </w:tc>
        <w:tc>
          <w:tcPr>
            <w:tcW w:w="6832" w:type="dxa"/>
          </w:tcPr>
          <w:p w14:paraId="300B155F" w14:textId="77777777" w:rsidR="00496758"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Project Narrative</w:t>
            </w:r>
          </w:p>
        </w:tc>
        <w:tc>
          <w:tcPr>
            <w:tcW w:w="1260" w:type="dxa"/>
          </w:tcPr>
          <w:p w14:paraId="343FAA17" w14:textId="77777777" w:rsidR="00496758"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7</w:t>
            </w:r>
          </w:p>
        </w:tc>
      </w:tr>
      <w:tr w:rsidR="00496758" w:rsidRPr="002E7F96" w14:paraId="6B6E34B2" w14:textId="77777777" w:rsidTr="00496758">
        <w:tc>
          <w:tcPr>
            <w:tcW w:w="840" w:type="dxa"/>
          </w:tcPr>
          <w:p w14:paraId="35AFBDE4" w14:textId="77777777" w:rsidR="00496758"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3214AC78" w14:textId="77777777" w:rsidR="00496758" w:rsidRPr="002E7F96" w:rsidRDefault="00496758"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5E294CDC" w14:textId="77777777" w:rsidR="00496758"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2.4</w:t>
            </w:r>
            <w:r w:rsidR="00A24236" w:rsidRPr="002E7F96">
              <w:rPr>
                <w:b/>
                <w:sz w:val="24"/>
                <w:szCs w:val="24"/>
              </w:rPr>
              <w:t>.</w:t>
            </w:r>
            <w:r w:rsidRPr="002E7F96">
              <w:rPr>
                <w:b/>
                <w:sz w:val="24"/>
                <w:szCs w:val="24"/>
              </w:rPr>
              <w:t>1</w:t>
            </w:r>
            <w:r w:rsidR="00A24236" w:rsidRPr="002E7F96">
              <w:rPr>
                <w:rFonts w:eastAsia="Cambria"/>
                <w:i/>
                <w:color w:val="000000"/>
                <w:sz w:val="24"/>
                <w:szCs w:val="24"/>
              </w:rPr>
              <w:t xml:space="preserve"> </w:t>
            </w:r>
            <w:r w:rsidR="00A24236" w:rsidRPr="002E7F96">
              <w:rPr>
                <w:rFonts w:eastAsia="Cambria"/>
                <w:color w:val="000000"/>
                <w:sz w:val="24"/>
                <w:szCs w:val="24"/>
              </w:rPr>
              <w:t xml:space="preserve">Comprehensive Needs Assessment: </w:t>
            </w:r>
            <w:r w:rsidR="00A24236" w:rsidRPr="002E7F96">
              <w:rPr>
                <w:color w:val="000000"/>
                <w:sz w:val="24"/>
                <w:szCs w:val="24"/>
              </w:rPr>
              <w:t>Identified Best Practices for New Teachers</w:t>
            </w:r>
          </w:p>
        </w:tc>
        <w:tc>
          <w:tcPr>
            <w:tcW w:w="1260" w:type="dxa"/>
          </w:tcPr>
          <w:p w14:paraId="717688E2" w14:textId="77777777" w:rsidR="00496758"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7</w:t>
            </w:r>
          </w:p>
        </w:tc>
      </w:tr>
      <w:tr w:rsidR="00496758" w:rsidRPr="002E7F96" w14:paraId="60CBA24B" w14:textId="77777777" w:rsidTr="00496758">
        <w:tc>
          <w:tcPr>
            <w:tcW w:w="840" w:type="dxa"/>
          </w:tcPr>
          <w:p w14:paraId="7DE86E65" w14:textId="77777777" w:rsidR="00496758" w:rsidRPr="002E7F96" w:rsidRDefault="0049675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58E021E2" w14:textId="77777777" w:rsidR="00496758" w:rsidRPr="002E7F96" w:rsidRDefault="00496758"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2980CB6C" w14:textId="77777777" w:rsidR="00496758"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rFonts w:eastAsia="Cambria"/>
                <w:b/>
                <w:color w:val="000000"/>
                <w:sz w:val="24"/>
                <w:szCs w:val="24"/>
              </w:rPr>
              <w:t>2.4.2</w:t>
            </w:r>
            <w:r w:rsidRPr="002E7F96">
              <w:rPr>
                <w:rFonts w:eastAsia="Cambria"/>
                <w:color w:val="000000"/>
                <w:sz w:val="24"/>
                <w:szCs w:val="24"/>
              </w:rPr>
              <w:t xml:space="preserve"> Program Design (Including Evidence-based with Citations)</w:t>
            </w:r>
          </w:p>
        </w:tc>
        <w:tc>
          <w:tcPr>
            <w:tcW w:w="1260" w:type="dxa"/>
          </w:tcPr>
          <w:p w14:paraId="4D08AC6D" w14:textId="77777777" w:rsidR="00496758"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8</w:t>
            </w:r>
          </w:p>
        </w:tc>
      </w:tr>
      <w:tr w:rsidR="00A24236" w:rsidRPr="002E7F96" w14:paraId="6F7A72FF" w14:textId="77777777" w:rsidTr="00A24236">
        <w:trPr>
          <w:trHeight w:val="357"/>
        </w:trPr>
        <w:tc>
          <w:tcPr>
            <w:tcW w:w="840" w:type="dxa"/>
          </w:tcPr>
          <w:p w14:paraId="7F1E0922"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3E516127" w14:textId="77777777" w:rsidR="00A24236" w:rsidRPr="002E7F96" w:rsidRDefault="00A242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5308DC20" w14:textId="77777777" w:rsidR="00A24236" w:rsidRPr="002E7F96" w:rsidRDefault="00A24236" w:rsidP="00A24236">
            <w:pPr>
              <w:pBdr>
                <w:top w:val="nil"/>
                <w:left w:val="nil"/>
                <w:bottom w:val="nil"/>
                <w:right w:val="nil"/>
                <w:between w:val="nil"/>
              </w:pBdr>
              <w:tabs>
                <w:tab w:val="left" w:pos="1881"/>
              </w:tabs>
              <w:rPr>
                <w:sz w:val="24"/>
                <w:szCs w:val="24"/>
              </w:rPr>
            </w:pPr>
            <w:r w:rsidRPr="002E7F96">
              <w:rPr>
                <w:rFonts w:eastAsia="Cambria"/>
                <w:b/>
                <w:color w:val="000000"/>
                <w:sz w:val="24"/>
                <w:szCs w:val="24"/>
              </w:rPr>
              <w:t>2.4.3</w:t>
            </w:r>
            <w:r w:rsidRPr="002E7F96">
              <w:rPr>
                <w:rFonts w:eastAsia="Cambria"/>
                <w:color w:val="000000"/>
                <w:sz w:val="24"/>
                <w:szCs w:val="24"/>
              </w:rPr>
              <w:t xml:space="preserve"> Goals, Objectives, Milestones, and Anticipated Outcome</w:t>
            </w:r>
          </w:p>
        </w:tc>
        <w:tc>
          <w:tcPr>
            <w:tcW w:w="1260" w:type="dxa"/>
          </w:tcPr>
          <w:p w14:paraId="15F191FE" w14:textId="77777777" w:rsidR="00A2423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8</w:t>
            </w:r>
          </w:p>
        </w:tc>
      </w:tr>
      <w:tr w:rsidR="00A24236" w:rsidRPr="002E7F96" w14:paraId="5AFF2E05" w14:textId="77777777" w:rsidTr="00A24236">
        <w:trPr>
          <w:trHeight w:val="267"/>
        </w:trPr>
        <w:tc>
          <w:tcPr>
            <w:tcW w:w="840" w:type="dxa"/>
          </w:tcPr>
          <w:p w14:paraId="479A838B"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0DB53C59" w14:textId="77777777" w:rsidR="00A24236" w:rsidRPr="002E7F96" w:rsidRDefault="00A242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2.5</w:t>
            </w:r>
          </w:p>
        </w:tc>
        <w:tc>
          <w:tcPr>
            <w:tcW w:w="6832" w:type="dxa"/>
          </w:tcPr>
          <w:p w14:paraId="7CD8D56E"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 xml:space="preserve">Implementation and Governance Plan </w:t>
            </w:r>
          </w:p>
        </w:tc>
        <w:tc>
          <w:tcPr>
            <w:tcW w:w="1260" w:type="dxa"/>
          </w:tcPr>
          <w:p w14:paraId="2580D885" w14:textId="77777777" w:rsidR="00A2423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8</w:t>
            </w:r>
          </w:p>
        </w:tc>
      </w:tr>
      <w:tr w:rsidR="00A24236" w:rsidRPr="002E7F96" w14:paraId="614C7AAD" w14:textId="77777777" w:rsidTr="00496758">
        <w:tc>
          <w:tcPr>
            <w:tcW w:w="840" w:type="dxa"/>
          </w:tcPr>
          <w:p w14:paraId="0A956F81"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21E35ABE" w14:textId="77777777" w:rsidR="00A24236" w:rsidRPr="002E7F96" w:rsidRDefault="00A242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2A1CEB50"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2.51 Key Personnel Description and Qualifications</w:t>
            </w:r>
          </w:p>
        </w:tc>
        <w:tc>
          <w:tcPr>
            <w:tcW w:w="1260" w:type="dxa"/>
          </w:tcPr>
          <w:p w14:paraId="327C300F" w14:textId="77777777" w:rsidR="00A24236" w:rsidRPr="002E7F96" w:rsidRDefault="00FA17F3"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9</w:t>
            </w:r>
          </w:p>
        </w:tc>
      </w:tr>
      <w:tr w:rsidR="00A24236" w:rsidRPr="002E7F96" w14:paraId="1A706FC2" w14:textId="77777777" w:rsidTr="00496758">
        <w:tc>
          <w:tcPr>
            <w:tcW w:w="840" w:type="dxa"/>
          </w:tcPr>
          <w:p w14:paraId="4E0B26C6"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CDB514C" w14:textId="77777777" w:rsidR="00A24236" w:rsidRPr="002E7F96" w:rsidRDefault="00A242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24CAA282"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2.5.2 Steering Committee Description</w:t>
            </w:r>
          </w:p>
        </w:tc>
        <w:tc>
          <w:tcPr>
            <w:tcW w:w="1260" w:type="dxa"/>
          </w:tcPr>
          <w:p w14:paraId="0CC91D29" w14:textId="77777777" w:rsidR="00A242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9</w:t>
            </w:r>
          </w:p>
        </w:tc>
      </w:tr>
      <w:tr w:rsidR="00A24236" w:rsidRPr="002E7F96" w14:paraId="792C0BFD" w14:textId="77777777" w:rsidTr="00496758">
        <w:tc>
          <w:tcPr>
            <w:tcW w:w="840" w:type="dxa"/>
          </w:tcPr>
          <w:p w14:paraId="667C325A"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45A48E79" w14:textId="77777777" w:rsidR="00A24236" w:rsidRPr="002E7F96" w:rsidRDefault="00A242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54FA8163"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2.5.3 Management Plan</w:t>
            </w:r>
          </w:p>
        </w:tc>
        <w:tc>
          <w:tcPr>
            <w:tcW w:w="1260" w:type="dxa"/>
          </w:tcPr>
          <w:p w14:paraId="29428D1B" w14:textId="77777777" w:rsidR="00A242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9</w:t>
            </w:r>
          </w:p>
        </w:tc>
      </w:tr>
      <w:tr w:rsidR="00A24236" w:rsidRPr="002E7F96" w14:paraId="045F7930" w14:textId="77777777" w:rsidTr="00496758">
        <w:tc>
          <w:tcPr>
            <w:tcW w:w="840" w:type="dxa"/>
          </w:tcPr>
          <w:p w14:paraId="29D4D82E"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65762C82" w14:textId="77777777" w:rsidR="00A24236" w:rsidRPr="002E7F96" w:rsidRDefault="00A242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0196623A" w14:textId="77777777" w:rsidR="00A24236" w:rsidRPr="002E7F96" w:rsidRDefault="00A242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2.5.4 Management Plan and Timeline Worksheet</w:t>
            </w:r>
          </w:p>
        </w:tc>
        <w:tc>
          <w:tcPr>
            <w:tcW w:w="1260" w:type="dxa"/>
          </w:tcPr>
          <w:p w14:paraId="01430D3C" w14:textId="77777777" w:rsidR="00A242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9</w:t>
            </w:r>
          </w:p>
        </w:tc>
      </w:tr>
      <w:tr w:rsidR="00303936" w:rsidRPr="002E7F96" w14:paraId="0C5C73E1" w14:textId="77777777" w:rsidTr="00496758">
        <w:tc>
          <w:tcPr>
            <w:tcW w:w="840" w:type="dxa"/>
          </w:tcPr>
          <w:p w14:paraId="5DB8E2DD"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8E4213C" w14:textId="77777777" w:rsidR="0030393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2.6</w:t>
            </w:r>
          </w:p>
        </w:tc>
        <w:tc>
          <w:tcPr>
            <w:tcW w:w="6832" w:type="dxa"/>
          </w:tcPr>
          <w:p w14:paraId="02DBB937"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Program Accountability</w:t>
            </w:r>
          </w:p>
        </w:tc>
        <w:tc>
          <w:tcPr>
            <w:tcW w:w="1260" w:type="dxa"/>
          </w:tcPr>
          <w:p w14:paraId="425D3238" w14:textId="77777777" w:rsidR="003039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9</w:t>
            </w:r>
          </w:p>
        </w:tc>
      </w:tr>
      <w:tr w:rsidR="00303936" w:rsidRPr="002E7F96" w14:paraId="7B8FF833" w14:textId="77777777" w:rsidTr="00496758">
        <w:tc>
          <w:tcPr>
            <w:tcW w:w="840" w:type="dxa"/>
          </w:tcPr>
          <w:p w14:paraId="51D62793"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FB90C05" w14:textId="77777777" w:rsidR="0030393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2.7</w:t>
            </w:r>
          </w:p>
        </w:tc>
        <w:tc>
          <w:tcPr>
            <w:tcW w:w="6832" w:type="dxa"/>
          </w:tcPr>
          <w:p w14:paraId="190ED896"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Leveraging Private and Existing Funding Sources</w:t>
            </w:r>
          </w:p>
        </w:tc>
        <w:tc>
          <w:tcPr>
            <w:tcW w:w="1260" w:type="dxa"/>
          </w:tcPr>
          <w:p w14:paraId="6997B1E1" w14:textId="77777777" w:rsidR="003039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10</w:t>
            </w:r>
          </w:p>
        </w:tc>
      </w:tr>
      <w:tr w:rsidR="00303936" w:rsidRPr="002E7F96" w14:paraId="7E371618" w14:textId="77777777" w:rsidTr="00496758">
        <w:tc>
          <w:tcPr>
            <w:tcW w:w="840" w:type="dxa"/>
          </w:tcPr>
          <w:p w14:paraId="5D31B935"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579B09AF" w14:textId="77777777" w:rsidR="0030393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2.8</w:t>
            </w:r>
          </w:p>
        </w:tc>
        <w:tc>
          <w:tcPr>
            <w:tcW w:w="6832" w:type="dxa"/>
          </w:tcPr>
          <w:p w14:paraId="71CF59D6"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Partners Plan Worksheet</w:t>
            </w:r>
          </w:p>
        </w:tc>
        <w:tc>
          <w:tcPr>
            <w:tcW w:w="1260" w:type="dxa"/>
          </w:tcPr>
          <w:p w14:paraId="3AB649B9" w14:textId="77777777" w:rsidR="003039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10</w:t>
            </w:r>
          </w:p>
        </w:tc>
      </w:tr>
      <w:tr w:rsidR="00303936" w:rsidRPr="002E7F96" w14:paraId="35CB3C8C" w14:textId="77777777" w:rsidTr="00496758">
        <w:tc>
          <w:tcPr>
            <w:tcW w:w="840" w:type="dxa"/>
          </w:tcPr>
          <w:p w14:paraId="22579965"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15A48924" w14:textId="77777777" w:rsidR="0030393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2.9</w:t>
            </w:r>
          </w:p>
        </w:tc>
        <w:tc>
          <w:tcPr>
            <w:tcW w:w="6832" w:type="dxa"/>
          </w:tcPr>
          <w:p w14:paraId="642DEE90"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Budget and Adequacy of Resources</w:t>
            </w:r>
          </w:p>
        </w:tc>
        <w:tc>
          <w:tcPr>
            <w:tcW w:w="1260" w:type="dxa"/>
          </w:tcPr>
          <w:p w14:paraId="5125E4E6" w14:textId="77777777" w:rsidR="003039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10</w:t>
            </w:r>
          </w:p>
        </w:tc>
      </w:tr>
      <w:tr w:rsidR="00303936" w:rsidRPr="002E7F96" w14:paraId="4CF88199" w14:textId="77777777" w:rsidTr="00496758">
        <w:tc>
          <w:tcPr>
            <w:tcW w:w="840" w:type="dxa"/>
          </w:tcPr>
          <w:p w14:paraId="50DE9D67"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07494A65" w14:textId="77777777" w:rsidR="0030393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21B7AD3B"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2.9.1 Budget Narrative and Worksheet</w:t>
            </w:r>
          </w:p>
        </w:tc>
        <w:tc>
          <w:tcPr>
            <w:tcW w:w="1260" w:type="dxa"/>
          </w:tcPr>
          <w:p w14:paraId="1E7D6E2D" w14:textId="77777777" w:rsidR="003039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10</w:t>
            </w:r>
          </w:p>
        </w:tc>
      </w:tr>
      <w:tr w:rsidR="00303936" w:rsidRPr="002E7F96" w14:paraId="67B038EB" w14:textId="77777777" w:rsidTr="00496758">
        <w:tc>
          <w:tcPr>
            <w:tcW w:w="840" w:type="dxa"/>
          </w:tcPr>
          <w:p w14:paraId="7490AED5"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6D9022ED" w14:textId="77777777" w:rsidR="0030393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p>
        </w:tc>
        <w:tc>
          <w:tcPr>
            <w:tcW w:w="6832" w:type="dxa"/>
          </w:tcPr>
          <w:p w14:paraId="4D98E08C" w14:textId="77777777" w:rsidR="0030393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rFonts w:eastAsia="Cambria"/>
                <w:color w:val="000000"/>
                <w:sz w:val="24"/>
                <w:szCs w:val="24"/>
              </w:rPr>
            </w:pPr>
            <w:r w:rsidRPr="002E7F96">
              <w:rPr>
                <w:rFonts w:eastAsia="Cambria"/>
                <w:color w:val="000000"/>
                <w:sz w:val="24"/>
                <w:szCs w:val="24"/>
              </w:rPr>
              <w:t>2.9.2 MSDE Grant Budget C-1-25</w:t>
            </w:r>
          </w:p>
        </w:tc>
        <w:tc>
          <w:tcPr>
            <w:tcW w:w="1260" w:type="dxa"/>
          </w:tcPr>
          <w:p w14:paraId="7CEB3DD6" w14:textId="77777777" w:rsidR="0030393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10</w:t>
            </w:r>
          </w:p>
        </w:tc>
      </w:tr>
      <w:tr w:rsidR="00AD2FC6" w:rsidRPr="002E7F96" w14:paraId="033AD520" w14:textId="77777777" w:rsidTr="00AD2FC6">
        <w:tc>
          <w:tcPr>
            <w:tcW w:w="840" w:type="dxa"/>
          </w:tcPr>
          <w:p w14:paraId="6E848B13"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3.0</w:t>
            </w:r>
          </w:p>
        </w:tc>
        <w:tc>
          <w:tcPr>
            <w:tcW w:w="7540" w:type="dxa"/>
            <w:gridSpan w:val="3"/>
          </w:tcPr>
          <w:p w14:paraId="6DD853D5" w14:textId="77777777" w:rsidR="00AD2FC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Appendices</w:t>
            </w:r>
          </w:p>
        </w:tc>
        <w:tc>
          <w:tcPr>
            <w:tcW w:w="1260" w:type="dxa"/>
          </w:tcPr>
          <w:p w14:paraId="1F14FD01"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10</w:t>
            </w:r>
          </w:p>
        </w:tc>
      </w:tr>
      <w:tr w:rsidR="00AD2FC6" w:rsidRPr="002E7F96" w14:paraId="4000EAEE" w14:textId="77777777" w:rsidTr="00496758">
        <w:tc>
          <w:tcPr>
            <w:tcW w:w="840" w:type="dxa"/>
          </w:tcPr>
          <w:p w14:paraId="030EE43A"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6D563001" w14:textId="77777777" w:rsidR="00AD2FC6" w:rsidRPr="002E7F96" w:rsidRDefault="00AD2FC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3.1</w:t>
            </w:r>
          </w:p>
        </w:tc>
        <w:tc>
          <w:tcPr>
            <w:tcW w:w="6832" w:type="dxa"/>
          </w:tcPr>
          <w:p w14:paraId="1E7C8A46" w14:textId="77777777" w:rsidR="00AD2FC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Work Cited</w:t>
            </w:r>
          </w:p>
        </w:tc>
        <w:tc>
          <w:tcPr>
            <w:tcW w:w="1260" w:type="dxa"/>
          </w:tcPr>
          <w:p w14:paraId="2AD171A1"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11</w:t>
            </w:r>
          </w:p>
        </w:tc>
      </w:tr>
      <w:tr w:rsidR="00AD2FC6" w:rsidRPr="002E7F96" w14:paraId="5BF13429" w14:textId="77777777" w:rsidTr="00496758">
        <w:tc>
          <w:tcPr>
            <w:tcW w:w="840" w:type="dxa"/>
          </w:tcPr>
          <w:p w14:paraId="7E418433"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32798D44" w14:textId="77777777" w:rsidR="00AD2FC6" w:rsidRPr="002E7F96" w:rsidRDefault="00AD2FC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3.2</w:t>
            </w:r>
          </w:p>
        </w:tc>
        <w:tc>
          <w:tcPr>
            <w:tcW w:w="6832" w:type="dxa"/>
          </w:tcPr>
          <w:p w14:paraId="7C2D438A" w14:textId="77777777" w:rsidR="00AD2FC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Letters of Commitment</w:t>
            </w:r>
          </w:p>
        </w:tc>
        <w:tc>
          <w:tcPr>
            <w:tcW w:w="1260" w:type="dxa"/>
          </w:tcPr>
          <w:p w14:paraId="6F84FD2A"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11</w:t>
            </w:r>
          </w:p>
        </w:tc>
      </w:tr>
      <w:tr w:rsidR="00AD2FC6" w:rsidRPr="002E7F96" w14:paraId="216BF9FE" w14:textId="77777777" w:rsidTr="00496758">
        <w:tc>
          <w:tcPr>
            <w:tcW w:w="840" w:type="dxa"/>
          </w:tcPr>
          <w:p w14:paraId="4F6AE521"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52E513D4" w14:textId="77777777" w:rsidR="00AD2FC6" w:rsidRPr="002E7F96" w:rsidRDefault="00AD2FC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3.3</w:t>
            </w:r>
          </w:p>
        </w:tc>
        <w:tc>
          <w:tcPr>
            <w:tcW w:w="6832" w:type="dxa"/>
          </w:tcPr>
          <w:p w14:paraId="39369AFC" w14:textId="77777777" w:rsidR="00AD2FC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Key Personnel Description and Qualifications</w:t>
            </w:r>
          </w:p>
        </w:tc>
        <w:tc>
          <w:tcPr>
            <w:tcW w:w="1260" w:type="dxa"/>
          </w:tcPr>
          <w:p w14:paraId="7EE48FC2"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11</w:t>
            </w:r>
          </w:p>
        </w:tc>
      </w:tr>
      <w:tr w:rsidR="00AD2FC6" w:rsidRPr="002E7F96" w14:paraId="151D110F" w14:textId="77777777" w:rsidTr="00496758">
        <w:tc>
          <w:tcPr>
            <w:tcW w:w="840" w:type="dxa"/>
          </w:tcPr>
          <w:p w14:paraId="46624A2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08" w:type="dxa"/>
            <w:gridSpan w:val="2"/>
          </w:tcPr>
          <w:p w14:paraId="43C2D16B" w14:textId="77777777" w:rsidR="00AD2FC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b/>
                <w:sz w:val="24"/>
                <w:szCs w:val="24"/>
              </w:rPr>
            </w:pPr>
            <w:r w:rsidRPr="002E7F96">
              <w:rPr>
                <w:b/>
                <w:sz w:val="24"/>
                <w:szCs w:val="24"/>
              </w:rPr>
              <w:t>3.4</w:t>
            </w:r>
          </w:p>
        </w:tc>
        <w:tc>
          <w:tcPr>
            <w:tcW w:w="6832" w:type="dxa"/>
          </w:tcPr>
          <w:p w14:paraId="23E8D242" w14:textId="77777777" w:rsidR="00AD2FC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Cs/>
                <w:sz w:val="24"/>
                <w:szCs w:val="24"/>
              </w:rPr>
              <w:t>Signed Assurances</w:t>
            </w:r>
          </w:p>
        </w:tc>
        <w:tc>
          <w:tcPr>
            <w:tcW w:w="1260" w:type="dxa"/>
          </w:tcPr>
          <w:p w14:paraId="35D70665"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11</w:t>
            </w:r>
          </w:p>
        </w:tc>
      </w:tr>
      <w:tr w:rsidR="00AD2FC6" w:rsidRPr="002E7F96" w14:paraId="20A2B646" w14:textId="77777777" w:rsidTr="00AD2FC6">
        <w:tc>
          <w:tcPr>
            <w:tcW w:w="840" w:type="dxa"/>
          </w:tcPr>
          <w:p w14:paraId="1724210D"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4.0</w:t>
            </w:r>
          </w:p>
        </w:tc>
        <w:tc>
          <w:tcPr>
            <w:tcW w:w="7540" w:type="dxa"/>
            <w:gridSpan w:val="3"/>
          </w:tcPr>
          <w:p w14:paraId="6014B6D4" w14:textId="77777777" w:rsidR="00AD2FC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Validation Process</w:t>
            </w:r>
          </w:p>
        </w:tc>
        <w:tc>
          <w:tcPr>
            <w:tcW w:w="1260" w:type="dxa"/>
          </w:tcPr>
          <w:p w14:paraId="15B6CB52"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11</w:t>
            </w:r>
          </w:p>
        </w:tc>
      </w:tr>
      <w:tr w:rsidR="00AD2FC6" w:rsidRPr="002E7F96" w14:paraId="30894785" w14:textId="77777777" w:rsidTr="00AD2FC6">
        <w:tc>
          <w:tcPr>
            <w:tcW w:w="840" w:type="dxa"/>
          </w:tcPr>
          <w:p w14:paraId="1D3758B9"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6F537B0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p>
        </w:tc>
        <w:tc>
          <w:tcPr>
            <w:tcW w:w="6970" w:type="dxa"/>
            <w:gridSpan w:val="2"/>
          </w:tcPr>
          <w:p w14:paraId="70A2F8B4" w14:textId="77777777" w:rsidR="00AD2FC6" w:rsidRPr="002E7F96" w:rsidRDefault="00303936" w:rsidP="0030393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4.1</w:t>
            </w:r>
            <w:r w:rsidRPr="002E7F96">
              <w:rPr>
                <w:sz w:val="24"/>
                <w:szCs w:val="24"/>
              </w:rPr>
              <w:t xml:space="preserve"> Validation Process Part 1</w:t>
            </w:r>
          </w:p>
        </w:tc>
        <w:tc>
          <w:tcPr>
            <w:tcW w:w="1260" w:type="dxa"/>
          </w:tcPr>
          <w:p w14:paraId="372C10B2"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11</w:t>
            </w:r>
          </w:p>
        </w:tc>
      </w:tr>
      <w:tr w:rsidR="00AD2FC6" w:rsidRPr="002E7F96" w14:paraId="24D18125" w14:textId="77777777" w:rsidTr="00AD2FC6">
        <w:tc>
          <w:tcPr>
            <w:tcW w:w="840" w:type="dxa"/>
          </w:tcPr>
          <w:p w14:paraId="1D897E67"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3EC2FB07"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p>
        </w:tc>
        <w:tc>
          <w:tcPr>
            <w:tcW w:w="6970" w:type="dxa"/>
            <w:gridSpan w:val="2"/>
          </w:tcPr>
          <w:p w14:paraId="59250B91" w14:textId="77777777" w:rsidR="00AD2FC6" w:rsidRPr="002E7F96" w:rsidRDefault="00303936" w:rsidP="00AD2FC6">
            <w:pPr>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rPr>
                <w:sz w:val="24"/>
                <w:szCs w:val="24"/>
              </w:rPr>
            </w:pPr>
            <w:r w:rsidRPr="002E7F96">
              <w:rPr>
                <w:b/>
                <w:sz w:val="24"/>
                <w:szCs w:val="24"/>
              </w:rPr>
              <w:t>4.2</w:t>
            </w:r>
            <w:r w:rsidRPr="002E7F96">
              <w:rPr>
                <w:sz w:val="24"/>
                <w:szCs w:val="24"/>
              </w:rPr>
              <w:t xml:space="preserve"> Validation Process Part 2 –Review Panel Selection and </w:t>
            </w:r>
            <w:r w:rsidR="001C3530" w:rsidRPr="002E7F96">
              <w:rPr>
                <w:sz w:val="24"/>
                <w:szCs w:val="24"/>
              </w:rPr>
              <w:t>Proposal</w:t>
            </w:r>
            <w:r w:rsidRPr="002E7F96">
              <w:rPr>
                <w:sz w:val="24"/>
                <w:szCs w:val="24"/>
              </w:rPr>
              <w:t xml:space="preserve"> Review and Initiation of Notice of Grant Award</w:t>
            </w:r>
          </w:p>
        </w:tc>
        <w:tc>
          <w:tcPr>
            <w:tcW w:w="1260" w:type="dxa"/>
          </w:tcPr>
          <w:p w14:paraId="7D399336"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12</w:t>
            </w:r>
          </w:p>
        </w:tc>
      </w:tr>
      <w:tr w:rsidR="00AD2FC6" w:rsidRPr="002E7F96" w14:paraId="22D33E21" w14:textId="77777777" w:rsidTr="00AD2FC6">
        <w:tc>
          <w:tcPr>
            <w:tcW w:w="840" w:type="dxa"/>
          </w:tcPr>
          <w:p w14:paraId="14542C1B"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7C2CBC1B"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p>
        </w:tc>
        <w:tc>
          <w:tcPr>
            <w:tcW w:w="6970" w:type="dxa"/>
            <w:gridSpan w:val="2"/>
          </w:tcPr>
          <w:p w14:paraId="5B394FC4" w14:textId="77777777" w:rsidR="00AD2FC6" w:rsidRPr="002E7F96" w:rsidRDefault="0030393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b/>
                <w:sz w:val="24"/>
                <w:szCs w:val="24"/>
              </w:rPr>
              <w:t>4.3</w:t>
            </w:r>
            <w:r w:rsidRPr="002E7F96">
              <w:rPr>
                <w:sz w:val="24"/>
                <w:szCs w:val="24"/>
              </w:rPr>
              <w:t xml:space="preserve"> Validation Process Part 3 – Interview Calls</w:t>
            </w:r>
          </w:p>
        </w:tc>
        <w:tc>
          <w:tcPr>
            <w:tcW w:w="1260" w:type="dxa"/>
          </w:tcPr>
          <w:p w14:paraId="40B60B10"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12</w:t>
            </w:r>
          </w:p>
        </w:tc>
      </w:tr>
      <w:tr w:rsidR="00AD2FC6" w:rsidRPr="002E7F96" w14:paraId="2EF9C275" w14:textId="77777777" w:rsidTr="00AD2FC6">
        <w:tc>
          <w:tcPr>
            <w:tcW w:w="840" w:type="dxa"/>
          </w:tcPr>
          <w:p w14:paraId="1D033F3F"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5.0</w:t>
            </w:r>
          </w:p>
        </w:tc>
        <w:tc>
          <w:tcPr>
            <w:tcW w:w="7540" w:type="dxa"/>
            <w:gridSpan w:val="3"/>
          </w:tcPr>
          <w:p w14:paraId="209E23C3" w14:textId="77777777" w:rsidR="00AD2FC6" w:rsidRPr="002E7F96" w:rsidRDefault="00FF54E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Awarding of Funds</w:t>
            </w:r>
          </w:p>
        </w:tc>
        <w:tc>
          <w:tcPr>
            <w:tcW w:w="1260" w:type="dxa"/>
          </w:tcPr>
          <w:p w14:paraId="6DCEBB71"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13</w:t>
            </w:r>
          </w:p>
        </w:tc>
      </w:tr>
      <w:tr w:rsidR="00AD2FC6" w:rsidRPr="002E7F96" w14:paraId="6846CAF1" w14:textId="77777777" w:rsidTr="00AD2FC6">
        <w:tc>
          <w:tcPr>
            <w:tcW w:w="840" w:type="dxa"/>
          </w:tcPr>
          <w:p w14:paraId="3EA5C544"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6.0</w:t>
            </w:r>
          </w:p>
        </w:tc>
        <w:tc>
          <w:tcPr>
            <w:tcW w:w="7540" w:type="dxa"/>
            <w:gridSpan w:val="3"/>
          </w:tcPr>
          <w:p w14:paraId="788D9578" w14:textId="77777777" w:rsidR="00AD2FC6" w:rsidRPr="002E7F96" w:rsidRDefault="00FF54E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Appeal Process</w:t>
            </w:r>
          </w:p>
        </w:tc>
        <w:tc>
          <w:tcPr>
            <w:tcW w:w="1260" w:type="dxa"/>
          </w:tcPr>
          <w:p w14:paraId="6AAC1FA4" w14:textId="77777777" w:rsidR="00AD2FC6" w:rsidRPr="002E7F96" w:rsidRDefault="001C3530"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13</w:t>
            </w:r>
          </w:p>
        </w:tc>
      </w:tr>
      <w:tr w:rsidR="00B51818" w:rsidRPr="002E7F96" w14:paraId="2852138D" w14:textId="77777777" w:rsidTr="00AD2FC6">
        <w:tc>
          <w:tcPr>
            <w:tcW w:w="840" w:type="dxa"/>
          </w:tcPr>
          <w:p w14:paraId="7EE45CC2" w14:textId="77777777" w:rsidR="00B51818" w:rsidRPr="002E7F96" w:rsidRDefault="00B5181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lastRenderedPageBreak/>
              <w:t>7.0</w:t>
            </w:r>
          </w:p>
        </w:tc>
        <w:tc>
          <w:tcPr>
            <w:tcW w:w="7540" w:type="dxa"/>
            <w:gridSpan w:val="3"/>
          </w:tcPr>
          <w:p w14:paraId="19C77D2F" w14:textId="77777777" w:rsidR="00B51818" w:rsidRPr="002E7F96" w:rsidRDefault="00B51818"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Submission Requirements</w:t>
            </w:r>
          </w:p>
        </w:tc>
        <w:tc>
          <w:tcPr>
            <w:tcW w:w="1260" w:type="dxa"/>
          </w:tcPr>
          <w:p w14:paraId="151A2D8C" w14:textId="77777777" w:rsidR="00B51818"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14</w:t>
            </w:r>
          </w:p>
        </w:tc>
      </w:tr>
      <w:tr w:rsidR="00AD2FC6" w:rsidRPr="002E7F96" w14:paraId="6A690721" w14:textId="77777777" w:rsidTr="00AD2FC6">
        <w:tc>
          <w:tcPr>
            <w:tcW w:w="840" w:type="dxa"/>
          </w:tcPr>
          <w:p w14:paraId="6FC4CAD5"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7540" w:type="dxa"/>
            <w:gridSpan w:val="3"/>
          </w:tcPr>
          <w:p w14:paraId="6BA63993"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r w:rsidRPr="002E7F96">
              <w:rPr>
                <w:b/>
                <w:sz w:val="24"/>
                <w:szCs w:val="24"/>
              </w:rPr>
              <w:t>Exhibits</w:t>
            </w:r>
          </w:p>
        </w:tc>
        <w:tc>
          <w:tcPr>
            <w:tcW w:w="1260" w:type="dxa"/>
          </w:tcPr>
          <w:p w14:paraId="62FBA154"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r>
      <w:tr w:rsidR="00AD2FC6" w:rsidRPr="002E7F96" w14:paraId="27126E11" w14:textId="77777777" w:rsidTr="00AD2FC6">
        <w:tc>
          <w:tcPr>
            <w:tcW w:w="840" w:type="dxa"/>
          </w:tcPr>
          <w:p w14:paraId="5A43613E"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65F662B6"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w:t>
            </w:r>
          </w:p>
        </w:tc>
        <w:tc>
          <w:tcPr>
            <w:tcW w:w="6970" w:type="dxa"/>
            <w:gridSpan w:val="2"/>
          </w:tcPr>
          <w:p w14:paraId="3835BC21"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Submitted Questions Form</w:t>
            </w:r>
          </w:p>
        </w:tc>
        <w:tc>
          <w:tcPr>
            <w:tcW w:w="1260" w:type="dxa"/>
          </w:tcPr>
          <w:p w14:paraId="007F19EE"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16</w:t>
            </w:r>
          </w:p>
        </w:tc>
      </w:tr>
      <w:tr w:rsidR="00AD2FC6" w:rsidRPr="002E7F96" w14:paraId="7D43B765" w14:textId="77777777" w:rsidTr="00AD2FC6">
        <w:tc>
          <w:tcPr>
            <w:tcW w:w="840" w:type="dxa"/>
          </w:tcPr>
          <w:p w14:paraId="09155B45"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135B23EC"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2</w:t>
            </w:r>
          </w:p>
        </w:tc>
        <w:tc>
          <w:tcPr>
            <w:tcW w:w="6970" w:type="dxa"/>
            <w:gridSpan w:val="2"/>
          </w:tcPr>
          <w:p w14:paraId="2A7DD94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Application Checklist</w:t>
            </w:r>
          </w:p>
        </w:tc>
        <w:tc>
          <w:tcPr>
            <w:tcW w:w="1260" w:type="dxa"/>
          </w:tcPr>
          <w:p w14:paraId="390483DE"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17</w:t>
            </w:r>
          </w:p>
        </w:tc>
      </w:tr>
      <w:tr w:rsidR="00AD2FC6" w:rsidRPr="002E7F96" w14:paraId="666192EF" w14:textId="77777777" w:rsidTr="00AD2FC6">
        <w:tc>
          <w:tcPr>
            <w:tcW w:w="840" w:type="dxa"/>
          </w:tcPr>
          <w:p w14:paraId="29DF9AD3"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0243515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3</w:t>
            </w:r>
          </w:p>
        </w:tc>
        <w:tc>
          <w:tcPr>
            <w:tcW w:w="6970" w:type="dxa"/>
            <w:gridSpan w:val="2"/>
          </w:tcPr>
          <w:p w14:paraId="6B9360E5"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 xml:space="preserve">Application for Public Schools Opportunities Enhancement </w:t>
            </w:r>
            <w:r w:rsidR="002341D2" w:rsidRPr="002E7F96">
              <w:rPr>
                <w:sz w:val="24"/>
                <w:szCs w:val="24"/>
              </w:rPr>
              <w:t xml:space="preserve">Professional Learning </w:t>
            </w:r>
            <w:r w:rsidRPr="002E7F96">
              <w:rPr>
                <w:sz w:val="24"/>
                <w:szCs w:val="24"/>
              </w:rPr>
              <w:t>Program Form</w:t>
            </w:r>
          </w:p>
        </w:tc>
        <w:tc>
          <w:tcPr>
            <w:tcW w:w="1260" w:type="dxa"/>
          </w:tcPr>
          <w:p w14:paraId="0FF9348C"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18</w:t>
            </w:r>
          </w:p>
        </w:tc>
      </w:tr>
      <w:tr w:rsidR="00AD2FC6" w:rsidRPr="002E7F96" w14:paraId="5CCDADDF" w14:textId="77777777" w:rsidTr="00AD2FC6">
        <w:tc>
          <w:tcPr>
            <w:tcW w:w="840" w:type="dxa"/>
          </w:tcPr>
          <w:p w14:paraId="484EBDE1"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0FD73F87"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4</w:t>
            </w:r>
          </w:p>
        </w:tc>
        <w:tc>
          <w:tcPr>
            <w:tcW w:w="6970" w:type="dxa"/>
            <w:gridSpan w:val="2"/>
          </w:tcPr>
          <w:p w14:paraId="4FACC8E7"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 xml:space="preserve">Performance Goals and Indicators </w:t>
            </w:r>
            <w:r w:rsidR="00B858C9" w:rsidRPr="002E7F96">
              <w:rPr>
                <w:sz w:val="24"/>
                <w:szCs w:val="24"/>
              </w:rPr>
              <w:t>Alignment Worksheet</w:t>
            </w:r>
          </w:p>
        </w:tc>
        <w:tc>
          <w:tcPr>
            <w:tcW w:w="1260" w:type="dxa"/>
          </w:tcPr>
          <w:p w14:paraId="32A41BDD"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19</w:t>
            </w:r>
          </w:p>
        </w:tc>
      </w:tr>
      <w:tr w:rsidR="00AD2FC6" w:rsidRPr="002E7F96" w14:paraId="0F3ABA2A" w14:textId="77777777" w:rsidTr="00AD2FC6">
        <w:tc>
          <w:tcPr>
            <w:tcW w:w="840" w:type="dxa"/>
          </w:tcPr>
          <w:p w14:paraId="599433E1"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25971FD9"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5</w:t>
            </w:r>
          </w:p>
        </w:tc>
        <w:tc>
          <w:tcPr>
            <w:tcW w:w="6970" w:type="dxa"/>
            <w:gridSpan w:val="2"/>
          </w:tcPr>
          <w:p w14:paraId="31AD8AE5"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Management Plan Worksheet</w:t>
            </w:r>
          </w:p>
        </w:tc>
        <w:tc>
          <w:tcPr>
            <w:tcW w:w="1260" w:type="dxa"/>
          </w:tcPr>
          <w:p w14:paraId="69B63C78"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20</w:t>
            </w:r>
          </w:p>
        </w:tc>
      </w:tr>
      <w:tr w:rsidR="00AD2FC6" w:rsidRPr="002E7F96" w14:paraId="41752BF8" w14:textId="77777777" w:rsidTr="00AD2FC6">
        <w:tc>
          <w:tcPr>
            <w:tcW w:w="840" w:type="dxa"/>
          </w:tcPr>
          <w:p w14:paraId="5B048651"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57A1BFF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6</w:t>
            </w:r>
          </w:p>
        </w:tc>
        <w:tc>
          <w:tcPr>
            <w:tcW w:w="6970" w:type="dxa"/>
            <w:gridSpan w:val="2"/>
          </w:tcPr>
          <w:p w14:paraId="734D7DAE"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Partners Plan Worksheet</w:t>
            </w:r>
          </w:p>
        </w:tc>
        <w:tc>
          <w:tcPr>
            <w:tcW w:w="1260" w:type="dxa"/>
          </w:tcPr>
          <w:p w14:paraId="7EDB6315"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21</w:t>
            </w:r>
          </w:p>
        </w:tc>
      </w:tr>
      <w:tr w:rsidR="00AD2FC6" w:rsidRPr="002E7F96" w14:paraId="4D0BB4AA" w14:textId="77777777" w:rsidTr="00AD2FC6">
        <w:tc>
          <w:tcPr>
            <w:tcW w:w="840" w:type="dxa"/>
          </w:tcPr>
          <w:p w14:paraId="47248F00"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608EDEE5"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7</w:t>
            </w:r>
          </w:p>
        </w:tc>
        <w:tc>
          <w:tcPr>
            <w:tcW w:w="6970" w:type="dxa"/>
            <w:gridSpan w:val="2"/>
          </w:tcPr>
          <w:p w14:paraId="6409E69C"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Budget Worksheet Guidance and Sample</w:t>
            </w:r>
          </w:p>
        </w:tc>
        <w:tc>
          <w:tcPr>
            <w:tcW w:w="1260" w:type="dxa"/>
          </w:tcPr>
          <w:p w14:paraId="6AE0CC54"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22</w:t>
            </w:r>
          </w:p>
        </w:tc>
      </w:tr>
      <w:tr w:rsidR="00AD2FC6" w:rsidRPr="002E7F96" w14:paraId="5A832C49" w14:textId="77777777" w:rsidTr="00AD2FC6">
        <w:tc>
          <w:tcPr>
            <w:tcW w:w="840" w:type="dxa"/>
          </w:tcPr>
          <w:p w14:paraId="551ECB3A"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19675860"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8</w:t>
            </w:r>
          </w:p>
        </w:tc>
        <w:tc>
          <w:tcPr>
            <w:tcW w:w="6970" w:type="dxa"/>
            <w:gridSpan w:val="2"/>
          </w:tcPr>
          <w:p w14:paraId="2CB6085C"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Budget Worksheet Template</w:t>
            </w:r>
          </w:p>
        </w:tc>
        <w:tc>
          <w:tcPr>
            <w:tcW w:w="1260" w:type="dxa"/>
          </w:tcPr>
          <w:p w14:paraId="5E6B6EB6"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23</w:t>
            </w:r>
          </w:p>
        </w:tc>
      </w:tr>
      <w:tr w:rsidR="00AD2FC6" w:rsidRPr="002E7F96" w14:paraId="43AD80FB" w14:textId="77777777" w:rsidTr="00AD2FC6">
        <w:tc>
          <w:tcPr>
            <w:tcW w:w="840" w:type="dxa"/>
          </w:tcPr>
          <w:p w14:paraId="7546C32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b/>
                <w:sz w:val="24"/>
                <w:szCs w:val="24"/>
              </w:rPr>
            </w:pPr>
          </w:p>
        </w:tc>
        <w:tc>
          <w:tcPr>
            <w:tcW w:w="570" w:type="dxa"/>
          </w:tcPr>
          <w:p w14:paraId="36B8EEA8" w14:textId="77777777" w:rsidR="00AD2FC6" w:rsidRPr="002E7F96" w:rsidRDefault="002341D2"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9</w:t>
            </w:r>
          </w:p>
        </w:tc>
        <w:tc>
          <w:tcPr>
            <w:tcW w:w="6970" w:type="dxa"/>
            <w:gridSpan w:val="2"/>
          </w:tcPr>
          <w:p w14:paraId="6FA86DE2" w14:textId="77777777" w:rsidR="00AD2FC6" w:rsidRPr="002E7F96" w:rsidRDefault="00AD2FC6"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Recipient Assurances</w:t>
            </w:r>
          </w:p>
        </w:tc>
        <w:tc>
          <w:tcPr>
            <w:tcW w:w="1260" w:type="dxa"/>
          </w:tcPr>
          <w:p w14:paraId="2B8C628D" w14:textId="77777777" w:rsidR="00AD2FC6" w:rsidRPr="002E7F96" w:rsidRDefault="00B858C9" w:rsidP="00AD2FC6">
            <w:pPr>
              <w:keepNext/>
              <w:pBdr>
                <w:top w:val="none" w:sz="0" w:space="0" w:color="000000"/>
                <w:left w:val="none" w:sz="0" w:space="0" w:color="000000"/>
                <w:bottom w:val="none" w:sz="0" w:space="0" w:color="000000"/>
                <w:right w:val="none" w:sz="0" w:space="0" w:color="000000"/>
                <w:between w:val="none" w:sz="0" w:space="0" w:color="000000"/>
              </w:pBdr>
              <w:tabs>
                <w:tab w:val="left" w:pos="540"/>
              </w:tabs>
              <w:contextualSpacing w:val="0"/>
              <w:outlineLvl w:val="0"/>
              <w:rPr>
                <w:sz w:val="24"/>
                <w:szCs w:val="24"/>
              </w:rPr>
            </w:pPr>
            <w:r w:rsidRPr="002E7F96">
              <w:rPr>
                <w:sz w:val="24"/>
                <w:szCs w:val="24"/>
              </w:rPr>
              <w:t>24</w:t>
            </w:r>
          </w:p>
        </w:tc>
      </w:tr>
    </w:tbl>
    <w:p w14:paraId="7239FB24" w14:textId="77777777" w:rsidR="00AD2FC6" w:rsidRPr="002E7F96" w:rsidRDefault="00AD2FC6" w:rsidP="00AD2FC6">
      <w:pPr>
        <w:keepNext/>
        <w:tabs>
          <w:tab w:val="left" w:pos="540"/>
        </w:tabs>
        <w:spacing w:after="60"/>
        <w:contextualSpacing w:val="0"/>
        <w:outlineLvl w:val="1"/>
        <w:rPr>
          <w:i/>
          <w:sz w:val="28"/>
          <w:szCs w:val="28"/>
        </w:rPr>
      </w:pPr>
      <w:r w:rsidRPr="002E7F96">
        <w:rPr>
          <w:i/>
          <w:sz w:val="28"/>
          <w:szCs w:val="28"/>
        </w:rPr>
        <w:tab/>
      </w:r>
    </w:p>
    <w:p w14:paraId="35648BBD" w14:textId="77777777" w:rsidR="00AD2FC6" w:rsidRPr="002E7F96" w:rsidRDefault="00AD2FC6" w:rsidP="00AD2FC6">
      <w:pPr>
        <w:contextualSpacing w:val="0"/>
        <w:rPr>
          <w:i/>
          <w:sz w:val="28"/>
          <w:szCs w:val="28"/>
        </w:rPr>
      </w:pPr>
      <w:r w:rsidRPr="002E7F96">
        <w:rPr>
          <w:rFonts w:ascii="Calibri" w:eastAsia="Calibri" w:hAnsi="Calibri" w:cs="Calibri"/>
          <w:sz w:val="24"/>
          <w:szCs w:val="24"/>
        </w:rPr>
        <w:br w:type="page"/>
      </w:r>
    </w:p>
    <w:p w14:paraId="6D51AEA5" w14:textId="77777777" w:rsidR="00AD2FC6" w:rsidRPr="002E7F96" w:rsidRDefault="00AD2FC6" w:rsidP="00AD2FC6">
      <w:pPr>
        <w:pBdr>
          <w:top w:val="nil"/>
          <w:left w:val="nil"/>
          <w:bottom w:val="nil"/>
          <w:right w:val="nil"/>
          <w:between w:val="nil"/>
        </w:pBdr>
        <w:tabs>
          <w:tab w:val="left" w:pos="820"/>
        </w:tabs>
        <w:spacing w:before="61"/>
        <w:ind w:left="360" w:right="1401"/>
        <w:contextualSpacing w:val="0"/>
        <w:rPr>
          <w:sz w:val="24"/>
          <w:szCs w:val="24"/>
        </w:rPr>
      </w:pPr>
    </w:p>
    <w:p w14:paraId="71A5D9BD" w14:textId="77777777" w:rsidR="00AD2FC6" w:rsidRPr="002E7F96" w:rsidRDefault="00AD2FC6" w:rsidP="00AD2FC6">
      <w:pPr>
        <w:pBdr>
          <w:top w:val="nil"/>
          <w:left w:val="nil"/>
          <w:bottom w:val="nil"/>
          <w:right w:val="nil"/>
          <w:between w:val="nil"/>
        </w:pBdr>
        <w:tabs>
          <w:tab w:val="left" w:pos="820"/>
        </w:tabs>
        <w:spacing w:before="61"/>
        <w:ind w:left="360" w:right="1401"/>
        <w:contextualSpacing w:val="0"/>
        <w:rPr>
          <w:sz w:val="24"/>
          <w:szCs w:val="24"/>
        </w:rPr>
      </w:pPr>
    </w:p>
    <w:p w14:paraId="029F13C9" w14:textId="77777777" w:rsidR="00AD2FC6" w:rsidRPr="002E7F96" w:rsidRDefault="00AD2FC6" w:rsidP="00AD2FC6">
      <w:pPr>
        <w:pBdr>
          <w:top w:val="nil"/>
          <w:left w:val="nil"/>
          <w:bottom w:val="nil"/>
          <w:right w:val="nil"/>
          <w:between w:val="nil"/>
        </w:pBdr>
        <w:tabs>
          <w:tab w:val="left" w:pos="820"/>
        </w:tabs>
        <w:spacing w:before="61"/>
        <w:ind w:left="360" w:right="1401"/>
        <w:contextualSpacing w:val="0"/>
        <w:rPr>
          <w:sz w:val="24"/>
          <w:szCs w:val="24"/>
        </w:rPr>
      </w:pPr>
    </w:p>
    <w:p w14:paraId="2BC6BDB1" w14:textId="77777777" w:rsidR="005A0A76" w:rsidRPr="002E7F96" w:rsidRDefault="005A0A76" w:rsidP="00AD2FC6">
      <w:pPr>
        <w:pBdr>
          <w:top w:val="nil"/>
          <w:left w:val="nil"/>
          <w:bottom w:val="nil"/>
          <w:right w:val="nil"/>
          <w:between w:val="nil"/>
        </w:pBdr>
        <w:tabs>
          <w:tab w:val="left" w:pos="820"/>
        </w:tabs>
        <w:spacing w:before="61"/>
        <w:ind w:right="1401"/>
        <w:contextualSpacing w:val="0"/>
        <w:rPr>
          <w:sz w:val="24"/>
          <w:szCs w:val="24"/>
        </w:rPr>
      </w:pPr>
      <w:r w:rsidRPr="002E7F96">
        <w:rPr>
          <w:sz w:val="24"/>
          <w:szCs w:val="24"/>
        </w:rPr>
        <w:t xml:space="preserve"> </w:t>
      </w:r>
      <w:r w:rsidR="008E0115" w:rsidRPr="002E7F96">
        <w:rPr>
          <w:sz w:val="24"/>
          <w:szCs w:val="24"/>
        </w:rPr>
        <w:t>PUBLIC SCHOOL OPPORTUNITIES E</w:t>
      </w:r>
      <w:r w:rsidR="009A1824" w:rsidRPr="002E7F96">
        <w:rPr>
          <w:sz w:val="24"/>
          <w:szCs w:val="24"/>
        </w:rPr>
        <w:t>NH</w:t>
      </w:r>
      <w:r w:rsidR="008E0115" w:rsidRPr="002E7F96">
        <w:rPr>
          <w:sz w:val="24"/>
          <w:szCs w:val="24"/>
        </w:rPr>
        <w:t xml:space="preserve">ANCEMENT </w:t>
      </w:r>
      <w:r w:rsidR="008A52D0" w:rsidRPr="002E7F96">
        <w:rPr>
          <w:sz w:val="24"/>
          <w:szCs w:val="24"/>
        </w:rPr>
        <w:t xml:space="preserve">PROFESSIONAL LEARNING </w:t>
      </w:r>
      <w:r w:rsidR="008E0115" w:rsidRPr="002E7F96">
        <w:rPr>
          <w:sz w:val="24"/>
          <w:szCs w:val="24"/>
        </w:rPr>
        <w:t xml:space="preserve">PROGRAM </w:t>
      </w:r>
    </w:p>
    <w:p w14:paraId="02680793" w14:textId="77777777" w:rsidR="00E72DAB" w:rsidRPr="002E7F96" w:rsidRDefault="005A0A76" w:rsidP="005A0A76">
      <w:pPr>
        <w:pStyle w:val="ListParagraph"/>
        <w:pBdr>
          <w:top w:val="nil"/>
          <w:left w:val="nil"/>
          <w:bottom w:val="nil"/>
          <w:right w:val="nil"/>
          <w:between w:val="nil"/>
        </w:pBdr>
        <w:tabs>
          <w:tab w:val="left" w:pos="820"/>
        </w:tabs>
        <w:spacing w:before="61"/>
        <w:ind w:left="450" w:right="1401"/>
        <w:contextualSpacing w:val="0"/>
        <w:rPr>
          <w:sz w:val="24"/>
          <w:szCs w:val="24"/>
        </w:rPr>
      </w:pPr>
      <w:r w:rsidRPr="002E7F96">
        <w:rPr>
          <w:sz w:val="24"/>
          <w:szCs w:val="24"/>
        </w:rPr>
        <w:t xml:space="preserve">        </w:t>
      </w:r>
    </w:p>
    <w:p w14:paraId="6BF73577" w14:textId="77777777" w:rsidR="00D111B2" w:rsidRPr="002E7F96" w:rsidRDefault="00757B65" w:rsidP="001A1038">
      <w:pPr>
        <w:pStyle w:val="ListParagraph"/>
        <w:numPr>
          <w:ilvl w:val="0"/>
          <w:numId w:val="42"/>
        </w:numPr>
        <w:pBdr>
          <w:top w:val="nil"/>
          <w:left w:val="nil"/>
          <w:bottom w:val="nil"/>
          <w:right w:val="nil"/>
          <w:between w:val="nil"/>
        </w:pBdr>
        <w:tabs>
          <w:tab w:val="left" w:pos="820"/>
        </w:tabs>
        <w:spacing w:before="61"/>
        <w:ind w:right="1401"/>
        <w:contextualSpacing w:val="0"/>
        <w:rPr>
          <w:i/>
          <w:sz w:val="24"/>
          <w:szCs w:val="24"/>
        </w:rPr>
      </w:pPr>
      <w:r w:rsidRPr="002E7F96">
        <w:rPr>
          <w:i/>
          <w:sz w:val="24"/>
          <w:szCs w:val="24"/>
        </w:rPr>
        <w:t>PROGRAM</w:t>
      </w:r>
      <w:r w:rsidR="00AD2FC6" w:rsidRPr="002E7F96">
        <w:rPr>
          <w:i/>
          <w:sz w:val="24"/>
          <w:szCs w:val="24"/>
        </w:rPr>
        <w:t xml:space="preserve"> </w:t>
      </w:r>
      <w:r w:rsidR="008E0115" w:rsidRPr="002E7F96">
        <w:rPr>
          <w:i/>
          <w:sz w:val="24"/>
          <w:szCs w:val="24"/>
        </w:rPr>
        <w:t>DESCRIPTION</w:t>
      </w:r>
    </w:p>
    <w:p w14:paraId="05CB16BD" w14:textId="77777777" w:rsidR="004B1331" w:rsidRPr="002E7F96" w:rsidRDefault="001A1038" w:rsidP="001A1038">
      <w:pPr>
        <w:pBdr>
          <w:top w:val="nil"/>
          <w:left w:val="nil"/>
          <w:bottom w:val="nil"/>
          <w:right w:val="nil"/>
          <w:between w:val="nil"/>
        </w:pBdr>
        <w:spacing w:before="242"/>
        <w:ind w:left="360"/>
        <w:rPr>
          <w:sz w:val="24"/>
          <w:szCs w:val="24"/>
        </w:rPr>
      </w:pPr>
      <w:r w:rsidRPr="002E7F96">
        <w:rPr>
          <w:rFonts w:eastAsia="Cambria"/>
          <w:i/>
          <w:color w:val="000000"/>
          <w:sz w:val="24"/>
          <w:szCs w:val="24"/>
        </w:rPr>
        <w:tab/>
        <w:t xml:space="preserve">       1.1</w:t>
      </w:r>
      <w:r w:rsidR="00882BB2" w:rsidRPr="002E7F96">
        <w:rPr>
          <w:rFonts w:eastAsia="Cambria"/>
          <w:i/>
          <w:color w:val="000000"/>
          <w:sz w:val="24"/>
          <w:szCs w:val="24"/>
        </w:rPr>
        <w:t xml:space="preserve"> </w:t>
      </w:r>
      <w:r w:rsidR="008E0115" w:rsidRPr="002E7F96">
        <w:rPr>
          <w:rFonts w:eastAsia="Cambria"/>
          <w:i/>
          <w:color w:val="000000"/>
          <w:sz w:val="24"/>
          <w:szCs w:val="24"/>
        </w:rPr>
        <w:t>Program Overview</w:t>
      </w:r>
    </w:p>
    <w:p w14:paraId="5B34087B" w14:textId="77777777" w:rsidR="004B1331" w:rsidRPr="002E7F96" w:rsidRDefault="00F714E5">
      <w:pPr>
        <w:pBdr>
          <w:top w:val="nil"/>
          <w:left w:val="nil"/>
          <w:bottom w:val="nil"/>
          <w:right w:val="nil"/>
          <w:between w:val="nil"/>
        </w:pBdr>
        <w:spacing w:before="47"/>
        <w:ind w:left="1540" w:right="642"/>
        <w:contextualSpacing w:val="0"/>
        <w:rPr>
          <w:color w:val="000000"/>
          <w:sz w:val="24"/>
          <w:szCs w:val="24"/>
        </w:rPr>
      </w:pPr>
      <w:r w:rsidRPr="002E7F96">
        <w:rPr>
          <w:sz w:val="24"/>
          <w:szCs w:val="24"/>
        </w:rPr>
        <w:t>C</w:t>
      </w:r>
      <w:r w:rsidR="00AC2D4A" w:rsidRPr="002E7F96">
        <w:rPr>
          <w:sz w:val="24"/>
          <w:szCs w:val="24"/>
        </w:rPr>
        <w:t>ompetent</w:t>
      </w:r>
      <w:r w:rsidR="006936A0" w:rsidRPr="002E7F96">
        <w:rPr>
          <w:sz w:val="24"/>
          <w:szCs w:val="24"/>
        </w:rPr>
        <w:t xml:space="preserve"> teacher</w:t>
      </w:r>
      <w:r w:rsidRPr="002E7F96">
        <w:rPr>
          <w:sz w:val="24"/>
          <w:szCs w:val="24"/>
        </w:rPr>
        <w:t>s are</w:t>
      </w:r>
      <w:r w:rsidR="006936A0" w:rsidRPr="002E7F96">
        <w:rPr>
          <w:sz w:val="24"/>
          <w:szCs w:val="24"/>
        </w:rPr>
        <w:t xml:space="preserve"> criti</w:t>
      </w:r>
      <w:r w:rsidRPr="002E7F96">
        <w:rPr>
          <w:sz w:val="24"/>
          <w:szCs w:val="24"/>
        </w:rPr>
        <w:t>cal to student achievement and</w:t>
      </w:r>
      <w:r w:rsidR="005311EF" w:rsidRPr="002E7F96">
        <w:rPr>
          <w:sz w:val="24"/>
          <w:szCs w:val="24"/>
        </w:rPr>
        <w:t>,</w:t>
      </w:r>
      <w:r w:rsidRPr="002E7F96">
        <w:rPr>
          <w:sz w:val="24"/>
          <w:szCs w:val="24"/>
        </w:rPr>
        <w:t xml:space="preserve"> </w:t>
      </w:r>
      <w:r w:rsidR="005311EF" w:rsidRPr="002E7F96">
        <w:rPr>
          <w:sz w:val="24"/>
          <w:szCs w:val="24"/>
        </w:rPr>
        <w:t>like</w:t>
      </w:r>
      <w:r w:rsidR="00AC2D4A" w:rsidRPr="002E7F96">
        <w:rPr>
          <w:sz w:val="24"/>
          <w:szCs w:val="24"/>
        </w:rPr>
        <w:t xml:space="preserve"> </w:t>
      </w:r>
      <w:r w:rsidR="006936A0" w:rsidRPr="002E7F96">
        <w:rPr>
          <w:sz w:val="24"/>
          <w:szCs w:val="24"/>
        </w:rPr>
        <w:t>the training required for any specialized</w:t>
      </w:r>
      <w:r w:rsidR="00AC2D4A" w:rsidRPr="002E7F96">
        <w:rPr>
          <w:sz w:val="24"/>
          <w:szCs w:val="24"/>
        </w:rPr>
        <w:t xml:space="preserve"> profession, teachers must </w:t>
      </w:r>
      <w:r w:rsidRPr="002E7F96">
        <w:rPr>
          <w:sz w:val="24"/>
          <w:szCs w:val="24"/>
        </w:rPr>
        <w:t xml:space="preserve">have pre-service training, </w:t>
      </w:r>
      <w:r w:rsidR="005311EF" w:rsidRPr="002E7F96">
        <w:rPr>
          <w:sz w:val="24"/>
          <w:szCs w:val="24"/>
        </w:rPr>
        <w:t xml:space="preserve">and </w:t>
      </w:r>
      <w:r w:rsidRPr="002E7F96">
        <w:rPr>
          <w:sz w:val="24"/>
          <w:szCs w:val="24"/>
        </w:rPr>
        <w:t xml:space="preserve">professional </w:t>
      </w:r>
      <w:r w:rsidR="001C4189" w:rsidRPr="002E7F96">
        <w:rPr>
          <w:sz w:val="24"/>
          <w:szCs w:val="24"/>
        </w:rPr>
        <w:t xml:space="preserve">learning </w:t>
      </w:r>
      <w:r w:rsidRPr="002E7F96">
        <w:rPr>
          <w:sz w:val="24"/>
          <w:szCs w:val="24"/>
        </w:rPr>
        <w:t>and mentoring while in the profession.</w:t>
      </w:r>
      <w:r w:rsidR="006936A0" w:rsidRPr="002E7F96">
        <w:rPr>
          <w:sz w:val="24"/>
          <w:szCs w:val="24"/>
        </w:rPr>
        <w:t xml:space="preserve"> </w:t>
      </w:r>
      <w:r w:rsidR="00BD79C6" w:rsidRPr="002E7F96">
        <w:rPr>
          <w:sz w:val="24"/>
          <w:szCs w:val="24"/>
        </w:rPr>
        <w:t>It is essential to provide the fundamental guid</w:t>
      </w:r>
      <w:r w:rsidR="00D111B2" w:rsidRPr="002E7F96">
        <w:rPr>
          <w:sz w:val="24"/>
          <w:szCs w:val="24"/>
        </w:rPr>
        <w:t xml:space="preserve">ance to </w:t>
      </w:r>
      <w:r w:rsidRPr="002E7F96">
        <w:rPr>
          <w:sz w:val="24"/>
          <w:szCs w:val="24"/>
        </w:rPr>
        <w:t>support new teacher developm</w:t>
      </w:r>
      <w:r w:rsidR="00E45CB1" w:rsidRPr="002E7F96">
        <w:rPr>
          <w:sz w:val="24"/>
          <w:szCs w:val="24"/>
        </w:rPr>
        <w:t>ent.</w:t>
      </w:r>
      <w:r w:rsidR="006936A0" w:rsidRPr="002E7F96">
        <w:rPr>
          <w:b/>
          <w:sz w:val="24"/>
          <w:szCs w:val="24"/>
        </w:rPr>
        <w:t xml:space="preserve"> </w:t>
      </w:r>
      <w:r w:rsidR="006936A0" w:rsidRPr="002E7F96">
        <w:rPr>
          <w:sz w:val="24"/>
          <w:szCs w:val="24"/>
        </w:rPr>
        <w:t>New</w:t>
      </w:r>
      <w:r w:rsidR="006936A0" w:rsidRPr="002E7F96">
        <w:rPr>
          <w:b/>
          <w:sz w:val="24"/>
          <w:szCs w:val="24"/>
        </w:rPr>
        <w:t xml:space="preserve"> </w:t>
      </w:r>
      <w:r w:rsidR="00BD79C6" w:rsidRPr="002E7F96">
        <w:rPr>
          <w:sz w:val="24"/>
          <w:szCs w:val="24"/>
        </w:rPr>
        <w:t>teachers are often</w:t>
      </w:r>
      <w:r w:rsidR="00D111B2" w:rsidRPr="002E7F96">
        <w:rPr>
          <w:sz w:val="24"/>
          <w:szCs w:val="24"/>
        </w:rPr>
        <w:t xml:space="preserve"> observed more frequently by adminis</w:t>
      </w:r>
      <w:r w:rsidR="00E45CB1" w:rsidRPr="002E7F96">
        <w:rPr>
          <w:sz w:val="24"/>
          <w:szCs w:val="24"/>
        </w:rPr>
        <w:t xml:space="preserve">trators; </w:t>
      </w:r>
      <w:r w:rsidRPr="002E7F96">
        <w:rPr>
          <w:sz w:val="24"/>
          <w:szCs w:val="24"/>
        </w:rPr>
        <w:t>h</w:t>
      </w:r>
      <w:r w:rsidR="00D111B2" w:rsidRPr="002E7F96">
        <w:rPr>
          <w:sz w:val="24"/>
          <w:szCs w:val="24"/>
        </w:rPr>
        <w:t>owever</w:t>
      </w:r>
      <w:r w:rsidR="00063961" w:rsidRPr="002E7F96">
        <w:rPr>
          <w:b/>
          <w:sz w:val="24"/>
          <w:szCs w:val="24"/>
        </w:rPr>
        <w:t>,</w:t>
      </w:r>
      <w:r w:rsidR="00D111B2" w:rsidRPr="002E7F96">
        <w:rPr>
          <w:sz w:val="24"/>
          <w:szCs w:val="24"/>
        </w:rPr>
        <w:t xml:space="preserve"> </w:t>
      </w:r>
      <w:r w:rsidR="003E3B4C" w:rsidRPr="002E7F96">
        <w:rPr>
          <w:sz w:val="24"/>
          <w:szCs w:val="24"/>
        </w:rPr>
        <w:t xml:space="preserve">there can be </w:t>
      </w:r>
      <w:r w:rsidR="00D111B2" w:rsidRPr="002E7F96">
        <w:rPr>
          <w:sz w:val="24"/>
          <w:szCs w:val="24"/>
        </w:rPr>
        <w:t xml:space="preserve">a lack of focused and specialized support that </w:t>
      </w:r>
      <w:r w:rsidR="003D1B3D" w:rsidRPr="002E7F96">
        <w:rPr>
          <w:sz w:val="24"/>
          <w:szCs w:val="24"/>
        </w:rPr>
        <w:t>addresses</w:t>
      </w:r>
      <w:r w:rsidR="00D111B2" w:rsidRPr="002E7F96">
        <w:rPr>
          <w:sz w:val="24"/>
          <w:szCs w:val="24"/>
        </w:rPr>
        <w:t xml:space="preserve"> the unique need</w:t>
      </w:r>
      <w:r w:rsidR="00063961" w:rsidRPr="002E7F96">
        <w:rPr>
          <w:b/>
          <w:sz w:val="24"/>
          <w:szCs w:val="24"/>
        </w:rPr>
        <w:t>s</w:t>
      </w:r>
      <w:r w:rsidR="006936A0" w:rsidRPr="002E7F96">
        <w:rPr>
          <w:sz w:val="24"/>
          <w:szCs w:val="24"/>
        </w:rPr>
        <w:t xml:space="preserve"> of new</w:t>
      </w:r>
      <w:r w:rsidR="00D111B2" w:rsidRPr="002E7F96">
        <w:rPr>
          <w:sz w:val="24"/>
          <w:szCs w:val="24"/>
        </w:rPr>
        <w:t xml:space="preserve"> </w:t>
      </w:r>
      <w:r w:rsidR="003D1B3D" w:rsidRPr="002E7F96">
        <w:rPr>
          <w:sz w:val="24"/>
          <w:szCs w:val="24"/>
        </w:rPr>
        <w:t xml:space="preserve">teachers </w:t>
      </w:r>
      <w:r w:rsidRPr="002E7F96">
        <w:rPr>
          <w:sz w:val="24"/>
          <w:szCs w:val="24"/>
        </w:rPr>
        <w:t xml:space="preserve">during and </w:t>
      </w:r>
      <w:r w:rsidR="003D1B3D" w:rsidRPr="002E7F96">
        <w:rPr>
          <w:sz w:val="24"/>
          <w:szCs w:val="24"/>
        </w:rPr>
        <w:t>beyond</w:t>
      </w:r>
      <w:r w:rsidR="00D111B2" w:rsidRPr="002E7F96">
        <w:rPr>
          <w:sz w:val="24"/>
          <w:szCs w:val="24"/>
        </w:rPr>
        <w:t xml:space="preserve"> </w:t>
      </w:r>
      <w:r w:rsidR="006936A0" w:rsidRPr="002E7F96">
        <w:rPr>
          <w:sz w:val="24"/>
          <w:szCs w:val="24"/>
        </w:rPr>
        <w:t>the initial year</w:t>
      </w:r>
      <w:r w:rsidR="003E3B4C" w:rsidRPr="002E7F96">
        <w:rPr>
          <w:sz w:val="24"/>
          <w:szCs w:val="24"/>
        </w:rPr>
        <w:t>.</w:t>
      </w:r>
    </w:p>
    <w:p w14:paraId="76363CE2" w14:textId="77777777" w:rsidR="001570CA" w:rsidRPr="002E7F96" w:rsidRDefault="001570CA">
      <w:pPr>
        <w:pBdr>
          <w:top w:val="nil"/>
          <w:left w:val="nil"/>
          <w:bottom w:val="nil"/>
          <w:right w:val="nil"/>
          <w:between w:val="nil"/>
        </w:pBdr>
        <w:spacing w:before="47"/>
        <w:ind w:left="1540" w:right="642"/>
        <w:contextualSpacing w:val="0"/>
        <w:rPr>
          <w:color w:val="000000"/>
          <w:sz w:val="24"/>
          <w:szCs w:val="24"/>
        </w:rPr>
      </w:pPr>
    </w:p>
    <w:p w14:paraId="19CAA104" w14:textId="77777777" w:rsidR="001570CA" w:rsidRPr="002E7F96" w:rsidRDefault="00AC2D4A">
      <w:pPr>
        <w:pBdr>
          <w:top w:val="nil"/>
          <w:left w:val="nil"/>
          <w:bottom w:val="nil"/>
          <w:right w:val="nil"/>
          <w:between w:val="nil"/>
        </w:pBdr>
        <w:spacing w:before="47"/>
        <w:ind w:left="1540" w:right="642"/>
        <w:contextualSpacing w:val="0"/>
        <w:rPr>
          <w:sz w:val="24"/>
          <w:szCs w:val="24"/>
        </w:rPr>
      </w:pPr>
      <w:r w:rsidRPr="002E7F96">
        <w:rPr>
          <w:sz w:val="24"/>
          <w:szCs w:val="24"/>
        </w:rPr>
        <w:t>Many educators</w:t>
      </w:r>
      <w:r w:rsidR="001570CA" w:rsidRPr="002E7F96">
        <w:rPr>
          <w:sz w:val="24"/>
          <w:szCs w:val="24"/>
        </w:rPr>
        <w:t xml:space="preserve"> emphasize the importance of good teachers, and many local, state, and federal policies are designed to promote teacher quality. Research using student scores on standardized tests confirms th</w:t>
      </w:r>
      <w:r w:rsidR="005311EF" w:rsidRPr="002E7F96">
        <w:rPr>
          <w:sz w:val="24"/>
          <w:szCs w:val="24"/>
        </w:rPr>
        <w:t xml:space="preserve">at </w:t>
      </w:r>
      <w:r w:rsidR="001570CA" w:rsidRPr="002E7F96">
        <w:rPr>
          <w:sz w:val="24"/>
          <w:szCs w:val="24"/>
        </w:rPr>
        <w:t xml:space="preserve">some teachers are more effective than others </w:t>
      </w:r>
      <w:r w:rsidR="005311EF" w:rsidRPr="002E7F96">
        <w:rPr>
          <w:sz w:val="24"/>
          <w:szCs w:val="24"/>
        </w:rPr>
        <w:t>and</w:t>
      </w:r>
      <w:r w:rsidR="001570CA" w:rsidRPr="002E7F96">
        <w:rPr>
          <w:sz w:val="24"/>
          <w:szCs w:val="24"/>
        </w:rPr>
        <w:t xml:space="preserve"> reveals that being taught by an effective teacher has important consequences for student achievement.</w:t>
      </w:r>
      <w:r w:rsidR="005311EF" w:rsidRPr="002E7F96">
        <w:rPr>
          <w:sz w:val="24"/>
          <w:szCs w:val="24"/>
        </w:rPr>
        <w:t xml:space="preserve"> Likewise, being taught by an ineffective teacher for two years in a row can have detrimental effects to a student’s achievement. </w:t>
      </w:r>
    </w:p>
    <w:p w14:paraId="0D8FD41F" w14:textId="77777777" w:rsidR="003D1B3D" w:rsidRPr="002E7F96" w:rsidRDefault="003D1B3D">
      <w:pPr>
        <w:pBdr>
          <w:top w:val="nil"/>
          <w:left w:val="nil"/>
          <w:bottom w:val="nil"/>
          <w:right w:val="nil"/>
          <w:between w:val="nil"/>
        </w:pBdr>
        <w:spacing w:before="47"/>
        <w:ind w:left="1540" w:right="642"/>
        <w:contextualSpacing w:val="0"/>
        <w:rPr>
          <w:sz w:val="24"/>
          <w:szCs w:val="24"/>
        </w:rPr>
      </w:pPr>
    </w:p>
    <w:p w14:paraId="61C96F8B" w14:textId="77777777" w:rsidR="003D1B3D" w:rsidRPr="002E7F96" w:rsidRDefault="003D1B3D">
      <w:pPr>
        <w:pBdr>
          <w:top w:val="nil"/>
          <w:left w:val="nil"/>
          <w:bottom w:val="nil"/>
          <w:right w:val="nil"/>
          <w:between w:val="nil"/>
        </w:pBdr>
        <w:spacing w:before="47"/>
        <w:ind w:left="1540" w:right="642"/>
        <w:contextualSpacing w:val="0"/>
        <w:rPr>
          <w:sz w:val="24"/>
          <w:szCs w:val="24"/>
        </w:rPr>
      </w:pPr>
      <w:r w:rsidRPr="002E7F96">
        <w:rPr>
          <w:sz w:val="24"/>
          <w:szCs w:val="24"/>
        </w:rPr>
        <w:t>One of the bigg</w:t>
      </w:r>
      <w:r w:rsidR="00E45CB1" w:rsidRPr="002E7F96">
        <w:rPr>
          <w:sz w:val="24"/>
          <w:szCs w:val="24"/>
        </w:rPr>
        <w:t>est challenges facing today’s school systems</w:t>
      </w:r>
      <w:r w:rsidRPr="002E7F96">
        <w:rPr>
          <w:sz w:val="24"/>
          <w:szCs w:val="24"/>
        </w:rPr>
        <w:t xml:space="preserve"> is the turnover ra</w:t>
      </w:r>
      <w:r w:rsidR="009B4619" w:rsidRPr="002E7F96">
        <w:rPr>
          <w:sz w:val="24"/>
          <w:szCs w:val="24"/>
        </w:rPr>
        <w:t xml:space="preserve">te among teachers, whether </w:t>
      </w:r>
      <w:r w:rsidRPr="002E7F96">
        <w:rPr>
          <w:sz w:val="24"/>
          <w:szCs w:val="24"/>
        </w:rPr>
        <w:t>retiring or leaving the profession completely. </w:t>
      </w:r>
      <w:r w:rsidR="001C4189" w:rsidRPr="002E7F96">
        <w:rPr>
          <w:sz w:val="24"/>
          <w:szCs w:val="24"/>
        </w:rPr>
        <w:t xml:space="preserve">Relatively high numbers of first year teachers are leaving the profession without proper support. </w:t>
      </w:r>
      <w:r w:rsidRPr="002E7F96">
        <w:rPr>
          <w:sz w:val="24"/>
          <w:szCs w:val="24"/>
        </w:rPr>
        <w:t xml:space="preserve">As in any industry, employees are happier and more inclined to stay and grow in their positions if they have tools and training to succeed and feel supported by </w:t>
      </w:r>
      <w:r w:rsidR="001C4189" w:rsidRPr="002E7F96">
        <w:rPr>
          <w:sz w:val="24"/>
          <w:szCs w:val="24"/>
        </w:rPr>
        <w:t>school and school system administration</w:t>
      </w:r>
      <w:r w:rsidRPr="002E7F96">
        <w:rPr>
          <w:sz w:val="24"/>
          <w:szCs w:val="24"/>
        </w:rPr>
        <w:t>. One of</w:t>
      </w:r>
      <w:r w:rsidR="00E45CB1" w:rsidRPr="002E7F96">
        <w:rPr>
          <w:sz w:val="24"/>
          <w:szCs w:val="24"/>
        </w:rPr>
        <w:t xml:space="preserve"> the biggest ways that </w:t>
      </w:r>
      <w:r w:rsidRPr="002E7F96">
        <w:rPr>
          <w:sz w:val="24"/>
          <w:szCs w:val="24"/>
        </w:rPr>
        <w:t xml:space="preserve">leaders can help ensure teachers feel supported is by offering opportunities </w:t>
      </w:r>
      <w:r w:rsidR="009B4619" w:rsidRPr="002E7F96">
        <w:rPr>
          <w:sz w:val="24"/>
          <w:szCs w:val="24"/>
        </w:rPr>
        <w:t>for</w:t>
      </w:r>
      <w:r w:rsidRPr="002E7F96">
        <w:rPr>
          <w:sz w:val="24"/>
          <w:szCs w:val="24"/>
        </w:rPr>
        <w:t xml:space="preserve"> grow</w:t>
      </w:r>
      <w:r w:rsidR="009B4619" w:rsidRPr="002E7F96">
        <w:rPr>
          <w:sz w:val="24"/>
          <w:szCs w:val="24"/>
        </w:rPr>
        <w:t>th</w:t>
      </w:r>
      <w:r w:rsidRPr="002E7F96">
        <w:rPr>
          <w:sz w:val="24"/>
          <w:szCs w:val="24"/>
        </w:rPr>
        <w:t xml:space="preserve"> and advance</w:t>
      </w:r>
      <w:r w:rsidR="009B4619" w:rsidRPr="002E7F96">
        <w:rPr>
          <w:sz w:val="24"/>
          <w:szCs w:val="24"/>
        </w:rPr>
        <w:t>ment</w:t>
      </w:r>
      <w:r w:rsidRPr="002E7F96">
        <w:rPr>
          <w:sz w:val="24"/>
          <w:szCs w:val="24"/>
        </w:rPr>
        <w:t xml:space="preserve"> through professional </w:t>
      </w:r>
      <w:r w:rsidR="001C4189" w:rsidRPr="002E7F96">
        <w:rPr>
          <w:sz w:val="24"/>
          <w:szCs w:val="24"/>
        </w:rPr>
        <w:t>learning</w:t>
      </w:r>
      <w:r w:rsidRPr="002E7F96">
        <w:rPr>
          <w:sz w:val="24"/>
          <w:szCs w:val="24"/>
        </w:rPr>
        <w:t>.</w:t>
      </w:r>
    </w:p>
    <w:p w14:paraId="07C90FE0" w14:textId="77777777" w:rsidR="004B1331" w:rsidRPr="002E7F96" w:rsidRDefault="004B1331">
      <w:pPr>
        <w:pBdr>
          <w:top w:val="nil"/>
          <w:left w:val="nil"/>
          <w:bottom w:val="nil"/>
          <w:right w:val="nil"/>
          <w:between w:val="nil"/>
        </w:pBdr>
        <w:contextualSpacing w:val="0"/>
        <w:rPr>
          <w:color w:val="000000"/>
          <w:sz w:val="24"/>
          <w:szCs w:val="24"/>
        </w:rPr>
      </w:pPr>
    </w:p>
    <w:p w14:paraId="4772B8D3" w14:textId="2506C190" w:rsidR="004B1331" w:rsidRPr="002E7F96" w:rsidRDefault="006964FC">
      <w:pPr>
        <w:pBdr>
          <w:top w:val="nil"/>
          <w:left w:val="nil"/>
          <w:bottom w:val="nil"/>
          <w:right w:val="nil"/>
          <w:between w:val="nil"/>
        </w:pBdr>
        <w:ind w:left="1540" w:right="527"/>
        <w:contextualSpacing w:val="0"/>
        <w:rPr>
          <w:color w:val="000000"/>
          <w:sz w:val="24"/>
          <w:szCs w:val="24"/>
        </w:rPr>
      </w:pPr>
      <w:r w:rsidRPr="002E7F96">
        <w:rPr>
          <w:color w:val="000000"/>
          <w:sz w:val="24"/>
          <w:szCs w:val="24"/>
        </w:rPr>
        <w:t xml:space="preserve">Pursuant to Section § 7-1701 through 1706 of the Education Article of the Annotated Code of Maryland, the PSOEP grant authorized the MSDE to award grants to LSSs, community schools, and non-profit. </w:t>
      </w:r>
      <w:r w:rsidR="00D111B2" w:rsidRPr="002E7F96">
        <w:rPr>
          <w:color w:val="000000"/>
          <w:sz w:val="24"/>
          <w:szCs w:val="24"/>
        </w:rPr>
        <w:t xml:space="preserve">The fiscal 2019 budget enacted as amended, specifies that $500,000 of </w:t>
      </w:r>
      <w:r w:rsidR="003E3B4C" w:rsidRPr="002E7F96">
        <w:rPr>
          <w:color w:val="000000"/>
          <w:sz w:val="24"/>
          <w:szCs w:val="24"/>
        </w:rPr>
        <w:t>the funding authorized for PSOE</w:t>
      </w:r>
      <w:r w:rsidR="00AA6965" w:rsidRPr="002E7F96">
        <w:rPr>
          <w:color w:val="000000"/>
          <w:sz w:val="24"/>
          <w:szCs w:val="24"/>
        </w:rPr>
        <w:t>P</w:t>
      </w:r>
      <w:r w:rsidR="003E3B4C" w:rsidRPr="002E7F96">
        <w:rPr>
          <w:color w:val="000000"/>
          <w:sz w:val="24"/>
          <w:szCs w:val="24"/>
        </w:rPr>
        <w:t xml:space="preserve"> program shall be used to provide a grant to a</w:t>
      </w:r>
      <w:r w:rsidR="00063961" w:rsidRPr="002E7F96">
        <w:rPr>
          <w:b/>
          <w:color w:val="FF0000"/>
          <w:sz w:val="24"/>
          <w:szCs w:val="24"/>
        </w:rPr>
        <w:t xml:space="preserve"> </w:t>
      </w:r>
      <w:r w:rsidR="00D111B2" w:rsidRPr="002E7F96">
        <w:rPr>
          <w:color w:val="000000"/>
          <w:sz w:val="24"/>
          <w:szCs w:val="24"/>
        </w:rPr>
        <w:t xml:space="preserve">nonprofit organization </w:t>
      </w:r>
      <w:r w:rsidR="003E3B4C" w:rsidRPr="002E7F96">
        <w:rPr>
          <w:color w:val="000000"/>
          <w:sz w:val="24"/>
          <w:szCs w:val="24"/>
        </w:rPr>
        <w:t xml:space="preserve">to support existing educational </w:t>
      </w:r>
      <w:r w:rsidR="003E3B4C" w:rsidRPr="002E7F96">
        <w:rPr>
          <w:sz w:val="24"/>
          <w:szCs w:val="24"/>
        </w:rPr>
        <w:t>programming</w:t>
      </w:r>
      <w:r w:rsidR="003E3B4C" w:rsidRPr="002E7F96">
        <w:rPr>
          <w:color w:val="000000"/>
          <w:sz w:val="24"/>
          <w:szCs w:val="24"/>
        </w:rPr>
        <w:t xml:space="preserve"> </w:t>
      </w:r>
      <w:r w:rsidR="00685FDF" w:rsidRPr="002E7F96">
        <w:rPr>
          <w:color w:val="000000"/>
          <w:sz w:val="24"/>
          <w:szCs w:val="24"/>
        </w:rPr>
        <w:t xml:space="preserve">during the school day, including recruitment, training, and ongoing professional </w:t>
      </w:r>
      <w:r w:rsidR="001C4189" w:rsidRPr="002E7F96">
        <w:rPr>
          <w:color w:val="000000"/>
          <w:sz w:val="24"/>
          <w:szCs w:val="24"/>
        </w:rPr>
        <w:t>learning</w:t>
      </w:r>
      <w:r w:rsidR="00685FDF" w:rsidRPr="002E7F96">
        <w:rPr>
          <w:color w:val="000000"/>
          <w:sz w:val="24"/>
          <w:szCs w:val="24"/>
        </w:rPr>
        <w:t xml:space="preserve"> of new teachers.</w:t>
      </w:r>
      <w:r w:rsidR="003E3B4C" w:rsidRPr="002E7F96">
        <w:rPr>
          <w:color w:val="000000"/>
          <w:sz w:val="24"/>
          <w:szCs w:val="24"/>
        </w:rPr>
        <w:t xml:space="preserve">  </w:t>
      </w:r>
    </w:p>
    <w:p w14:paraId="17295630" w14:textId="77777777" w:rsidR="004B1331" w:rsidRPr="002E7F96" w:rsidRDefault="004B1331" w:rsidP="003E3B4C">
      <w:pPr>
        <w:pBdr>
          <w:top w:val="nil"/>
          <w:left w:val="nil"/>
          <w:bottom w:val="nil"/>
          <w:right w:val="nil"/>
          <w:between w:val="nil"/>
        </w:pBdr>
        <w:ind w:right="642"/>
        <w:contextualSpacing w:val="0"/>
        <w:rPr>
          <w:color w:val="000000"/>
          <w:sz w:val="24"/>
          <w:szCs w:val="24"/>
        </w:rPr>
      </w:pPr>
    </w:p>
    <w:p w14:paraId="27DC399E" w14:textId="47907B69" w:rsidR="004B1331" w:rsidRPr="002E7F96" w:rsidRDefault="00E45CB1">
      <w:pPr>
        <w:pBdr>
          <w:top w:val="nil"/>
          <w:left w:val="nil"/>
          <w:bottom w:val="nil"/>
          <w:right w:val="nil"/>
          <w:between w:val="nil"/>
        </w:pBdr>
        <w:ind w:left="1540" w:right="221"/>
        <w:contextualSpacing w:val="0"/>
        <w:rPr>
          <w:color w:val="000000"/>
          <w:sz w:val="24"/>
          <w:szCs w:val="24"/>
        </w:rPr>
      </w:pPr>
      <w:r w:rsidRPr="002E7F96">
        <w:rPr>
          <w:color w:val="000000"/>
          <w:sz w:val="24"/>
          <w:szCs w:val="24"/>
        </w:rPr>
        <w:t>Proposed activities must support teachers in</w:t>
      </w:r>
      <w:r w:rsidR="008E0115" w:rsidRPr="002E7F96">
        <w:rPr>
          <w:color w:val="000000"/>
          <w:sz w:val="24"/>
          <w:szCs w:val="24"/>
        </w:rPr>
        <w:t xml:space="preserve"> </w:t>
      </w:r>
      <w:r w:rsidRPr="002E7F96">
        <w:rPr>
          <w:color w:val="000000"/>
          <w:sz w:val="24"/>
          <w:szCs w:val="24"/>
        </w:rPr>
        <w:t xml:space="preserve">local school systems </w:t>
      </w:r>
      <w:r w:rsidR="006964FC" w:rsidRPr="002E7F96">
        <w:rPr>
          <w:color w:val="000000"/>
          <w:sz w:val="24"/>
          <w:szCs w:val="24"/>
        </w:rPr>
        <w:t xml:space="preserve">(LSS) </w:t>
      </w:r>
      <w:r w:rsidRPr="002E7F96">
        <w:rPr>
          <w:color w:val="000000"/>
          <w:sz w:val="24"/>
          <w:szCs w:val="24"/>
        </w:rPr>
        <w:t xml:space="preserve">with at </w:t>
      </w:r>
      <w:r w:rsidR="008E0115" w:rsidRPr="002E7F96">
        <w:rPr>
          <w:color w:val="000000"/>
          <w:sz w:val="24"/>
          <w:szCs w:val="24"/>
        </w:rPr>
        <w:t>least 50 percent of public school students that qualify for free lunch under the National School Lunch Program.</w:t>
      </w:r>
      <w:r w:rsidR="00803F51" w:rsidRPr="002E7F96">
        <w:rPr>
          <w:color w:val="000000"/>
          <w:sz w:val="24"/>
          <w:szCs w:val="24"/>
        </w:rPr>
        <w:t xml:space="preserve">  Those school systems are:</w:t>
      </w:r>
    </w:p>
    <w:p w14:paraId="469B357E" w14:textId="77777777" w:rsidR="004B1331" w:rsidRPr="002E7F96" w:rsidRDefault="004B1331">
      <w:pPr>
        <w:pBdr>
          <w:top w:val="nil"/>
          <w:left w:val="nil"/>
          <w:bottom w:val="nil"/>
          <w:right w:val="nil"/>
          <w:between w:val="nil"/>
        </w:pBdr>
        <w:spacing w:before="1"/>
        <w:contextualSpacing w:val="0"/>
        <w:rPr>
          <w:color w:val="000000"/>
          <w:sz w:val="24"/>
          <w:szCs w:val="24"/>
        </w:rPr>
      </w:pPr>
    </w:p>
    <w:p w14:paraId="4B600D79" w14:textId="77777777" w:rsidR="009E44F4" w:rsidRPr="002E7F96" w:rsidRDefault="008E0115" w:rsidP="009E44F4">
      <w:pPr>
        <w:pStyle w:val="ListParagraph"/>
        <w:numPr>
          <w:ilvl w:val="0"/>
          <w:numId w:val="21"/>
        </w:numPr>
        <w:pBdr>
          <w:top w:val="nil"/>
          <w:left w:val="nil"/>
          <w:bottom w:val="nil"/>
          <w:right w:val="nil"/>
          <w:between w:val="nil"/>
        </w:pBdr>
        <w:spacing w:before="69"/>
        <w:contextualSpacing w:val="0"/>
        <w:rPr>
          <w:i/>
          <w:sz w:val="24"/>
          <w:szCs w:val="24"/>
        </w:rPr>
      </w:pPr>
      <w:r w:rsidRPr="002E7F96">
        <w:rPr>
          <w:i/>
          <w:sz w:val="24"/>
          <w:szCs w:val="24"/>
        </w:rPr>
        <w:t>Allegany County</w:t>
      </w:r>
    </w:p>
    <w:p w14:paraId="3EF1A79C" w14:textId="77777777" w:rsidR="009E44F4" w:rsidRPr="002E7F96" w:rsidRDefault="008E0115" w:rsidP="009E44F4">
      <w:pPr>
        <w:pStyle w:val="ListParagraph"/>
        <w:numPr>
          <w:ilvl w:val="0"/>
          <w:numId w:val="21"/>
        </w:numPr>
        <w:pBdr>
          <w:top w:val="nil"/>
          <w:left w:val="nil"/>
          <w:bottom w:val="nil"/>
          <w:right w:val="nil"/>
          <w:between w:val="nil"/>
        </w:pBdr>
        <w:spacing w:before="69"/>
        <w:contextualSpacing w:val="0"/>
        <w:rPr>
          <w:i/>
          <w:sz w:val="24"/>
          <w:szCs w:val="24"/>
        </w:rPr>
      </w:pPr>
      <w:r w:rsidRPr="002E7F96">
        <w:rPr>
          <w:i/>
          <w:sz w:val="24"/>
          <w:szCs w:val="24"/>
        </w:rPr>
        <w:t xml:space="preserve"> Baltimore City </w:t>
      </w:r>
    </w:p>
    <w:p w14:paraId="57B7DE8B" w14:textId="77777777" w:rsidR="006B5C93" w:rsidRPr="002E7F96" w:rsidRDefault="006B5C93" w:rsidP="009E44F4">
      <w:pPr>
        <w:pStyle w:val="ListParagraph"/>
        <w:numPr>
          <w:ilvl w:val="0"/>
          <w:numId w:val="21"/>
        </w:numPr>
        <w:pBdr>
          <w:top w:val="nil"/>
          <w:left w:val="nil"/>
          <w:bottom w:val="nil"/>
          <w:right w:val="nil"/>
          <w:between w:val="nil"/>
        </w:pBdr>
        <w:spacing w:before="69"/>
        <w:contextualSpacing w:val="0"/>
        <w:rPr>
          <w:i/>
          <w:sz w:val="24"/>
          <w:szCs w:val="24"/>
        </w:rPr>
      </w:pPr>
      <w:r w:rsidRPr="002E7F96">
        <w:rPr>
          <w:i/>
          <w:sz w:val="24"/>
          <w:szCs w:val="24"/>
        </w:rPr>
        <w:lastRenderedPageBreak/>
        <w:t>Baltimore County</w:t>
      </w:r>
    </w:p>
    <w:p w14:paraId="43E1504A" w14:textId="77777777" w:rsidR="009E44F4" w:rsidRPr="002E7F96" w:rsidRDefault="008E0115" w:rsidP="009E44F4">
      <w:pPr>
        <w:pStyle w:val="ListParagraph"/>
        <w:numPr>
          <w:ilvl w:val="0"/>
          <w:numId w:val="21"/>
        </w:numPr>
        <w:pBdr>
          <w:top w:val="nil"/>
          <w:left w:val="nil"/>
          <w:bottom w:val="nil"/>
          <w:right w:val="nil"/>
          <w:between w:val="nil"/>
        </w:pBdr>
        <w:spacing w:before="69"/>
        <w:contextualSpacing w:val="0"/>
        <w:rPr>
          <w:i/>
          <w:sz w:val="24"/>
          <w:szCs w:val="24"/>
        </w:rPr>
      </w:pPr>
      <w:r w:rsidRPr="002E7F96">
        <w:rPr>
          <w:i/>
          <w:sz w:val="24"/>
          <w:szCs w:val="24"/>
        </w:rPr>
        <w:t xml:space="preserve">Caroline County </w:t>
      </w:r>
    </w:p>
    <w:p w14:paraId="35D1FFE6" w14:textId="77777777" w:rsidR="006B5C93" w:rsidRPr="002E7F96" w:rsidRDefault="006B5C93" w:rsidP="009E44F4">
      <w:pPr>
        <w:pStyle w:val="ListParagraph"/>
        <w:numPr>
          <w:ilvl w:val="0"/>
          <w:numId w:val="21"/>
        </w:numPr>
        <w:pBdr>
          <w:top w:val="nil"/>
          <w:left w:val="nil"/>
          <w:bottom w:val="nil"/>
          <w:right w:val="nil"/>
          <w:between w:val="nil"/>
        </w:pBdr>
        <w:spacing w:before="69"/>
        <w:contextualSpacing w:val="0"/>
        <w:rPr>
          <w:i/>
          <w:sz w:val="24"/>
          <w:szCs w:val="24"/>
        </w:rPr>
      </w:pPr>
      <w:r w:rsidRPr="002E7F96">
        <w:rPr>
          <w:i/>
          <w:sz w:val="24"/>
          <w:szCs w:val="24"/>
        </w:rPr>
        <w:t>Cecil County</w:t>
      </w:r>
    </w:p>
    <w:p w14:paraId="5452EC4D" w14:textId="77777777" w:rsidR="009E44F4" w:rsidRPr="002E7F96" w:rsidRDefault="008E0115" w:rsidP="009E44F4">
      <w:pPr>
        <w:pStyle w:val="ListParagraph"/>
        <w:numPr>
          <w:ilvl w:val="0"/>
          <w:numId w:val="21"/>
        </w:numPr>
        <w:pBdr>
          <w:top w:val="nil"/>
          <w:left w:val="nil"/>
          <w:bottom w:val="nil"/>
          <w:right w:val="nil"/>
          <w:between w:val="nil"/>
        </w:pBdr>
        <w:spacing w:before="69"/>
        <w:contextualSpacing w:val="0"/>
        <w:rPr>
          <w:i/>
          <w:sz w:val="24"/>
          <w:szCs w:val="24"/>
        </w:rPr>
      </w:pPr>
      <w:r w:rsidRPr="002E7F96">
        <w:rPr>
          <w:i/>
          <w:sz w:val="24"/>
          <w:szCs w:val="24"/>
        </w:rPr>
        <w:t xml:space="preserve">Dorchester County </w:t>
      </w:r>
    </w:p>
    <w:p w14:paraId="0C402655" w14:textId="77777777" w:rsidR="004B1331" w:rsidRPr="002E7F96" w:rsidRDefault="008E0115" w:rsidP="009E44F4">
      <w:pPr>
        <w:pStyle w:val="ListParagraph"/>
        <w:numPr>
          <w:ilvl w:val="0"/>
          <w:numId w:val="21"/>
        </w:numPr>
        <w:pBdr>
          <w:top w:val="nil"/>
          <w:left w:val="nil"/>
          <w:bottom w:val="nil"/>
          <w:right w:val="nil"/>
          <w:between w:val="nil"/>
        </w:pBdr>
        <w:spacing w:before="69"/>
        <w:contextualSpacing w:val="0"/>
        <w:rPr>
          <w:i/>
          <w:sz w:val="24"/>
          <w:szCs w:val="24"/>
        </w:rPr>
      </w:pPr>
      <w:r w:rsidRPr="002E7F96">
        <w:rPr>
          <w:i/>
          <w:sz w:val="24"/>
          <w:szCs w:val="24"/>
        </w:rPr>
        <w:t>Kent County</w:t>
      </w:r>
    </w:p>
    <w:p w14:paraId="140B54FC" w14:textId="77777777" w:rsidR="009E44F4" w:rsidRPr="002E7F96" w:rsidRDefault="008E0115" w:rsidP="009E44F4">
      <w:pPr>
        <w:pStyle w:val="ListParagraph"/>
        <w:numPr>
          <w:ilvl w:val="0"/>
          <w:numId w:val="21"/>
        </w:numPr>
        <w:pBdr>
          <w:top w:val="nil"/>
          <w:left w:val="nil"/>
          <w:bottom w:val="nil"/>
          <w:right w:val="nil"/>
          <w:between w:val="nil"/>
        </w:pBdr>
        <w:spacing w:before="69"/>
        <w:ind w:right="2091"/>
        <w:contextualSpacing w:val="0"/>
        <w:rPr>
          <w:i/>
          <w:sz w:val="24"/>
          <w:szCs w:val="24"/>
        </w:rPr>
      </w:pPr>
      <w:r w:rsidRPr="002E7F96">
        <w:rPr>
          <w:i/>
          <w:sz w:val="24"/>
          <w:szCs w:val="24"/>
        </w:rPr>
        <w:t>Prince George’s County</w:t>
      </w:r>
    </w:p>
    <w:p w14:paraId="11C813AD" w14:textId="77777777" w:rsidR="009E44F4" w:rsidRPr="002E7F96" w:rsidRDefault="008E0115" w:rsidP="00882BB2">
      <w:pPr>
        <w:pStyle w:val="ListParagraph"/>
        <w:numPr>
          <w:ilvl w:val="0"/>
          <w:numId w:val="21"/>
        </w:numPr>
        <w:pBdr>
          <w:top w:val="nil"/>
          <w:left w:val="nil"/>
          <w:bottom w:val="nil"/>
          <w:right w:val="nil"/>
          <w:between w:val="nil"/>
        </w:pBdr>
        <w:spacing w:before="69"/>
        <w:ind w:right="2091"/>
        <w:contextualSpacing w:val="0"/>
        <w:rPr>
          <w:i/>
          <w:sz w:val="24"/>
          <w:szCs w:val="24"/>
        </w:rPr>
      </w:pPr>
      <w:r w:rsidRPr="002E7F96">
        <w:rPr>
          <w:i/>
          <w:sz w:val="24"/>
          <w:szCs w:val="24"/>
        </w:rPr>
        <w:t>Somerset County</w:t>
      </w:r>
    </w:p>
    <w:p w14:paraId="43A79C4E" w14:textId="77777777" w:rsidR="006B5C93" w:rsidRPr="002E7F96" w:rsidRDefault="006B5C93" w:rsidP="00882BB2">
      <w:pPr>
        <w:pStyle w:val="ListParagraph"/>
        <w:numPr>
          <w:ilvl w:val="0"/>
          <w:numId w:val="21"/>
        </w:numPr>
        <w:pBdr>
          <w:top w:val="nil"/>
          <w:left w:val="nil"/>
          <w:bottom w:val="nil"/>
          <w:right w:val="nil"/>
          <w:between w:val="nil"/>
        </w:pBdr>
        <w:spacing w:before="69"/>
        <w:ind w:right="2091"/>
        <w:contextualSpacing w:val="0"/>
        <w:rPr>
          <w:i/>
          <w:sz w:val="24"/>
          <w:szCs w:val="24"/>
        </w:rPr>
      </w:pPr>
      <w:r w:rsidRPr="002E7F96">
        <w:rPr>
          <w:i/>
          <w:sz w:val="24"/>
          <w:szCs w:val="24"/>
        </w:rPr>
        <w:t>Washington County</w:t>
      </w:r>
    </w:p>
    <w:p w14:paraId="1024289E" w14:textId="77777777" w:rsidR="009E44F4" w:rsidRPr="002E7F96" w:rsidRDefault="00803F51" w:rsidP="009E44F4">
      <w:pPr>
        <w:pStyle w:val="ListParagraph"/>
        <w:numPr>
          <w:ilvl w:val="0"/>
          <w:numId w:val="21"/>
        </w:numPr>
        <w:pBdr>
          <w:top w:val="nil"/>
          <w:left w:val="nil"/>
          <w:bottom w:val="nil"/>
          <w:right w:val="nil"/>
          <w:between w:val="nil"/>
        </w:pBdr>
        <w:spacing w:before="69"/>
        <w:ind w:right="2091"/>
        <w:contextualSpacing w:val="0"/>
        <w:rPr>
          <w:i/>
          <w:sz w:val="24"/>
          <w:szCs w:val="24"/>
        </w:rPr>
      </w:pPr>
      <w:r w:rsidRPr="002E7F96">
        <w:rPr>
          <w:i/>
          <w:sz w:val="24"/>
          <w:szCs w:val="24"/>
        </w:rPr>
        <w:t>Wicomico County</w:t>
      </w:r>
    </w:p>
    <w:p w14:paraId="5636E56D" w14:textId="77777777" w:rsidR="008A52D0" w:rsidRPr="002E7F96" w:rsidRDefault="008E0115" w:rsidP="008A52D0">
      <w:pPr>
        <w:pStyle w:val="ListParagraph"/>
        <w:numPr>
          <w:ilvl w:val="0"/>
          <w:numId w:val="21"/>
        </w:numPr>
        <w:pBdr>
          <w:top w:val="nil"/>
          <w:left w:val="nil"/>
          <w:bottom w:val="nil"/>
          <w:right w:val="nil"/>
          <w:between w:val="nil"/>
        </w:pBdr>
        <w:tabs>
          <w:tab w:val="left" w:pos="854"/>
        </w:tabs>
        <w:spacing w:before="40"/>
        <w:ind w:right="2091"/>
        <w:contextualSpacing w:val="0"/>
        <w:rPr>
          <w:sz w:val="24"/>
          <w:szCs w:val="24"/>
        </w:rPr>
      </w:pPr>
      <w:r w:rsidRPr="002E7F96">
        <w:rPr>
          <w:i/>
          <w:sz w:val="24"/>
          <w:szCs w:val="24"/>
        </w:rPr>
        <w:t>The SEED School of Maryland</w:t>
      </w:r>
    </w:p>
    <w:p w14:paraId="130C7100" w14:textId="77777777" w:rsidR="008A52D0" w:rsidRPr="002E7F96" w:rsidRDefault="008A52D0" w:rsidP="00B54F6A">
      <w:pPr>
        <w:pStyle w:val="ListParagraph"/>
        <w:pBdr>
          <w:top w:val="nil"/>
          <w:left w:val="nil"/>
          <w:bottom w:val="nil"/>
          <w:right w:val="nil"/>
          <w:between w:val="nil"/>
        </w:pBdr>
        <w:tabs>
          <w:tab w:val="left" w:pos="854"/>
        </w:tabs>
        <w:spacing w:before="40"/>
        <w:ind w:left="0" w:right="2091"/>
        <w:contextualSpacing w:val="0"/>
        <w:rPr>
          <w:sz w:val="24"/>
          <w:szCs w:val="24"/>
        </w:rPr>
      </w:pPr>
    </w:p>
    <w:p w14:paraId="5F57BDC7" w14:textId="77777777" w:rsidR="004B1331" w:rsidRPr="002E7F96" w:rsidRDefault="008E0115" w:rsidP="008A52D0">
      <w:pPr>
        <w:pStyle w:val="ListParagraph"/>
        <w:numPr>
          <w:ilvl w:val="1"/>
          <w:numId w:val="37"/>
        </w:numPr>
        <w:pBdr>
          <w:top w:val="nil"/>
          <w:left w:val="nil"/>
          <w:bottom w:val="nil"/>
          <w:right w:val="nil"/>
          <w:between w:val="nil"/>
        </w:pBdr>
        <w:tabs>
          <w:tab w:val="left" w:pos="854"/>
        </w:tabs>
        <w:spacing w:before="40"/>
        <w:ind w:right="2091"/>
        <w:contextualSpacing w:val="0"/>
        <w:rPr>
          <w:sz w:val="24"/>
          <w:szCs w:val="24"/>
        </w:rPr>
      </w:pPr>
      <w:r w:rsidRPr="002E7F96">
        <w:rPr>
          <w:rFonts w:eastAsia="Cambria"/>
          <w:i/>
          <w:color w:val="000000"/>
          <w:sz w:val="24"/>
          <w:szCs w:val="24"/>
        </w:rPr>
        <w:t>Program Purpose</w:t>
      </w:r>
    </w:p>
    <w:p w14:paraId="44185EA6" w14:textId="77777777" w:rsidR="004B1331" w:rsidRPr="002E7F96" w:rsidRDefault="008E0115" w:rsidP="00E02589">
      <w:pPr>
        <w:pBdr>
          <w:top w:val="nil"/>
          <w:left w:val="nil"/>
          <w:bottom w:val="nil"/>
          <w:right w:val="nil"/>
          <w:between w:val="nil"/>
        </w:pBdr>
        <w:spacing w:before="47"/>
        <w:ind w:left="1160"/>
        <w:contextualSpacing w:val="0"/>
        <w:rPr>
          <w:color w:val="000000"/>
          <w:sz w:val="24"/>
          <w:szCs w:val="24"/>
        </w:rPr>
      </w:pPr>
      <w:r w:rsidRPr="002E7F96">
        <w:rPr>
          <w:color w:val="000000"/>
          <w:sz w:val="24"/>
          <w:szCs w:val="24"/>
        </w:rPr>
        <w:t>The purpose of the Public School Opportun</w:t>
      </w:r>
      <w:r w:rsidR="00E02589" w:rsidRPr="002E7F96">
        <w:rPr>
          <w:color w:val="000000"/>
          <w:sz w:val="24"/>
          <w:szCs w:val="24"/>
        </w:rPr>
        <w:t xml:space="preserve">ities Enhancement </w:t>
      </w:r>
      <w:r w:rsidR="00E72DAB" w:rsidRPr="002E7F96">
        <w:rPr>
          <w:color w:val="000000"/>
          <w:sz w:val="24"/>
          <w:szCs w:val="24"/>
        </w:rPr>
        <w:t xml:space="preserve">Professional </w:t>
      </w:r>
      <w:r w:rsidR="008630CB" w:rsidRPr="002E7F96">
        <w:rPr>
          <w:color w:val="000000"/>
          <w:sz w:val="24"/>
          <w:szCs w:val="24"/>
        </w:rPr>
        <w:t>Learning</w:t>
      </w:r>
      <w:r w:rsidR="00E72DAB" w:rsidRPr="002E7F96">
        <w:rPr>
          <w:color w:val="000000"/>
          <w:sz w:val="24"/>
          <w:szCs w:val="24"/>
        </w:rPr>
        <w:t xml:space="preserve"> </w:t>
      </w:r>
      <w:r w:rsidR="00E02589" w:rsidRPr="002E7F96">
        <w:rPr>
          <w:color w:val="000000"/>
          <w:sz w:val="24"/>
          <w:szCs w:val="24"/>
        </w:rPr>
        <w:t>Program is to provide a grant to a non-</w:t>
      </w:r>
      <w:r w:rsidR="00F1105D" w:rsidRPr="002E7F96">
        <w:rPr>
          <w:color w:val="000000"/>
          <w:sz w:val="24"/>
          <w:szCs w:val="24"/>
        </w:rPr>
        <w:t>profit organization</w:t>
      </w:r>
      <w:r w:rsidR="00E02589" w:rsidRPr="002E7F96">
        <w:rPr>
          <w:color w:val="000000"/>
          <w:sz w:val="24"/>
          <w:szCs w:val="24"/>
        </w:rPr>
        <w:t xml:space="preserve"> </w:t>
      </w:r>
      <w:r w:rsidRPr="002E7F96">
        <w:rPr>
          <w:color w:val="000000"/>
          <w:sz w:val="24"/>
          <w:szCs w:val="24"/>
        </w:rPr>
        <w:t xml:space="preserve">to support existing educational programming during the school day, including the recruitment, training, and ongoing professional </w:t>
      </w:r>
      <w:r w:rsidR="001C4189" w:rsidRPr="002E7F96">
        <w:rPr>
          <w:color w:val="000000"/>
          <w:sz w:val="24"/>
          <w:szCs w:val="24"/>
        </w:rPr>
        <w:t>learning</w:t>
      </w:r>
      <w:r w:rsidRPr="002E7F96">
        <w:rPr>
          <w:color w:val="000000"/>
          <w:sz w:val="24"/>
          <w:szCs w:val="24"/>
        </w:rPr>
        <w:t xml:space="preserve"> of new teachers.</w:t>
      </w:r>
    </w:p>
    <w:p w14:paraId="75F3DA99"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271606AF" w14:textId="77777777" w:rsidR="004B1331" w:rsidRPr="002E7F96" w:rsidRDefault="008E0115" w:rsidP="008A52D0">
      <w:pPr>
        <w:numPr>
          <w:ilvl w:val="1"/>
          <w:numId w:val="37"/>
        </w:numPr>
        <w:pBdr>
          <w:top w:val="nil"/>
          <w:left w:val="nil"/>
          <w:bottom w:val="nil"/>
          <w:right w:val="nil"/>
          <w:between w:val="nil"/>
        </w:pBdr>
        <w:tabs>
          <w:tab w:val="left" w:pos="854"/>
        </w:tabs>
        <w:ind w:left="853" w:hanging="413"/>
        <w:rPr>
          <w:sz w:val="24"/>
          <w:szCs w:val="24"/>
        </w:rPr>
      </w:pPr>
      <w:r w:rsidRPr="002E7F96">
        <w:rPr>
          <w:rFonts w:eastAsia="Cambria"/>
          <w:i/>
          <w:color w:val="000000"/>
          <w:sz w:val="24"/>
          <w:szCs w:val="24"/>
        </w:rPr>
        <w:t>Summary of Dates</w:t>
      </w:r>
    </w:p>
    <w:p w14:paraId="130B3F05" w14:textId="77777777" w:rsidR="004B1331" w:rsidRPr="002E7F96" w:rsidRDefault="004B1331">
      <w:pPr>
        <w:pBdr>
          <w:top w:val="nil"/>
          <w:left w:val="nil"/>
          <w:bottom w:val="nil"/>
          <w:right w:val="nil"/>
          <w:between w:val="nil"/>
        </w:pBdr>
        <w:spacing w:before="8"/>
        <w:contextualSpacing w:val="0"/>
        <w:rPr>
          <w:rFonts w:eastAsia="Cambria"/>
          <w:b/>
          <w:color w:val="FF0000"/>
          <w:sz w:val="24"/>
          <w:szCs w:val="24"/>
        </w:rPr>
      </w:pPr>
    </w:p>
    <w:tbl>
      <w:tblPr>
        <w:tblStyle w:val="9"/>
        <w:tblW w:w="7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869"/>
        <w:gridCol w:w="3691"/>
      </w:tblGrid>
      <w:tr w:rsidR="004B1331" w:rsidRPr="002E7F96" w14:paraId="79544C2E" w14:textId="77777777" w:rsidTr="004870A1">
        <w:trPr>
          <w:jc w:val="center"/>
        </w:trPr>
        <w:tc>
          <w:tcPr>
            <w:tcW w:w="3869" w:type="dxa"/>
            <w:shd w:val="clear" w:color="auto" w:fill="auto"/>
            <w:tcMar>
              <w:top w:w="0" w:type="dxa"/>
              <w:left w:w="0" w:type="dxa"/>
              <w:bottom w:w="0" w:type="dxa"/>
              <w:right w:w="0" w:type="dxa"/>
            </w:tcMar>
          </w:tcPr>
          <w:p w14:paraId="317D5552" w14:textId="77777777" w:rsidR="004B1331" w:rsidRPr="002E7F96" w:rsidRDefault="008E0115">
            <w:pPr>
              <w:pBdr>
                <w:top w:val="nil"/>
                <w:left w:val="nil"/>
                <w:bottom w:val="nil"/>
                <w:right w:val="nil"/>
                <w:between w:val="nil"/>
              </w:pBdr>
              <w:spacing w:line="272" w:lineRule="auto"/>
              <w:ind w:left="99"/>
              <w:contextualSpacing w:val="0"/>
              <w:rPr>
                <w:b/>
                <w:i/>
                <w:color w:val="000000"/>
                <w:sz w:val="24"/>
                <w:szCs w:val="24"/>
              </w:rPr>
            </w:pPr>
            <w:r w:rsidRPr="002E7F96">
              <w:rPr>
                <w:b/>
                <w:i/>
                <w:color w:val="000000"/>
                <w:sz w:val="24"/>
                <w:szCs w:val="24"/>
              </w:rPr>
              <w:t>Dissemination</w:t>
            </w:r>
          </w:p>
        </w:tc>
        <w:tc>
          <w:tcPr>
            <w:tcW w:w="3691" w:type="dxa"/>
            <w:shd w:val="clear" w:color="auto" w:fill="auto"/>
            <w:tcMar>
              <w:top w:w="0" w:type="dxa"/>
              <w:left w:w="0" w:type="dxa"/>
              <w:bottom w:w="0" w:type="dxa"/>
              <w:right w:w="0" w:type="dxa"/>
            </w:tcMar>
          </w:tcPr>
          <w:p w14:paraId="303EEE9A" w14:textId="4795C204" w:rsidR="004B1331" w:rsidRPr="002E7F96" w:rsidRDefault="00EB03E0">
            <w:pPr>
              <w:pBdr>
                <w:top w:val="nil"/>
                <w:left w:val="nil"/>
                <w:bottom w:val="nil"/>
                <w:right w:val="nil"/>
                <w:between w:val="nil"/>
              </w:pBdr>
              <w:spacing w:line="266" w:lineRule="auto"/>
              <w:ind w:left="102"/>
              <w:contextualSpacing w:val="0"/>
              <w:rPr>
                <w:color w:val="000000"/>
                <w:sz w:val="24"/>
                <w:szCs w:val="24"/>
              </w:rPr>
            </w:pPr>
            <w:r>
              <w:rPr>
                <w:color w:val="000000"/>
                <w:sz w:val="24"/>
                <w:szCs w:val="24"/>
              </w:rPr>
              <w:t>June 25</w:t>
            </w:r>
            <w:r w:rsidR="00A3719F" w:rsidRPr="002E7F96">
              <w:rPr>
                <w:color w:val="000000"/>
                <w:sz w:val="24"/>
                <w:szCs w:val="24"/>
              </w:rPr>
              <w:t>,2021</w:t>
            </w:r>
          </w:p>
        </w:tc>
      </w:tr>
      <w:tr w:rsidR="00EE0018" w:rsidRPr="002E7F96" w14:paraId="3E8F6687" w14:textId="77777777" w:rsidTr="004870A1">
        <w:trPr>
          <w:jc w:val="center"/>
        </w:trPr>
        <w:tc>
          <w:tcPr>
            <w:tcW w:w="3869" w:type="dxa"/>
            <w:shd w:val="clear" w:color="auto" w:fill="auto"/>
            <w:tcMar>
              <w:top w:w="0" w:type="dxa"/>
              <w:left w:w="0" w:type="dxa"/>
              <w:bottom w:w="0" w:type="dxa"/>
              <w:right w:w="0" w:type="dxa"/>
            </w:tcMar>
          </w:tcPr>
          <w:p w14:paraId="31FB706E" w14:textId="77777777" w:rsidR="00EE0018" w:rsidRPr="002E7F96" w:rsidRDefault="00EE0018" w:rsidP="00EE0018">
            <w:pPr>
              <w:pBdr>
                <w:top w:val="nil"/>
                <w:left w:val="nil"/>
                <w:bottom w:val="nil"/>
                <w:right w:val="nil"/>
                <w:between w:val="nil"/>
              </w:pBdr>
              <w:spacing w:line="272" w:lineRule="auto"/>
              <w:ind w:left="99"/>
              <w:contextualSpacing w:val="0"/>
              <w:rPr>
                <w:b/>
                <w:i/>
                <w:color w:val="000000"/>
                <w:sz w:val="24"/>
                <w:szCs w:val="24"/>
              </w:rPr>
            </w:pPr>
            <w:r w:rsidRPr="002E7F96">
              <w:rPr>
                <w:b/>
                <w:i/>
                <w:color w:val="000000"/>
                <w:sz w:val="24"/>
                <w:szCs w:val="24"/>
              </w:rPr>
              <w:t>Pre-Propo</w:t>
            </w:r>
            <w:r w:rsidR="006B5C93" w:rsidRPr="002E7F96">
              <w:rPr>
                <w:b/>
                <w:i/>
                <w:color w:val="000000"/>
                <w:sz w:val="24"/>
                <w:szCs w:val="24"/>
              </w:rPr>
              <w:t>sal Virtual Conference</w:t>
            </w:r>
          </w:p>
        </w:tc>
        <w:tc>
          <w:tcPr>
            <w:tcW w:w="3691" w:type="dxa"/>
            <w:shd w:val="clear" w:color="auto" w:fill="auto"/>
            <w:tcMar>
              <w:top w:w="0" w:type="dxa"/>
              <w:left w:w="0" w:type="dxa"/>
              <w:bottom w:w="0" w:type="dxa"/>
              <w:right w:w="0" w:type="dxa"/>
            </w:tcMar>
          </w:tcPr>
          <w:p w14:paraId="1614FF36" w14:textId="60AF5E2D" w:rsidR="00EE0018" w:rsidRPr="002E7F96" w:rsidRDefault="00F1105D" w:rsidP="00F1105D">
            <w:pPr>
              <w:pBdr>
                <w:top w:val="nil"/>
                <w:left w:val="nil"/>
                <w:bottom w:val="nil"/>
                <w:right w:val="nil"/>
                <w:between w:val="nil"/>
              </w:pBdr>
              <w:spacing w:line="266" w:lineRule="auto"/>
              <w:contextualSpacing w:val="0"/>
              <w:rPr>
                <w:color w:val="000000"/>
                <w:sz w:val="24"/>
                <w:szCs w:val="24"/>
              </w:rPr>
            </w:pPr>
            <w:r w:rsidRPr="002E7F96">
              <w:rPr>
                <w:b/>
                <w:color w:val="FF0000"/>
                <w:sz w:val="24"/>
                <w:szCs w:val="24"/>
              </w:rPr>
              <w:t xml:space="preserve">  </w:t>
            </w:r>
            <w:r w:rsidR="00EB03E0">
              <w:rPr>
                <w:color w:val="000000"/>
                <w:sz w:val="24"/>
                <w:szCs w:val="24"/>
              </w:rPr>
              <w:t>June 25</w:t>
            </w:r>
            <w:r w:rsidR="00A3719F" w:rsidRPr="002E7F96">
              <w:rPr>
                <w:color w:val="000000"/>
                <w:sz w:val="24"/>
                <w:szCs w:val="24"/>
              </w:rPr>
              <w:t>,2021</w:t>
            </w:r>
          </w:p>
        </w:tc>
      </w:tr>
      <w:tr w:rsidR="006B5C93" w:rsidRPr="002E7F96" w14:paraId="2DA97D97" w14:textId="77777777" w:rsidTr="004870A1">
        <w:trPr>
          <w:jc w:val="center"/>
        </w:trPr>
        <w:tc>
          <w:tcPr>
            <w:tcW w:w="3869" w:type="dxa"/>
            <w:shd w:val="clear" w:color="auto" w:fill="auto"/>
            <w:tcMar>
              <w:top w:w="0" w:type="dxa"/>
              <w:left w:w="0" w:type="dxa"/>
              <w:bottom w:w="0" w:type="dxa"/>
              <w:right w:w="0" w:type="dxa"/>
            </w:tcMar>
          </w:tcPr>
          <w:p w14:paraId="1E5D0D74" w14:textId="77777777" w:rsidR="006B5C93" w:rsidRPr="002E7F96" w:rsidRDefault="006B5C93" w:rsidP="00EE0018">
            <w:pPr>
              <w:pBdr>
                <w:top w:val="nil"/>
                <w:left w:val="nil"/>
                <w:bottom w:val="nil"/>
                <w:right w:val="nil"/>
                <w:between w:val="nil"/>
              </w:pBdr>
              <w:spacing w:line="272" w:lineRule="auto"/>
              <w:ind w:left="99"/>
              <w:contextualSpacing w:val="0"/>
              <w:rPr>
                <w:b/>
                <w:i/>
                <w:color w:val="000000"/>
                <w:sz w:val="24"/>
                <w:szCs w:val="24"/>
              </w:rPr>
            </w:pPr>
            <w:r w:rsidRPr="002E7F96">
              <w:rPr>
                <w:b/>
                <w:i/>
                <w:color w:val="000000"/>
                <w:sz w:val="24"/>
                <w:szCs w:val="24"/>
              </w:rPr>
              <w:t>Deadline of RFQ Questions Submission</w:t>
            </w:r>
          </w:p>
        </w:tc>
        <w:tc>
          <w:tcPr>
            <w:tcW w:w="3691" w:type="dxa"/>
            <w:shd w:val="clear" w:color="auto" w:fill="auto"/>
            <w:tcMar>
              <w:top w:w="0" w:type="dxa"/>
              <w:left w:w="0" w:type="dxa"/>
              <w:bottom w:w="0" w:type="dxa"/>
              <w:right w:w="0" w:type="dxa"/>
            </w:tcMar>
          </w:tcPr>
          <w:p w14:paraId="72D9EEC2" w14:textId="275F5E65" w:rsidR="006B5C93" w:rsidRPr="002E7F96" w:rsidRDefault="00EB03E0" w:rsidP="00F1105D">
            <w:pPr>
              <w:pBdr>
                <w:top w:val="nil"/>
                <w:left w:val="nil"/>
                <w:bottom w:val="nil"/>
                <w:right w:val="nil"/>
                <w:between w:val="nil"/>
              </w:pBdr>
              <w:spacing w:line="266" w:lineRule="auto"/>
              <w:contextualSpacing w:val="0"/>
              <w:rPr>
                <w:color w:val="FF0000"/>
                <w:sz w:val="24"/>
                <w:szCs w:val="24"/>
              </w:rPr>
            </w:pPr>
            <w:r>
              <w:rPr>
                <w:sz w:val="24"/>
                <w:szCs w:val="24"/>
              </w:rPr>
              <w:t xml:space="preserve">  July 9,</w:t>
            </w:r>
            <w:r w:rsidR="00B858C9" w:rsidRPr="002E7F96">
              <w:rPr>
                <w:sz w:val="24"/>
                <w:szCs w:val="24"/>
              </w:rPr>
              <w:t xml:space="preserve"> </w:t>
            </w:r>
            <w:r w:rsidR="00A3719F" w:rsidRPr="002E7F96">
              <w:rPr>
                <w:sz w:val="24"/>
                <w:szCs w:val="24"/>
              </w:rPr>
              <w:t>2021</w:t>
            </w:r>
          </w:p>
        </w:tc>
      </w:tr>
      <w:tr w:rsidR="00405A21" w:rsidRPr="002E7F96" w14:paraId="02D6E2E2" w14:textId="77777777" w:rsidTr="004870A1">
        <w:trPr>
          <w:jc w:val="center"/>
        </w:trPr>
        <w:tc>
          <w:tcPr>
            <w:tcW w:w="3869" w:type="dxa"/>
            <w:shd w:val="clear" w:color="auto" w:fill="auto"/>
            <w:tcMar>
              <w:top w:w="0" w:type="dxa"/>
              <w:left w:w="0" w:type="dxa"/>
              <w:bottom w:w="0" w:type="dxa"/>
              <w:right w:w="0" w:type="dxa"/>
            </w:tcMar>
          </w:tcPr>
          <w:p w14:paraId="5A43E019" w14:textId="77777777" w:rsidR="00405A21" w:rsidRPr="002E7F96" w:rsidRDefault="00405A21" w:rsidP="00EE0018">
            <w:pPr>
              <w:pBdr>
                <w:top w:val="nil"/>
                <w:left w:val="nil"/>
                <w:bottom w:val="nil"/>
                <w:right w:val="nil"/>
                <w:between w:val="nil"/>
              </w:pBdr>
              <w:spacing w:line="272" w:lineRule="auto"/>
              <w:ind w:left="99"/>
              <w:contextualSpacing w:val="0"/>
              <w:rPr>
                <w:b/>
                <w:i/>
                <w:color w:val="000000"/>
                <w:sz w:val="24"/>
                <w:szCs w:val="24"/>
              </w:rPr>
            </w:pPr>
            <w:r w:rsidRPr="002E7F96">
              <w:rPr>
                <w:b/>
                <w:i/>
                <w:color w:val="000000"/>
                <w:sz w:val="24"/>
                <w:szCs w:val="24"/>
              </w:rPr>
              <w:t>Deadline for RFP Response to Questions</w:t>
            </w:r>
          </w:p>
        </w:tc>
        <w:tc>
          <w:tcPr>
            <w:tcW w:w="3691" w:type="dxa"/>
            <w:shd w:val="clear" w:color="auto" w:fill="auto"/>
            <w:tcMar>
              <w:top w:w="0" w:type="dxa"/>
              <w:left w:w="0" w:type="dxa"/>
              <w:bottom w:w="0" w:type="dxa"/>
              <w:right w:w="0" w:type="dxa"/>
            </w:tcMar>
          </w:tcPr>
          <w:p w14:paraId="78F8FB8A" w14:textId="58FC2842" w:rsidR="00405A21" w:rsidRPr="002E7F96" w:rsidRDefault="00EB03E0" w:rsidP="00F1105D">
            <w:pPr>
              <w:pBdr>
                <w:top w:val="nil"/>
                <w:left w:val="nil"/>
                <w:bottom w:val="nil"/>
                <w:right w:val="nil"/>
                <w:between w:val="nil"/>
              </w:pBdr>
              <w:spacing w:line="266" w:lineRule="auto"/>
              <w:contextualSpacing w:val="0"/>
              <w:rPr>
                <w:sz w:val="24"/>
                <w:szCs w:val="24"/>
              </w:rPr>
            </w:pPr>
            <w:r>
              <w:rPr>
                <w:sz w:val="24"/>
                <w:szCs w:val="24"/>
              </w:rPr>
              <w:t xml:space="preserve"> July 16</w:t>
            </w:r>
            <w:r w:rsidR="00405A21" w:rsidRPr="002E7F96">
              <w:rPr>
                <w:sz w:val="24"/>
                <w:szCs w:val="24"/>
              </w:rPr>
              <w:t>, 2021</w:t>
            </w:r>
          </w:p>
        </w:tc>
      </w:tr>
      <w:tr w:rsidR="00EE0018" w:rsidRPr="002E7F96" w14:paraId="19826E2C" w14:textId="77777777" w:rsidTr="004870A1">
        <w:trPr>
          <w:jc w:val="center"/>
        </w:trPr>
        <w:tc>
          <w:tcPr>
            <w:tcW w:w="3869" w:type="dxa"/>
            <w:shd w:val="clear" w:color="auto" w:fill="auto"/>
            <w:tcMar>
              <w:top w:w="0" w:type="dxa"/>
              <w:left w:w="0" w:type="dxa"/>
              <w:bottom w:w="0" w:type="dxa"/>
              <w:right w:w="0" w:type="dxa"/>
            </w:tcMar>
          </w:tcPr>
          <w:p w14:paraId="08CAB46C" w14:textId="77777777" w:rsidR="00EE0018" w:rsidRPr="002E7F96" w:rsidRDefault="00EE0018">
            <w:pPr>
              <w:pBdr>
                <w:top w:val="nil"/>
                <w:left w:val="nil"/>
                <w:bottom w:val="nil"/>
                <w:right w:val="nil"/>
                <w:between w:val="nil"/>
              </w:pBdr>
              <w:spacing w:line="272" w:lineRule="auto"/>
              <w:ind w:left="99"/>
              <w:contextualSpacing w:val="0"/>
              <w:rPr>
                <w:b/>
                <w:i/>
                <w:color w:val="000000"/>
                <w:sz w:val="24"/>
                <w:szCs w:val="24"/>
              </w:rPr>
            </w:pPr>
            <w:r w:rsidRPr="002E7F96">
              <w:rPr>
                <w:b/>
                <w:i/>
                <w:color w:val="000000"/>
                <w:sz w:val="24"/>
                <w:szCs w:val="24"/>
              </w:rPr>
              <w:t xml:space="preserve">Deadline for </w:t>
            </w:r>
            <w:r w:rsidR="00405A21" w:rsidRPr="002E7F96">
              <w:rPr>
                <w:b/>
                <w:i/>
                <w:color w:val="000000"/>
                <w:sz w:val="24"/>
                <w:szCs w:val="24"/>
              </w:rPr>
              <w:t xml:space="preserve">RFP </w:t>
            </w:r>
            <w:r w:rsidRPr="002E7F96">
              <w:rPr>
                <w:b/>
                <w:i/>
                <w:color w:val="000000"/>
                <w:sz w:val="24"/>
                <w:szCs w:val="24"/>
              </w:rPr>
              <w:t>Submission</w:t>
            </w:r>
          </w:p>
        </w:tc>
        <w:tc>
          <w:tcPr>
            <w:tcW w:w="3691" w:type="dxa"/>
            <w:shd w:val="clear" w:color="auto" w:fill="auto"/>
            <w:tcMar>
              <w:top w:w="0" w:type="dxa"/>
              <w:left w:w="0" w:type="dxa"/>
              <w:bottom w:w="0" w:type="dxa"/>
              <w:right w:w="0" w:type="dxa"/>
            </w:tcMar>
          </w:tcPr>
          <w:p w14:paraId="63784F2D" w14:textId="77777777" w:rsidR="00EE0018" w:rsidRPr="002E7F96" w:rsidRDefault="00A3719F">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July 23</w:t>
            </w:r>
            <w:r w:rsidR="0062549B" w:rsidRPr="002E7F96">
              <w:rPr>
                <w:color w:val="000000"/>
                <w:sz w:val="24"/>
                <w:szCs w:val="24"/>
              </w:rPr>
              <w:t>, 2021</w:t>
            </w:r>
          </w:p>
        </w:tc>
      </w:tr>
      <w:tr w:rsidR="00EE0018" w:rsidRPr="002E7F96" w14:paraId="6378907E" w14:textId="77777777" w:rsidTr="004870A1">
        <w:trPr>
          <w:jc w:val="center"/>
        </w:trPr>
        <w:tc>
          <w:tcPr>
            <w:tcW w:w="3869" w:type="dxa"/>
            <w:shd w:val="clear" w:color="auto" w:fill="auto"/>
            <w:tcMar>
              <w:top w:w="0" w:type="dxa"/>
              <w:left w:w="0" w:type="dxa"/>
              <w:bottom w:w="0" w:type="dxa"/>
              <w:right w:w="0" w:type="dxa"/>
            </w:tcMar>
          </w:tcPr>
          <w:p w14:paraId="3BC949B4" w14:textId="77777777" w:rsidR="00EE0018" w:rsidRPr="002E7F96" w:rsidRDefault="00EE0018">
            <w:pPr>
              <w:pBdr>
                <w:top w:val="nil"/>
                <w:left w:val="nil"/>
                <w:bottom w:val="nil"/>
                <w:right w:val="nil"/>
                <w:between w:val="nil"/>
              </w:pBdr>
              <w:spacing w:line="272" w:lineRule="auto"/>
              <w:ind w:left="99"/>
              <w:contextualSpacing w:val="0"/>
              <w:rPr>
                <w:b/>
                <w:i/>
                <w:color w:val="000000"/>
                <w:sz w:val="24"/>
                <w:szCs w:val="24"/>
              </w:rPr>
            </w:pPr>
            <w:r w:rsidRPr="002E7F96">
              <w:rPr>
                <w:b/>
                <w:i/>
                <w:color w:val="000000"/>
                <w:sz w:val="24"/>
                <w:szCs w:val="24"/>
              </w:rPr>
              <w:t>Proposal Review Begins</w:t>
            </w:r>
          </w:p>
        </w:tc>
        <w:tc>
          <w:tcPr>
            <w:tcW w:w="3691" w:type="dxa"/>
            <w:shd w:val="clear" w:color="auto" w:fill="auto"/>
            <w:tcMar>
              <w:top w:w="0" w:type="dxa"/>
              <w:left w:w="0" w:type="dxa"/>
              <w:bottom w:w="0" w:type="dxa"/>
              <w:right w:w="0" w:type="dxa"/>
            </w:tcMar>
          </w:tcPr>
          <w:p w14:paraId="341D4F50" w14:textId="77777777" w:rsidR="00EE0018" w:rsidRPr="002E7F96" w:rsidRDefault="00A3719F" w:rsidP="000B2E39">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July 28</w:t>
            </w:r>
            <w:r w:rsidR="000B2E39" w:rsidRPr="002E7F96">
              <w:rPr>
                <w:color w:val="000000"/>
                <w:sz w:val="24"/>
                <w:szCs w:val="24"/>
              </w:rPr>
              <w:t>, 2021</w:t>
            </w:r>
          </w:p>
        </w:tc>
      </w:tr>
      <w:tr w:rsidR="00EE0018" w:rsidRPr="002E7F96" w14:paraId="12E4F6F5" w14:textId="77777777" w:rsidTr="004870A1">
        <w:trPr>
          <w:jc w:val="center"/>
        </w:trPr>
        <w:tc>
          <w:tcPr>
            <w:tcW w:w="3869" w:type="dxa"/>
            <w:shd w:val="clear" w:color="auto" w:fill="auto"/>
            <w:tcMar>
              <w:top w:w="0" w:type="dxa"/>
              <w:left w:w="0" w:type="dxa"/>
              <w:bottom w:w="0" w:type="dxa"/>
              <w:right w:w="0" w:type="dxa"/>
            </w:tcMar>
          </w:tcPr>
          <w:p w14:paraId="234C2936" w14:textId="77777777" w:rsidR="00EE0018" w:rsidRPr="002E7F96" w:rsidRDefault="000B2E39" w:rsidP="000B2E39">
            <w:pPr>
              <w:pBdr>
                <w:top w:val="nil"/>
                <w:left w:val="nil"/>
                <w:bottom w:val="nil"/>
                <w:right w:val="nil"/>
                <w:between w:val="nil"/>
              </w:pBdr>
              <w:tabs>
                <w:tab w:val="left" w:pos="439"/>
              </w:tabs>
              <w:spacing w:before="1"/>
              <w:ind w:left="99" w:right="178"/>
              <w:jc w:val="both"/>
              <w:rPr>
                <w:b/>
                <w:i/>
                <w:sz w:val="24"/>
                <w:szCs w:val="24"/>
              </w:rPr>
            </w:pPr>
            <w:r w:rsidRPr="002E7F96">
              <w:rPr>
                <w:b/>
                <w:i/>
                <w:sz w:val="24"/>
                <w:szCs w:val="24"/>
              </w:rPr>
              <w:t>Award Notification</w:t>
            </w:r>
          </w:p>
        </w:tc>
        <w:tc>
          <w:tcPr>
            <w:tcW w:w="3691" w:type="dxa"/>
            <w:shd w:val="clear" w:color="auto" w:fill="auto"/>
            <w:tcMar>
              <w:top w:w="0" w:type="dxa"/>
              <w:left w:w="0" w:type="dxa"/>
              <w:bottom w:w="0" w:type="dxa"/>
              <w:right w:w="0" w:type="dxa"/>
            </w:tcMar>
          </w:tcPr>
          <w:p w14:paraId="3BD5C4A0" w14:textId="77777777" w:rsidR="00EE0018" w:rsidRPr="002E7F96" w:rsidRDefault="00A3719F" w:rsidP="00252675">
            <w:pPr>
              <w:pBdr>
                <w:top w:val="nil"/>
                <w:left w:val="nil"/>
                <w:bottom w:val="nil"/>
                <w:right w:val="nil"/>
                <w:between w:val="nil"/>
              </w:pBdr>
              <w:spacing w:line="268" w:lineRule="auto"/>
              <w:ind w:left="102"/>
              <w:contextualSpacing w:val="0"/>
              <w:rPr>
                <w:sz w:val="24"/>
                <w:szCs w:val="24"/>
              </w:rPr>
            </w:pPr>
            <w:r w:rsidRPr="002E7F96">
              <w:rPr>
                <w:sz w:val="24"/>
                <w:szCs w:val="24"/>
              </w:rPr>
              <w:t>August 20</w:t>
            </w:r>
            <w:r w:rsidR="000B2E39" w:rsidRPr="002E7F96">
              <w:rPr>
                <w:sz w:val="24"/>
                <w:szCs w:val="24"/>
              </w:rPr>
              <w:t>, 2021</w:t>
            </w:r>
          </w:p>
        </w:tc>
      </w:tr>
      <w:tr w:rsidR="00EE0018" w:rsidRPr="002E7F96" w14:paraId="5AC93D8C" w14:textId="77777777" w:rsidTr="004870A1">
        <w:trPr>
          <w:jc w:val="center"/>
        </w:trPr>
        <w:tc>
          <w:tcPr>
            <w:tcW w:w="3869" w:type="dxa"/>
            <w:shd w:val="clear" w:color="auto" w:fill="auto"/>
            <w:tcMar>
              <w:top w:w="0" w:type="dxa"/>
              <w:left w:w="0" w:type="dxa"/>
              <w:bottom w:w="0" w:type="dxa"/>
              <w:right w:w="0" w:type="dxa"/>
            </w:tcMar>
          </w:tcPr>
          <w:p w14:paraId="74E2DDC2" w14:textId="77777777" w:rsidR="00EE0018" w:rsidRPr="002E7F96" w:rsidRDefault="000B2E39">
            <w:pPr>
              <w:pBdr>
                <w:top w:val="nil"/>
                <w:left w:val="nil"/>
                <w:bottom w:val="nil"/>
                <w:right w:val="nil"/>
                <w:between w:val="nil"/>
              </w:pBdr>
              <w:spacing w:line="274" w:lineRule="auto"/>
              <w:ind w:left="99"/>
              <w:contextualSpacing w:val="0"/>
              <w:rPr>
                <w:b/>
                <w:i/>
                <w:sz w:val="24"/>
                <w:szCs w:val="24"/>
              </w:rPr>
            </w:pPr>
            <w:r w:rsidRPr="002E7F96">
              <w:rPr>
                <w:b/>
                <w:i/>
                <w:sz w:val="24"/>
                <w:szCs w:val="24"/>
              </w:rPr>
              <w:t>Program Start Date</w:t>
            </w:r>
          </w:p>
        </w:tc>
        <w:tc>
          <w:tcPr>
            <w:tcW w:w="3691" w:type="dxa"/>
            <w:shd w:val="clear" w:color="auto" w:fill="auto"/>
            <w:tcMar>
              <w:top w:w="0" w:type="dxa"/>
              <w:left w:w="0" w:type="dxa"/>
              <w:bottom w:w="0" w:type="dxa"/>
              <w:right w:w="0" w:type="dxa"/>
            </w:tcMar>
          </w:tcPr>
          <w:p w14:paraId="3E6243A1" w14:textId="77777777" w:rsidR="00EE0018" w:rsidRPr="002E7F96" w:rsidRDefault="000B2E39" w:rsidP="00F1105D">
            <w:pPr>
              <w:pBdr>
                <w:top w:val="nil"/>
                <w:left w:val="nil"/>
                <w:bottom w:val="nil"/>
                <w:right w:val="nil"/>
                <w:between w:val="nil"/>
              </w:pBdr>
              <w:spacing w:line="268" w:lineRule="auto"/>
              <w:ind w:left="102"/>
              <w:contextualSpacing w:val="0"/>
              <w:rPr>
                <w:sz w:val="24"/>
                <w:szCs w:val="24"/>
              </w:rPr>
            </w:pPr>
            <w:r w:rsidRPr="002E7F96">
              <w:rPr>
                <w:sz w:val="24"/>
                <w:szCs w:val="24"/>
              </w:rPr>
              <w:t>Upon receipt of Notice of Grant Award</w:t>
            </w:r>
          </w:p>
        </w:tc>
      </w:tr>
      <w:tr w:rsidR="007961BC" w:rsidRPr="002E7F96" w14:paraId="752EBCC8" w14:textId="77777777" w:rsidTr="004870A1">
        <w:trPr>
          <w:jc w:val="center"/>
        </w:trPr>
        <w:tc>
          <w:tcPr>
            <w:tcW w:w="3869" w:type="dxa"/>
            <w:shd w:val="clear" w:color="auto" w:fill="auto"/>
            <w:tcMar>
              <w:top w:w="0" w:type="dxa"/>
              <w:left w:w="0" w:type="dxa"/>
              <w:bottom w:w="0" w:type="dxa"/>
              <w:right w:w="0" w:type="dxa"/>
            </w:tcMar>
          </w:tcPr>
          <w:p w14:paraId="754AF754" w14:textId="77777777" w:rsidR="00EE0018" w:rsidRPr="002E7F96" w:rsidRDefault="000B2E39">
            <w:pPr>
              <w:pBdr>
                <w:top w:val="nil"/>
                <w:left w:val="nil"/>
                <w:bottom w:val="nil"/>
                <w:right w:val="nil"/>
                <w:between w:val="nil"/>
              </w:pBdr>
              <w:spacing w:line="272" w:lineRule="auto"/>
              <w:ind w:left="99"/>
              <w:contextualSpacing w:val="0"/>
              <w:rPr>
                <w:b/>
                <w:i/>
                <w:sz w:val="24"/>
                <w:szCs w:val="24"/>
              </w:rPr>
            </w:pPr>
            <w:r w:rsidRPr="002E7F96">
              <w:rPr>
                <w:b/>
                <w:i/>
                <w:sz w:val="24"/>
                <w:szCs w:val="24"/>
              </w:rPr>
              <w:t>Denial Letters Mailed</w:t>
            </w:r>
          </w:p>
        </w:tc>
        <w:tc>
          <w:tcPr>
            <w:tcW w:w="3691" w:type="dxa"/>
            <w:shd w:val="clear" w:color="auto" w:fill="auto"/>
            <w:tcMar>
              <w:top w:w="0" w:type="dxa"/>
              <w:left w:w="0" w:type="dxa"/>
              <w:bottom w:w="0" w:type="dxa"/>
              <w:right w:w="0" w:type="dxa"/>
            </w:tcMar>
          </w:tcPr>
          <w:p w14:paraId="57FF38B1" w14:textId="77777777" w:rsidR="00EE0018" w:rsidRPr="002E7F96" w:rsidRDefault="007961BC" w:rsidP="007961BC">
            <w:pPr>
              <w:pBdr>
                <w:top w:val="nil"/>
                <w:left w:val="nil"/>
                <w:bottom w:val="nil"/>
                <w:right w:val="nil"/>
                <w:between w:val="nil"/>
              </w:pBdr>
              <w:spacing w:line="266" w:lineRule="auto"/>
              <w:ind w:left="136" w:hanging="136"/>
              <w:contextualSpacing w:val="0"/>
              <w:rPr>
                <w:sz w:val="24"/>
                <w:szCs w:val="24"/>
              </w:rPr>
            </w:pPr>
            <w:r w:rsidRPr="002E7F96">
              <w:rPr>
                <w:sz w:val="24"/>
                <w:szCs w:val="24"/>
              </w:rPr>
              <w:tab/>
            </w:r>
            <w:r w:rsidR="00A3719F" w:rsidRPr="002E7F96">
              <w:rPr>
                <w:sz w:val="24"/>
                <w:szCs w:val="24"/>
              </w:rPr>
              <w:t>August 30</w:t>
            </w:r>
            <w:r w:rsidR="000B2E39" w:rsidRPr="002E7F96">
              <w:rPr>
                <w:sz w:val="24"/>
                <w:szCs w:val="24"/>
              </w:rPr>
              <w:t>, 2021</w:t>
            </w:r>
          </w:p>
        </w:tc>
      </w:tr>
    </w:tbl>
    <w:p w14:paraId="1D0D46BC" w14:textId="77777777" w:rsidR="004B1331" w:rsidRPr="002E7F96" w:rsidRDefault="004B1331">
      <w:pPr>
        <w:pBdr>
          <w:top w:val="nil"/>
          <w:left w:val="nil"/>
          <w:bottom w:val="nil"/>
          <w:right w:val="nil"/>
          <w:between w:val="nil"/>
        </w:pBdr>
        <w:spacing w:before="6"/>
        <w:contextualSpacing w:val="0"/>
        <w:rPr>
          <w:color w:val="000000"/>
          <w:sz w:val="24"/>
          <w:szCs w:val="24"/>
        </w:rPr>
      </w:pPr>
    </w:p>
    <w:p w14:paraId="215F5A5D" w14:textId="77777777" w:rsidR="00FB7201" w:rsidRPr="002E7F96" w:rsidRDefault="00FB7201" w:rsidP="00FB7201">
      <w:pPr>
        <w:pBdr>
          <w:top w:val="nil"/>
          <w:left w:val="nil"/>
          <w:bottom w:val="nil"/>
          <w:right w:val="nil"/>
          <w:between w:val="nil"/>
        </w:pBdr>
        <w:spacing w:before="6"/>
        <w:contextualSpacing w:val="0"/>
        <w:rPr>
          <w:i/>
          <w:color w:val="000000"/>
          <w:sz w:val="24"/>
          <w:szCs w:val="24"/>
        </w:rPr>
      </w:pPr>
      <w:r w:rsidRPr="002E7F96">
        <w:rPr>
          <w:color w:val="000000"/>
          <w:sz w:val="24"/>
          <w:szCs w:val="24"/>
        </w:rPr>
        <w:t xml:space="preserve">        </w:t>
      </w:r>
      <w:r w:rsidRPr="002E7F96">
        <w:rPr>
          <w:color w:val="000000"/>
          <w:sz w:val="24"/>
          <w:szCs w:val="24"/>
        </w:rPr>
        <w:tab/>
      </w:r>
      <w:r w:rsidRPr="002E7F96">
        <w:rPr>
          <w:i/>
          <w:color w:val="000000"/>
          <w:sz w:val="24"/>
          <w:szCs w:val="24"/>
        </w:rPr>
        <w:t>1.3.1. Pre-proposal Conference</w:t>
      </w:r>
    </w:p>
    <w:p w14:paraId="621A60DF" w14:textId="77777777" w:rsidR="00FB7201" w:rsidRPr="002E7F96" w:rsidRDefault="00FB7201" w:rsidP="00FB7201">
      <w:pPr>
        <w:pBdr>
          <w:top w:val="nil"/>
          <w:left w:val="nil"/>
          <w:bottom w:val="nil"/>
          <w:right w:val="nil"/>
          <w:between w:val="nil"/>
        </w:pBdr>
        <w:spacing w:before="6"/>
        <w:contextualSpacing w:val="0"/>
        <w:rPr>
          <w:color w:val="000000"/>
          <w:sz w:val="24"/>
          <w:szCs w:val="24"/>
        </w:rPr>
      </w:pPr>
      <w:r w:rsidRPr="002E7F96">
        <w:rPr>
          <w:color w:val="000000"/>
          <w:sz w:val="24"/>
          <w:szCs w:val="24"/>
        </w:rPr>
        <w:t xml:space="preserve">                      Attendance at the pre-proposal conference is not mandatory.  All interested organizations are    </w:t>
      </w:r>
    </w:p>
    <w:p w14:paraId="290348F8" w14:textId="77777777" w:rsidR="00FB7201" w:rsidRPr="002E7F96" w:rsidRDefault="00FB7201" w:rsidP="00FB7201">
      <w:pPr>
        <w:pBdr>
          <w:top w:val="nil"/>
          <w:left w:val="nil"/>
          <w:bottom w:val="nil"/>
          <w:right w:val="nil"/>
          <w:between w:val="nil"/>
        </w:pBdr>
        <w:spacing w:before="6"/>
        <w:contextualSpacing w:val="0"/>
        <w:rPr>
          <w:color w:val="000000"/>
          <w:sz w:val="24"/>
          <w:szCs w:val="24"/>
        </w:rPr>
      </w:pPr>
      <w:r w:rsidRPr="002E7F96">
        <w:rPr>
          <w:color w:val="000000"/>
          <w:sz w:val="24"/>
          <w:szCs w:val="24"/>
        </w:rPr>
        <w:t xml:space="preserve">                      encouraged to attend to gain understanding of the scope of work involved.  </w:t>
      </w:r>
    </w:p>
    <w:p w14:paraId="7E131287" w14:textId="77777777" w:rsidR="00FB7201" w:rsidRPr="002E7F96" w:rsidRDefault="00FB7201" w:rsidP="00FB7201">
      <w:pPr>
        <w:pBdr>
          <w:top w:val="nil"/>
          <w:left w:val="nil"/>
          <w:bottom w:val="nil"/>
          <w:right w:val="nil"/>
          <w:between w:val="nil"/>
        </w:pBdr>
        <w:spacing w:before="6"/>
        <w:contextualSpacing w:val="0"/>
        <w:rPr>
          <w:color w:val="000000"/>
          <w:sz w:val="24"/>
          <w:szCs w:val="24"/>
        </w:rPr>
      </w:pPr>
    </w:p>
    <w:p w14:paraId="3CBACD57" w14:textId="77777777" w:rsidR="00FB7201" w:rsidRPr="002E7F96" w:rsidRDefault="00FB7201" w:rsidP="00FB7201">
      <w:pPr>
        <w:pBdr>
          <w:top w:val="nil"/>
          <w:left w:val="nil"/>
          <w:bottom w:val="nil"/>
          <w:right w:val="nil"/>
          <w:between w:val="nil"/>
        </w:pBdr>
        <w:spacing w:before="6"/>
        <w:ind w:firstLine="720"/>
        <w:contextualSpacing w:val="0"/>
        <w:rPr>
          <w:i/>
          <w:color w:val="000000"/>
          <w:sz w:val="24"/>
          <w:szCs w:val="24"/>
        </w:rPr>
      </w:pPr>
      <w:r w:rsidRPr="002E7F96">
        <w:rPr>
          <w:i/>
          <w:color w:val="000000"/>
          <w:sz w:val="24"/>
          <w:szCs w:val="24"/>
        </w:rPr>
        <w:t xml:space="preserve">1.3.2.  Instructions for RFP Questions </w:t>
      </w:r>
    </w:p>
    <w:p w14:paraId="656445AA" w14:textId="4B567355" w:rsidR="00FB7201" w:rsidRDefault="00FB7201" w:rsidP="00FB7201">
      <w:pPr>
        <w:pBdr>
          <w:top w:val="nil"/>
          <w:left w:val="nil"/>
          <w:bottom w:val="nil"/>
          <w:right w:val="nil"/>
          <w:between w:val="nil"/>
        </w:pBdr>
        <w:spacing w:before="6"/>
        <w:ind w:left="1440"/>
        <w:contextualSpacing w:val="0"/>
        <w:rPr>
          <w:color w:val="000000"/>
          <w:sz w:val="24"/>
          <w:szCs w:val="24"/>
        </w:rPr>
      </w:pPr>
      <w:r w:rsidRPr="002E7F96">
        <w:rPr>
          <w:color w:val="000000"/>
          <w:sz w:val="24"/>
          <w:szCs w:val="24"/>
        </w:rPr>
        <w:t xml:space="preserve">a. It is the responsibility of all bidders and other interested parties to examine the entire RFP      and seek clarification in writing, if they do not understand any information or instruction.  Bidders and other interested parties should use Exhibit 1 – Submitted Questions Form – for submission of questions. </w:t>
      </w:r>
    </w:p>
    <w:p w14:paraId="4E9353C0" w14:textId="3928F205" w:rsidR="00EB03E0" w:rsidRDefault="00EB03E0" w:rsidP="00FB7201">
      <w:pPr>
        <w:pBdr>
          <w:top w:val="nil"/>
          <w:left w:val="nil"/>
          <w:bottom w:val="nil"/>
          <w:right w:val="nil"/>
          <w:between w:val="nil"/>
        </w:pBdr>
        <w:spacing w:before="6"/>
        <w:ind w:left="1440"/>
        <w:contextualSpacing w:val="0"/>
        <w:rPr>
          <w:color w:val="000000"/>
          <w:sz w:val="24"/>
          <w:szCs w:val="24"/>
        </w:rPr>
      </w:pPr>
    </w:p>
    <w:p w14:paraId="72D974AB" w14:textId="77777777" w:rsidR="00EB03E0" w:rsidRPr="002E7F96" w:rsidRDefault="00EB03E0" w:rsidP="00FB7201">
      <w:pPr>
        <w:pBdr>
          <w:top w:val="nil"/>
          <w:left w:val="nil"/>
          <w:bottom w:val="nil"/>
          <w:right w:val="nil"/>
          <w:between w:val="nil"/>
        </w:pBdr>
        <w:spacing w:before="6"/>
        <w:ind w:left="1440"/>
        <w:contextualSpacing w:val="0"/>
        <w:rPr>
          <w:color w:val="000000"/>
          <w:sz w:val="24"/>
          <w:szCs w:val="24"/>
        </w:rPr>
      </w:pPr>
    </w:p>
    <w:p w14:paraId="52D17A66" w14:textId="77777777" w:rsidR="00FB7201" w:rsidRPr="002E7F96" w:rsidRDefault="00FB7201" w:rsidP="00FB7201">
      <w:pPr>
        <w:pBdr>
          <w:top w:val="nil"/>
          <w:left w:val="nil"/>
          <w:bottom w:val="nil"/>
          <w:right w:val="nil"/>
          <w:between w:val="nil"/>
        </w:pBdr>
        <w:spacing w:before="6"/>
        <w:ind w:left="720" w:firstLine="720"/>
        <w:contextualSpacing w:val="0"/>
        <w:rPr>
          <w:color w:val="000000"/>
          <w:sz w:val="24"/>
          <w:szCs w:val="24"/>
        </w:rPr>
      </w:pPr>
      <w:r w:rsidRPr="002E7F96">
        <w:rPr>
          <w:color w:val="000000"/>
          <w:sz w:val="24"/>
          <w:szCs w:val="24"/>
        </w:rPr>
        <w:lastRenderedPageBreak/>
        <w:t>b. The Submitted Questions Form must be submitted by email to:</w:t>
      </w:r>
    </w:p>
    <w:p w14:paraId="49518D9F" w14:textId="77777777" w:rsidR="00FB7201" w:rsidRPr="002E7F96" w:rsidRDefault="00FB7201" w:rsidP="00FB7201">
      <w:pPr>
        <w:pBdr>
          <w:top w:val="nil"/>
          <w:left w:val="nil"/>
          <w:bottom w:val="nil"/>
          <w:right w:val="nil"/>
          <w:between w:val="nil"/>
        </w:pBdr>
        <w:spacing w:before="6"/>
        <w:ind w:left="720" w:firstLine="720"/>
        <w:contextualSpacing w:val="0"/>
        <w:rPr>
          <w:color w:val="000000"/>
          <w:sz w:val="24"/>
          <w:szCs w:val="24"/>
        </w:rPr>
      </w:pPr>
    </w:p>
    <w:p w14:paraId="58B2DC2F" w14:textId="77777777" w:rsidR="00FB7201" w:rsidRPr="002E7F96" w:rsidRDefault="00A119EC" w:rsidP="00FB7201">
      <w:pPr>
        <w:pBdr>
          <w:top w:val="nil"/>
          <w:left w:val="nil"/>
          <w:bottom w:val="nil"/>
          <w:right w:val="nil"/>
          <w:between w:val="nil"/>
        </w:pBdr>
        <w:spacing w:before="6"/>
        <w:ind w:left="720" w:firstLine="720"/>
        <w:contextualSpacing w:val="0"/>
        <w:jc w:val="center"/>
        <w:rPr>
          <w:color w:val="000000"/>
          <w:sz w:val="24"/>
          <w:szCs w:val="24"/>
        </w:rPr>
      </w:pPr>
      <w:hyperlink r:id="rId10">
        <w:r w:rsidR="00FB7201" w:rsidRPr="002E7F96">
          <w:rPr>
            <w:color w:val="0000FF"/>
            <w:sz w:val="24"/>
            <w:szCs w:val="24"/>
            <w:u w:val="single"/>
          </w:rPr>
          <w:t>psoeprfp2021.msde@maryland.gov</w:t>
        </w:r>
      </w:hyperlink>
    </w:p>
    <w:p w14:paraId="60B5E597" w14:textId="77777777" w:rsidR="00FB7201" w:rsidRPr="002E7F96" w:rsidRDefault="00FB7201">
      <w:pPr>
        <w:pBdr>
          <w:top w:val="nil"/>
          <w:left w:val="nil"/>
          <w:bottom w:val="nil"/>
          <w:right w:val="nil"/>
          <w:between w:val="nil"/>
        </w:pBdr>
        <w:spacing w:before="6"/>
        <w:contextualSpacing w:val="0"/>
        <w:rPr>
          <w:color w:val="000000"/>
          <w:sz w:val="24"/>
          <w:szCs w:val="24"/>
        </w:rPr>
      </w:pPr>
    </w:p>
    <w:p w14:paraId="3D35CEFC" w14:textId="77777777" w:rsidR="004B1331" w:rsidRPr="002E7F96" w:rsidRDefault="008E0115" w:rsidP="008A52D0">
      <w:pPr>
        <w:numPr>
          <w:ilvl w:val="1"/>
          <w:numId w:val="37"/>
        </w:numPr>
        <w:pBdr>
          <w:top w:val="nil"/>
          <w:left w:val="nil"/>
          <w:bottom w:val="nil"/>
          <w:right w:val="nil"/>
          <w:between w:val="nil"/>
        </w:pBdr>
        <w:tabs>
          <w:tab w:val="left" w:pos="854"/>
        </w:tabs>
        <w:spacing w:before="63"/>
        <w:ind w:left="853" w:hanging="413"/>
        <w:rPr>
          <w:sz w:val="24"/>
          <w:szCs w:val="24"/>
        </w:rPr>
      </w:pPr>
      <w:r w:rsidRPr="002E7F96">
        <w:rPr>
          <w:rFonts w:eastAsia="Cambria"/>
          <w:i/>
          <w:color w:val="000000"/>
          <w:sz w:val="24"/>
          <w:szCs w:val="24"/>
        </w:rPr>
        <w:t>Funding and Length of Grant</w:t>
      </w:r>
    </w:p>
    <w:p w14:paraId="5452806C" w14:textId="77777777" w:rsidR="004B1331" w:rsidRPr="002E7F96" w:rsidRDefault="008E0115">
      <w:pPr>
        <w:pBdr>
          <w:top w:val="nil"/>
          <w:left w:val="nil"/>
          <w:bottom w:val="nil"/>
          <w:right w:val="nil"/>
          <w:between w:val="nil"/>
        </w:pBdr>
        <w:spacing w:before="47"/>
        <w:ind w:left="1160"/>
        <w:contextualSpacing w:val="0"/>
        <w:rPr>
          <w:sz w:val="24"/>
          <w:szCs w:val="24"/>
        </w:rPr>
      </w:pPr>
      <w:r w:rsidRPr="002E7F96">
        <w:rPr>
          <w:i/>
          <w:color w:val="000000"/>
          <w:sz w:val="24"/>
          <w:szCs w:val="24"/>
        </w:rPr>
        <w:t>Total Funds Available</w:t>
      </w:r>
      <w:r w:rsidRPr="002E7F96">
        <w:rPr>
          <w:color w:val="000000"/>
          <w:sz w:val="24"/>
          <w:szCs w:val="24"/>
        </w:rPr>
        <w:t>:  $</w:t>
      </w:r>
      <w:r w:rsidR="00685FDF" w:rsidRPr="002E7F96">
        <w:rPr>
          <w:color w:val="000000"/>
          <w:sz w:val="24"/>
          <w:szCs w:val="24"/>
        </w:rPr>
        <w:t xml:space="preserve"> </w:t>
      </w:r>
      <w:r w:rsidRPr="002E7F96">
        <w:rPr>
          <w:color w:val="000000"/>
          <w:sz w:val="24"/>
          <w:szCs w:val="24"/>
        </w:rPr>
        <w:t>500,000</w:t>
      </w:r>
      <w:r w:rsidR="00F1105D" w:rsidRPr="002E7F96">
        <w:rPr>
          <w:b/>
          <w:color w:val="FF0000"/>
          <w:sz w:val="24"/>
          <w:szCs w:val="24"/>
        </w:rPr>
        <w:t xml:space="preserve"> </w:t>
      </w:r>
      <w:r w:rsidR="00F1105D" w:rsidRPr="002E7F96">
        <w:rPr>
          <w:sz w:val="24"/>
          <w:szCs w:val="24"/>
        </w:rPr>
        <w:t>per year</w:t>
      </w:r>
    </w:p>
    <w:p w14:paraId="7C159821" w14:textId="77777777" w:rsidR="004B1331" w:rsidRPr="002E7F96" w:rsidRDefault="00803F51" w:rsidP="0073013A">
      <w:pPr>
        <w:pBdr>
          <w:top w:val="nil"/>
          <w:left w:val="nil"/>
          <w:bottom w:val="nil"/>
          <w:right w:val="nil"/>
          <w:between w:val="nil"/>
        </w:pBdr>
        <w:ind w:left="1160"/>
        <w:contextualSpacing w:val="0"/>
        <w:rPr>
          <w:color w:val="000000"/>
          <w:sz w:val="24"/>
          <w:szCs w:val="24"/>
        </w:rPr>
      </w:pPr>
      <w:r w:rsidRPr="002E7F96">
        <w:rPr>
          <w:i/>
          <w:color w:val="000000"/>
          <w:sz w:val="24"/>
          <w:szCs w:val="24"/>
        </w:rPr>
        <w:t>Length of Grant</w:t>
      </w:r>
      <w:r w:rsidR="008E0115" w:rsidRPr="002E7F96">
        <w:rPr>
          <w:i/>
          <w:color w:val="000000"/>
          <w:sz w:val="24"/>
          <w:szCs w:val="24"/>
        </w:rPr>
        <w:t xml:space="preserve">:  </w:t>
      </w:r>
      <w:r w:rsidR="006B5A4B" w:rsidRPr="002E7F96">
        <w:rPr>
          <w:i/>
          <w:color w:val="000000"/>
          <w:sz w:val="24"/>
          <w:szCs w:val="24"/>
        </w:rPr>
        <w:t>Annually</w:t>
      </w:r>
      <w:r w:rsidRPr="002E7F96">
        <w:rPr>
          <w:color w:val="000000"/>
          <w:sz w:val="24"/>
          <w:szCs w:val="24"/>
        </w:rPr>
        <w:t xml:space="preserve"> (contingent upon funding</w:t>
      </w:r>
      <w:r w:rsidR="008E0115" w:rsidRPr="002E7F96">
        <w:rPr>
          <w:color w:val="000000"/>
          <w:sz w:val="24"/>
          <w:szCs w:val="24"/>
        </w:rPr>
        <w:t>)</w:t>
      </w:r>
      <w:r w:rsidR="00951CDF" w:rsidRPr="002E7F96">
        <w:rPr>
          <w:color w:val="000000"/>
          <w:sz w:val="24"/>
          <w:szCs w:val="24"/>
        </w:rPr>
        <w:t xml:space="preserve"> </w:t>
      </w:r>
    </w:p>
    <w:p w14:paraId="637A3594"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626657E3" w14:textId="77777777" w:rsidR="004B1331" w:rsidRPr="002E7F96" w:rsidRDefault="001D5F5C" w:rsidP="008A52D0">
      <w:pPr>
        <w:numPr>
          <w:ilvl w:val="1"/>
          <w:numId w:val="37"/>
        </w:numPr>
        <w:pBdr>
          <w:top w:val="nil"/>
          <w:left w:val="nil"/>
          <w:bottom w:val="nil"/>
          <w:right w:val="nil"/>
          <w:between w:val="nil"/>
        </w:pBdr>
        <w:tabs>
          <w:tab w:val="left" w:pos="801"/>
        </w:tabs>
        <w:rPr>
          <w:sz w:val="24"/>
          <w:szCs w:val="24"/>
        </w:rPr>
      </w:pPr>
      <w:r w:rsidRPr="002E7F96">
        <w:rPr>
          <w:rFonts w:eastAsia="Cambria"/>
          <w:i/>
          <w:color w:val="000000"/>
          <w:sz w:val="24"/>
          <w:szCs w:val="24"/>
        </w:rPr>
        <w:t xml:space="preserve"> </w:t>
      </w:r>
      <w:r w:rsidR="008E0115" w:rsidRPr="002E7F96">
        <w:rPr>
          <w:rFonts w:eastAsia="Cambria"/>
          <w:i/>
          <w:color w:val="000000"/>
          <w:sz w:val="24"/>
          <w:szCs w:val="24"/>
        </w:rPr>
        <w:t>Grant Period</w:t>
      </w:r>
    </w:p>
    <w:p w14:paraId="0B46999A" w14:textId="11492E6E" w:rsidR="004B1331" w:rsidRPr="002E7F96" w:rsidRDefault="000B2E39">
      <w:pPr>
        <w:pBdr>
          <w:top w:val="nil"/>
          <w:left w:val="nil"/>
          <w:bottom w:val="nil"/>
          <w:right w:val="nil"/>
          <w:between w:val="nil"/>
        </w:pBdr>
        <w:spacing w:before="49"/>
        <w:ind w:left="1160"/>
        <w:contextualSpacing w:val="0"/>
        <w:rPr>
          <w:color w:val="FF0000"/>
          <w:sz w:val="24"/>
          <w:szCs w:val="24"/>
        </w:rPr>
      </w:pPr>
      <w:r w:rsidRPr="002E7F96">
        <w:rPr>
          <w:sz w:val="24"/>
          <w:szCs w:val="24"/>
        </w:rPr>
        <w:t>July 1, 2021</w:t>
      </w:r>
      <w:r w:rsidR="00882BB2" w:rsidRPr="002E7F96">
        <w:rPr>
          <w:sz w:val="24"/>
          <w:szCs w:val="24"/>
        </w:rPr>
        <w:t xml:space="preserve"> </w:t>
      </w:r>
      <w:r w:rsidRPr="002E7F96">
        <w:rPr>
          <w:sz w:val="24"/>
          <w:szCs w:val="24"/>
        </w:rPr>
        <w:t>to June 30, 202</w:t>
      </w:r>
      <w:r w:rsidR="00F3707E">
        <w:rPr>
          <w:sz w:val="24"/>
          <w:szCs w:val="24"/>
        </w:rPr>
        <w:t>5</w:t>
      </w:r>
    </w:p>
    <w:p w14:paraId="2E7F5F45" w14:textId="77777777" w:rsidR="004B1331" w:rsidRPr="002E7F96" w:rsidRDefault="008E0115">
      <w:pPr>
        <w:pBdr>
          <w:top w:val="nil"/>
          <w:left w:val="nil"/>
          <w:bottom w:val="nil"/>
          <w:right w:val="nil"/>
          <w:between w:val="nil"/>
        </w:pBdr>
        <w:ind w:left="1160"/>
        <w:contextualSpacing w:val="0"/>
        <w:rPr>
          <w:color w:val="000000"/>
          <w:sz w:val="24"/>
          <w:szCs w:val="24"/>
        </w:rPr>
      </w:pPr>
      <w:r w:rsidRPr="002E7F96">
        <w:rPr>
          <w:color w:val="000000"/>
          <w:sz w:val="24"/>
          <w:szCs w:val="24"/>
        </w:rPr>
        <w:t>Costs incurred prior to beginning of grant period will not be reimbursed.</w:t>
      </w:r>
    </w:p>
    <w:p w14:paraId="6776A7FD" w14:textId="77777777" w:rsidR="004B1331" w:rsidRPr="002E7F96" w:rsidRDefault="004B1331">
      <w:pPr>
        <w:pBdr>
          <w:top w:val="nil"/>
          <w:left w:val="nil"/>
          <w:bottom w:val="nil"/>
          <w:right w:val="nil"/>
          <w:between w:val="nil"/>
        </w:pBdr>
        <w:spacing w:before="1"/>
        <w:contextualSpacing w:val="0"/>
        <w:rPr>
          <w:color w:val="000000"/>
          <w:sz w:val="24"/>
          <w:szCs w:val="24"/>
        </w:rPr>
      </w:pPr>
    </w:p>
    <w:p w14:paraId="4E179184" w14:textId="77777777" w:rsidR="004B1331" w:rsidRPr="002E7F96" w:rsidRDefault="008630CB">
      <w:pPr>
        <w:pBdr>
          <w:top w:val="nil"/>
          <w:left w:val="nil"/>
          <w:bottom w:val="nil"/>
          <w:right w:val="nil"/>
          <w:between w:val="nil"/>
        </w:pBdr>
        <w:ind w:left="1160" w:right="166"/>
        <w:contextualSpacing w:val="0"/>
        <w:rPr>
          <w:color w:val="000000"/>
          <w:sz w:val="24"/>
          <w:szCs w:val="24"/>
        </w:rPr>
      </w:pPr>
      <w:r w:rsidRPr="002E7F96">
        <w:rPr>
          <w:color w:val="000000"/>
          <w:sz w:val="24"/>
          <w:szCs w:val="24"/>
        </w:rPr>
        <w:t xml:space="preserve">Public School Opportunity Enhancement Professional Learning </w:t>
      </w:r>
      <w:r w:rsidR="008E0115" w:rsidRPr="002E7F96">
        <w:rPr>
          <w:color w:val="000000"/>
          <w:sz w:val="24"/>
          <w:szCs w:val="24"/>
        </w:rPr>
        <w:t>gran</w:t>
      </w:r>
      <w:r w:rsidR="006B5A4B" w:rsidRPr="002E7F96">
        <w:rPr>
          <w:color w:val="000000"/>
          <w:sz w:val="24"/>
          <w:szCs w:val="24"/>
        </w:rPr>
        <w:t>ts are awarded annually</w:t>
      </w:r>
      <w:r w:rsidR="00E72DAB" w:rsidRPr="002E7F96">
        <w:rPr>
          <w:color w:val="000000"/>
          <w:sz w:val="24"/>
          <w:szCs w:val="24"/>
        </w:rPr>
        <w:t>,</w:t>
      </w:r>
      <w:r w:rsidR="006B5A4B" w:rsidRPr="002E7F96">
        <w:rPr>
          <w:color w:val="000000"/>
          <w:sz w:val="24"/>
          <w:szCs w:val="24"/>
        </w:rPr>
        <w:t xml:space="preserve"> contingent upon State funding</w:t>
      </w:r>
      <w:r w:rsidR="008E0115" w:rsidRPr="002E7F96">
        <w:rPr>
          <w:color w:val="000000"/>
          <w:sz w:val="24"/>
          <w:szCs w:val="24"/>
        </w:rPr>
        <w:t xml:space="preserve">. </w:t>
      </w:r>
      <w:r w:rsidRPr="002E7F96">
        <w:rPr>
          <w:color w:val="000000"/>
          <w:sz w:val="24"/>
          <w:szCs w:val="24"/>
        </w:rPr>
        <w:t xml:space="preserve"> </w:t>
      </w:r>
      <w:r w:rsidR="008E0115" w:rsidRPr="002E7F96">
        <w:rPr>
          <w:color w:val="000000"/>
          <w:sz w:val="24"/>
          <w:szCs w:val="24"/>
        </w:rPr>
        <w:t>After the first year, additional years are funded assuming annual completion of and complian</w:t>
      </w:r>
      <w:r w:rsidR="006B5A4B" w:rsidRPr="002E7F96">
        <w:rPr>
          <w:color w:val="000000"/>
          <w:sz w:val="24"/>
          <w:szCs w:val="24"/>
        </w:rPr>
        <w:t xml:space="preserve">ce with all requirements. </w:t>
      </w:r>
    </w:p>
    <w:p w14:paraId="79365169" w14:textId="77777777" w:rsidR="004B1331" w:rsidRPr="002E7F96" w:rsidRDefault="004B1331">
      <w:pPr>
        <w:pBdr>
          <w:top w:val="nil"/>
          <w:left w:val="nil"/>
          <w:bottom w:val="nil"/>
          <w:right w:val="nil"/>
          <w:between w:val="nil"/>
        </w:pBdr>
        <w:ind w:left="1160" w:right="166"/>
        <w:contextualSpacing w:val="0"/>
        <w:rPr>
          <w:color w:val="000000"/>
          <w:sz w:val="24"/>
          <w:szCs w:val="24"/>
        </w:rPr>
      </w:pPr>
    </w:p>
    <w:p w14:paraId="33DE2EE5" w14:textId="77777777" w:rsidR="004B1331" w:rsidRPr="002E7F96" w:rsidRDefault="008E0115" w:rsidP="008A52D0">
      <w:pPr>
        <w:numPr>
          <w:ilvl w:val="1"/>
          <w:numId w:val="37"/>
        </w:numPr>
        <w:pBdr>
          <w:top w:val="nil"/>
          <w:left w:val="nil"/>
          <w:bottom w:val="nil"/>
          <w:right w:val="nil"/>
          <w:between w:val="nil"/>
        </w:pBdr>
        <w:tabs>
          <w:tab w:val="left" w:pos="854"/>
        </w:tabs>
        <w:spacing w:before="40"/>
        <w:ind w:left="853" w:hanging="413"/>
        <w:rPr>
          <w:sz w:val="24"/>
          <w:szCs w:val="24"/>
        </w:rPr>
      </w:pPr>
      <w:r w:rsidRPr="002E7F96">
        <w:rPr>
          <w:rFonts w:eastAsia="Cambria"/>
          <w:i/>
          <w:color w:val="000000"/>
          <w:sz w:val="24"/>
          <w:szCs w:val="24"/>
        </w:rPr>
        <w:t>Estimated Number of Grants Awarded</w:t>
      </w:r>
    </w:p>
    <w:p w14:paraId="6DB9C382" w14:textId="77777777" w:rsidR="004B1331" w:rsidRPr="002E7F96" w:rsidRDefault="001C4189">
      <w:pPr>
        <w:pBdr>
          <w:top w:val="nil"/>
          <w:left w:val="nil"/>
          <w:bottom w:val="nil"/>
          <w:right w:val="nil"/>
          <w:between w:val="nil"/>
        </w:pBdr>
        <w:spacing w:before="47"/>
        <w:ind w:left="1160" w:right="166"/>
        <w:contextualSpacing w:val="0"/>
        <w:rPr>
          <w:color w:val="000000"/>
          <w:sz w:val="24"/>
          <w:szCs w:val="24"/>
        </w:rPr>
      </w:pPr>
      <w:r w:rsidRPr="002E7F96">
        <w:rPr>
          <w:color w:val="000000"/>
          <w:sz w:val="24"/>
          <w:szCs w:val="24"/>
        </w:rPr>
        <w:t>T</w:t>
      </w:r>
      <w:r w:rsidR="008E0115" w:rsidRPr="002E7F96">
        <w:rPr>
          <w:color w:val="000000"/>
          <w:sz w:val="24"/>
          <w:szCs w:val="24"/>
        </w:rPr>
        <w:t xml:space="preserve">he MSDE proposes to fund </w:t>
      </w:r>
      <w:r w:rsidR="00EE0018" w:rsidRPr="002E7F96">
        <w:rPr>
          <w:color w:val="000000"/>
          <w:sz w:val="24"/>
          <w:szCs w:val="24"/>
        </w:rPr>
        <w:t>one non-profit organization</w:t>
      </w:r>
      <w:r w:rsidR="008E0115" w:rsidRPr="002E7F96">
        <w:rPr>
          <w:color w:val="000000"/>
          <w:sz w:val="24"/>
          <w:szCs w:val="24"/>
        </w:rPr>
        <w:t>. All funding is contingent on funding allocated by the State.</w:t>
      </w:r>
    </w:p>
    <w:p w14:paraId="0A8E3489"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0C822B3D" w14:textId="77777777" w:rsidR="004B1331" w:rsidRPr="002E7F96" w:rsidRDefault="00803F51" w:rsidP="008A52D0">
      <w:pPr>
        <w:numPr>
          <w:ilvl w:val="1"/>
          <w:numId w:val="37"/>
        </w:numPr>
        <w:pBdr>
          <w:top w:val="nil"/>
          <w:left w:val="nil"/>
          <w:bottom w:val="nil"/>
          <w:right w:val="nil"/>
          <w:between w:val="nil"/>
        </w:pBdr>
        <w:tabs>
          <w:tab w:val="left" w:pos="854"/>
        </w:tabs>
        <w:ind w:left="853" w:hanging="413"/>
        <w:rPr>
          <w:sz w:val="24"/>
          <w:szCs w:val="24"/>
        </w:rPr>
      </w:pPr>
      <w:r w:rsidRPr="002E7F96">
        <w:rPr>
          <w:rFonts w:eastAsia="Cambria"/>
          <w:i/>
          <w:color w:val="000000"/>
          <w:sz w:val="24"/>
          <w:szCs w:val="24"/>
        </w:rPr>
        <w:t>Grant Award</w:t>
      </w:r>
    </w:p>
    <w:p w14:paraId="78C170DD" w14:textId="77777777" w:rsidR="001C4189" w:rsidRPr="002E7F96" w:rsidRDefault="008E0115">
      <w:pPr>
        <w:pBdr>
          <w:top w:val="nil"/>
          <w:left w:val="nil"/>
          <w:bottom w:val="nil"/>
          <w:right w:val="nil"/>
          <w:between w:val="nil"/>
        </w:pBdr>
        <w:tabs>
          <w:tab w:val="left" w:pos="4040"/>
        </w:tabs>
        <w:spacing w:before="47"/>
        <w:ind w:left="1160" w:right="3393"/>
        <w:contextualSpacing w:val="0"/>
        <w:rPr>
          <w:i/>
          <w:color w:val="000000"/>
          <w:sz w:val="24"/>
          <w:szCs w:val="24"/>
        </w:rPr>
      </w:pPr>
      <w:r w:rsidRPr="002E7F96">
        <w:rPr>
          <w:i/>
          <w:color w:val="000000"/>
          <w:sz w:val="24"/>
          <w:szCs w:val="24"/>
        </w:rPr>
        <w:t>Minimum Grant Amount:</w:t>
      </w:r>
      <w:r w:rsidRPr="002E7F96">
        <w:rPr>
          <w:i/>
          <w:color w:val="000000"/>
          <w:sz w:val="24"/>
          <w:szCs w:val="24"/>
        </w:rPr>
        <w:tab/>
        <w:t>$50</w:t>
      </w:r>
      <w:r w:rsidR="00EE0018" w:rsidRPr="002E7F96">
        <w:rPr>
          <w:i/>
          <w:color w:val="000000"/>
          <w:sz w:val="24"/>
          <w:szCs w:val="24"/>
        </w:rPr>
        <w:t>0</w:t>
      </w:r>
      <w:r w:rsidRPr="002E7F96">
        <w:rPr>
          <w:i/>
          <w:color w:val="000000"/>
          <w:sz w:val="24"/>
          <w:szCs w:val="24"/>
        </w:rPr>
        <w:t xml:space="preserve">,000 per year </w:t>
      </w:r>
    </w:p>
    <w:p w14:paraId="3013C6D9" w14:textId="77777777" w:rsidR="0034611B" w:rsidRPr="002E7F96" w:rsidRDefault="008E0115">
      <w:pPr>
        <w:pBdr>
          <w:top w:val="nil"/>
          <w:left w:val="nil"/>
          <w:bottom w:val="nil"/>
          <w:right w:val="nil"/>
          <w:between w:val="nil"/>
        </w:pBdr>
        <w:tabs>
          <w:tab w:val="left" w:pos="4040"/>
        </w:tabs>
        <w:spacing w:before="47"/>
        <w:ind w:left="1160" w:right="3393"/>
        <w:contextualSpacing w:val="0"/>
        <w:rPr>
          <w:i/>
          <w:color w:val="000000"/>
          <w:sz w:val="24"/>
          <w:szCs w:val="24"/>
        </w:rPr>
      </w:pPr>
      <w:r w:rsidRPr="002E7F96">
        <w:rPr>
          <w:i/>
          <w:color w:val="000000"/>
          <w:sz w:val="24"/>
          <w:szCs w:val="24"/>
        </w:rPr>
        <w:t>Maximum Grant Amount:</w:t>
      </w:r>
      <w:r w:rsidRPr="002E7F96">
        <w:rPr>
          <w:i/>
          <w:color w:val="000000"/>
          <w:sz w:val="24"/>
          <w:szCs w:val="24"/>
        </w:rPr>
        <w:tab/>
        <w:t>$</w:t>
      </w:r>
      <w:r w:rsidR="00EE0018" w:rsidRPr="002E7F96">
        <w:rPr>
          <w:i/>
          <w:color w:val="000000"/>
          <w:sz w:val="24"/>
          <w:szCs w:val="24"/>
        </w:rPr>
        <w:t>500,000</w:t>
      </w:r>
      <w:r w:rsidRPr="002E7F96">
        <w:rPr>
          <w:i/>
          <w:color w:val="000000"/>
          <w:sz w:val="24"/>
          <w:szCs w:val="24"/>
        </w:rPr>
        <w:t xml:space="preserve"> per year</w:t>
      </w:r>
      <w:r w:rsidR="0034611B" w:rsidRPr="002E7F96">
        <w:rPr>
          <w:i/>
          <w:color w:val="000000"/>
          <w:sz w:val="24"/>
          <w:szCs w:val="24"/>
        </w:rPr>
        <w:t xml:space="preserve">   </w:t>
      </w:r>
    </w:p>
    <w:p w14:paraId="01C0305A" w14:textId="77777777" w:rsidR="00CA3334" w:rsidRPr="002E7F96" w:rsidRDefault="00CA3334">
      <w:pPr>
        <w:pBdr>
          <w:top w:val="nil"/>
          <w:left w:val="nil"/>
          <w:bottom w:val="nil"/>
          <w:right w:val="nil"/>
          <w:between w:val="nil"/>
        </w:pBdr>
        <w:tabs>
          <w:tab w:val="left" w:pos="4040"/>
        </w:tabs>
        <w:spacing w:before="47"/>
        <w:ind w:left="1160" w:right="3393"/>
        <w:contextualSpacing w:val="0"/>
        <w:rPr>
          <w:i/>
          <w:color w:val="000000"/>
          <w:sz w:val="24"/>
          <w:szCs w:val="24"/>
        </w:rPr>
      </w:pPr>
    </w:p>
    <w:p w14:paraId="450BA50B" w14:textId="77777777" w:rsidR="004B1331" w:rsidRPr="002E7F96" w:rsidRDefault="008E0115" w:rsidP="008A52D0">
      <w:pPr>
        <w:numPr>
          <w:ilvl w:val="1"/>
          <w:numId w:val="37"/>
        </w:numPr>
        <w:pBdr>
          <w:top w:val="nil"/>
          <w:left w:val="nil"/>
          <w:bottom w:val="nil"/>
          <w:right w:val="nil"/>
          <w:between w:val="nil"/>
        </w:pBdr>
        <w:tabs>
          <w:tab w:val="left" w:pos="854"/>
        </w:tabs>
        <w:ind w:left="853" w:hanging="413"/>
        <w:rPr>
          <w:sz w:val="24"/>
          <w:szCs w:val="24"/>
        </w:rPr>
      </w:pPr>
      <w:r w:rsidRPr="002E7F96">
        <w:rPr>
          <w:rFonts w:eastAsia="Cambria"/>
          <w:i/>
          <w:color w:val="000000"/>
          <w:sz w:val="24"/>
          <w:szCs w:val="24"/>
        </w:rPr>
        <w:t>Eligible Applicants</w:t>
      </w:r>
    </w:p>
    <w:p w14:paraId="6AC76140" w14:textId="77777777" w:rsidR="004B1331" w:rsidRPr="002E7F96" w:rsidRDefault="008E0115">
      <w:pPr>
        <w:pBdr>
          <w:top w:val="nil"/>
          <w:left w:val="nil"/>
          <w:bottom w:val="nil"/>
          <w:right w:val="nil"/>
          <w:between w:val="nil"/>
        </w:pBdr>
        <w:spacing w:before="47"/>
        <w:ind w:left="1160" w:right="166"/>
        <w:contextualSpacing w:val="0"/>
        <w:rPr>
          <w:color w:val="000000"/>
          <w:sz w:val="24"/>
          <w:szCs w:val="24"/>
        </w:rPr>
      </w:pPr>
      <w:r w:rsidRPr="002E7F96">
        <w:rPr>
          <w:color w:val="000000"/>
          <w:sz w:val="24"/>
          <w:szCs w:val="24"/>
        </w:rPr>
        <w:t xml:space="preserve">This </w:t>
      </w:r>
      <w:r w:rsidR="00EE0018" w:rsidRPr="002E7F96">
        <w:rPr>
          <w:color w:val="000000"/>
          <w:sz w:val="24"/>
          <w:szCs w:val="24"/>
        </w:rPr>
        <w:t>competition is open only to Nonprofit [501(c)(3)] org</w:t>
      </w:r>
      <w:r w:rsidR="000B2E39" w:rsidRPr="002E7F96">
        <w:rPr>
          <w:color w:val="000000"/>
          <w:sz w:val="24"/>
          <w:szCs w:val="24"/>
        </w:rPr>
        <w:t>anizations that will target the</w:t>
      </w:r>
      <w:r w:rsidRPr="002E7F96">
        <w:rPr>
          <w:color w:val="000000"/>
          <w:sz w:val="24"/>
          <w:szCs w:val="24"/>
        </w:rPr>
        <w:t xml:space="preserve"> local school systems</w:t>
      </w:r>
      <w:r w:rsidR="000B2E39" w:rsidRPr="002E7F96">
        <w:rPr>
          <w:color w:val="000000"/>
          <w:sz w:val="24"/>
          <w:szCs w:val="24"/>
        </w:rPr>
        <w:t xml:space="preserve"> listed in Section 1.1,</w:t>
      </w:r>
      <w:r w:rsidRPr="002E7F96">
        <w:rPr>
          <w:color w:val="000000"/>
          <w:sz w:val="24"/>
          <w:szCs w:val="24"/>
        </w:rPr>
        <w:t xml:space="preserve"> with at least 50 percent of public school students that qualify for free lunch under the National School Lunch Program.</w:t>
      </w:r>
    </w:p>
    <w:p w14:paraId="7DEAC550" w14:textId="77777777" w:rsidR="004B1331" w:rsidRPr="002E7F96" w:rsidRDefault="004B1331" w:rsidP="00970B1B">
      <w:pPr>
        <w:pBdr>
          <w:top w:val="nil"/>
          <w:left w:val="nil"/>
          <w:bottom w:val="nil"/>
          <w:right w:val="nil"/>
          <w:between w:val="nil"/>
        </w:pBdr>
        <w:ind w:right="651"/>
        <w:contextualSpacing w:val="0"/>
        <w:rPr>
          <w:i/>
          <w:color w:val="000000"/>
          <w:sz w:val="24"/>
          <w:szCs w:val="24"/>
        </w:rPr>
      </w:pPr>
    </w:p>
    <w:p w14:paraId="32A09203" w14:textId="32C0B80F" w:rsidR="0038319E" w:rsidRPr="002E7F96" w:rsidRDefault="008E0115" w:rsidP="002D780E">
      <w:pPr>
        <w:pBdr>
          <w:top w:val="nil"/>
          <w:left w:val="nil"/>
          <w:bottom w:val="nil"/>
          <w:right w:val="nil"/>
          <w:between w:val="nil"/>
        </w:pBdr>
        <w:spacing w:before="69"/>
        <w:ind w:left="1160"/>
        <w:contextualSpacing w:val="0"/>
        <w:rPr>
          <w:color w:val="000000"/>
          <w:sz w:val="24"/>
          <w:szCs w:val="24"/>
        </w:rPr>
      </w:pPr>
      <w:r w:rsidRPr="002E7F96">
        <w:rPr>
          <w:color w:val="000000"/>
          <w:sz w:val="24"/>
          <w:szCs w:val="24"/>
        </w:rPr>
        <w:t xml:space="preserve">The eligible </w:t>
      </w:r>
      <w:r w:rsidR="00803F51" w:rsidRPr="002E7F96">
        <w:rPr>
          <w:color w:val="000000"/>
          <w:sz w:val="24"/>
          <w:szCs w:val="24"/>
        </w:rPr>
        <w:t xml:space="preserve">entity must be </w:t>
      </w:r>
      <w:r w:rsidR="00E60CB7" w:rsidRPr="002E7F96">
        <w:rPr>
          <w:color w:val="000000"/>
          <w:sz w:val="24"/>
          <w:szCs w:val="24"/>
        </w:rPr>
        <w:t xml:space="preserve">a </w:t>
      </w:r>
      <w:r w:rsidR="002D780E" w:rsidRPr="002E7F96">
        <w:rPr>
          <w:color w:val="000000"/>
          <w:sz w:val="24"/>
          <w:szCs w:val="24"/>
        </w:rPr>
        <w:t>n</w:t>
      </w:r>
      <w:r w:rsidRPr="002E7F96">
        <w:rPr>
          <w:color w:val="000000"/>
          <w:sz w:val="24"/>
          <w:szCs w:val="24"/>
        </w:rPr>
        <w:t>onp</w:t>
      </w:r>
      <w:r w:rsidR="002D780E" w:rsidRPr="002E7F96">
        <w:rPr>
          <w:color w:val="000000"/>
          <w:sz w:val="24"/>
          <w:szCs w:val="24"/>
        </w:rPr>
        <w:t>rofit [501(c)(3)] organization</w:t>
      </w:r>
      <w:r w:rsidRPr="002E7F96">
        <w:rPr>
          <w:color w:val="000000"/>
          <w:sz w:val="24"/>
          <w:szCs w:val="24"/>
        </w:rPr>
        <w:t>; however, the MSDE shall give priority to Maryland-based nonprofit organizations</w:t>
      </w:r>
      <w:r w:rsidR="00E60CB7" w:rsidRPr="002E7F96">
        <w:rPr>
          <w:color w:val="000000"/>
          <w:sz w:val="24"/>
          <w:szCs w:val="24"/>
        </w:rPr>
        <w:t xml:space="preserve"> and non-profit organizations operating in Maryland on </w:t>
      </w:r>
      <w:r w:rsidR="00F3707E">
        <w:rPr>
          <w:color w:val="000000"/>
          <w:sz w:val="24"/>
          <w:szCs w:val="24"/>
        </w:rPr>
        <w:t>or before July 1, 2020</w:t>
      </w:r>
      <w:r w:rsidR="00E60CB7" w:rsidRPr="002E7F96">
        <w:rPr>
          <w:color w:val="000000"/>
          <w:sz w:val="24"/>
          <w:szCs w:val="24"/>
        </w:rPr>
        <w:t>.</w:t>
      </w:r>
    </w:p>
    <w:p w14:paraId="550E51FC" w14:textId="77777777" w:rsidR="004B1331" w:rsidRPr="002E7F96" w:rsidRDefault="00D92362" w:rsidP="002D780E">
      <w:pPr>
        <w:pBdr>
          <w:top w:val="nil"/>
          <w:left w:val="nil"/>
          <w:bottom w:val="nil"/>
          <w:right w:val="nil"/>
          <w:between w:val="nil"/>
        </w:pBdr>
        <w:spacing w:before="69"/>
        <w:ind w:left="1160"/>
        <w:contextualSpacing w:val="0"/>
        <w:rPr>
          <w:b/>
          <w:sz w:val="24"/>
          <w:szCs w:val="24"/>
        </w:rPr>
      </w:pPr>
      <w:r w:rsidRPr="002E7F96">
        <w:rPr>
          <w:color w:val="000000"/>
          <w:sz w:val="24"/>
          <w:szCs w:val="24"/>
        </w:rPr>
        <w:t xml:space="preserve"> </w:t>
      </w:r>
    </w:p>
    <w:p w14:paraId="216C02AC" w14:textId="77777777" w:rsidR="004B1331" w:rsidRPr="002E7F96" w:rsidRDefault="008E0115" w:rsidP="008A52D0">
      <w:pPr>
        <w:numPr>
          <w:ilvl w:val="1"/>
          <w:numId w:val="37"/>
        </w:numPr>
        <w:pBdr>
          <w:top w:val="nil"/>
          <w:left w:val="nil"/>
          <w:bottom w:val="nil"/>
          <w:right w:val="nil"/>
          <w:between w:val="nil"/>
        </w:pBdr>
        <w:tabs>
          <w:tab w:val="left" w:pos="180"/>
        </w:tabs>
        <w:ind w:left="446" w:firstLine="4"/>
        <w:rPr>
          <w:sz w:val="24"/>
          <w:szCs w:val="24"/>
        </w:rPr>
      </w:pPr>
      <w:r w:rsidRPr="002E7F96">
        <w:rPr>
          <w:rFonts w:eastAsia="Cambria"/>
          <w:i/>
          <w:color w:val="000000"/>
          <w:sz w:val="24"/>
          <w:szCs w:val="24"/>
        </w:rPr>
        <w:t>Priorities</w:t>
      </w:r>
    </w:p>
    <w:p w14:paraId="47AF36F5" w14:textId="77777777" w:rsidR="004B1331" w:rsidRPr="002E7F96" w:rsidRDefault="008E0115" w:rsidP="001F2152">
      <w:pPr>
        <w:pStyle w:val="ListParagraph"/>
        <w:numPr>
          <w:ilvl w:val="3"/>
          <w:numId w:val="33"/>
        </w:numPr>
        <w:pBdr>
          <w:top w:val="nil"/>
          <w:left w:val="nil"/>
          <w:bottom w:val="nil"/>
          <w:right w:val="nil"/>
          <w:between w:val="nil"/>
        </w:pBdr>
        <w:tabs>
          <w:tab w:val="left" w:pos="1881"/>
        </w:tabs>
        <w:spacing w:before="71" w:line="274" w:lineRule="auto"/>
        <w:ind w:left="1800" w:right="396"/>
        <w:rPr>
          <w:sz w:val="24"/>
          <w:szCs w:val="24"/>
        </w:rPr>
      </w:pPr>
      <w:r w:rsidRPr="002E7F96">
        <w:rPr>
          <w:color w:val="000000"/>
          <w:sz w:val="24"/>
          <w:szCs w:val="24"/>
        </w:rPr>
        <w:t>The MSDE shall give priority to applications that illustrate the ability to leverage private and existing funding sources. (See Section 2</w:t>
      </w:r>
      <w:r w:rsidR="00253799" w:rsidRPr="002E7F96">
        <w:rPr>
          <w:color w:val="000000"/>
          <w:sz w:val="24"/>
          <w:szCs w:val="24"/>
        </w:rPr>
        <w:t>.7</w:t>
      </w:r>
      <w:r w:rsidRPr="002E7F96">
        <w:rPr>
          <w:color w:val="000000"/>
          <w:sz w:val="24"/>
          <w:szCs w:val="24"/>
        </w:rPr>
        <w:t>)</w:t>
      </w:r>
      <w:r w:rsidR="003B732C" w:rsidRPr="002E7F96">
        <w:rPr>
          <w:color w:val="000000"/>
          <w:sz w:val="24"/>
          <w:szCs w:val="24"/>
        </w:rPr>
        <w:t>.</w:t>
      </w:r>
    </w:p>
    <w:p w14:paraId="27DC30DE" w14:textId="77777777" w:rsidR="004B1331" w:rsidRPr="002E7F96" w:rsidRDefault="004B1331" w:rsidP="001F2152">
      <w:pPr>
        <w:pBdr>
          <w:top w:val="nil"/>
          <w:left w:val="nil"/>
          <w:bottom w:val="nil"/>
          <w:right w:val="nil"/>
          <w:between w:val="nil"/>
        </w:pBdr>
        <w:spacing w:before="11"/>
        <w:contextualSpacing w:val="0"/>
        <w:rPr>
          <w:color w:val="000000"/>
          <w:sz w:val="24"/>
          <w:szCs w:val="24"/>
        </w:rPr>
      </w:pPr>
    </w:p>
    <w:p w14:paraId="454B82A6" w14:textId="77777777" w:rsidR="002D780E" w:rsidRPr="002E7F96" w:rsidRDefault="008E0115" w:rsidP="001F2152">
      <w:pPr>
        <w:pStyle w:val="ListParagraph"/>
        <w:numPr>
          <w:ilvl w:val="3"/>
          <w:numId w:val="33"/>
        </w:numPr>
        <w:pBdr>
          <w:top w:val="nil"/>
          <w:left w:val="nil"/>
          <w:bottom w:val="nil"/>
          <w:right w:val="nil"/>
          <w:between w:val="nil"/>
        </w:pBdr>
        <w:tabs>
          <w:tab w:val="left" w:pos="1881"/>
        </w:tabs>
        <w:ind w:left="1800"/>
        <w:rPr>
          <w:sz w:val="24"/>
          <w:szCs w:val="24"/>
        </w:rPr>
      </w:pPr>
      <w:r w:rsidRPr="002E7F96">
        <w:rPr>
          <w:color w:val="000000"/>
          <w:sz w:val="24"/>
          <w:szCs w:val="24"/>
        </w:rPr>
        <w:t>The MSDE shall select applications tha</w:t>
      </w:r>
      <w:r w:rsidR="0038319E" w:rsidRPr="002E7F96">
        <w:rPr>
          <w:color w:val="000000"/>
          <w:sz w:val="24"/>
          <w:szCs w:val="24"/>
        </w:rPr>
        <w:t>t meet the established criteria of</w:t>
      </w:r>
      <w:r w:rsidR="0038319E" w:rsidRPr="002E7F96">
        <w:rPr>
          <w:sz w:val="24"/>
          <w:szCs w:val="24"/>
        </w:rPr>
        <w:t xml:space="preserve"> </w:t>
      </w:r>
      <w:r w:rsidR="002D780E" w:rsidRPr="002E7F96">
        <w:rPr>
          <w:color w:val="000000"/>
          <w:sz w:val="24"/>
          <w:szCs w:val="24"/>
        </w:rPr>
        <w:t>support</w:t>
      </w:r>
      <w:r w:rsidR="0038319E" w:rsidRPr="002E7F96">
        <w:rPr>
          <w:color w:val="000000"/>
          <w:sz w:val="24"/>
          <w:szCs w:val="24"/>
        </w:rPr>
        <w:t>ing</w:t>
      </w:r>
      <w:r w:rsidR="002D780E" w:rsidRPr="002E7F96">
        <w:rPr>
          <w:color w:val="000000"/>
          <w:sz w:val="24"/>
          <w:szCs w:val="24"/>
        </w:rPr>
        <w:t xml:space="preserve"> existing educational programming during the school day including the recruitment, training, and ongoing professional </w:t>
      </w:r>
      <w:r w:rsidR="001C4189" w:rsidRPr="002E7F96">
        <w:rPr>
          <w:color w:val="000000"/>
          <w:sz w:val="24"/>
          <w:szCs w:val="24"/>
        </w:rPr>
        <w:t>learning</w:t>
      </w:r>
      <w:r w:rsidR="002D780E" w:rsidRPr="002E7F96">
        <w:rPr>
          <w:color w:val="000000"/>
          <w:sz w:val="24"/>
          <w:szCs w:val="24"/>
        </w:rPr>
        <w:t xml:space="preserve"> for new teachers.</w:t>
      </w:r>
    </w:p>
    <w:p w14:paraId="7CDFF783" w14:textId="77777777" w:rsidR="004B1331" w:rsidRPr="002E7F96" w:rsidRDefault="004B1331">
      <w:pPr>
        <w:pBdr>
          <w:top w:val="nil"/>
          <w:left w:val="nil"/>
          <w:bottom w:val="nil"/>
          <w:right w:val="nil"/>
          <w:between w:val="nil"/>
        </w:pBdr>
        <w:spacing w:before="5"/>
        <w:contextualSpacing w:val="0"/>
        <w:rPr>
          <w:color w:val="000000"/>
          <w:sz w:val="24"/>
          <w:szCs w:val="24"/>
        </w:rPr>
      </w:pPr>
    </w:p>
    <w:p w14:paraId="37275B4B" w14:textId="77777777" w:rsidR="004B1331" w:rsidRPr="002E7F96" w:rsidRDefault="008E0115" w:rsidP="008A52D0">
      <w:pPr>
        <w:pStyle w:val="ListParagraph"/>
        <w:numPr>
          <w:ilvl w:val="1"/>
          <w:numId w:val="37"/>
        </w:numPr>
        <w:pBdr>
          <w:top w:val="nil"/>
          <w:left w:val="nil"/>
          <w:bottom w:val="nil"/>
          <w:right w:val="nil"/>
          <w:between w:val="nil"/>
        </w:pBdr>
        <w:tabs>
          <w:tab w:val="left" w:pos="1161"/>
        </w:tabs>
        <w:rPr>
          <w:rFonts w:eastAsia="Cambria"/>
          <w:color w:val="000000"/>
          <w:sz w:val="24"/>
          <w:szCs w:val="24"/>
        </w:rPr>
      </w:pPr>
      <w:r w:rsidRPr="002E7F96">
        <w:rPr>
          <w:rFonts w:eastAsia="Cambria"/>
          <w:i/>
          <w:color w:val="000000"/>
          <w:sz w:val="24"/>
          <w:szCs w:val="24"/>
        </w:rPr>
        <w:t>Allowable Activities</w:t>
      </w:r>
    </w:p>
    <w:p w14:paraId="7BE62C13" w14:textId="77777777" w:rsidR="004B1331" w:rsidRPr="002E7F96" w:rsidRDefault="008E0115">
      <w:pPr>
        <w:pBdr>
          <w:top w:val="nil"/>
          <w:left w:val="nil"/>
          <w:bottom w:val="nil"/>
          <w:right w:val="nil"/>
          <w:between w:val="nil"/>
        </w:pBdr>
        <w:spacing w:before="47"/>
        <w:ind w:left="1160"/>
        <w:contextualSpacing w:val="0"/>
        <w:rPr>
          <w:color w:val="000000"/>
          <w:sz w:val="24"/>
          <w:szCs w:val="24"/>
        </w:rPr>
      </w:pPr>
      <w:r w:rsidRPr="002E7F96">
        <w:rPr>
          <w:color w:val="000000"/>
          <w:sz w:val="24"/>
          <w:szCs w:val="24"/>
        </w:rPr>
        <w:t>Eligible organization must use funds to provide activities that:</w:t>
      </w:r>
    </w:p>
    <w:p w14:paraId="4835E151" w14:textId="77777777" w:rsidR="003E74B6" w:rsidRPr="002E7F96" w:rsidRDefault="003E74B6">
      <w:pPr>
        <w:pBdr>
          <w:top w:val="nil"/>
          <w:left w:val="nil"/>
          <w:bottom w:val="nil"/>
          <w:right w:val="nil"/>
          <w:between w:val="nil"/>
        </w:pBdr>
        <w:spacing w:before="47"/>
        <w:ind w:left="1160"/>
        <w:contextualSpacing w:val="0"/>
        <w:rPr>
          <w:color w:val="000000"/>
          <w:sz w:val="24"/>
          <w:szCs w:val="24"/>
        </w:rPr>
      </w:pPr>
    </w:p>
    <w:p w14:paraId="5611C98D" w14:textId="77777777" w:rsidR="003E74B6" w:rsidRPr="002E7F96" w:rsidRDefault="008E0115" w:rsidP="003E74B6">
      <w:pPr>
        <w:numPr>
          <w:ilvl w:val="2"/>
          <w:numId w:val="3"/>
        </w:numPr>
        <w:pBdr>
          <w:top w:val="nil"/>
          <w:left w:val="nil"/>
          <w:bottom w:val="nil"/>
          <w:right w:val="nil"/>
          <w:between w:val="nil"/>
        </w:pBdr>
        <w:tabs>
          <w:tab w:val="left" w:pos="1881"/>
        </w:tabs>
        <w:spacing w:line="275" w:lineRule="auto"/>
        <w:ind w:left="1880" w:right="238" w:hanging="360"/>
        <w:contextualSpacing w:val="0"/>
        <w:rPr>
          <w:color w:val="000000"/>
          <w:sz w:val="24"/>
          <w:szCs w:val="24"/>
        </w:rPr>
      </w:pPr>
      <w:r w:rsidRPr="002E7F96">
        <w:rPr>
          <w:color w:val="000000"/>
          <w:sz w:val="24"/>
          <w:szCs w:val="24"/>
        </w:rPr>
        <w:t>Support existing educational programming during the school day, including the recruitment, training, and ongoing professional</w:t>
      </w:r>
      <w:r w:rsidR="001C4189" w:rsidRPr="002E7F96">
        <w:rPr>
          <w:color w:val="000000"/>
          <w:sz w:val="24"/>
          <w:szCs w:val="24"/>
        </w:rPr>
        <w:t xml:space="preserve"> learning </w:t>
      </w:r>
      <w:r w:rsidRPr="002E7F96">
        <w:rPr>
          <w:color w:val="000000"/>
          <w:sz w:val="24"/>
          <w:szCs w:val="24"/>
        </w:rPr>
        <w:t>of new teachers.</w:t>
      </w:r>
    </w:p>
    <w:p w14:paraId="036DF9FF" w14:textId="77777777" w:rsidR="004B1331" w:rsidRPr="002E7F96" w:rsidRDefault="003E74B6" w:rsidP="003E74B6">
      <w:pPr>
        <w:pBdr>
          <w:top w:val="nil"/>
          <w:left w:val="nil"/>
          <w:bottom w:val="nil"/>
          <w:right w:val="nil"/>
          <w:between w:val="nil"/>
        </w:pBdr>
        <w:tabs>
          <w:tab w:val="left" w:pos="1881"/>
        </w:tabs>
        <w:spacing w:line="275" w:lineRule="auto"/>
        <w:ind w:left="1880" w:right="238"/>
        <w:contextualSpacing w:val="0"/>
        <w:rPr>
          <w:color w:val="000000"/>
          <w:sz w:val="24"/>
          <w:szCs w:val="24"/>
        </w:rPr>
      </w:pPr>
      <w:r w:rsidRPr="002E7F96">
        <w:rPr>
          <w:color w:val="000000"/>
          <w:sz w:val="24"/>
          <w:szCs w:val="24"/>
        </w:rPr>
        <w:lastRenderedPageBreak/>
        <w:t xml:space="preserve"> </w:t>
      </w:r>
    </w:p>
    <w:p w14:paraId="2D1C61F6" w14:textId="77777777" w:rsidR="001A1038" w:rsidRPr="002E7F96" w:rsidRDefault="001A1038" w:rsidP="001A1038">
      <w:pPr>
        <w:pBdr>
          <w:top w:val="nil"/>
          <w:left w:val="nil"/>
          <w:bottom w:val="nil"/>
          <w:right w:val="nil"/>
          <w:between w:val="nil"/>
        </w:pBdr>
        <w:tabs>
          <w:tab w:val="left" w:pos="1007"/>
        </w:tabs>
        <w:ind w:left="450"/>
        <w:contextualSpacing w:val="0"/>
        <w:rPr>
          <w:sz w:val="24"/>
          <w:szCs w:val="24"/>
        </w:rPr>
      </w:pPr>
    </w:p>
    <w:p w14:paraId="34E6E84B" w14:textId="77777777" w:rsidR="004B1331" w:rsidRPr="002E7F96" w:rsidRDefault="003B732C" w:rsidP="001A1038">
      <w:pPr>
        <w:pBdr>
          <w:top w:val="nil"/>
          <w:left w:val="nil"/>
          <w:bottom w:val="nil"/>
          <w:right w:val="nil"/>
          <w:between w:val="nil"/>
        </w:pBdr>
        <w:tabs>
          <w:tab w:val="left" w:pos="1007"/>
        </w:tabs>
        <w:ind w:left="450"/>
        <w:contextualSpacing w:val="0"/>
        <w:rPr>
          <w:i/>
          <w:sz w:val="24"/>
          <w:szCs w:val="24"/>
        </w:rPr>
      </w:pPr>
      <w:r w:rsidRPr="002E7F96">
        <w:rPr>
          <w:sz w:val="24"/>
          <w:szCs w:val="24"/>
        </w:rPr>
        <w:t xml:space="preserve"> </w:t>
      </w:r>
      <w:r w:rsidR="001A1038" w:rsidRPr="002E7F96">
        <w:rPr>
          <w:i/>
          <w:sz w:val="24"/>
          <w:szCs w:val="24"/>
        </w:rPr>
        <w:t xml:space="preserve">2.0 </w:t>
      </w:r>
      <w:r w:rsidR="008E0115" w:rsidRPr="002E7F96">
        <w:rPr>
          <w:i/>
          <w:sz w:val="24"/>
          <w:szCs w:val="24"/>
        </w:rPr>
        <w:t>Requirements of the Application</w:t>
      </w:r>
    </w:p>
    <w:p w14:paraId="196A5B7E" w14:textId="77777777" w:rsidR="001A1038" w:rsidRPr="002E7F96" w:rsidRDefault="001A1038" w:rsidP="001A1038">
      <w:pPr>
        <w:pBdr>
          <w:top w:val="nil"/>
          <w:left w:val="nil"/>
          <w:bottom w:val="nil"/>
          <w:right w:val="nil"/>
          <w:between w:val="nil"/>
        </w:pBdr>
        <w:tabs>
          <w:tab w:val="left" w:pos="1007"/>
        </w:tabs>
        <w:ind w:left="450"/>
        <w:contextualSpacing w:val="0"/>
        <w:rPr>
          <w:i/>
          <w:sz w:val="24"/>
          <w:szCs w:val="24"/>
        </w:rPr>
      </w:pPr>
    </w:p>
    <w:p w14:paraId="2044A6E0" w14:textId="77777777" w:rsidR="004B1331" w:rsidRPr="002E7F96" w:rsidRDefault="00280C22" w:rsidP="00E02589">
      <w:pPr>
        <w:pBdr>
          <w:top w:val="nil"/>
          <w:left w:val="nil"/>
          <w:bottom w:val="nil"/>
          <w:right w:val="nil"/>
          <w:between w:val="nil"/>
        </w:pBdr>
        <w:tabs>
          <w:tab w:val="left" w:pos="1234"/>
        </w:tabs>
        <w:spacing w:before="242"/>
        <w:rPr>
          <w:sz w:val="24"/>
          <w:szCs w:val="24"/>
        </w:rPr>
      </w:pPr>
      <w:r w:rsidRPr="002E7F96">
        <w:rPr>
          <w:rFonts w:eastAsia="Cambria"/>
          <w:i/>
          <w:color w:val="000000"/>
          <w:sz w:val="24"/>
          <w:szCs w:val="24"/>
        </w:rPr>
        <w:t xml:space="preserve">              </w:t>
      </w:r>
      <w:r w:rsidR="00E02589" w:rsidRPr="002E7F96">
        <w:rPr>
          <w:rFonts w:eastAsia="Cambria"/>
          <w:i/>
          <w:color w:val="000000"/>
          <w:sz w:val="24"/>
          <w:szCs w:val="24"/>
        </w:rPr>
        <w:t>2.1</w:t>
      </w:r>
      <w:r w:rsidRPr="002E7F96">
        <w:rPr>
          <w:rFonts w:eastAsia="Cambria"/>
          <w:i/>
          <w:color w:val="000000"/>
          <w:sz w:val="24"/>
          <w:szCs w:val="24"/>
        </w:rPr>
        <w:t xml:space="preserve">  </w:t>
      </w:r>
      <w:r w:rsidR="008E0115" w:rsidRPr="002E7F96">
        <w:rPr>
          <w:rFonts w:eastAsia="Cambria"/>
          <w:i/>
          <w:color w:val="000000"/>
          <w:sz w:val="24"/>
          <w:szCs w:val="24"/>
        </w:rPr>
        <w:t>Application Checklist</w:t>
      </w:r>
    </w:p>
    <w:p w14:paraId="04C29866" w14:textId="77777777" w:rsidR="004B1331" w:rsidRPr="002E7F96" w:rsidRDefault="008E0115">
      <w:pPr>
        <w:pBdr>
          <w:top w:val="nil"/>
          <w:left w:val="nil"/>
          <w:bottom w:val="nil"/>
          <w:right w:val="nil"/>
          <w:between w:val="nil"/>
        </w:pBdr>
        <w:spacing w:before="47"/>
        <w:ind w:left="1540" w:right="642"/>
        <w:contextualSpacing w:val="0"/>
        <w:rPr>
          <w:color w:val="000000"/>
          <w:sz w:val="24"/>
          <w:szCs w:val="24"/>
        </w:rPr>
      </w:pPr>
      <w:r w:rsidRPr="002E7F96">
        <w:rPr>
          <w:color w:val="000000"/>
          <w:sz w:val="24"/>
          <w:szCs w:val="24"/>
        </w:rPr>
        <w:t xml:space="preserve">Complete the </w:t>
      </w:r>
      <w:r w:rsidRPr="002E7F96">
        <w:rPr>
          <w:i/>
          <w:color w:val="000000"/>
          <w:sz w:val="24"/>
          <w:szCs w:val="24"/>
        </w:rPr>
        <w:t xml:space="preserve">Application Checklist </w:t>
      </w:r>
      <w:r w:rsidRPr="002E7F96">
        <w:rPr>
          <w:color w:val="000000"/>
          <w:sz w:val="24"/>
          <w:szCs w:val="24"/>
        </w:rPr>
        <w:t xml:space="preserve">to ensure that all required sections are included </w:t>
      </w:r>
      <w:r w:rsidR="00B858C9" w:rsidRPr="002E7F96">
        <w:rPr>
          <w:color w:val="000000"/>
          <w:sz w:val="24"/>
          <w:szCs w:val="24"/>
        </w:rPr>
        <w:t>in the grant proposal (Exhibit 2</w:t>
      </w:r>
      <w:r w:rsidRPr="002E7F96">
        <w:rPr>
          <w:color w:val="000000"/>
          <w:sz w:val="24"/>
          <w:szCs w:val="24"/>
        </w:rPr>
        <w:t>).</w:t>
      </w:r>
    </w:p>
    <w:p w14:paraId="385D3D4C" w14:textId="77777777" w:rsidR="004B1331" w:rsidRPr="002E7F96" w:rsidRDefault="004B1331">
      <w:pPr>
        <w:pBdr>
          <w:top w:val="nil"/>
          <w:left w:val="nil"/>
          <w:bottom w:val="nil"/>
          <w:right w:val="nil"/>
          <w:between w:val="nil"/>
        </w:pBdr>
        <w:spacing w:before="4"/>
        <w:contextualSpacing w:val="0"/>
        <w:rPr>
          <w:color w:val="000000"/>
          <w:sz w:val="24"/>
          <w:szCs w:val="24"/>
        </w:rPr>
      </w:pPr>
    </w:p>
    <w:p w14:paraId="6C0567F2" w14:textId="77777777" w:rsidR="004B1331" w:rsidRPr="002E7F96" w:rsidRDefault="00660983" w:rsidP="00E02589">
      <w:pPr>
        <w:pStyle w:val="ListParagraph"/>
        <w:numPr>
          <w:ilvl w:val="1"/>
          <w:numId w:val="25"/>
        </w:numPr>
        <w:pBdr>
          <w:top w:val="nil"/>
          <w:left w:val="nil"/>
          <w:bottom w:val="nil"/>
          <w:right w:val="nil"/>
          <w:between w:val="nil"/>
        </w:pBdr>
        <w:tabs>
          <w:tab w:val="left" w:pos="1234"/>
        </w:tabs>
        <w:spacing w:line="283" w:lineRule="auto"/>
        <w:ind w:right="431"/>
        <w:rPr>
          <w:sz w:val="24"/>
          <w:szCs w:val="24"/>
        </w:rPr>
      </w:pPr>
      <w:r w:rsidRPr="002E7F96">
        <w:rPr>
          <w:rFonts w:eastAsia="Cambria"/>
          <w:i/>
          <w:color w:val="000000"/>
          <w:sz w:val="24"/>
          <w:szCs w:val="24"/>
        </w:rPr>
        <w:t xml:space="preserve"> </w:t>
      </w:r>
      <w:r w:rsidR="008E0115" w:rsidRPr="002E7F96">
        <w:rPr>
          <w:rFonts w:eastAsia="Cambria"/>
          <w:i/>
          <w:color w:val="000000"/>
          <w:sz w:val="24"/>
          <w:szCs w:val="24"/>
        </w:rPr>
        <w:t xml:space="preserve">Application for Public School </w:t>
      </w:r>
      <w:r w:rsidR="00E72DAB" w:rsidRPr="002E7F96">
        <w:rPr>
          <w:rFonts w:eastAsia="Cambria"/>
          <w:i/>
          <w:color w:val="000000"/>
          <w:sz w:val="24"/>
          <w:szCs w:val="24"/>
        </w:rPr>
        <w:t xml:space="preserve">Opportunities Enhancement Professional Learning </w:t>
      </w:r>
      <w:r w:rsidR="008E0115" w:rsidRPr="002E7F96">
        <w:rPr>
          <w:rFonts w:eastAsia="Cambria"/>
          <w:i/>
          <w:color w:val="000000"/>
          <w:sz w:val="24"/>
          <w:szCs w:val="24"/>
        </w:rPr>
        <w:t>Program Cover Page</w:t>
      </w:r>
    </w:p>
    <w:p w14:paraId="267198DD" w14:textId="77777777" w:rsidR="004B1331" w:rsidRPr="002E7F96" w:rsidRDefault="008E0115">
      <w:pPr>
        <w:pBdr>
          <w:top w:val="nil"/>
          <w:left w:val="nil"/>
          <w:bottom w:val="nil"/>
          <w:right w:val="nil"/>
          <w:between w:val="nil"/>
        </w:pBdr>
        <w:spacing w:before="48"/>
        <w:ind w:left="1540" w:right="119"/>
        <w:contextualSpacing w:val="0"/>
        <w:rPr>
          <w:color w:val="000000"/>
          <w:sz w:val="24"/>
          <w:szCs w:val="24"/>
        </w:rPr>
      </w:pPr>
      <w:r w:rsidRPr="002E7F96">
        <w:rPr>
          <w:color w:val="000000"/>
          <w:sz w:val="24"/>
          <w:szCs w:val="24"/>
        </w:rPr>
        <w:t xml:space="preserve">Every proposal must include the standard </w:t>
      </w:r>
      <w:r w:rsidRPr="002E7F96">
        <w:rPr>
          <w:i/>
          <w:color w:val="000000"/>
          <w:sz w:val="24"/>
          <w:szCs w:val="24"/>
        </w:rPr>
        <w:t xml:space="preserve">Application for Maryland Public School Opportunities Enhancement </w:t>
      </w:r>
      <w:r w:rsidR="00E72DAB" w:rsidRPr="002E7F96">
        <w:rPr>
          <w:i/>
          <w:color w:val="000000"/>
          <w:sz w:val="24"/>
          <w:szCs w:val="24"/>
        </w:rPr>
        <w:t xml:space="preserve">Professional Learning </w:t>
      </w:r>
      <w:r w:rsidRPr="002E7F96">
        <w:rPr>
          <w:i/>
          <w:color w:val="000000"/>
          <w:sz w:val="24"/>
          <w:szCs w:val="24"/>
        </w:rPr>
        <w:t xml:space="preserve">Program Cover Page </w:t>
      </w:r>
      <w:r w:rsidRPr="002E7F96">
        <w:rPr>
          <w:color w:val="000000"/>
          <w:sz w:val="24"/>
          <w:szCs w:val="24"/>
        </w:rPr>
        <w:t>(Exhibit 2).  No other page (including title pages or illustrations) may cover this form.</w:t>
      </w:r>
    </w:p>
    <w:p w14:paraId="6F022A21" w14:textId="77777777" w:rsidR="004B1331" w:rsidRPr="002E7F96" w:rsidRDefault="004B1331">
      <w:pPr>
        <w:pBdr>
          <w:top w:val="nil"/>
          <w:left w:val="nil"/>
          <w:bottom w:val="nil"/>
          <w:right w:val="nil"/>
          <w:between w:val="nil"/>
        </w:pBdr>
        <w:contextualSpacing w:val="0"/>
        <w:rPr>
          <w:color w:val="000000"/>
          <w:sz w:val="24"/>
          <w:szCs w:val="24"/>
        </w:rPr>
      </w:pPr>
    </w:p>
    <w:p w14:paraId="411717A5" w14:textId="77777777" w:rsidR="004B1331" w:rsidRPr="002E7F96" w:rsidRDefault="008E0115">
      <w:pPr>
        <w:pBdr>
          <w:top w:val="nil"/>
          <w:left w:val="nil"/>
          <w:bottom w:val="nil"/>
          <w:right w:val="nil"/>
          <w:between w:val="nil"/>
        </w:pBdr>
        <w:ind w:left="1540" w:right="221"/>
        <w:contextualSpacing w:val="0"/>
        <w:rPr>
          <w:color w:val="000000"/>
          <w:sz w:val="24"/>
          <w:szCs w:val="24"/>
        </w:rPr>
      </w:pPr>
      <w:r w:rsidRPr="002E7F96">
        <w:rPr>
          <w:color w:val="000000"/>
          <w:sz w:val="24"/>
          <w:szCs w:val="24"/>
        </w:rPr>
        <w:t xml:space="preserve">(*Data Universal Number System (DUNS) identification number which is active in the System for Award Management (SAM.gov) is required for submission.  If you do not have an active DUNS number, you may apply for one here: </w:t>
      </w:r>
      <w:hyperlink r:id="rId11">
        <w:r w:rsidRPr="002E7F96">
          <w:rPr>
            <w:color w:val="000000"/>
            <w:sz w:val="24"/>
            <w:szCs w:val="24"/>
            <w:u w:val="single"/>
          </w:rPr>
          <w:t>https://iupdate.dnb.com/iUpdate/viewiUpdateHome.htm</w:t>
        </w:r>
      </w:hyperlink>
      <w:r w:rsidRPr="002E7F96">
        <w:rPr>
          <w:color w:val="000000"/>
          <w:sz w:val="24"/>
          <w:szCs w:val="24"/>
        </w:rPr>
        <w:t>)</w:t>
      </w:r>
    </w:p>
    <w:p w14:paraId="2DF2DEE6" w14:textId="77777777" w:rsidR="00660983" w:rsidRPr="002E7F96" w:rsidRDefault="00660983">
      <w:pPr>
        <w:pBdr>
          <w:top w:val="nil"/>
          <w:left w:val="nil"/>
          <w:bottom w:val="nil"/>
          <w:right w:val="nil"/>
          <w:between w:val="nil"/>
        </w:pBdr>
        <w:spacing w:before="1"/>
        <w:contextualSpacing w:val="0"/>
        <w:rPr>
          <w:color w:val="000000"/>
          <w:sz w:val="24"/>
          <w:szCs w:val="24"/>
        </w:rPr>
      </w:pPr>
    </w:p>
    <w:p w14:paraId="595DDBBE" w14:textId="77777777" w:rsidR="004B1331" w:rsidRPr="002E7F96" w:rsidRDefault="008E0115" w:rsidP="00E02589">
      <w:pPr>
        <w:numPr>
          <w:ilvl w:val="1"/>
          <w:numId w:val="25"/>
        </w:numPr>
        <w:pBdr>
          <w:top w:val="nil"/>
          <w:left w:val="nil"/>
          <w:bottom w:val="nil"/>
          <w:right w:val="nil"/>
          <w:between w:val="nil"/>
        </w:pBdr>
        <w:tabs>
          <w:tab w:val="left" w:pos="1181"/>
        </w:tabs>
        <w:spacing w:before="63"/>
        <w:ind w:left="1180"/>
        <w:rPr>
          <w:sz w:val="24"/>
          <w:szCs w:val="24"/>
        </w:rPr>
      </w:pPr>
      <w:r w:rsidRPr="002E7F96">
        <w:rPr>
          <w:rFonts w:eastAsia="Cambria"/>
          <w:i/>
          <w:color w:val="000000"/>
          <w:sz w:val="24"/>
          <w:szCs w:val="24"/>
        </w:rPr>
        <w:t>Project Abstract</w:t>
      </w:r>
    </w:p>
    <w:p w14:paraId="00C3FF17" w14:textId="77777777" w:rsidR="004B1331" w:rsidRPr="002E7F96" w:rsidRDefault="008E0115">
      <w:pPr>
        <w:pBdr>
          <w:top w:val="nil"/>
          <w:left w:val="nil"/>
          <w:bottom w:val="nil"/>
          <w:right w:val="nil"/>
          <w:between w:val="nil"/>
        </w:pBdr>
        <w:spacing w:before="47"/>
        <w:ind w:left="1540" w:right="172"/>
        <w:contextualSpacing w:val="0"/>
        <w:rPr>
          <w:color w:val="000000"/>
          <w:sz w:val="24"/>
          <w:szCs w:val="24"/>
        </w:rPr>
      </w:pPr>
      <w:r w:rsidRPr="002E7F96">
        <w:rPr>
          <w:color w:val="000000"/>
          <w:sz w:val="24"/>
          <w:szCs w:val="24"/>
        </w:rPr>
        <w:t>Prepare a one paragraph abstract that provides a concise and clear overview of the proposed Public School Opportuni</w:t>
      </w:r>
      <w:r w:rsidR="00E72DAB" w:rsidRPr="002E7F96">
        <w:rPr>
          <w:color w:val="000000"/>
          <w:sz w:val="24"/>
          <w:szCs w:val="24"/>
        </w:rPr>
        <w:t xml:space="preserve">ties Enhancement Professional Learning </w:t>
      </w:r>
      <w:r w:rsidRPr="002E7F96">
        <w:rPr>
          <w:color w:val="000000"/>
          <w:sz w:val="24"/>
          <w:szCs w:val="24"/>
        </w:rPr>
        <w:t>program. The abstract should be approximately 100 words and include, at a minimum, the reason that the need exists, the way the program will operate to meet the need of the target population, and the intended outcomes of the proposed program.</w:t>
      </w:r>
    </w:p>
    <w:p w14:paraId="7A1DBA84"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61895DC0" w14:textId="77777777" w:rsidR="004B1331" w:rsidRPr="002E7F96" w:rsidRDefault="008E0115" w:rsidP="00E02589">
      <w:pPr>
        <w:numPr>
          <w:ilvl w:val="1"/>
          <w:numId w:val="25"/>
        </w:numPr>
        <w:pBdr>
          <w:top w:val="nil"/>
          <w:left w:val="nil"/>
          <w:bottom w:val="nil"/>
          <w:right w:val="nil"/>
          <w:between w:val="nil"/>
        </w:pBdr>
        <w:tabs>
          <w:tab w:val="left" w:pos="1234"/>
        </w:tabs>
        <w:ind w:left="1233" w:hanging="413"/>
        <w:rPr>
          <w:sz w:val="24"/>
          <w:szCs w:val="24"/>
        </w:rPr>
      </w:pPr>
      <w:r w:rsidRPr="002E7F96">
        <w:rPr>
          <w:rFonts w:eastAsia="Cambria"/>
          <w:i/>
          <w:color w:val="000000"/>
          <w:sz w:val="24"/>
          <w:szCs w:val="24"/>
        </w:rPr>
        <w:t>Project Narrative</w:t>
      </w:r>
    </w:p>
    <w:p w14:paraId="6DDE879B" w14:textId="77777777" w:rsidR="004B1331" w:rsidRPr="002E7F96" w:rsidRDefault="008E0115">
      <w:pPr>
        <w:pBdr>
          <w:top w:val="nil"/>
          <w:left w:val="nil"/>
          <w:bottom w:val="nil"/>
          <w:right w:val="nil"/>
          <w:between w:val="nil"/>
        </w:pBdr>
        <w:spacing w:before="47"/>
        <w:ind w:left="1540"/>
        <w:contextualSpacing w:val="0"/>
        <w:rPr>
          <w:color w:val="000000"/>
          <w:sz w:val="24"/>
          <w:szCs w:val="24"/>
        </w:rPr>
      </w:pPr>
      <w:r w:rsidRPr="002E7F96">
        <w:rPr>
          <w:color w:val="000000"/>
          <w:sz w:val="24"/>
          <w:szCs w:val="24"/>
        </w:rPr>
        <w:t>(20 page limit, 1.5 line spacing and a 12 point font size)</w:t>
      </w:r>
    </w:p>
    <w:p w14:paraId="0D0544FD" w14:textId="77777777" w:rsidR="004B1331" w:rsidRPr="002E7F96" w:rsidRDefault="008E0115">
      <w:pPr>
        <w:pBdr>
          <w:top w:val="nil"/>
          <w:left w:val="nil"/>
          <w:bottom w:val="nil"/>
          <w:right w:val="nil"/>
          <w:between w:val="nil"/>
        </w:pBdr>
        <w:ind w:left="1540" w:right="221"/>
        <w:contextualSpacing w:val="0"/>
        <w:rPr>
          <w:color w:val="000000"/>
          <w:sz w:val="24"/>
          <w:szCs w:val="24"/>
        </w:rPr>
      </w:pPr>
      <w:r w:rsidRPr="002E7F96">
        <w:rPr>
          <w:color w:val="000000"/>
          <w:sz w:val="24"/>
          <w:szCs w:val="24"/>
        </w:rPr>
        <w:t xml:space="preserve">The Project Narrative provides the opportunity to convince the review panel that the project is sound and deserves to receive funding.  The Project Narrative should outline the entire life of the project.  The Project Narrative includes Sections 2.4.1 through 2.8. Section 2.4.1, </w:t>
      </w:r>
      <w:r w:rsidRPr="002E7F96">
        <w:rPr>
          <w:i/>
          <w:color w:val="000000"/>
          <w:sz w:val="24"/>
          <w:szCs w:val="24"/>
        </w:rPr>
        <w:t xml:space="preserve">Comprehensive Needs Assessment: Identified </w:t>
      </w:r>
      <w:r w:rsidR="003E74B6" w:rsidRPr="002E7F96">
        <w:rPr>
          <w:i/>
          <w:color w:val="000000"/>
          <w:sz w:val="24"/>
          <w:szCs w:val="24"/>
        </w:rPr>
        <w:t>Best Practices for Ne</w:t>
      </w:r>
      <w:r w:rsidR="00660983" w:rsidRPr="002E7F96">
        <w:rPr>
          <w:i/>
          <w:color w:val="000000"/>
          <w:sz w:val="24"/>
          <w:szCs w:val="24"/>
        </w:rPr>
        <w:t>w</w:t>
      </w:r>
      <w:r w:rsidR="003E74B6" w:rsidRPr="002E7F96">
        <w:rPr>
          <w:i/>
          <w:color w:val="000000"/>
          <w:sz w:val="24"/>
          <w:szCs w:val="24"/>
        </w:rPr>
        <w:t xml:space="preserve"> Teachers</w:t>
      </w:r>
      <w:r w:rsidRPr="002E7F96">
        <w:rPr>
          <w:i/>
          <w:color w:val="000000"/>
          <w:sz w:val="24"/>
          <w:szCs w:val="24"/>
        </w:rPr>
        <w:t xml:space="preserve"> </w:t>
      </w:r>
      <w:r w:rsidRPr="002E7F96">
        <w:rPr>
          <w:color w:val="000000"/>
          <w:sz w:val="24"/>
          <w:szCs w:val="24"/>
        </w:rPr>
        <w:t>begins page 1 of 20 of the project narrative.</w:t>
      </w:r>
    </w:p>
    <w:p w14:paraId="1E34652B"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5B19F27E" w14:textId="77777777" w:rsidR="00667C72" w:rsidRPr="002E7F96" w:rsidRDefault="008E0115" w:rsidP="00E02589">
      <w:pPr>
        <w:numPr>
          <w:ilvl w:val="2"/>
          <w:numId w:val="25"/>
        </w:numPr>
        <w:pBdr>
          <w:top w:val="nil"/>
          <w:left w:val="nil"/>
          <w:bottom w:val="nil"/>
          <w:right w:val="nil"/>
          <w:between w:val="nil"/>
        </w:pBdr>
        <w:tabs>
          <w:tab w:val="left" w:pos="2261"/>
        </w:tabs>
        <w:spacing w:before="48" w:line="279" w:lineRule="auto"/>
        <w:ind w:left="2260" w:right="119"/>
        <w:contextualSpacing w:val="0"/>
        <w:rPr>
          <w:color w:val="000000"/>
          <w:sz w:val="24"/>
          <w:szCs w:val="24"/>
        </w:rPr>
      </w:pPr>
      <w:r w:rsidRPr="002E7F96">
        <w:rPr>
          <w:rFonts w:eastAsia="Cambria"/>
          <w:i/>
          <w:color w:val="000000"/>
          <w:sz w:val="24"/>
          <w:szCs w:val="24"/>
        </w:rPr>
        <w:t>Comprehensive Needs Assessment:</w:t>
      </w:r>
      <w:r w:rsidRPr="002E7F96">
        <w:rPr>
          <w:rFonts w:eastAsia="Cambria"/>
          <w:color w:val="000000"/>
          <w:sz w:val="24"/>
          <w:szCs w:val="24"/>
        </w:rPr>
        <w:t xml:space="preserve"> </w:t>
      </w:r>
      <w:r w:rsidR="003E74B6" w:rsidRPr="002E7F96">
        <w:rPr>
          <w:i/>
          <w:color w:val="000000"/>
          <w:sz w:val="24"/>
          <w:szCs w:val="24"/>
        </w:rPr>
        <w:t>Iden</w:t>
      </w:r>
      <w:r w:rsidR="00280C22" w:rsidRPr="002E7F96">
        <w:rPr>
          <w:i/>
          <w:color w:val="000000"/>
          <w:sz w:val="24"/>
          <w:szCs w:val="24"/>
        </w:rPr>
        <w:t>tified Best Practices for New</w:t>
      </w:r>
      <w:r w:rsidR="003E74B6" w:rsidRPr="002E7F96">
        <w:rPr>
          <w:i/>
          <w:color w:val="000000"/>
          <w:sz w:val="24"/>
          <w:szCs w:val="24"/>
        </w:rPr>
        <w:t xml:space="preserve"> Teachers </w:t>
      </w:r>
    </w:p>
    <w:p w14:paraId="0D78BDBE" w14:textId="77777777" w:rsidR="004B1331" w:rsidRPr="002E7F96" w:rsidRDefault="008E0115" w:rsidP="00667C72">
      <w:pPr>
        <w:pBdr>
          <w:top w:val="nil"/>
          <w:left w:val="nil"/>
          <w:bottom w:val="nil"/>
          <w:right w:val="nil"/>
          <w:between w:val="nil"/>
        </w:pBdr>
        <w:tabs>
          <w:tab w:val="left" w:pos="2261"/>
        </w:tabs>
        <w:spacing w:before="48" w:line="279" w:lineRule="auto"/>
        <w:ind w:left="2260" w:right="119"/>
        <w:contextualSpacing w:val="0"/>
        <w:rPr>
          <w:color w:val="000000"/>
          <w:sz w:val="24"/>
          <w:szCs w:val="24"/>
        </w:rPr>
      </w:pPr>
      <w:r w:rsidRPr="002E7F96">
        <w:rPr>
          <w:color w:val="000000"/>
          <w:sz w:val="24"/>
          <w:szCs w:val="24"/>
        </w:rPr>
        <w:t xml:space="preserve">The section describes the needs of the </w:t>
      </w:r>
      <w:r w:rsidR="00280C22" w:rsidRPr="002E7F96">
        <w:rPr>
          <w:color w:val="000000"/>
          <w:sz w:val="24"/>
          <w:szCs w:val="24"/>
        </w:rPr>
        <w:t>new</w:t>
      </w:r>
      <w:r w:rsidR="003E74B6" w:rsidRPr="002E7F96">
        <w:rPr>
          <w:color w:val="000000"/>
          <w:sz w:val="24"/>
          <w:szCs w:val="24"/>
        </w:rPr>
        <w:t xml:space="preserve"> teachers</w:t>
      </w:r>
      <w:r w:rsidRPr="002E7F96">
        <w:rPr>
          <w:color w:val="000000"/>
          <w:sz w:val="24"/>
          <w:szCs w:val="24"/>
        </w:rPr>
        <w:t xml:space="preserve"> in selected </w:t>
      </w:r>
      <w:r w:rsidR="003E74B6" w:rsidRPr="002E7F96">
        <w:rPr>
          <w:color w:val="000000"/>
          <w:sz w:val="24"/>
          <w:szCs w:val="24"/>
        </w:rPr>
        <w:t xml:space="preserve">local school systems. </w:t>
      </w:r>
      <w:r w:rsidRPr="002E7F96">
        <w:rPr>
          <w:color w:val="000000"/>
          <w:sz w:val="24"/>
          <w:szCs w:val="24"/>
        </w:rPr>
        <w:t>A comprehensive needs assessment should:</w:t>
      </w:r>
    </w:p>
    <w:p w14:paraId="6C13E010" w14:textId="3DB7C93A" w:rsidR="004B1331" w:rsidRPr="002E7F96" w:rsidRDefault="006964FC" w:rsidP="00E02589">
      <w:pPr>
        <w:numPr>
          <w:ilvl w:val="3"/>
          <w:numId w:val="25"/>
        </w:numPr>
        <w:pBdr>
          <w:top w:val="nil"/>
          <w:left w:val="nil"/>
          <w:bottom w:val="nil"/>
          <w:right w:val="nil"/>
          <w:between w:val="nil"/>
        </w:pBdr>
        <w:tabs>
          <w:tab w:val="left" w:pos="2981"/>
        </w:tabs>
        <w:ind w:left="2981" w:right="712" w:hanging="360"/>
        <w:rPr>
          <w:sz w:val="24"/>
          <w:szCs w:val="24"/>
        </w:rPr>
      </w:pPr>
      <w:r w:rsidRPr="002E7F96">
        <w:rPr>
          <w:color w:val="000000"/>
          <w:sz w:val="24"/>
          <w:szCs w:val="24"/>
        </w:rPr>
        <w:t xml:space="preserve"> </w:t>
      </w:r>
      <w:r w:rsidR="008E0115" w:rsidRPr="002E7F96">
        <w:rPr>
          <w:color w:val="000000"/>
          <w:sz w:val="24"/>
          <w:szCs w:val="24"/>
        </w:rPr>
        <w:t>Clearly define the main problem or obstacle the program will address.</w:t>
      </w:r>
    </w:p>
    <w:p w14:paraId="5187AEF0" w14:textId="77777777" w:rsidR="004B1331" w:rsidRPr="002E7F96" w:rsidRDefault="008E0115" w:rsidP="00B54F6A">
      <w:pPr>
        <w:numPr>
          <w:ilvl w:val="3"/>
          <w:numId w:val="25"/>
        </w:numPr>
        <w:pBdr>
          <w:top w:val="nil"/>
          <w:left w:val="nil"/>
          <w:bottom w:val="nil"/>
          <w:right w:val="nil"/>
          <w:between w:val="nil"/>
        </w:pBdr>
        <w:spacing w:before="52"/>
        <w:ind w:left="3060" w:right="166" w:hanging="450"/>
        <w:rPr>
          <w:sz w:val="24"/>
          <w:szCs w:val="24"/>
        </w:rPr>
      </w:pPr>
      <w:r w:rsidRPr="002E7F96">
        <w:rPr>
          <w:color w:val="000000"/>
          <w:sz w:val="24"/>
          <w:szCs w:val="24"/>
        </w:rPr>
        <w:t xml:space="preserve">Present </w:t>
      </w:r>
      <w:r w:rsidRPr="002E7F96">
        <w:rPr>
          <w:b/>
          <w:color w:val="000000"/>
          <w:sz w:val="24"/>
          <w:szCs w:val="24"/>
        </w:rPr>
        <w:t xml:space="preserve">quantitative </w:t>
      </w:r>
      <w:r w:rsidRPr="002E7F96">
        <w:rPr>
          <w:color w:val="000000"/>
          <w:sz w:val="24"/>
          <w:szCs w:val="24"/>
        </w:rPr>
        <w:t xml:space="preserve">data (e.g., </w:t>
      </w:r>
      <w:r w:rsidR="003E74B6" w:rsidRPr="002E7F96">
        <w:rPr>
          <w:color w:val="000000"/>
          <w:sz w:val="24"/>
          <w:szCs w:val="24"/>
        </w:rPr>
        <w:t>teacher retention and</w:t>
      </w:r>
      <w:r w:rsidR="005F2B15" w:rsidRPr="002E7F96">
        <w:rPr>
          <w:color w:val="000000"/>
          <w:sz w:val="24"/>
          <w:szCs w:val="24"/>
        </w:rPr>
        <w:t xml:space="preserve"> educational levels) and</w:t>
      </w:r>
      <w:r w:rsidR="00B54F6A" w:rsidRPr="002E7F96">
        <w:rPr>
          <w:sz w:val="24"/>
          <w:szCs w:val="24"/>
        </w:rPr>
        <w:t xml:space="preserve"> </w:t>
      </w:r>
      <w:r w:rsidRPr="002E7F96">
        <w:rPr>
          <w:b/>
          <w:color w:val="000000"/>
          <w:sz w:val="24"/>
          <w:szCs w:val="24"/>
        </w:rPr>
        <w:t xml:space="preserve">qualitative </w:t>
      </w:r>
      <w:r w:rsidRPr="002E7F96">
        <w:rPr>
          <w:color w:val="000000"/>
          <w:sz w:val="24"/>
          <w:szCs w:val="24"/>
        </w:rPr>
        <w:t xml:space="preserve">data in support of quantitative data (e.g., interviews, focus groups). </w:t>
      </w:r>
    </w:p>
    <w:p w14:paraId="5D4F0108" w14:textId="77777777" w:rsidR="004B1331" w:rsidRPr="002E7F96" w:rsidRDefault="005F2B15" w:rsidP="00B54F6A">
      <w:pPr>
        <w:numPr>
          <w:ilvl w:val="3"/>
          <w:numId w:val="25"/>
        </w:numPr>
        <w:pBdr>
          <w:top w:val="nil"/>
          <w:left w:val="nil"/>
          <w:bottom w:val="nil"/>
          <w:right w:val="nil"/>
          <w:between w:val="nil"/>
        </w:pBdr>
        <w:ind w:left="2601" w:right="514" w:firstLine="9"/>
        <w:rPr>
          <w:sz w:val="24"/>
          <w:szCs w:val="24"/>
        </w:rPr>
      </w:pPr>
      <w:r w:rsidRPr="002E7F96">
        <w:rPr>
          <w:color w:val="000000"/>
          <w:sz w:val="24"/>
          <w:szCs w:val="24"/>
        </w:rPr>
        <w:t xml:space="preserve">  </w:t>
      </w:r>
      <w:r w:rsidR="008E0115" w:rsidRPr="002E7F96">
        <w:rPr>
          <w:color w:val="000000"/>
          <w:sz w:val="24"/>
          <w:szCs w:val="24"/>
        </w:rPr>
        <w:t>Identify who is affected by the proble</w:t>
      </w:r>
      <w:r w:rsidR="00422E7C" w:rsidRPr="002E7F96">
        <w:rPr>
          <w:color w:val="000000"/>
          <w:sz w:val="24"/>
          <w:szCs w:val="24"/>
        </w:rPr>
        <w:t xml:space="preserve">m and, describe the wider </w:t>
      </w:r>
      <w:r w:rsidR="00E5580A" w:rsidRPr="002E7F96">
        <w:rPr>
          <w:color w:val="000000"/>
          <w:sz w:val="24"/>
          <w:szCs w:val="24"/>
        </w:rPr>
        <w:t xml:space="preserve">impact </w:t>
      </w:r>
      <w:r w:rsidR="00E5580A" w:rsidRPr="002E7F96">
        <w:rPr>
          <w:color w:val="000000"/>
          <w:sz w:val="24"/>
          <w:szCs w:val="24"/>
        </w:rPr>
        <w:tab/>
        <w:t xml:space="preserve">  </w:t>
      </w:r>
      <w:r w:rsidR="008E0115" w:rsidRPr="002E7F96">
        <w:rPr>
          <w:color w:val="000000"/>
          <w:sz w:val="24"/>
          <w:szCs w:val="24"/>
        </w:rPr>
        <w:t>on the local community if the problem is not addressed.</w:t>
      </w:r>
    </w:p>
    <w:p w14:paraId="3AE77390" w14:textId="77777777" w:rsidR="004B1331" w:rsidRPr="002E7F96" w:rsidRDefault="005F2B15" w:rsidP="00660983">
      <w:pPr>
        <w:numPr>
          <w:ilvl w:val="3"/>
          <w:numId w:val="25"/>
        </w:numPr>
        <w:pBdr>
          <w:top w:val="nil"/>
          <w:left w:val="nil"/>
          <w:bottom w:val="nil"/>
          <w:right w:val="nil"/>
          <w:between w:val="nil"/>
        </w:pBdr>
        <w:tabs>
          <w:tab w:val="left" w:pos="2601"/>
        </w:tabs>
        <w:ind w:left="2601" w:firstLine="9"/>
        <w:rPr>
          <w:sz w:val="24"/>
          <w:szCs w:val="24"/>
        </w:rPr>
      </w:pPr>
      <w:r w:rsidRPr="002E7F96">
        <w:rPr>
          <w:color w:val="000000"/>
          <w:sz w:val="24"/>
          <w:szCs w:val="24"/>
        </w:rPr>
        <w:t xml:space="preserve">  </w:t>
      </w:r>
      <w:r w:rsidR="008E0115" w:rsidRPr="002E7F96">
        <w:rPr>
          <w:color w:val="000000"/>
          <w:sz w:val="24"/>
          <w:szCs w:val="24"/>
        </w:rPr>
        <w:t>Document the factors contributing to the problem.</w:t>
      </w:r>
    </w:p>
    <w:p w14:paraId="5C49251E" w14:textId="77777777" w:rsidR="004B1331" w:rsidRPr="002E7F96" w:rsidRDefault="005F2B15" w:rsidP="00660983">
      <w:pPr>
        <w:numPr>
          <w:ilvl w:val="3"/>
          <w:numId w:val="25"/>
        </w:numPr>
        <w:pBdr>
          <w:top w:val="nil"/>
          <w:left w:val="nil"/>
          <w:bottom w:val="nil"/>
          <w:right w:val="nil"/>
          <w:between w:val="nil"/>
        </w:pBdr>
        <w:tabs>
          <w:tab w:val="left" w:pos="2601"/>
        </w:tabs>
        <w:ind w:left="2601" w:firstLine="9"/>
        <w:rPr>
          <w:sz w:val="24"/>
          <w:szCs w:val="24"/>
        </w:rPr>
      </w:pPr>
      <w:r w:rsidRPr="002E7F96">
        <w:rPr>
          <w:color w:val="000000"/>
          <w:sz w:val="24"/>
          <w:szCs w:val="24"/>
        </w:rPr>
        <w:t xml:space="preserve">  </w:t>
      </w:r>
      <w:r w:rsidR="008E0115" w:rsidRPr="002E7F96">
        <w:rPr>
          <w:color w:val="000000"/>
          <w:sz w:val="24"/>
          <w:szCs w:val="24"/>
        </w:rPr>
        <w:t>Document current or past efforts to address the problem.</w:t>
      </w:r>
    </w:p>
    <w:p w14:paraId="7D21C683" w14:textId="77777777" w:rsidR="004B1331" w:rsidRPr="002E7F96" w:rsidRDefault="005F2B15" w:rsidP="00B54F6A">
      <w:pPr>
        <w:numPr>
          <w:ilvl w:val="3"/>
          <w:numId w:val="25"/>
        </w:numPr>
        <w:pBdr>
          <w:top w:val="nil"/>
          <w:left w:val="nil"/>
          <w:bottom w:val="nil"/>
          <w:right w:val="nil"/>
          <w:between w:val="nil"/>
        </w:pBdr>
        <w:tabs>
          <w:tab w:val="left" w:pos="2601"/>
        </w:tabs>
        <w:ind w:left="2601" w:right="339" w:firstLine="9"/>
        <w:rPr>
          <w:sz w:val="24"/>
          <w:szCs w:val="24"/>
        </w:rPr>
      </w:pPr>
      <w:r w:rsidRPr="002E7F96">
        <w:rPr>
          <w:color w:val="000000"/>
          <w:sz w:val="24"/>
          <w:szCs w:val="24"/>
        </w:rPr>
        <w:t xml:space="preserve">  </w:t>
      </w:r>
      <w:r w:rsidR="008E0115" w:rsidRPr="002E7F96">
        <w:rPr>
          <w:color w:val="000000"/>
          <w:sz w:val="24"/>
          <w:szCs w:val="24"/>
        </w:rPr>
        <w:t xml:space="preserve">Explain why the current or past efforts failed or are inadequate to address </w:t>
      </w:r>
      <w:r w:rsidR="00422E7C" w:rsidRPr="002E7F96">
        <w:rPr>
          <w:color w:val="000000"/>
          <w:sz w:val="24"/>
          <w:szCs w:val="24"/>
        </w:rPr>
        <w:t xml:space="preserve">      </w:t>
      </w:r>
      <w:r w:rsidR="00422E7C" w:rsidRPr="002E7F96">
        <w:rPr>
          <w:color w:val="000000"/>
          <w:sz w:val="24"/>
          <w:szCs w:val="24"/>
        </w:rPr>
        <w:tab/>
        <w:t xml:space="preserve"> </w:t>
      </w:r>
      <w:r w:rsidR="008E0115" w:rsidRPr="002E7F96">
        <w:rPr>
          <w:color w:val="000000"/>
          <w:sz w:val="24"/>
          <w:szCs w:val="24"/>
        </w:rPr>
        <w:t>the total</w:t>
      </w:r>
      <w:r w:rsidR="00B54F6A" w:rsidRPr="002E7F96">
        <w:rPr>
          <w:color w:val="000000"/>
          <w:sz w:val="24"/>
          <w:szCs w:val="24"/>
        </w:rPr>
        <w:t xml:space="preserve"> </w:t>
      </w:r>
      <w:r w:rsidR="008E0115" w:rsidRPr="002E7F96">
        <w:rPr>
          <w:color w:val="000000"/>
          <w:sz w:val="24"/>
          <w:szCs w:val="24"/>
        </w:rPr>
        <w:t>need.</w:t>
      </w:r>
    </w:p>
    <w:p w14:paraId="13C98EE5" w14:textId="77777777" w:rsidR="004B1331" w:rsidRPr="002E7F96" w:rsidRDefault="004B1331">
      <w:pPr>
        <w:pBdr>
          <w:top w:val="nil"/>
          <w:left w:val="nil"/>
          <w:bottom w:val="nil"/>
          <w:right w:val="nil"/>
          <w:between w:val="nil"/>
        </w:pBdr>
        <w:spacing w:before="1"/>
        <w:contextualSpacing w:val="0"/>
        <w:rPr>
          <w:color w:val="000000"/>
          <w:sz w:val="24"/>
          <w:szCs w:val="24"/>
        </w:rPr>
      </w:pPr>
    </w:p>
    <w:p w14:paraId="367BB20C" w14:textId="77777777" w:rsidR="004B1331" w:rsidRPr="002E7F96" w:rsidRDefault="008E0115">
      <w:pPr>
        <w:pBdr>
          <w:top w:val="nil"/>
          <w:left w:val="nil"/>
          <w:bottom w:val="nil"/>
          <w:right w:val="nil"/>
          <w:between w:val="nil"/>
        </w:pBdr>
        <w:ind w:left="1160" w:right="238"/>
        <w:contextualSpacing w:val="0"/>
        <w:rPr>
          <w:color w:val="000000"/>
          <w:sz w:val="24"/>
          <w:szCs w:val="24"/>
        </w:rPr>
      </w:pPr>
      <w:r w:rsidRPr="002E7F96">
        <w:rPr>
          <w:color w:val="000000"/>
          <w:sz w:val="24"/>
          <w:szCs w:val="24"/>
        </w:rPr>
        <w:t>Summarize the needs in the relevant sec</w:t>
      </w:r>
      <w:r w:rsidR="00E5580A" w:rsidRPr="002E7F96">
        <w:rPr>
          <w:color w:val="000000"/>
          <w:sz w:val="24"/>
          <w:szCs w:val="24"/>
        </w:rPr>
        <w:t>tions of the Performance Goals and Indicators  (Exhibit 4</w:t>
      </w:r>
      <w:r w:rsidRPr="002E7F96">
        <w:rPr>
          <w:color w:val="000000"/>
          <w:sz w:val="24"/>
          <w:szCs w:val="24"/>
        </w:rPr>
        <w:t>).</w:t>
      </w:r>
    </w:p>
    <w:p w14:paraId="426A3B72"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00774A07" w14:textId="77777777" w:rsidR="004B1331" w:rsidRPr="002E7F96" w:rsidRDefault="008E0115" w:rsidP="00E02589">
      <w:pPr>
        <w:numPr>
          <w:ilvl w:val="2"/>
          <w:numId w:val="25"/>
        </w:numPr>
        <w:pBdr>
          <w:top w:val="nil"/>
          <w:left w:val="nil"/>
          <w:bottom w:val="nil"/>
          <w:right w:val="nil"/>
          <w:between w:val="nil"/>
        </w:pBdr>
        <w:tabs>
          <w:tab w:val="left" w:pos="1881"/>
        </w:tabs>
        <w:ind w:left="1880"/>
        <w:rPr>
          <w:i/>
          <w:sz w:val="24"/>
          <w:szCs w:val="24"/>
        </w:rPr>
      </w:pPr>
      <w:r w:rsidRPr="002E7F96">
        <w:rPr>
          <w:rFonts w:eastAsia="Cambria"/>
          <w:i/>
          <w:color w:val="000000"/>
          <w:sz w:val="24"/>
          <w:szCs w:val="24"/>
        </w:rPr>
        <w:t>Program Desig</w:t>
      </w:r>
      <w:r w:rsidR="00A24236" w:rsidRPr="002E7F96">
        <w:rPr>
          <w:rFonts w:eastAsia="Cambria"/>
          <w:i/>
          <w:color w:val="000000"/>
          <w:sz w:val="24"/>
          <w:szCs w:val="24"/>
        </w:rPr>
        <w:t>n (Including Evidence-based</w:t>
      </w:r>
      <w:r w:rsidRPr="002E7F96">
        <w:rPr>
          <w:rFonts w:eastAsia="Cambria"/>
          <w:i/>
          <w:color w:val="000000"/>
          <w:sz w:val="24"/>
          <w:szCs w:val="24"/>
        </w:rPr>
        <w:t xml:space="preserve"> with Citations)</w:t>
      </w:r>
    </w:p>
    <w:p w14:paraId="7B5F9833" w14:textId="77777777" w:rsidR="004B1331" w:rsidRPr="002E7F96" w:rsidRDefault="008E0115">
      <w:pPr>
        <w:pBdr>
          <w:top w:val="nil"/>
          <w:left w:val="nil"/>
          <w:bottom w:val="nil"/>
          <w:right w:val="nil"/>
          <w:between w:val="nil"/>
        </w:pBdr>
        <w:spacing w:before="47"/>
        <w:ind w:left="1880" w:right="166"/>
        <w:contextualSpacing w:val="0"/>
        <w:rPr>
          <w:color w:val="000000"/>
          <w:sz w:val="24"/>
          <w:szCs w:val="24"/>
        </w:rPr>
      </w:pPr>
      <w:r w:rsidRPr="002E7F96">
        <w:rPr>
          <w:color w:val="000000"/>
          <w:sz w:val="24"/>
          <w:szCs w:val="24"/>
        </w:rPr>
        <w:t>This section descr</w:t>
      </w:r>
      <w:r w:rsidR="005F2B15" w:rsidRPr="002E7F96">
        <w:rPr>
          <w:color w:val="000000"/>
          <w:sz w:val="24"/>
          <w:szCs w:val="24"/>
        </w:rPr>
        <w:t xml:space="preserve">ibes programming </w:t>
      </w:r>
      <w:r w:rsidRPr="002E7F96">
        <w:rPr>
          <w:color w:val="000000"/>
          <w:sz w:val="24"/>
          <w:szCs w:val="24"/>
        </w:rPr>
        <w:t xml:space="preserve">including recruitment, training, and ongoing professional </w:t>
      </w:r>
      <w:r w:rsidR="001C4189" w:rsidRPr="002E7F96">
        <w:rPr>
          <w:color w:val="000000"/>
          <w:sz w:val="24"/>
          <w:szCs w:val="24"/>
        </w:rPr>
        <w:t>learning</w:t>
      </w:r>
      <w:r w:rsidRPr="002E7F96">
        <w:rPr>
          <w:color w:val="000000"/>
          <w:sz w:val="24"/>
          <w:szCs w:val="24"/>
        </w:rPr>
        <w:t xml:space="preserve"> o</w:t>
      </w:r>
      <w:r w:rsidR="00A24236" w:rsidRPr="002E7F96">
        <w:rPr>
          <w:color w:val="000000"/>
          <w:sz w:val="24"/>
          <w:szCs w:val="24"/>
        </w:rPr>
        <w:t>f new teachers. Provide evidence</w:t>
      </w:r>
      <w:r w:rsidRPr="002E7F96">
        <w:rPr>
          <w:color w:val="000000"/>
          <w:sz w:val="24"/>
          <w:szCs w:val="24"/>
        </w:rPr>
        <w:t>-based justification for the proposed strategies and activities.</w:t>
      </w:r>
    </w:p>
    <w:p w14:paraId="1D5EDC6F" w14:textId="77777777" w:rsidR="004B1331" w:rsidRPr="002E7F96" w:rsidRDefault="004B1331">
      <w:pPr>
        <w:pBdr>
          <w:top w:val="nil"/>
          <w:left w:val="nil"/>
          <w:bottom w:val="nil"/>
          <w:right w:val="nil"/>
          <w:between w:val="nil"/>
        </w:pBdr>
        <w:contextualSpacing w:val="0"/>
        <w:rPr>
          <w:color w:val="000000"/>
          <w:sz w:val="24"/>
          <w:szCs w:val="24"/>
        </w:rPr>
      </w:pPr>
    </w:p>
    <w:p w14:paraId="5B3B4FBC" w14:textId="77777777" w:rsidR="004B1331" w:rsidRPr="002E7F96" w:rsidRDefault="008E0115">
      <w:pPr>
        <w:pBdr>
          <w:top w:val="nil"/>
          <w:left w:val="nil"/>
          <w:bottom w:val="nil"/>
          <w:right w:val="nil"/>
          <w:between w:val="nil"/>
        </w:pBdr>
        <w:ind w:left="1880" w:right="176"/>
        <w:contextualSpacing w:val="0"/>
        <w:rPr>
          <w:color w:val="000000"/>
          <w:sz w:val="24"/>
          <w:szCs w:val="24"/>
        </w:rPr>
      </w:pPr>
      <w:r w:rsidRPr="002E7F96">
        <w:rPr>
          <w:color w:val="000000"/>
          <w:sz w:val="24"/>
          <w:szCs w:val="24"/>
        </w:rPr>
        <w:t>This section must detail the evidence of experience, or promise of success, that the lead agency and its partners have in providing educational and related activities that will complement, enhance the academic achiev</w:t>
      </w:r>
      <w:r w:rsidR="00280C22" w:rsidRPr="002E7F96">
        <w:rPr>
          <w:color w:val="000000"/>
          <w:sz w:val="24"/>
          <w:szCs w:val="24"/>
        </w:rPr>
        <w:t>ement through the work with new teachers.</w:t>
      </w:r>
    </w:p>
    <w:p w14:paraId="0D6ECF18" w14:textId="77777777" w:rsidR="004B1331" w:rsidRPr="002E7F96" w:rsidRDefault="004B1331">
      <w:pPr>
        <w:pBdr>
          <w:top w:val="nil"/>
          <w:left w:val="nil"/>
          <w:bottom w:val="nil"/>
          <w:right w:val="nil"/>
          <w:between w:val="nil"/>
        </w:pBdr>
        <w:contextualSpacing w:val="0"/>
        <w:rPr>
          <w:color w:val="000000"/>
          <w:sz w:val="24"/>
          <w:szCs w:val="24"/>
        </w:rPr>
      </w:pPr>
    </w:p>
    <w:p w14:paraId="6F0B7F7E" w14:textId="77777777" w:rsidR="004B1331" w:rsidRPr="002E7F96" w:rsidRDefault="008E0115">
      <w:pPr>
        <w:pBdr>
          <w:top w:val="nil"/>
          <w:left w:val="nil"/>
          <w:bottom w:val="nil"/>
          <w:right w:val="nil"/>
          <w:between w:val="nil"/>
        </w:pBdr>
        <w:ind w:left="1880"/>
        <w:contextualSpacing w:val="0"/>
        <w:rPr>
          <w:color w:val="000000"/>
          <w:sz w:val="24"/>
          <w:szCs w:val="24"/>
        </w:rPr>
      </w:pPr>
      <w:r w:rsidRPr="002E7F96">
        <w:rPr>
          <w:color w:val="000000"/>
          <w:sz w:val="24"/>
          <w:szCs w:val="24"/>
        </w:rPr>
        <w:t>The narrative of the Program Design must:</w:t>
      </w:r>
    </w:p>
    <w:p w14:paraId="2726F252" w14:textId="77777777" w:rsidR="004B1331" w:rsidRPr="002E7F96" w:rsidRDefault="004B1331">
      <w:pPr>
        <w:pBdr>
          <w:top w:val="nil"/>
          <w:left w:val="nil"/>
          <w:bottom w:val="nil"/>
          <w:right w:val="nil"/>
          <w:between w:val="nil"/>
        </w:pBdr>
        <w:contextualSpacing w:val="0"/>
        <w:rPr>
          <w:color w:val="000000"/>
          <w:sz w:val="24"/>
          <w:szCs w:val="24"/>
        </w:rPr>
      </w:pPr>
    </w:p>
    <w:p w14:paraId="1C2AFCD9" w14:textId="77777777" w:rsidR="004B1331" w:rsidRPr="002E7F96" w:rsidRDefault="008E0115" w:rsidP="00E02589">
      <w:pPr>
        <w:numPr>
          <w:ilvl w:val="3"/>
          <w:numId w:val="25"/>
        </w:numPr>
        <w:pBdr>
          <w:top w:val="nil"/>
          <w:left w:val="nil"/>
          <w:bottom w:val="nil"/>
          <w:right w:val="nil"/>
          <w:between w:val="nil"/>
        </w:pBdr>
        <w:tabs>
          <w:tab w:val="left" w:pos="2601"/>
        </w:tabs>
        <w:ind w:left="2601" w:right="341" w:hanging="360"/>
        <w:rPr>
          <w:sz w:val="24"/>
          <w:szCs w:val="24"/>
        </w:rPr>
      </w:pPr>
      <w:r w:rsidRPr="002E7F96">
        <w:rPr>
          <w:color w:val="000000"/>
          <w:sz w:val="24"/>
          <w:szCs w:val="24"/>
        </w:rPr>
        <w:t xml:space="preserve">Describe the identification and selection of the target group. Describe the process to extend invitations. Describe the dissemination of information about the program </w:t>
      </w:r>
      <w:r w:rsidR="003E74B6" w:rsidRPr="002E7F96">
        <w:rPr>
          <w:color w:val="000000"/>
          <w:sz w:val="24"/>
          <w:szCs w:val="24"/>
        </w:rPr>
        <w:t>to target local school system.</w:t>
      </w:r>
    </w:p>
    <w:p w14:paraId="3832C821" w14:textId="77777777" w:rsidR="004B1331" w:rsidRPr="002E7F96" w:rsidRDefault="008E0115" w:rsidP="00E02589">
      <w:pPr>
        <w:numPr>
          <w:ilvl w:val="3"/>
          <w:numId w:val="25"/>
        </w:numPr>
        <w:pBdr>
          <w:top w:val="nil"/>
          <w:left w:val="nil"/>
          <w:bottom w:val="nil"/>
          <w:right w:val="nil"/>
          <w:between w:val="nil"/>
        </w:pBdr>
        <w:tabs>
          <w:tab w:val="left" w:pos="2601"/>
        </w:tabs>
        <w:ind w:left="2601" w:right="238" w:hanging="360"/>
        <w:rPr>
          <w:sz w:val="24"/>
          <w:szCs w:val="24"/>
        </w:rPr>
      </w:pPr>
      <w:r w:rsidRPr="002E7F96">
        <w:rPr>
          <w:color w:val="000000"/>
          <w:sz w:val="24"/>
          <w:szCs w:val="24"/>
        </w:rPr>
        <w:t>Describe the frequency and duration of the program and justify how this will meet the needs of the target group</w:t>
      </w:r>
      <w:r w:rsidR="00C11567" w:rsidRPr="002E7F96">
        <w:rPr>
          <w:color w:val="000000"/>
          <w:sz w:val="24"/>
          <w:szCs w:val="24"/>
        </w:rPr>
        <w:t xml:space="preserve">. The program should mirror professional </w:t>
      </w:r>
      <w:r w:rsidR="001C4189" w:rsidRPr="002E7F96">
        <w:rPr>
          <w:color w:val="000000"/>
          <w:sz w:val="24"/>
          <w:szCs w:val="24"/>
        </w:rPr>
        <w:t>learning</w:t>
      </w:r>
      <w:r w:rsidR="00C11567" w:rsidRPr="002E7F96">
        <w:rPr>
          <w:color w:val="000000"/>
          <w:sz w:val="24"/>
          <w:szCs w:val="24"/>
        </w:rPr>
        <w:t xml:space="preserve"> days in the targeted local school system and summer.</w:t>
      </w:r>
    </w:p>
    <w:p w14:paraId="0F3475C7" w14:textId="77777777" w:rsidR="004B1331" w:rsidRPr="002E7F96" w:rsidRDefault="008E0115" w:rsidP="00E02589">
      <w:pPr>
        <w:numPr>
          <w:ilvl w:val="3"/>
          <w:numId w:val="25"/>
        </w:numPr>
        <w:pBdr>
          <w:top w:val="nil"/>
          <w:left w:val="nil"/>
          <w:bottom w:val="nil"/>
          <w:right w:val="nil"/>
          <w:between w:val="nil"/>
        </w:pBdr>
        <w:tabs>
          <w:tab w:val="left" w:pos="2601"/>
        </w:tabs>
        <w:ind w:left="2601" w:right="966" w:hanging="360"/>
        <w:rPr>
          <w:sz w:val="24"/>
          <w:szCs w:val="24"/>
        </w:rPr>
      </w:pPr>
      <w:r w:rsidRPr="002E7F96">
        <w:rPr>
          <w:color w:val="000000"/>
          <w:sz w:val="24"/>
          <w:szCs w:val="24"/>
        </w:rPr>
        <w:t>Cite the evidence that the proposed strategies/activities are effective.</w:t>
      </w:r>
    </w:p>
    <w:p w14:paraId="6A971A53" w14:textId="77777777" w:rsidR="004B1331" w:rsidRPr="002E7F96" w:rsidRDefault="008E0115" w:rsidP="00E02589">
      <w:pPr>
        <w:numPr>
          <w:ilvl w:val="3"/>
          <w:numId w:val="25"/>
        </w:numPr>
        <w:pBdr>
          <w:top w:val="nil"/>
          <w:left w:val="nil"/>
          <w:bottom w:val="nil"/>
          <w:right w:val="nil"/>
          <w:between w:val="nil"/>
        </w:pBdr>
        <w:tabs>
          <w:tab w:val="left" w:pos="2601"/>
        </w:tabs>
        <w:ind w:left="2601" w:right="442" w:hanging="360"/>
        <w:rPr>
          <w:sz w:val="24"/>
          <w:szCs w:val="24"/>
        </w:rPr>
      </w:pPr>
      <w:r w:rsidRPr="002E7F96">
        <w:rPr>
          <w:color w:val="000000"/>
          <w:sz w:val="24"/>
          <w:szCs w:val="24"/>
        </w:rPr>
        <w:t>Address the extent to which these strategies/activities have been implemented with populations similar to the target population.</w:t>
      </w:r>
    </w:p>
    <w:p w14:paraId="41D9C37C" w14:textId="77777777" w:rsidR="004B1331" w:rsidRPr="002E7F96" w:rsidRDefault="008E0115" w:rsidP="00E02589">
      <w:pPr>
        <w:numPr>
          <w:ilvl w:val="3"/>
          <w:numId w:val="25"/>
        </w:numPr>
        <w:pBdr>
          <w:top w:val="nil"/>
          <w:left w:val="nil"/>
          <w:bottom w:val="nil"/>
          <w:right w:val="nil"/>
          <w:between w:val="nil"/>
        </w:pBdr>
        <w:tabs>
          <w:tab w:val="left" w:pos="2601"/>
        </w:tabs>
        <w:ind w:left="2601" w:right="561" w:hanging="360"/>
        <w:rPr>
          <w:sz w:val="24"/>
          <w:szCs w:val="24"/>
        </w:rPr>
      </w:pPr>
      <w:r w:rsidRPr="002E7F96">
        <w:rPr>
          <w:color w:val="000000"/>
          <w:sz w:val="24"/>
          <w:szCs w:val="24"/>
        </w:rPr>
        <w:t xml:space="preserve">Describe plans to monitor attendance that are likely to result in clear communication with </w:t>
      </w:r>
      <w:r w:rsidR="00C11567" w:rsidRPr="002E7F96">
        <w:rPr>
          <w:color w:val="000000"/>
          <w:sz w:val="24"/>
          <w:szCs w:val="24"/>
        </w:rPr>
        <w:t>school administrators and district leaders</w:t>
      </w:r>
      <w:r w:rsidRPr="002E7F96">
        <w:rPr>
          <w:color w:val="000000"/>
          <w:sz w:val="24"/>
          <w:szCs w:val="24"/>
        </w:rPr>
        <w:t>.</w:t>
      </w:r>
    </w:p>
    <w:p w14:paraId="5A2D4403" w14:textId="77777777" w:rsidR="00C14D33" w:rsidRPr="002E7F96" w:rsidRDefault="008E0115" w:rsidP="00C14D33">
      <w:pPr>
        <w:numPr>
          <w:ilvl w:val="3"/>
          <w:numId w:val="25"/>
        </w:numPr>
        <w:pBdr>
          <w:top w:val="nil"/>
          <w:left w:val="nil"/>
          <w:bottom w:val="nil"/>
          <w:right w:val="nil"/>
          <w:between w:val="nil"/>
        </w:pBdr>
        <w:tabs>
          <w:tab w:val="left" w:pos="2600"/>
        </w:tabs>
        <w:ind w:left="2601" w:hanging="360"/>
        <w:rPr>
          <w:sz w:val="24"/>
          <w:szCs w:val="24"/>
        </w:rPr>
      </w:pPr>
      <w:r w:rsidRPr="002E7F96">
        <w:rPr>
          <w:color w:val="000000"/>
          <w:sz w:val="24"/>
          <w:szCs w:val="24"/>
        </w:rPr>
        <w:t xml:space="preserve">Describe the professional </w:t>
      </w:r>
      <w:r w:rsidR="001C4189" w:rsidRPr="002E7F96">
        <w:rPr>
          <w:color w:val="000000"/>
          <w:sz w:val="24"/>
          <w:szCs w:val="24"/>
        </w:rPr>
        <w:t>learning</w:t>
      </w:r>
      <w:r w:rsidRPr="002E7F96">
        <w:rPr>
          <w:color w:val="000000"/>
          <w:sz w:val="24"/>
          <w:szCs w:val="24"/>
        </w:rPr>
        <w:t xml:space="preserve"> plan for</w:t>
      </w:r>
      <w:r w:rsidR="00C11567" w:rsidRPr="002E7F96">
        <w:rPr>
          <w:color w:val="000000"/>
          <w:sz w:val="24"/>
          <w:szCs w:val="24"/>
        </w:rPr>
        <w:t xml:space="preserve"> new teachers</w:t>
      </w:r>
      <w:r w:rsidRPr="002E7F96">
        <w:rPr>
          <w:color w:val="000000"/>
          <w:sz w:val="24"/>
          <w:szCs w:val="24"/>
        </w:rPr>
        <w:t>.</w:t>
      </w:r>
    </w:p>
    <w:p w14:paraId="15970A5F" w14:textId="77777777" w:rsidR="004B1331" w:rsidRPr="002E7F96" w:rsidRDefault="008E0115" w:rsidP="00C14D33">
      <w:pPr>
        <w:numPr>
          <w:ilvl w:val="3"/>
          <w:numId w:val="25"/>
        </w:numPr>
        <w:pBdr>
          <w:top w:val="nil"/>
          <w:left w:val="nil"/>
          <w:bottom w:val="nil"/>
          <w:right w:val="nil"/>
          <w:between w:val="nil"/>
        </w:pBdr>
        <w:tabs>
          <w:tab w:val="left" w:pos="2600"/>
        </w:tabs>
        <w:ind w:left="2601" w:hanging="360"/>
        <w:rPr>
          <w:sz w:val="24"/>
          <w:szCs w:val="24"/>
        </w:rPr>
      </w:pPr>
      <w:r w:rsidRPr="002E7F96">
        <w:rPr>
          <w:color w:val="000000"/>
          <w:sz w:val="24"/>
          <w:szCs w:val="24"/>
        </w:rPr>
        <w:t xml:space="preserve">Describe how the program will accommodate </w:t>
      </w:r>
      <w:r w:rsidR="00C11567" w:rsidRPr="002E7F96">
        <w:rPr>
          <w:color w:val="000000"/>
          <w:sz w:val="24"/>
          <w:szCs w:val="24"/>
        </w:rPr>
        <w:t xml:space="preserve">teachers </w:t>
      </w:r>
      <w:r w:rsidR="00A06BD7" w:rsidRPr="002E7F96">
        <w:rPr>
          <w:color w:val="000000"/>
          <w:sz w:val="24"/>
          <w:szCs w:val="24"/>
        </w:rPr>
        <w:t>responsible for students with Individualized Education Plans and 504 Plans,</w:t>
      </w:r>
    </w:p>
    <w:p w14:paraId="5E75ABD6" w14:textId="77777777" w:rsidR="005F2B15" w:rsidRPr="002E7F96" w:rsidRDefault="005F2B15" w:rsidP="00C14D33">
      <w:pPr>
        <w:numPr>
          <w:ilvl w:val="3"/>
          <w:numId w:val="25"/>
        </w:numPr>
        <w:pBdr>
          <w:top w:val="nil"/>
          <w:left w:val="nil"/>
          <w:bottom w:val="nil"/>
          <w:right w:val="nil"/>
          <w:between w:val="nil"/>
        </w:pBdr>
        <w:tabs>
          <w:tab w:val="left" w:pos="2600"/>
        </w:tabs>
        <w:ind w:left="2601" w:hanging="360"/>
        <w:rPr>
          <w:sz w:val="24"/>
          <w:szCs w:val="24"/>
        </w:rPr>
      </w:pPr>
      <w:r w:rsidRPr="002E7F96">
        <w:rPr>
          <w:sz w:val="24"/>
          <w:szCs w:val="24"/>
        </w:rPr>
        <w:t>Define new teachers</w:t>
      </w:r>
      <w:r w:rsidR="00495BF3" w:rsidRPr="002E7F96">
        <w:rPr>
          <w:sz w:val="24"/>
          <w:szCs w:val="24"/>
        </w:rPr>
        <w:t>.</w:t>
      </w:r>
    </w:p>
    <w:p w14:paraId="634E1BF6" w14:textId="77777777" w:rsidR="005F2B15" w:rsidRPr="002E7F96" w:rsidRDefault="005F2B15" w:rsidP="00C14D33">
      <w:pPr>
        <w:numPr>
          <w:ilvl w:val="3"/>
          <w:numId w:val="25"/>
        </w:numPr>
        <w:pBdr>
          <w:top w:val="nil"/>
          <w:left w:val="nil"/>
          <w:bottom w:val="nil"/>
          <w:right w:val="nil"/>
          <w:between w:val="nil"/>
        </w:pBdr>
        <w:tabs>
          <w:tab w:val="left" w:pos="2600"/>
        </w:tabs>
        <w:ind w:left="2601" w:hanging="360"/>
        <w:rPr>
          <w:sz w:val="24"/>
          <w:szCs w:val="24"/>
        </w:rPr>
      </w:pPr>
      <w:r w:rsidRPr="002E7F96">
        <w:rPr>
          <w:sz w:val="24"/>
          <w:szCs w:val="24"/>
        </w:rPr>
        <w:t>Describe how the program will be integrated with the local school system and school p</w:t>
      </w:r>
      <w:r w:rsidR="00A06BD7" w:rsidRPr="002E7F96">
        <w:rPr>
          <w:sz w:val="24"/>
          <w:szCs w:val="24"/>
        </w:rPr>
        <w:t>rofessional</w:t>
      </w:r>
      <w:r w:rsidR="001C4189" w:rsidRPr="002E7F96">
        <w:rPr>
          <w:sz w:val="24"/>
          <w:szCs w:val="24"/>
        </w:rPr>
        <w:t xml:space="preserve"> learning</w:t>
      </w:r>
      <w:r w:rsidR="00A06BD7" w:rsidRPr="002E7F96">
        <w:rPr>
          <w:sz w:val="24"/>
          <w:szCs w:val="24"/>
        </w:rPr>
        <w:t xml:space="preserve"> program</w:t>
      </w:r>
      <w:r w:rsidR="00495BF3" w:rsidRPr="002E7F96">
        <w:rPr>
          <w:sz w:val="24"/>
          <w:szCs w:val="24"/>
        </w:rPr>
        <w:t>.</w:t>
      </w:r>
    </w:p>
    <w:p w14:paraId="4693A9CC" w14:textId="77777777" w:rsidR="004B1331" w:rsidRPr="002E7F96" w:rsidRDefault="004B1331">
      <w:pPr>
        <w:pBdr>
          <w:top w:val="nil"/>
          <w:left w:val="nil"/>
          <w:bottom w:val="nil"/>
          <w:right w:val="nil"/>
          <w:between w:val="nil"/>
        </w:pBdr>
        <w:contextualSpacing w:val="0"/>
        <w:rPr>
          <w:color w:val="000000"/>
          <w:sz w:val="24"/>
          <w:szCs w:val="24"/>
        </w:rPr>
      </w:pPr>
    </w:p>
    <w:p w14:paraId="29E5D37F" w14:textId="77777777" w:rsidR="004B1331" w:rsidRPr="002E7F96" w:rsidRDefault="008E0115">
      <w:pPr>
        <w:pBdr>
          <w:top w:val="nil"/>
          <w:left w:val="nil"/>
          <w:bottom w:val="nil"/>
          <w:right w:val="nil"/>
          <w:between w:val="nil"/>
        </w:pBdr>
        <w:ind w:left="1880" w:right="166"/>
        <w:contextualSpacing w:val="0"/>
        <w:rPr>
          <w:color w:val="000000"/>
          <w:sz w:val="24"/>
          <w:szCs w:val="24"/>
        </w:rPr>
      </w:pPr>
      <w:r w:rsidRPr="002E7F96">
        <w:rPr>
          <w:color w:val="000000"/>
          <w:sz w:val="24"/>
          <w:szCs w:val="24"/>
        </w:rPr>
        <w:t>In addition to providing a narrative, add the strategies and ac</w:t>
      </w:r>
      <w:r w:rsidR="00E53BCC" w:rsidRPr="002E7F96">
        <w:rPr>
          <w:color w:val="000000"/>
          <w:sz w:val="24"/>
          <w:szCs w:val="24"/>
        </w:rPr>
        <w:t>tivities in summarized format on</w:t>
      </w:r>
      <w:r w:rsidR="00E5580A" w:rsidRPr="002E7F96">
        <w:rPr>
          <w:color w:val="000000"/>
          <w:sz w:val="24"/>
          <w:szCs w:val="24"/>
        </w:rPr>
        <w:t xml:space="preserve"> the Performance, Goals, and Indicators</w:t>
      </w:r>
      <w:r w:rsidRPr="002E7F96">
        <w:rPr>
          <w:color w:val="000000"/>
          <w:sz w:val="24"/>
          <w:szCs w:val="24"/>
        </w:rPr>
        <w:t xml:space="preserve"> </w:t>
      </w:r>
      <w:r w:rsidR="00E5580A" w:rsidRPr="002E7F96">
        <w:rPr>
          <w:color w:val="000000"/>
          <w:sz w:val="24"/>
          <w:szCs w:val="24"/>
        </w:rPr>
        <w:t xml:space="preserve">Worksheet </w:t>
      </w:r>
      <w:r w:rsidRPr="002E7F96">
        <w:rPr>
          <w:color w:val="000000"/>
          <w:sz w:val="24"/>
          <w:szCs w:val="24"/>
        </w:rPr>
        <w:t xml:space="preserve">(Exhibit </w:t>
      </w:r>
      <w:r w:rsidR="00A4388E" w:rsidRPr="002E7F96">
        <w:rPr>
          <w:color w:val="000000"/>
          <w:sz w:val="24"/>
          <w:szCs w:val="24"/>
        </w:rPr>
        <w:t>3). The purpose of the Performance</w:t>
      </w:r>
      <w:r w:rsidRPr="002E7F96">
        <w:rPr>
          <w:color w:val="000000"/>
          <w:sz w:val="24"/>
          <w:szCs w:val="24"/>
        </w:rPr>
        <w:t xml:space="preserve"> Worksheet is to demonstrate the alignment between target population needs, objectives/milestones, anticipated outcomes, </w:t>
      </w:r>
      <w:r w:rsidR="001916C2" w:rsidRPr="002E7F96">
        <w:rPr>
          <w:color w:val="000000"/>
          <w:sz w:val="24"/>
          <w:szCs w:val="24"/>
        </w:rPr>
        <w:t>and strategies</w:t>
      </w:r>
      <w:r w:rsidRPr="002E7F96">
        <w:rPr>
          <w:color w:val="000000"/>
          <w:sz w:val="24"/>
          <w:szCs w:val="24"/>
        </w:rPr>
        <w:t>/activities.</w:t>
      </w:r>
    </w:p>
    <w:p w14:paraId="70EF878D"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303012F3" w14:textId="77777777" w:rsidR="004B1331" w:rsidRPr="002E7F96" w:rsidRDefault="008E0115" w:rsidP="00E02589">
      <w:pPr>
        <w:numPr>
          <w:ilvl w:val="2"/>
          <w:numId w:val="25"/>
        </w:numPr>
        <w:pBdr>
          <w:top w:val="nil"/>
          <w:left w:val="nil"/>
          <w:bottom w:val="nil"/>
          <w:right w:val="nil"/>
          <w:between w:val="nil"/>
        </w:pBdr>
        <w:tabs>
          <w:tab w:val="left" w:pos="1881"/>
        </w:tabs>
        <w:ind w:left="1880"/>
        <w:rPr>
          <w:i/>
          <w:sz w:val="24"/>
          <w:szCs w:val="24"/>
        </w:rPr>
      </w:pPr>
      <w:r w:rsidRPr="002E7F96">
        <w:rPr>
          <w:rFonts w:eastAsia="Cambria"/>
          <w:i/>
          <w:color w:val="000000"/>
          <w:sz w:val="24"/>
          <w:szCs w:val="24"/>
        </w:rPr>
        <w:t>Goal, Objectives, Milestones, and Anticipated Outcomes</w:t>
      </w:r>
    </w:p>
    <w:p w14:paraId="3F53CF51" w14:textId="77777777" w:rsidR="004B1331" w:rsidRPr="002E7F96" w:rsidRDefault="008E0115">
      <w:pPr>
        <w:pBdr>
          <w:top w:val="nil"/>
          <w:left w:val="nil"/>
          <w:bottom w:val="nil"/>
          <w:right w:val="nil"/>
          <w:between w:val="nil"/>
        </w:pBdr>
        <w:spacing w:before="47"/>
        <w:ind w:left="1880" w:right="166"/>
        <w:contextualSpacing w:val="0"/>
        <w:rPr>
          <w:color w:val="000000"/>
          <w:sz w:val="24"/>
          <w:szCs w:val="24"/>
        </w:rPr>
      </w:pPr>
      <w:r w:rsidRPr="002E7F96">
        <w:rPr>
          <w:color w:val="000000"/>
          <w:sz w:val="24"/>
          <w:szCs w:val="24"/>
        </w:rPr>
        <w:t xml:space="preserve">Present the Overall </w:t>
      </w:r>
      <w:r w:rsidR="00C14D33" w:rsidRPr="002E7F96">
        <w:rPr>
          <w:sz w:val="24"/>
          <w:szCs w:val="24"/>
        </w:rPr>
        <w:t>G</w:t>
      </w:r>
      <w:r w:rsidRPr="002E7F96">
        <w:rPr>
          <w:sz w:val="24"/>
          <w:szCs w:val="24"/>
        </w:rPr>
        <w:t xml:space="preserve">oal, </w:t>
      </w:r>
      <w:r w:rsidR="00C14D33" w:rsidRPr="002E7F96">
        <w:rPr>
          <w:sz w:val="24"/>
          <w:szCs w:val="24"/>
        </w:rPr>
        <w:t>A</w:t>
      </w:r>
      <w:r w:rsidRPr="002E7F96">
        <w:rPr>
          <w:sz w:val="24"/>
          <w:szCs w:val="24"/>
        </w:rPr>
        <w:t xml:space="preserve">nnual </w:t>
      </w:r>
      <w:r w:rsidRPr="002E7F96">
        <w:rPr>
          <w:color w:val="000000"/>
          <w:sz w:val="24"/>
          <w:szCs w:val="24"/>
        </w:rPr>
        <w:t>Objectives, Milestones, and Anticipated Outcomes in th</w:t>
      </w:r>
      <w:r w:rsidR="00B858C9" w:rsidRPr="002E7F96">
        <w:rPr>
          <w:color w:val="000000"/>
          <w:sz w:val="24"/>
          <w:szCs w:val="24"/>
        </w:rPr>
        <w:t>e Alignment Worksheet (Exhibit 4</w:t>
      </w:r>
      <w:r w:rsidRPr="002E7F96">
        <w:rPr>
          <w:color w:val="000000"/>
          <w:sz w:val="24"/>
          <w:szCs w:val="24"/>
        </w:rPr>
        <w:t xml:space="preserve">). For this section, a narrative response is </w:t>
      </w:r>
      <w:r w:rsidRPr="002E7F96">
        <w:rPr>
          <w:b/>
          <w:color w:val="000000"/>
          <w:sz w:val="24"/>
          <w:szCs w:val="24"/>
          <w:u w:val="single"/>
        </w:rPr>
        <w:t xml:space="preserve">not </w:t>
      </w:r>
      <w:r w:rsidRPr="002E7F96">
        <w:rPr>
          <w:color w:val="000000"/>
          <w:sz w:val="24"/>
          <w:szCs w:val="24"/>
        </w:rPr>
        <w:t>required.</w:t>
      </w:r>
    </w:p>
    <w:p w14:paraId="0D452481" w14:textId="77777777" w:rsidR="004B1331" w:rsidRPr="002E7F96" w:rsidRDefault="004B1331">
      <w:pPr>
        <w:pBdr>
          <w:top w:val="nil"/>
          <w:left w:val="nil"/>
          <w:bottom w:val="nil"/>
          <w:right w:val="nil"/>
          <w:between w:val="nil"/>
        </w:pBdr>
        <w:spacing w:before="1"/>
        <w:contextualSpacing w:val="0"/>
        <w:rPr>
          <w:color w:val="000000"/>
          <w:sz w:val="24"/>
          <w:szCs w:val="24"/>
        </w:rPr>
      </w:pPr>
    </w:p>
    <w:p w14:paraId="309626AE" w14:textId="77777777" w:rsidR="004B1331" w:rsidRPr="002E7F96" w:rsidRDefault="008E0115" w:rsidP="00E02589">
      <w:pPr>
        <w:numPr>
          <w:ilvl w:val="1"/>
          <w:numId w:val="25"/>
        </w:numPr>
        <w:pBdr>
          <w:top w:val="nil"/>
          <w:left w:val="nil"/>
          <w:bottom w:val="nil"/>
          <w:right w:val="nil"/>
          <w:between w:val="nil"/>
        </w:pBdr>
        <w:tabs>
          <w:tab w:val="left" w:pos="854"/>
        </w:tabs>
        <w:spacing w:before="40"/>
        <w:ind w:left="853" w:hanging="413"/>
        <w:rPr>
          <w:sz w:val="24"/>
          <w:szCs w:val="24"/>
        </w:rPr>
      </w:pPr>
      <w:r w:rsidRPr="002E7F96">
        <w:rPr>
          <w:rFonts w:eastAsia="Cambria"/>
          <w:i/>
          <w:color w:val="000000"/>
          <w:sz w:val="24"/>
          <w:szCs w:val="24"/>
        </w:rPr>
        <w:t>Implementation and Governance Plan</w:t>
      </w:r>
    </w:p>
    <w:p w14:paraId="0B56B56F" w14:textId="77777777" w:rsidR="004B1331" w:rsidRPr="002E7F96" w:rsidRDefault="008E0115">
      <w:pPr>
        <w:pBdr>
          <w:top w:val="nil"/>
          <w:left w:val="nil"/>
          <w:bottom w:val="nil"/>
          <w:right w:val="nil"/>
          <w:between w:val="nil"/>
        </w:pBdr>
        <w:spacing w:before="47"/>
        <w:ind w:left="1160" w:right="270"/>
        <w:contextualSpacing w:val="0"/>
        <w:rPr>
          <w:color w:val="000000"/>
          <w:sz w:val="24"/>
          <w:szCs w:val="24"/>
        </w:rPr>
      </w:pPr>
      <w:r w:rsidRPr="002E7F96">
        <w:rPr>
          <w:color w:val="000000"/>
          <w:sz w:val="24"/>
          <w:szCs w:val="24"/>
        </w:rPr>
        <w:t>List the personnel involved in the project’s implementation and their qualifications. Describe the amount of time devoted to the project to ensure proper implementation. Identify any personnel previously employed at the MSDE. This includes permanent employment, contractual employment, and any contract work. Former and/or current grant recipients must be identified.</w:t>
      </w:r>
    </w:p>
    <w:p w14:paraId="187B1D19"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4617FD48" w14:textId="77777777" w:rsidR="004B1331" w:rsidRPr="002E7F96" w:rsidRDefault="008E0115" w:rsidP="00E02589">
      <w:pPr>
        <w:numPr>
          <w:ilvl w:val="2"/>
          <w:numId w:val="25"/>
        </w:numPr>
        <w:pBdr>
          <w:top w:val="nil"/>
          <w:left w:val="nil"/>
          <w:bottom w:val="nil"/>
          <w:right w:val="nil"/>
          <w:between w:val="nil"/>
        </w:pBdr>
        <w:tabs>
          <w:tab w:val="left" w:pos="1881"/>
        </w:tabs>
        <w:ind w:left="1880"/>
        <w:rPr>
          <w:i/>
          <w:sz w:val="24"/>
          <w:szCs w:val="24"/>
        </w:rPr>
      </w:pPr>
      <w:r w:rsidRPr="002E7F96">
        <w:rPr>
          <w:rFonts w:eastAsia="Cambria"/>
          <w:i/>
          <w:color w:val="000000"/>
          <w:sz w:val="24"/>
          <w:szCs w:val="24"/>
        </w:rPr>
        <w:t>Key Personnel Description and Qualifications</w:t>
      </w:r>
    </w:p>
    <w:p w14:paraId="215C8BA6" w14:textId="77777777" w:rsidR="004B1331" w:rsidRPr="002E7F96" w:rsidRDefault="008E0115" w:rsidP="00CA3334">
      <w:pPr>
        <w:pBdr>
          <w:top w:val="nil"/>
          <w:left w:val="nil"/>
          <w:bottom w:val="nil"/>
          <w:right w:val="nil"/>
          <w:between w:val="nil"/>
        </w:pBdr>
        <w:spacing w:before="47"/>
        <w:ind w:left="1160" w:right="166"/>
        <w:contextualSpacing w:val="0"/>
        <w:rPr>
          <w:color w:val="000000"/>
          <w:sz w:val="24"/>
          <w:szCs w:val="24"/>
        </w:rPr>
      </w:pPr>
      <w:r w:rsidRPr="002E7F96">
        <w:rPr>
          <w:color w:val="000000"/>
          <w:sz w:val="24"/>
          <w:szCs w:val="24"/>
        </w:rPr>
        <w:t>Append descriptions (not to exceed one page) for each person playing a key role in the project as described in the management plan (such as project director, site coordinator(s), evaluator, etc.).  If the person for each key role has been selected, append his/her resume. All information relevant to the project must be included in the resume. Include all job descriptions and resumes in Appendix</w:t>
      </w:r>
      <w:r w:rsidR="00CA3334" w:rsidRPr="002E7F96">
        <w:rPr>
          <w:color w:val="000000"/>
          <w:sz w:val="24"/>
          <w:szCs w:val="24"/>
        </w:rPr>
        <w:t xml:space="preserve"> </w:t>
      </w:r>
      <w:r w:rsidRPr="002E7F96">
        <w:rPr>
          <w:color w:val="000000"/>
          <w:sz w:val="24"/>
          <w:szCs w:val="24"/>
        </w:rPr>
        <w:t>(see Section 4.3).</w:t>
      </w:r>
    </w:p>
    <w:p w14:paraId="766626A2" w14:textId="77777777" w:rsidR="004B1331" w:rsidRPr="002E7F96" w:rsidRDefault="004B1331">
      <w:pPr>
        <w:pBdr>
          <w:top w:val="nil"/>
          <w:left w:val="nil"/>
          <w:bottom w:val="nil"/>
          <w:right w:val="nil"/>
          <w:between w:val="nil"/>
        </w:pBdr>
        <w:contextualSpacing w:val="0"/>
        <w:rPr>
          <w:color w:val="000000"/>
          <w:sz w:val="24"/>
          <w:szCs w:val="24"/>
        </w:rPr>
      </w:pPr>
    </w:p>
    <w:p w14:paraId="47E5120E" w14:textId="77777777" w:rsidR="004B1331" w:rsidRPr="002E7F96" w:rsidRDefault="008E0115" w:rsidP="00E02589">
      <w:pPr>
        <w:numPr>
          <w:ilvl w:val="2"/>
          <w:numId w:val="25"/>
        </w:numPr>
        <w:pBdr>
          <w:top w:val="nil"/>
          <w:left w:val="nil"/>
          <w:bottom w:val="nil"/>
          <w:right w:val="nil"/>
          <w:between w:val="nil"/>
        </w:pBdr>
        <w:tabs>
          <w:tab w:val="left" w:pos="1881"/>
        </w:tabs>
        <w:ind w:left="1880"/>
        <w:rPr>
          <w:i/>
          <w:sz w:val="24"/>
          <w:szCs w:val="24"/>
        </w:rPr>
      </w:pPr>
      <w:r w:rsidRPr="002E7F96">
        <w:rPr>
          <w:rFonts w:eastAsia="Cambria"/>
          <w:i/>
          <w:color w:val="000000"/>
          <w:sz w:val="24"/>
          <w:szCs w:val="24"/>
        </w:rPr>
        <w:t>Steering Committee Description</w:t>
      </w:r>
    </w:p>
    <w:p w14:paraId="39F29102" w14:textId="77777777" w:rsidR="004B1331" w:rsidRPr="002E7F96" w:rsidRDefault="008E0115">
      <w:pPr>
        <w:pBdr>
          <w:top w:val="nil"/>
          <w:left w:val="nil"/>
          <w:bottom w:val="nil"/>
          <w:right w:val="nil"/>
          <w:between w:val="nil"/>
        </w:pBdr>
        <w:spacing w:before="47"/>
        <w:ind w:left="1160" w:right="166"/>
        <w:contextualSpacing w:val="0"/>
        <w:rPr>
          <w:color w:val="000000"/>
          <w:sz w:val="24"/>
          <w:szCs w:val="24"/>
        </w:rPr>
      </w:pPr>
      <w:r w:rsidRPr="002E7F96">
        <w:rPr>
          <w:color w:val="000000"/>
          <w:sz w:val="24"/>
          <w:szCs w:val="24"/>
        </w:rPr>
        <w:t>The project must have a steering committee to govern the project. Duties of the steering committee include establishing major program policies, reviewing quarterly milestones and annual evaluation reports, and making recommendations for programmatic change.  Steering committee members should represent the major stakeholders in the project (e.g., proje</w:t>
      </w:r>
      <w:r w:rsidR="00280C22" w:rsidRPr="002E7F96">
        <w:rPr>
          <w:color w:val="000000"/>
          <w:sz w:val="24"/>
          <w:szCs w:val="24"/>
        </w:rPr>
        <w:t xml:space="preserve">ct partners, school </w:t>
      </w:r>
      <w:r w:rsidRPr="002E7F96">
        <w:rPr>
          <w:color w:val="000000"/>
          <w:sz w:val="24"/>
          <w:szCs w:val="24"/>
        </w:rPr>
        <w:t xml:space="preserve">principals, </w:t>
      </w:r>
      <w:r w:rsidR="00253799" w:rsidRPr="002E7F96">
        <w:rPr>
          <w:color w:val="000000"/>
          <w:sz w:val="24"/>
          <w:szCs w:val="24"/>
        </w:rPr>
        <w:t>LSS</w:t>
      </w:r>
      <w:r w:rsidR="00280C22" w:rsidRPr="002E7F96">
        <w:rPr>
          <w:color w:val="000000"/>
          <w:sz w:val="24"/>
          <w:szCs w:val="24"/>
        </w:rPr>
        <w:t xml:space="preserve"> representatives, </w:t>
      </w:r>
      <w:r w:rsidRPr="002E7F96">
        <w:rPr>
          <w:color w:val="000000"/>
          <w:sz w:val="24"/>
          <w:szCs w:val="24"/>
        </w:rPr>
        <w:t>Board of Education). Project directors should act as advisors to the committee. The duties, members, and meeting dates of the committee should be identified in this section of the project proposal.</w:t>
      </w:r>
    </w:p>
    <w:p w14:paraId="29B1BF1D"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22FD76A8" w14:textId="77777777" w:rsidR="004B1331" w:rsidRPr="002E7F96" w:rsidRDefault="008E0115" w:rsidP="00E02589">
      <w:pPr>
        <w:numPr>
          <w:ilvl w:val="2"/>
          <w:numId w:val="25"/>
        </w:numPr>
        <w:pBdr>
          <w:top w:val="nil"/>
          <w:left w:val="nil"/>
          <w:bottom w:val="nil"/>
          <w:right w:val="nil"/>
          <w:between w:val="nil"/>
        </w:pBdr>
        <w:tabs>
          <w:tab w:val="left" w:pos="1881"/>
        </w:tabs>
        <w:ind w:left="1880"/>
        <w:rPr>
          <w:i/>
          <w:sz w:val="24"/>
          <w:szCs w:val="24"/>
        </w:rPr>
      </w:pPr>
      <w:r w:rsidRPr="002E7F96">
        <w:rPr>
          <w:rFonts w:eastAsia="Cambria"/>
          <w:i/>
          <w:color w:val="000000"/>
          <w:sz w:val="24"/>
          <w:szCs w:val="24"/>
        </w:rPr>
        <w:t>Management Plan</w:t>
      </w:r>
    </w:p>
    <w:p w14:paraId="70BDCA91" w14:textId="77777777" w:rsidR="004B1331" w:rsidRPr="002E7F96" w:rsidRDefault="008E0115">
      <w:pPr>
        <w:pBdr>
          <w:top w:val="nil"/>
          <w:left w:val="nil"/>
          <w:bottom w:val="nil"/>
          <w:right w:val="nil"/>
          <w:between w:val="nil"/>
        </w:pBdr>
        <w:spacing w:before="47"/>
        <w:ind w:left="1160" w:right="166"/>
        <w:contextualSpacing w:val="0"/>
        <w:rPr>
          <w:color w:val="000000"/>
          <w:sz w:val="24"/>
          <w:szCs w:val="24"/>
        </w:rPr>
      </w:pPr>
      <w:r w:rsidRPr="002E7F96">
        <w:rPr>
          <w:color w:val="000000"/>
          <w:sz w:val="24"/>
          <w:szCs w:val="24"/>
        </w:rPr>
        <w:t>The Management section describes how and by whom the program will be managed in order to ensure project success.</w:t>
      </w:r>
    </w:p>
    <w:p w14:paraId="3C111E14" w14:textId="77777777" w:rsidR="004B1331" w:rsidRPr="002E7F96" w:rsidRDefault="004B1331">
      <w:pPr>
        <w:pBdr>
          <w:top w:val="nil"/>
          <w:left w:val="nil"/>
          <w:bottom w:val="nil"/>
          <w:right w:val="nil"/>
          <w:between w:val="nil"/>
        </w:pBdr>
        <w:contextualSpacing w:val="0"/>
        <w:rPr>
          <w:color w:val="000000"/>
          <w:sz w:val="24"/>
          <w:szCs w:val="24"/>
        </w:rPr>
      </w:pPr>
    </w:p>
    <w:p w14:paraId="77BBB36A" w14:textId="77777777" w:rsidR="004B1331" w:rsidRPr="002E7F96" w:rsidRDefault="008E0115">
      <w:pPr>
        <w:pBdr>
          <w:top w:val="nil"/>
          <w:left w:val="nil"/>
          <w:bottom w:val="nil"/>
          <w:right w:val="nil"/>
          <w:between w:val="nil"/>
        </w:pBdr>
        <w:ind w:left="1160"/>
        <w:contextualSpacing w:val="0"/>
        <w:rPr>
          <w:color w:val="000000"/>
          <w:sz w:val="24"/>
          <w:szCs w:val="24"/>
        </w:rPr>
      </w:pPr>
      <w:r w:rsidRPr="002E7F96">
        <w:rPr>
          <w:color w:val="000000"/>
          <w:sz w:val="24"/>
          <w:szCs w:val="24"/>
        </w:rPr>
        <w:t>This section must:</w:t>
      </w:r>
    </w:p>
    <w:p w14:paraId="76DED4A7" w14:textId="77777777" w:rsidR="004B1331" w:rsidRPr="002E7F96" w:rsidRDefault="008E0115">
      <w:pPr>
        <w:numPr>
          <w:ilvl w:val="0"/>
          <w:numId w:val="8"/>
        </w:numPr>
        <w:pBdr>
          <w:top w:val="nil"/>
          <w:left w:val="nil"/>
          <w:bottom w:val="nil"/>
          <w:right w:val="nil"/>
          <w:between w:val="nil"/>
        </w:pBdr>
        <w:tabs>
          <w:tab w:val="left" w:pos="2241"/>
        </w:tabs>
        <w:ind w:left="2241" w:right="166" w:hanging="360"/>
        <w:rPr>
          <w:sz w:val="24"/>
          <w:szCs w:val="24"/>
        </w:rPr>
      </w:pPr>
      <w:r w:rsidRPr="002E7F96">
        <w:rPr>
          <w:color w:val="000000"/>
          <w:sz w:val="24"/>
          <w:szCs w:val="24"/>
        </w:rPr>
        <w:t>Describe how, when, and by whom the program’s implementation will be monitored, including starting the project on time.</w:t>
      </w:r>
    </w:p>
    <w:p w14:paraId="5D910147" w14:textId="77777777" w:rsidR="00280C22" w:rsidRPr="002E7F96" w:rsidRDefault="00280C22">
      <w:pPr>
        <w:numPr>
          <w:ilvl w:val="0"/>
          <w:numId w:val="8"/>
        </w:numPr>
        <w:pBdr>
          <w:top w:val="nil"/>
          <w:left w:val="nil"/>
          <w:bottom w:val="nil"/>
          <w:right w:val="nil"/>
          <w:between w:val="nil"/>
        </w:pBdr>
        <w:tabs>
          <w:tab w:val="left" w:pos="2241"/>
        </w:tabs>
        <w:ind w:left="2241" w:right="166" w:hanging="360"/>
        <w:rPr>
          <w:sz w:val="24"/>
          <w:szCs w:val="24"/>
        </w:rPr>
      </w:pPr>
      <w:r w:rsidRPr="002E7F96">
        <w:rPr>
          <w:color w:val="000000"/>
          <w:sz w:val="24"/>
          <w:szCs w:val="24"/>
        </w:rPr>
        <w:t>Describe how the program will be integrated into the existing academic day.</w:t>
      </w:r>
    </w:p>
    <w:p w14:paraId="1EEAEF51" w14:textId="77777777" w:rsidR="00280C22" w:rsidRPr="002E7F96" w:rsidRDefault="00280C22">
      <w:pPr>
        <w:numPr>
          <w:ilvl w:val="0"/>
          <w:numId w:val="8"/>
        </w:numPr>
        <w:pBdr>
          <w:top w:val="nil"/>
          <w:left w:val="nil"/>
          <w:bottom w:val="nil"/>
          <w:right w:val="nil"/>
          <w:between w:val="nil"/>
        </w:pBdr>
        <w:tabs>
          <w:tab w:val="left" w:pos="2241"/>
        </w:tabs>
        <w:ind w:left="2241" w:right="166" w:hanging="360"/>
        <w:rPr>
          <w:sz w:val="24"/>
          <w:szCs w:val="24"/>
        </w:rPr>
      </w:pPr>
      <w:r w:rsidRPr="002E7F96">
        <w:rPr>
          <w:color w:val="000000"/>
          <w:sz w:val="24"/>
          <w:szCs w:val="24"/>
        </w:rPr>
        <w:t xml:space="preserve">Describe when professional </w:t>
      </w:r>
      <w:r w:rsidR="001C4189" w:rsidRPr="002E7F96">
        <w:rPr>
          <w:color w:val="000000"/>
          <w:sz w:val="24"/>
          <w:szCs w:val="24"/>
        </w:rPr>
        <w:t>learning</w:t>
      </w:r>
      <w:r w:rsidRPr="002E7F96">
        <w:rPr>
          <w:color w:val="000000"/>
          <w:sz w:val="24"/>
          <w:szCs w:val="24"/>
        </w:rPr>
        <w:t xml:space="preserve"> will be scheduled for new teachers.</w:t>
      </w:r>
    </w:p>
    <w:p w14:paraId="35EBA6D5" w14:textId="77777777" w:rsidR="004B1331" w:rsidRPr="002E7F96" w:rsidRDefault="008E0115">
      <w:pPr>
        <w:numPr>
          <w:ilvl w:val="0"/>
          <w:numId w:val="8"/>
        </w:numPr>
        <w:pBdr>
          <w:top w:val="nil"/>
          <w:left w:val="nil"/>
          <w:bottom w:val="nil"/>
          <w:right w:val="nil"/>
          <w:between w:val="nil"/>
        </w:pBdr>
        <w:tabs>
          <w:tab w:val="left" w:pos="2241"/>
        </w:tabs>
        <w:ind w:left="2241" w:right="270" w:hanging="360"/>
        <w:rPr>
          <w:sz w:val="24"/>
          <w:szCs w:val="24"/>
        </w:rPr>
      </w:pPr>
      <w:r w:rsidRPr="002E7F96">
        <w:rPr>
          <w:color w:val="000000"/>
          <w:sz w:val="24"/>
          <w:szCs w:val="24"/>
        </w:rPr>
        <w:t>Describe the mechanisms by which the project will clearly define and hold partners accountable to specific roles, responsibilities, contributions, and deliverables e.g. contracts or Memoranda of Understanding.</w:t>
      </w:r>
    </w:p>
    <w:p w14:paraId="2C6BF9E5"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455E88BA" w14:textId="77777777" w:rsidR="004B1331" w:rsidRPr="002E7F96" w:rsidRDefault="008E0115" w:rsidP="00E02589">
      <w:pPr>
        <w:numPr>
          <w:ilvl w:val="2"/>
          <w:numId w:val="25"/>
        </w:numPr>
        <w:pBdr>
          <w:top w:val="nil"/>
          <w:left w:val="nil"/>
          <w:bottom w:val="nil"/>
          <w:right w:val="nil"/>
          <w:between w:val="nil"/>
        </w:pBdr>
        <w:tabs>
          <w:tab w:val="left" w:pos="1881"/>
        </w:tabs>
        <w:ind w:left="1880"/>
        <w:rPr>
          <w:sz w:val="24"/>
          <w:szCs w:val="24"/>
        </w:rPr>
      </w:pPr>
      <w:r w:rsidRPr="002E7F96">
        <w:rPr>
          <w:rFonts w:eastAsia="Cambria"/>
          <w:color w:val="000000"/>
          <w:sz w:val="24"/>
          <w:szCs w:val="24"/>
        </w:rPr>
        <w:t>Management Plan and Timeline Worksheet</w:t>
      </w:r>
    </w:p>
    <w:p w14:paraId="56B02CCC" w14:textId="77777777" w:rsidR="004B1331" w:rsidRPr="002E7F96" w:rsidRDefault="008E0115">
      <w:pPr>
        <w:pBdr>
          <w:top w:val="nil"/>
          <w:left w:val="nil"/>
          <w:bottom w:val="nil"/>
          <w:right w:val="nil"/>
          <w:between w:val="nil"/>
        </w:pBdr>
        <w:spacing w:before="47"/>
        <w:ind w:left="2241" w:right="166" w:hanging="360"/>
        <w:contextualSpacing w:val="0"/>
        <w:rPr>
          <w:color w:val="000000"/>
          <w:sz w:val="24"/>
          <w:szCs w:val="24"/>
        </w:rPr>
      </w:pPr>
      <w:r w:rsidRPr="002E7F96">
        <w:rPr>
          <w:color w:val="000000"/>
          <w:sz w:val="24"/>
          <w:szCs w:val="24"/>
        </w:rPr>
        <w:t>a.   The Mana</w:t>
      </w:r>
      <w:r w:rsidR="00253799" w:rsidRPr="002E7F96">
        <w:rPr>
          <w:color w:val="000000"/>
          <w:sz w:val="24"/>
          <w:szCs w:val="24"/>
        </w:rPr>
        <w:t>gement Plan Worksheet (Exhibit 5</w:t>
      </w:r>
      <w:r w:rsidRPr="002E7F96">
        <w:rPr>
          <w:color w:val="000000"/>
          <w:sz w:val="24"/>
          <w:szCs w:val="24"/>
        </w:rPr>
        <w:t>) details the major management actions and the timeframe and specific persons responsible for each action.</w:t>
      </w:r>
    </w:p>
    <w:p w14:paraId="3FB37729" w14:textId="77777777" w:rsidR="004B1331" w:rsidRPr="002E7F96" w:rsidRDefault="004B1331">
      <w:pPr>
        <w:pBdr>
          <w:top w:val="nil"/>
          <w:left w:val="nil"/>
          <w:bottom w:val="nil"/>
          <w:right w:val="nil"/>
          <w:between w:val="nil"/>
        </w:pBdr>
        <w:spacing w:before="47"/>
        <w:ind w:left="2241" w:right="166" w:hanging="360"/>
        <w:contextualSpacing w:val="0"/>
        <w:rPr>
          <w:color w:val="000000"/>
          <w:sz w:val="24"/>
          <w:szCs w:val="24"/>
        </w:rPr>
      </w:pPr>
    </w:p>
    <w:p w14:paraId="62EF2CB2" w14:textId="77777777" w:rsidR="004B1331" w:rsidRPr="002E7F96" w:rsidRDefault="008E0115" w:rsidP="00E02589">
      <w:pPr>
        <w:numPr>
          <w:ilvl w:val="1"/>
          <w:numId w:val="25"/>
        </w:numPr>
        <w:pBdr>
          <w:top w:val="nil"/>
          <w:left w:val="nil"/>
          <w:bottom w:val="nil"/>
          <w:right w:val="nil"/>
          <w:between w:val="nil"/>
        </w:pBdr>
        <w:tabs>
          <w:tab w:val="left" w:pos="854"/>
        </w:tabs>
        <w:spacing w:before="40"/>
        <w:ind w:left="853" w:hanging="413"/>
        <w:rPr>
          <w:sz w:val="24"/>
          <w:szCs w:val="24"/>
        </w:rPr>
      </w:pPr>
      <w:r w:rsidRPr="002E7F96">
        <w:rPr>
          <w:rFonts w:eastAsia="Cambria"/>
          <w:i/>
          <w:color w:val="000000"/>
          <w:sz w:val="24"/>
          <w:szCs w:val="24"/>
        </w:rPr>
        <w:t>Program Accountability</w:t>
      </w:r>
    </w:p>
    <w:p w14:paraId="0C92897A" w14:textId="77777777" w:rsidR="004B1331" w:rsidRPr="002E7F96" w:rsidRDefault="008E0115">
      <w:pPr>
        <w:pBdr>
          <w:top w:val="nil"/>
          <w:left w:val="nil"/>
          <w:bottom w:val="nil"/>
          <w:right w:val="nil"/>
          <w:between w:val="nil"/>
        </w:pBdr>
        <w:spacing w:before="47"/>
        <w:ind w:left="1160" w:right="166"/>
        <w:contextualSpacing w:val="0"/>
        <w:rPr>
          <w:b/>
          <w:sz w:val="24"/>
          <w:szCs w:val="24"/>
        </w:rPr>
      </w:pPr>
      <w:r w:rsidRPr="002E7F96">
        <w:rPr>
          <w:color w:val="000000"/>
          <w:sz w:val="24"/>
          <w:szCs w:val="24"/>
        </w:rPr>
        <w:t>The Program Accountability section must in</w:t>
      </w:r>
      <w:r w:rsidR="00280C22" w:rsidRPr="002E7F96">
        <w:rPr>
          <w:color w:val="000000"/>
          <w:sz w:val="24"/>
          <w:szCs w:val="24"/>
        </w:rPr>
        <w:t xml:space="preserve">clude a plan for a </w:t>
      </w:r>
      <w:r w:rsidR="00280C22" w:rsidRPr="002E7F96">
        <w:rPr>
          <w:sz w:val="24"/>
          <w:szCs w:val="24"/>
        </w:rPr>
        <w:t>professional</w:t>
      </w:r>
      <w:r w:rsidRPr="002E7F96">
        <w:rPr>
          <w:color w:val="FF0000"/>
          <w:sz w:val="24"/>
          <w:szCs w:val="24"/>
        </w:rPr>
        <w:t xml:space="preserve"> </w:t>
      </w:r>
      <w:r w:rsidRPr="002E7F96">
        <w:rPr>
          <w:color w:val="000000"/>
          <w:sz w:val="24"/>
          <w:szCs w:val="24"/>
        </w:rPr>
        <w:t xml:space="preserve">assessment of the program.  Program </w:t>
      </w:r>
      <w:r w:rsidR="00280C22" w:rsidRPr="002E7F96">
        <w:rPr>
          <w:color w:val="000000"/>
          <w:sz w:val="24"/>
          <w:szCs w:val="24"/>
        </w:rPr>
        <w:t>assessment must be conducted quarterly with interim goals and benchmarks</w:t>
      </w:r>
      <w:r w:rsidRPr="002E7F96">
        <w:rPr>
          <w:color w:val="000000"/>
          <w:sz w:val="24"/>
          <w:szCs w:val="24"/>
        </w:rPr>
        <w:t>, culminating in a summative evaluation reflecting the entire project. This section must include the strategy, description of proposed data instruments, collection processes and analytic methods to show how the program:</w:t>
      </w:r>
      <w:r w:rsidR="005C1217" w:rsidRPr="002E7F96">
        <w:rPr>
          <w:color w:val="000000"/>
          <w:sz w:val="24"/>
          <w:szCs w:val="24"/>
        </w:rPr>
        <w:t xml:space="preserve"> </w:t>
      </w:r>
    </w:p>
    <w:p w14:paraId="6CB0B481" w14:textId="77777777" w:rsidR="004B1331" w:rsidRPr="002E7F96" w:rsidRDefault="008E0115">
      <w:pPr>
        <w:numPr>
          <w:ilvl w:val="0"/>
          <w:numId w:val="16"/>
        </w:numPr>
        <w:pBdr>
          <w:top w:val="nil"/>
          <w:left w:val="nil"/>
          <w:bottom w:val="nil"/>
          <w:right w:val="nil"/>
          <w:between w:val="nil"/>
        </w:pBdr>
        <w:tabs>
          <w:tab w:val="left" w:pos="2241"/>
        </w:tabs>
        <w:ind w:left="2241" w:right="270" w:hanging="360"/>
        <w:rPr>
          <w:sz w:val="24"/>
          <w:szCs w:val="24"/>
        </w:rPr>
      </w:pPr>
      <w:r w:rsidRPr="002E7F96">
        <w:rPr>
          <w:color w:val="000000"/>
          <w:sz w:val="24"/>
          <w:szCs w:val="24"/>
        </w:rPr>
        <w:t xml:space="preserve">Integrated an educational component </w:t>
      </w:r>
      <w:r w:rsidRPr="002E7F96">
        <w:rPr>
          <w:sz w:val="24"/>
          <w:szCs w:val="24"/>
        </w:rPr>
        <w:t xml:space="preserve">that assisted </w:t>
      </w:r>
      <w:r w:rsidR="00077F41" w:rsidRPr="002E7F96">
        <w:rPr>
          <w:sz w:val="24"/>
          <w:szCs w:val="24"/>
        </w:rPr>
        <w:t xml:space="preserve">new teachers to assist </w:t>
      </w:r>
      <w:r w:rsidR="00077F41" w:rsidRPr="002E7F96">
        <w:rPr>
          <w:color w:val="000000"/>
          <w:sz w:val="24"/>
          <w:szCs w:val="24"/>
        </w:rPr>
        <w:t xml:space="preserve">their </w:t>
      </w:r>
      <w:r w:rsidRPr="002E7F96">
        <w:rPr>
          <w:color w:val="000000"/>
          <w:sz w:val="24"/>
          <w:szCs w:val="24"/>
        </w:rPr>
        <w:t xml:space="preserve">students in meeting academic requirements on grade level (for </w:t>
      </w:r>
      <w:r w:rsidR="00077F41" w:rsidRPr="002E7F96">
        <w:rPr>
          <w:color w:val="000000"/>
          <w:sz w:val="24"/>
          <w:szCs w:val="24"/>
        </w:rPr>
        <w:t>during</w:t>
      </w:r>
      <w:r w:rsidR="00495BF3" w:rsidRPr="002E7F96">
        <w:rPr>
          <w:color w:val="000000"/>
          <w:sz w:val="24"/>
          <w:szCs w:val="24"/>
        </w:rPr>
        <w:t xml:space="preserve"> day programs).</w:t>
      </w:r>
    </w:p>
    <w:p w14:paraId="5209B8FD" w14:textId="77777777" w:rsidR="00280C22" w:rsidRPr="002E7F96" w:rsidRDefault="00280C22">
      <w:pPr>
        <w:numPr>
          <w:ilvl w:val="0"/>
          <w:numId w:val="16"/>
        </w:numPr>
        <w:pBdr>
          <w:top w:val="nil"/>
          <w:left w:val="nil"/>
          <w:bottom w:val="nil"/>
          <w:right w:val="nil"/>
          <w:between w:val="nil"/>
        </w:pBdr>
        <w:tabs>
          <w:tab w:val="left" w:pos="2241"/>
        </w:tabs>
        <w:ind w:left="2241" w:right="270" w:hanging="360"/>
        <w:rPr>
          <w:sz w:val="24"/>
          <w:szCs w:val="24"/>
        </w:rPr>
      </w:pPr>
      <w:r w:rsidRPr="002E7F96">
        <w:rPr>
          <w:color w:val="000000"/>
          <w:sz w:val="24"/>
          <w:szCs w:val="24"/>
        </w:rPr>
        <w:t xml:space="preserve">Integrated into the existing professional </w:t>
      </w:r>
      <w:r w:rsidR="001C4189" w:rsidRPr="002E7F96">
        <w:rPr>
          <w:color w:val="000000"/>
          <w:sz w:val="24"/>
          <w:szCs w:val="24"/>
        </w:rPr>
        <w:t>learning</w:t>
      </w:r>
      <w:r w:rsidR="00253799" w:rsidRPr="002E7F96">
        <w:rPr>
          <w:color w:val="000000"/>
          <w:sz w:val="24"/>
          <w:szCs w:val="24"/>
        </w:rPr>
        <w:t xml:space="preserve"> plans for the school/LSS</w:t>
      </w:r>
      <w:r w:rsidR="00495BF3" w:rsidRPr="002E7F96">
        <w:rPr>
          <w:color w:val="000000"/>
          <w:sz w:val="24"/>
          <w:szCs w:val="24"/>
        </w:rPr>
        <w:t>.</w:t>
      </w:r>
    </w:p>
    <w:p w14:paraId="5A0AB320" w14:textId="77777777" w:rsidR="006537E7" w:rsidRPr="002E7F96" w:rsidRDefault="006537E7">
      <w:pPr>
        <w:numPr>
          <w:ilvl w:val="0"/>
          <w:numId w:val="16"/>
        </w:numPr>
        <w:pBdr>
          <w:top w:val="nil"/>
          <w:left w:val="nil"/>
          <w:bottom w:val="nil"/>
          <w:right w:val="nil"/>
          <w:between w:val="nil"/>
        </w:pBdr>
        <w:tabs>
          <w:tab w:val="left" w:pos="2241"/>
        </w:tabs>
        <w:ind w:left="2241" w:right="270" w:hanging="360"/>
        <w:rPr>
          <w:sz w:val="24"/>
          <w:szCs w:val="24"/>
        </w:rPr>
      </w:pPr>
      <w:r w:rsidRPr="002E7F96">
        <w:rPr>
          <w:color w:val="000000"/>
          <w:sz w:val="24"/>
          <w:szCs w:val="24"/>
        </w:rPr>
        <w:t>Integrated into t</w:t>
      </w:r>
      <w:r w:rsidR="00495BF3" w:rsidRPr="002E7F96">
        <w:rPr>
          <w:color w:val="000000"/>
          <w:sz w:val="24"/>
          <w:szCs w:val="24"/>
        </w:rPr>
        <w:t>he new teacher’s class schedule.</w:t>
      </w:r>
    </w:p>
    <w:p w14:paraId="6786BE12" w14:textId="77777777" w:rsidR="004B1331" w:rsidRPr="002E7F96" w:rsidRDefault="008E0115">
      <w:pPr>
        <w:numPr>
          <w:ilvl w:val="0"/>
          <w:numId w:val="16"/>
        </w:numPr>
        <w:pBdr>
          <w:top w:val="nil"/>
          <w:left w:val="nil"/>
          <w:bottom w:val="nil"/>
          <w:right w:val="nil"/>
          <w:between w:val="nil"/>
        </w:pBdr>
        <w:tabs>
          <w:tab w:val="left" w:pos="2241"/>
        </w:tabs>
        <w:ind w:left="2241" w:right="740" w:hanging="360"/>
        <w:rPr>
          <w:sz w:val="24"/>
          <w:szCs w:val="24"/>
        </w:rPr>
      </w:pPr>
      <w:r w:rsidRPr="002E7F96">
        <w:rPr>
          <w:sz w:val="24"/>
          <w:szCs w:val="24"/>
        </w:rPr>
        <w:t>Enhanced the educational purpose of the schoo</w:t>
      </w:r>
      <w:r w:rsidR="00495BF3" w:rsidRPr="002E7F96">
        <w:rPr>
          <w:sz w:val="24"/>
          <w:szCs w:val="24"/>
        </w:rPr>
        <w:t>l.</w:t>
      </w:r>
    </w:p>
    <w:p w14:paraId="3736A483" w14:textId="77777777" w:rsidR="004B1331" w:rsidRPr="002E7F96" w:rsidRDefault="008E0115">
      <w:pPr>
        <w:numPr>
          <w:ilvl w:val="0"/>
          <w:numId w:val="16"/>
        </w:numPr>
        <w:pBdr>
          <w:top w:val="nil"/>
          <w:left w:val="nil"/>
          <w:bottom w:val="nil"/>
          <w:right w:val="nil"/>
          <w:between w:val="nil"/>
        </w:pBdr>
        <w:tabs>
          <w:tab w:val="left" w:pos="2241"/>
        </w:tabs>
        <w:ind w:left="2241" w:hanging="360"/>
        <w:rPr>
          <w:sz w:val="24"/>
          <w:szCs w:val="24"/>
        </w:rPr>
      </w:pPr>
      <w:r w:rsidRPr="002E7F96">
        <w:rPr>
          <w:sz w:val="24"/>
          <w:szCs w:val="24"/>
        </w:rPr>
        <w:t>Leveraged private and existing funding sources.</w:t>
      </w:r>
    </w:p>
    <w:p w14:paraId="4652059D" w14:textId="77777777" w:rsidR="004B1331" w:rsidRPr="002E7F96" w:rsidRDefault="004B1331">
      <w:pPr>
        <w:pBdr>
          <w:top w:val="nil"/>
          <w:left w:val="nil"/>
          <w:bottom w:val="nil"/>
          <w:right w:val="nil"/>
          <w:between w:val="nil"/>
        </w:pBdr>
        <w:contextualSpacing w:val="0"/>
        <w:rPr>
          <w:color w:val="000000"/>
          <w:sz w:val="24"/>
          <w:szCs w:val="24"/>
        </w:rPr>
      </w:pPr>
    </w:p>
    <w:p w14:paraId="53AE3193" w14:textId="77777777" w:rsidR="004B1331" w:rsidRPr="002E7F96" w:rsidRDefault="008E0115">
      <w:pPr>
        <w:pBdr>
          <w:top w:val="nil"/>
          <w:left w:val="nil"/>
          <w:bottom w:val="nil"/>
          <w:right w:val="nil"/>
          <w:between w:val="nil"/>
        </w:pBdr>
        <w:ind w:left="1160" w:right="59"/>
        <w:contextualSpacing w:val="0"/>
        <w:rPr>
          <w:color w:val="000000"/>
          <w:sz w:val="24"/>
          <w:szCs w:val="24"/>
        </w:rPr>
      </w:pPr>
      <w:r w:rsidRPr="002E7F96">
        <w:rPr>
          <w:color w:val="000000"/>
          <w:sz w:val="24"/>
          <w:szCs w:val="24"/>
        </w:rPr>
        <w:lastRenderedPageBreak/>
        <w:t>This section must reflect a plan to assess progress toward objectives, milestones, and anticipated outcomes.  In addition, this section must show how the assessment will be an integral element in the project’s planning, design, and implementation, and explain how the evaluation will enable project managers to determine which strategies and activities have been successful, and those that need to be revised.</w:t>
      </w:r>
    </w:p>
    <w:p w14:paraId="5CB0B090"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01726E31" w14:textId="77777777" w:rsidR="004B1331" w:rsidRPr="002E7F96" w:rsidRDefault="008E0115" w:rsidP="00E02589">
      <w:pPr>
        <w:numPr>
          <w:ilvl w:val="1"/>
          <w:numId w:val="25"/>
        </w:numPr>
        <w:pBdr>
          <w:top w:val="nil"/>
          <w:left w:val="nil"/>
          <w:bottom w:val="nil"/>
          <w:right w:val="nil"/>
          <w:between w:val="nil"/>
        </w:pBdr>
        <w:tabs>
          <w:tab w:val="left" w:pos="854"/>
        </w:tabs>
        <w:ind w:left="853" w:hanging="413"/>
        <w:rPr>
          <w:sz w:val="24"/>
          <w:szCs w:val="24"/>
        </w:rPr>
      </w:pPr>
      <w:r w:rsidRPr="002E7F96">
        <w:rPr>
          <w:rFonts w:eastAsia="Cambria"/>
          <w:i/>
          <w:color w:val="000000"/>
          <w:sz w:val="24"/>
          <w:szCs w:val="24"/>
        </w:rPr>
        <w:t>Leveraging Private and Existing Funding Sources</w:t>
      </w:r>
    </w:p>
    <w:p w14:paraId="1DF9F42B" w14:textId="77777777" w:rsidR="00D2069B" w:rsidRPr="002E7F96" w:rsidRDefault="008E0115" w:rsidP="006537E7">
      <w:pPr>
        <w:pBdr>
          <w:top w:val="nil"/>
          <w:left w:val="nil"/>
          <w:bottom w:val="nil"/>
          <w:right w:val="nil"/>
          <w:between w:val="nil"/>
        </w:pBdr>
        <w:spacing w:before="47"/>
        <w:ind w:left="1160" w:right="238"/>
        <w:contextualSpacing w:val="0"/>
        <w:rPr>
          <w:color w:val="000000"/>
          <w:sz w:val="24"/>
          <w:szCs w:val="24"/>
        </w:rPr>
      </w:pPr>
      <w:r w:rsidRPr="002E7F96">
        <w:rPr>
          <w:color w:val="000000"/>
          <w:sz w:val="24"/>
          <w:szCs w:val="24"/>
        </w:rPr>
        <w:t>This section should include how private and existing funding sources will be combined or coordinated with the proposed grant funding to illustrate the effective use of resources. The MSDE will give priority to applications that illustrate the ability to leverage private and existing funding sources.</w:t>
      </w:r>
    </w:p>
    <w:p w14:paraId="1918C91A"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66E7A141" w14:textId="77777777" w:rsidR="004B1331" w:rsidRPr="002E7F96" w:rsidRDefault="008E0115" w:rsidP="00E02589">
      <w:pPr>
        <w:numPr>
          <w:ilvl w:val="1"/>
          <w:numId w:val="25"/>
        </w:numPr>
        <w:pBdr>
          <w:top w:val="nil"/>
          <w:left w:val="nil"/>
          <w:bottom w:val="nil"/>
          <w:right w:val="nil"/>
          <w:between w:val="nil"/>
        </w:pBdr>
        <w:tabs>
          <w:tab w:val="left" w:pos="801"/>
        </w:tabs>
        <w:ind w:left="800"/>
        <w:rPr>
          <w:sz w:val="24"/>
          <w:szCs w:val="24"/>
        </w:rPr>
      </w:pPr>
      <w:r w:rsidRPr="002E7F96">
        <w:rPr>
          <w:rFonts w:eastAsia="Cambria"/>
          <w:i/>
          <w:color w:val="000000"/>
          <w:sz w:val="24"/>
          <w:szCs w:val="24"/>
        </w:rPr>
        <w:t>Partners Plan Worksheet</w:t>
      </w:r>
    </w:p>
    <w:p w14:paraId="5F2222A6" w14:textId="4581343F" w:rsidR="004B1331" w:rsidRPr="002E7F96" w:rsidRDefault="008E0115" w:rsidP="00BA1A2E">
      <w:pPr>
        <w:pBdr>
          <w:top w:val="nil"/>
          <w:left w:val="nil"/>
          <w:bottom w:val="nil"/>
          <w:right w:val="nil"/>
          <w:between w:val="nil"/>
        </w:pBdr>
        <w:spacing w:before="47"/>
        <w:ind w:left="1160" w:right="118"/>
        <w:contextualSpacing w:val="0"/>
        <w:rPr>
          <w:color w:val="000000"/>
          <w:sz w:val="24"/>
          <w:szCs w:val="24"/>
        </w:rPr>
      </w:pPr>
      <w:r w:rsidRPr="002E7F96">
        <w:rPr>
          <w:color w:val="000000"/>
          <w:sz w:val="24"/>
          <w:szCs w:val="24"/>
        </w:rPr>
        <w:t xml:space="preserve">A partner is any organization that will actively contribute to the project. This includes the </w:t>
      </w:r>
      <w:r w:rsidR="006964FC" w:rsidRPr="002E7F96">
        <w:rPr>
          <w:color w:val="000000"/>
          <w:sz w:val="24"/>
          <w:szCs w:val="24"/>
        </w:rPr>
        <w:t xml:space="preserve">LSSs </w:t>
      </w:r>
      <w:r w:rsidRPr="002E7F96">
        <w:rPr>
          <w:color w:val="000000"/>
          <w:sz w:val="24"/>
          <w:szCs w:val="24"/>
        </w:rPr>
        <w:t>being served</w:t>
      </w:r>
      <w:r w:rsidR="00BA1A2E" w:rsidRPr="002E7F96">
        <w:rPr>
          <w:color w:val="000000"/>
          <w:sz w:val="24"/>
          <w:szCs w:val="24"/>
        </w:rPr>
        <w:t xml:space="preserve"> and </w:t>
      </w:r>
      <w:r w:rsidRPr="002E7F96">
        <w:rPr>
          <w:color w:val="000000"/>
          <w:sz w:val="24"/>
          <w:szCs w:val="24"/>
        </w:rPr>
        <w:t>organizations and foundations.</w:t>
      </w:r>
      <w:r w:rsidR="006964FC" w:rsidRPr="002E7F96">
        <w:rPr>
          <w:color w:val="000000"/>
          <w:sz w:val="24"/>
          <w:szCs w:val="24"/>
        </w:rPr>
        <w:t xml:space="preserve"> </w:t>
      </w:r>
      <w:r w:rsidRPr="002E7F96">
        <w:rPr>
          <w:color w:val="000000"/>
          <w:sz w:val="24"/>
          <w:szCs w:val="24"/>
        </w:rPr>
        <w:t xml:space="preserve"> Partners include subcontractors, organizations that are under contract with the grantee to provide grant-funded activities or services.</w:t>
      </w:r>
    </w:p>
    <w:p w14:paraId="3B982F58" w14:textId="77777777" w:rsidR="004B1331" w:rsidRPr="002E7F96" w:rsidRDefault="004B1331">
      <w:pPr>
        <w:pBdr>
          <w:top w:val="nil"/>
          <w:left w:val="nil"/>
          <w:bottom w:val="nil"/>
          <w:right w:val="nil"/>
          <w:between w:val="nil"/>
        </w:pBdr>
        <w:contextualSpacing w:val="0"/>
        <w:rPr>
          <w:color w:val="000000"/>
          <w:sz w:val="24"/>
          <w:szCs w:val="24"/>
        </w:rPr>
      </w:pPr>
    </w:p>
    <w:p w14:paraId="585D122B" w14:textId="77777777" w:rsidR="004B1331" w:rsidRPr="002E7F96" w:rsidRDefault="008E0115" w:rsidP="0002655B">
      <w:pPr>
        <w:pBdr>
          <w:top w:val="nil"/>
          <w:left w:val="nil"/>
          <w:bottom w:val="nil"/>
          <w:right w:val="nil"/>
          <w:between w:val="nil"/>
        </w:pBdr>
        <w:ind w:left="1166" w:right="115"/>
        <w:contextualSpacing w:val="0"/>
        <w:rPr>
          <w:b/>
          <w:color w:val="FF0000"/>
          <w:sz w:val="24"/>
          <w:szCs w:val="24"/>
        </w:rPr>
      </w:pPr>
      <w:r w:rsidRPr="002E7F96">
        <w:rPr>
          <w:color w:val="000000"/>
          <w:sz w:val="24"/>
          <w:szCs w:val="24"/>
        </w:rPr>
        <w:t>The Pa</w:t>
      </w:r>
      <w:r w:rsidR="00253799" w:rsidRPr="002E7F96">
        <w:rPr>
          <w:color w:val="000000"/>
          <w:sz w:val="24"/>
          <w:szCs w:val="24"/>
        </w:rPr>
        <w:t>rtners Plan Worksheet (Exhibit 6</w:t>
      </w:r>
      <w:r w:rsidRPr="002E7F96">
        <w:rPr>
          <w:color w:val="000000"/>
          <w:sz w:val="24"/>
          <w:szCs w:val="24"/>
        </w:rPr>
        <w:t>) shows the project’s partners, their respective roles in the project, the benefits each expects to receive, and the specific contributions each partner will make to the project in the form of financial support, equipment, personnel, or other resources. The worksheet should detail the objectives that coincide with the services provided by the partner.</w:t>
      </w:r>
      <w:r w:rsidR="005115CB" w:rsidRPr="002E7F96">
        <w:rPr>
          <w:color w:val="000000"/>
          <w:sz w:val="24"/>
          <w:szCs w:val="24"/>
        </w:rPr>
        <w:t xml:space="preserve"> </w:t>
      </w:r>
      <w:r w:rsidR="0002655B" w:rsidRPr="002E7F96">
        <w:rPr>
          <w:sz w:val="24"/>
          <w:szCs w:val="24"/>
        </w:rPr>
        <w:t xml:space="preserve">Append </w:t>
      </w:r>
      <w:r w:rsidR="00970B1B" w:rsidRPr="002E7F96">
        <w:rPr>
          <w:sz w:val="24"/>
          <w:szCs w:val="24"/>
        </w:rPr>
        <w:t>all letters</w:t>
      </w:r>
      <w:r w:rsidR="0002655B" w:rsidRPr="002E7F96">
        <w:rPr>
          <w:sz w:val="24"/>
          <w:szCs w:val="24"/>
        </w:rPr>
        <w:t xml:space="preserve"> of commitment   from each partner, describing roles</w:t>
      </w:r>
      <w:r w:rsidRPr="002E7F96">
        <w:rPr>
          <w:sz w:val="24"/>
          <w:szCs w:val="24"/>
        </w:rPr>
        <w:t xml:space="preserve"> and quantifying contributions (see Section 3.2)</w:t>
      </w:r>
      <w:r w:rsidRPr="002E7F96">
        <w:rPr>
          <w:color w:val="000000"/>
          <w:sz w:val="24"/>
          <w:szCs w:val="24"/>
        </w:rPr>
        <w:t>.</w:t>
      </w:r>
    </w:p>
    <w:p w14:paraId="058ED53D" w14:textId="77777777" w:rsidR="004B1331" w:rsidRPr="002E7F96" w:rsidRDefault="004B1331" w:rsidP="0002655B">
      <w:pPr>
        <w:pBdr>
          <w:top w:val="nil"/>
          <w:left w:val="nil"/>
          <w:bottom w:val="nil"/>
          <w:right w:val="nil"/>
          <w:between w:val="nil"/>
        </w:pBdr>
        <w:ind w:left="1166" w:right="115"/>
        <w:contextualSpacing w:val="0"/>
        <w:jc w:val="both"/>
        <w:rPr>
          <w:color w:val="000000"/>
          <w:sz w:val="24"/>
          <w:szCs w:val="24"/>
        </w:rPr>
      </w:pPr>
    </w:p>
    <w:p w14:paraId="539741ED" w14:textId="77777777" w:rsidR="004B1331" w:rsidRPr="002E7F96" w:rsidRDefault="008E0115" w:rsidP="00B43690">
      <w:pPr>
        <w:numPr>
          <w:ilvl w:val="1"/>
          <w:numId w:val="25"/>
        </w:numPr>
        <w:pBdr>
          <w:top w:val="nil"/>
          <w:left w:val="nil"/>
          <w:bottom w:val="nil"/>
          <w:right w:val="nil"/>
          <w:between w:val="nil"/>
        </w:pBdr>
        <w:tabs>
          <w:tab w:val="left" w:pos="810"/>
        </w:tabs>
        <w:ind w:left="1170" w:hanging="720"/>
        <w:rPr>
          <w:sz w:val="24"/>
          <w:szCs w:val="24"/>
        </w:rPr>
      </w:pPr>
      <w:r w:rsidRPr="002E7F96">
        <w:rPr>
          <w:rFonts w:eastAsia="Cambria"/>
          <w:i/>
          <w:color w:val="000000"/>
          <w:sz w:val="24"/>
          <w:szCs w:val="24"/>
        </w:rPr>
        <w:t>Budget and Adequacy of Resources</w:t>
      </w:r>
    </w:p>
    <w:p w14:paraId="6CC906D9" w14:textId="77777777" w:rsidR="004B1331" w:rsidRPr="002E7F96" w:rsidRDefault="008E0115" w:rsidP="00B43690">
      <w:pPr>
        <w:pBdr>
          <w:top w:val="nil"/>
          <w:left w:val="nil"/>
          <w:bottom w:val="nil"/>
          <w:right w:val="nil"/>
          <w:between w:val="nil"/>
        </w:pBdr>
        <w:spacing w:before="47"/>
        <w:ind w:left="1170" w:right="119"/>
        <w:contextualSpacing w:val="0"/>
        <w:rPr>
          <w:color w:val="000000"/>
          <w:sz w:val="24"/>
          <w:szCs w:val="24"/>
        </w:rPr>
      </w:pPr>
      <w:r w:rsidRPr="002E7F96">
        <w:rPr>
          <w:color w:val="000000"/>
          <w:sz w:val="24"/>
          <w:szCs w:val="24"/>
        </w:rPr>
        <w:t>This section describes the specific use of funds. The budget must demonstrate that there are sufficient resources to successfully implement the proposed program as described in the project narrative, including but not limited to instructional staff, curricular materials, evaluation,</w:t>
      </w:r>
      <w:r w:rsidR="00BA1A2E" w:rsidRPr="002E7F96">
        <w:rPr>
          <w:color w:val="000000"/>
          <w:sz w:val="24"/>
          <w:szCs w:val="24"/>
        </w:rPr>
        <w:t xml:space="preserve"> and</w:t>
      </w:r>
      <w:r w:rsidRPr="002E7F96">
        <w:rPr>
          <w:color w:val="000000"/>
          <w:sz w:val="24"/>
          <w:szCs w:val="24"/>
        </w:rPr>
        <w:t xml:space="preserve"> professional </w:t>
      </w:r>
      <w:r w:rsidR="001C4189" w:rsidRPr="002E7F96">
        <w:rPr>
          <w:color w:val="000000"/>
          <w:sz w:val="24"/>
          <w:szCs w:val="24"/>
        </w:rPr>
        <w:t>learning</w:t>
      </w:r>
      <w:r w:rsidRPr="002E7F96">
        <w:rPr>
          <w:color w:val="000000"/>
          <w:sz w:val="24"/>
          <w:szCs w:val="24"/>
        </w:rPr>
        <w:t xml:space="preserve">. There is no page limit for the budget section so be as detailed as possible.  </w:t>
      </w:r>
    </w:p>
    <w:p w14:paraId="7718A64B"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07B08801" w14:textId="77777777" w:rsidR="004B1331" w:rsidRPr="002E7F96" w:rsidRDefault="008E0115" w:rsidP="00E02589">
      <w:pPr>
        <w:numPr>
          <w:ilvl w:val="2"/>
          <w:numId w:val="25"/>
        </w:numPr>
        <w:pBdr>
          <w:top w:val="nil"/>
          <w:left w:val="nil"/>
          <w:bottom w:val="nil"/>
          <w:right w:val="nil"/>
          <w:between w:val="nil"/>
        </w:pBdr>
        <w:tabs>
          <w:tab w:val="left" w:pos="2261"/>
        </w:tabs>
        <w:ind w:left="2260"/>
        <w:rPr>
          <w:sz w:val="24"/>
          <w:szCs w:val="24"/>
        </w:rPr>
      </w:pPr>
      <w:r w:rsidRPr="002E7F96">
        <w:rPr>
          <w:rFonts w:eastAsia="Cambria"/>
          <w:color w:val="000000"/>
          <w:sz w:val="24"/>
          <w:szCs w:val="24"/>
        </w:rPr>
        <w:t>Budget Narrative and Budget Worksheet</w:t>
      </w:r>
    </w:p>
    <w:p w14:paraId="1A5E527A" w14:textId="77777777" w:rsidR="004B1331" w:rsidRPr="002E7F96" w:rsidRDefault="008E0115">
      <w:pPr>
        <w:pBdr>
          <w:top w:val="nil"/>
          <w:left w:val="nil"/>
          <w:bottom w:val="nil"/>
          <w:right w:val="nil"/>
          <w:between w:val="nil"/>
        </w:pBdr>
        <w:spacing w:before="47"/>
        <w:ind w:left="2260" w:right="154"/>
        <w:contextualSpacing w:val="0"/>
        <w:rPr>
          <w:color w:val="000000"/>
          <w:sz w:val="24"/>
          <w:szCs w:val="24"/>
        </w:rPr>
      </w:pPr>
      <w:r w:rsidRPr="002E7F96">
        <w:rPr>
          <w:color w:val="000000"/>
          <w:sz w:val="24"/>
          <w:szCs w:val="24"/>
        </w:rPr>
        <w:t>The budget narrative (written in table format) must demonstrate the extent to which the proposed budget is reasonable, cost-effective, and integrates other sources of funding.  All costs described in the project narrative should appear in the budget narrative and must have a corresponding entry in the itemized budg</w:t>
      </w:r>
      <w:r w:rsidR="00253799" w:rsidRPr="002E7F96">
        <w:rPr>
          <w:color w:val="000000"/>
          <w:sz w:val="24"/>
          <w:szCs w:val="24"/>
        </w:rPr>
        <w:t>et worksheet (sample – Exhibit 7</w:t>
      </w:r>
      <w:r w:rsidRPr="002E7F96">
        <w:rPr>
          <w:color w:val="000000"/>
          <w:sz w:val="24"/>
          <w:szCs w:val="24"/>
        </w:rPr>
        <w:t>). The budget narrative must justify any line item expenses that are not obvious from the project narrative and explain how the costs of all line items were estimated.</w:t>
      </w:r>
    </w:p>
    <w:p w14:paraId="2F8ECA11"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13EACD6A" w14:textId="77777777" w:rsidR="004B1331" w:rsidRPr="002E7F96" w:rsidRDefault="008E0115" w:rsidP="00E02589">
      <w:pPr>
        <w:numPr>
          <w:ilvl w:val="2"/>
          <w:numId w:val="25"/>
        </w:numPr>
        <w:pBdr>
          <w:top w:val="nil"/>
          <w:left w:val="nil"/>
          <w:bottom w:val="nil"/>
          <w:right w:val="nil"/>
          <w:between w:val="nil"/>
        </w:pBdr>
        <w:tabs>
          <w:tab w:val="left" w:pos="2314"/>
        </w:tabs>
        <w:ind w:left="2313" w:hanging="773"/>
        <w:rPr>
          <w:i/>
          <w:sz w:val="24"/>
          <w:szCs w:val="24"/>
        </w:rPr>
      </w:pPr>
      <w:r w:rsidRPr="002E7F96">
        <w:rPr>
          <w:rFonts w:eastAsia="Cambria"/>
          <w:i/>
          <w:color w:val="000000"/>
          <w:sz w:val="24"/>
          <w:szCs w:val="24"/>
        </w:rPr>
        <w:t>MSDE Grant Budget C-1-25</w:t>
      </w:r>
    </w:p>
    <w:p w14:paraId="31D709D1" w14:textId="77777777" w:rsidR="004B1331" w:rsidRPr="002E7F96" w:rsidRDefault="008E0115">
      <w:pPr>
        <w:pBdr>
          <w:top w:val="nil"/>
          <w:left w:val="nil"/>
          <w:bottom w:val="nil"/>
          <w:right w:val="nil"/>
          <w:between w:val="nil"/>
        </w:pBdr>
        <w:spacing w:before="47"/>
        <w:ind w:left="2260" w:right="527"/>
        <w:contextualSpacing w:val="0"/>
        <w:rPr>
          <w:color w:val="0000FF"/>
          <w:sz w:val="24"/>
          <w:szCs w:val="24"/>
          <w:u w:val="single"/>
        </w:rPr>
      </w:pPr>
      <w:r w:rsidRPr="002E7F96">
        <w:rPr>
          <w:color w:val="000000"/>
          <w:sz w:val="24"/>
          <w:szCs w:val="24"/>
        </w:rPr>
        <w:t xml:space="preserve">Complete the MSDE Grant Budget C-1-25 form.  This form in Excel format can be downloaded from: </w:t>
      </w:r>
      <w:r w:rsidRPr="002E7F96">
        <w:rPr>
          <w:color w:val="0000FF"/>
          <w:sz w:val="24"/>
          <w:szCs w:val="24"/>
        </w:rPr>
        <w:t xml:space="preserve"> </w:t>
      </w:r>
      <w:hyperlink r:id="rId12">
        <w:r w:rsidRPr="002E7F96">
          <w:rPr>
            <w:color w:val="0000FF"/>
            <w:sz w:val="24"/>
            <w:szCs w:val="24"/>
            <w:u w:val="single"/>
          </w:rPr>
          <w:t>http://marylandpublicschools.org/about/Pages/Grants/BudgetInfo.aspx</w:t>
        </w:r>
      </w:hyperlink>
    </w:p>
    <w:p w14:paraId="21A05425" w14:textId="77777777" w:rsidR="004B1331" w:rsidRPr="002E7F96" w:rsidRDefault="004B1331">
      <w:pPr>
        <w:pBdr>
          <w:top w:val="nil"/>
          <w:left w:val="nil"/>
          <w:bottom w:val="nil"/>
          <w:right w:val="nil"/>
          <w:between w:val="nil"/>
        </w:pBdr>
        <w:contextualSpacing w:val="0"/>
        <w:rPr>
          <w:color w:val="0000FF"/>
          <w:sz w:val="24"/>
          <w:szCs w:val="24"/>
          <w:u w:val="single"/>
        </w:rPr>
      </w:pPr>
    </w:p>
    <w:p w14:paraId="1EC8D248" w14:textId="77777777" w:rsidR="004B1331" w:rsidRPr="002E7F96" w:rsidRDefault="008E0115">
      <w:pPr>
        <w:pBdr>
          <w:top w:val="nil"/>
          <w:left w:val="nil"/>
          <w:bottom w:val="nil"/>
          <w:right w:val="nil"/>
          <w:between w:val="nil"/>
        </w:pBdr>
        <w:ind w:left="2260" w:right="642"/>
        <w:contextualSpacing w:val="0"/>
        <w:rPr>
          <w:sz w:val="24"/>
          <w:szCs w:val="24"/>
        </w:rPr>
      </w:pPr>
      <w:r w:rsidRPr="002E7F96">
        <w:rPr>
          <w:sz w:val="24"/>
          <w:szCs w:val="24"/>
        </w:rPr>
        <w:t>The Chief Financial Officer and Chief Executive Officer or designee must sign this form.</w:t>
      </w:r>
    </w:p>
    <w:p w14:paraId="1937C889" w14:textId="77777777" w:rsidR="004B1331" w:rsidRPr="002E7F96" w:rsidRDefault="004B1331">
      <w:pPr>
        <w:pBdr>
          <w:top w:val="nil"/>
          <w:left w:val="nil"/>
          <w:bottom w:val="nil"/>
          <w:right w:val="nil"/>
          <w:between w:val="nil"/>
        </w:pBdr>
        <w:spacing w:before="5"/>
        <w:contextualSpacing w:val="0"/>
        <w:rPr>
          <w:sz w:val="24"/>
          <w:szCs w:val="24"/>
        </w:rPr>
      </w:pPr>
    </w:p>
    <w:p w14:paraId="0C14E1FA" w14:textId="77777777" w:rsidR="004B1331" w:rsidRPr="002E7F96" w:rsidRDefault="001A681A" w:rsidP="001A681A">
      <w:pPr>
        <w:pBdr>
          <w:top w:val="nil"/>
          <w:left w:val="nil"/>
          <w:bottom w:val="nil"/>
          <w:right w:val="nil"/>
          <w:between w:val="nil"/>
        </w:pBdr>
        <w:tabs>
          <w:tab w:val="left" w:pos="820"/>
        </w:tabs>
        <w:ind w:left="450"/>
        <w:contextualSpacing w:val="0"/>
        <w:rPr>
          <w:i/>
          <w:sz w:val="24"/>
          <w:szCs w:val="24"/>
        </w:rPr>
      </w:pPr>
      <w:r w:rsidRPr="002E7F96">
        <w:rPr>
          <w:i/>
          <w:sz w:val="24"/>
          <w:szCs w:val="24"/>
        </w:rPr>
        <w:t xml:space="preserve">3.0 </w:t>
      </w:r>
      <w:r w:rsidR="008E0115" w:rsidRPr="002E7F96">
        <w:rPr>
          <w:i/>
          <w:sz w:val="24"/>
          <w:szCs w:val="24"/>
        </w:rPr>
        <w:t>Appendices</w:t>
      </w:r>
    </w:p>
    <w:p w14:paraId="182DDBC3" w14:textId="77777777" w:rsidR="004B1331" w:rsidRPr="002E7F96" w:rsidRDefault="008E0115">
      <w:pPr>
        <w:pBdr>
          <w:top w:val="nil"/>
          <w:left w:val="nil"/>
          <w:bottom w:val="nil"/>
          <w:right w:val="nil"/>
          <w:between w:val="nil"/>
        </w:pBdr>
        <w:spacing w:before="54"/>
        <w:ind w:left="820" w:right="199"/>
        <w:contextualSpacing w:val="0"/>
        <w:rPr>
          <w:color w:val="000000"/>
          <w:sz w:val="24"/>
          <w:szCs w:val="24"/>
        </w:rPr>
      </w:pPr>
      <w:r w:rsidRPr="002E7F96">
        <w:rPr>
          <w:color w:val="000000"/>
          <w:sz w:val="24"/>
          <w:szCs w:val="24"/>
        </w:rPr>
        <w:lastRenderedPageBreak/>
        <w:t>The</w:t>
      </w:r>
      <w:r w:rsidR="00B858C9" w:rsidRPr="002E7F96">
        <w:rPr>
          <w:color w:val="000000"/>
          <w:sz w:val="24"/>
          <w:szCs w:val="24"/>
        </w:rPr>
        <w:t xml:space="preserve"> following Appendices (3.1 – 3.4</w:t>
      </w:r>
      <w:r w:rsidRPr="002E7F96">
        <w:rPr>
          <w:color w:val="000000"/>
          <w:sz w:val="24"/>
          <w:szCs w:val="24"/>
        </w:rPr>
        <w:t>) must be included but do not apply to the page limit of the Project Narrative. Other than these appendices, please do not include any additional appendices. Do not include any material that is required for the Project Narrative (Section 2.4) in the Appendices.</w:t>
      </w:r>
    </w:p>
    <w:p w14:paraId="32547433"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6CFA9062" w14:textId="77777777" w:rsidR="00294877" w:rsidRPr="002E7F96" w:rsidRDefault="00294877" w:rsidP="00294877">
      <w:pPr>
        <w:pBdr>
          <w:top w:val="nil"/>
          <w:left w:val="nil"/>
          <w:bottom w:val="nil"/>
          <w:right w:val="nil"/>
          <w:between w:val="nil"/>
        </w:pBdr>
        <w:spacing w:before="47"/>
        <w:ind w:left="801" w:right="642"/>
        <w:contextualSpacing w:val="0"/>
        <w:rPr>
          <w:i/>
          <w:color w:val="000000"/>
          <w:sz w:val="24"/>
          <w:szCs w:val="24"/>
        </w:rPr>
      </w:pPr>
      <w:r w:rsidRPr="002E7F96">
        <w:rPr>
          <w:i/>
          <w:color w:val="000000"/>
          <w:sz w:val="24"/>
          <w:szCs w:val="24"/>
        </w:rPr>
        <w:t>3.1      Works Cited</w:t>
      </w:r>
    </w:p>
    <w:p w14:paraId="6381E0DB" w14:textId="77777777" w:rsidR="00294877" w:rsidRPr="002E7F96" w:rsidRDefault="00294877" w:rsidP="00294877">
      <w:pPr>
        <w:pBdr>
          <w:top w:val="nil"/>
          <w:left w:val="nil"/>
          <w:bottom w:val="nil"/>
          <w:right w:val="nil"/>
          <w:between w:val="nil"/>
        </w:pBdr>
        <w:spacing w:before="47"/>
        <w:ind w:left="1540" w:right="642"/>
        <w:contextualSpacing w:val="0"/>
        <w:rPr>
          <w:color w:val="000000"/>
          <w:sz w:val="24"/>
          <w:szCs w:val="24"/>
        </w:rPr>
      </w:pPr>
      <w:r w:rsidRPr="002E7F96">
        <w:rPr>
          <w:color w:val="000000"/>
          <w:sz w:val="24"/>
          <w:szCs w:val="24"/>
        </w:rPr>
        <w:t>Provide a list of all references that have been cited in the narrative.  Include citations for specific curricula as well as books and articles.</w:t>
      </w:r>
    </w:p>
    <w:p w14:paraId="089C2913" w14:textId="77777777" w:rsidR="004B1331" w:rsidRPr="002E7F96" w:rsidRDefault="004B1331" w:rsidP="00294877">
      <w:pPr>
        <w:pBdr>
          <w:top w:val="nil"/>
          <w:left w:val="nil"/>
          <w:bottom w:val="nil"/>
          <w:right w:val="nil"/>
          <w:between w:val="nil"/>
        </w:pBdr>
        <w:spacing w:before="47"/>
        <w:ind w:right="642"/>
        <w:contextualSpacing w:val="0"/>
        <w:rPr>
          <w:color w:val="000000"/>
          <w:sz w:val="24"/>
          <w:szCs w:val="24"/>
        </w:rPr>
      </w:pPr>
    </w:p>
    <w:p w14:paraId="69E06683" w14:textId="77777777" w:rsidR="004B1331" w:rsidRPr="002E7F96" w:rsidRDefault="006537E7" w:rsidP="00294877">
      <w:pPr>
        <w:pBdr>
          <w:top w:val="nil"/>
          <w:left w:val="nil"/>
          <w:bottom w:val="nil"/>
          <w:right w:val="nil"/>
          <w:between w:val="nil"/>
        </w:pBdr>
        <w:tabs>
          <w:tab w:val="left" w:pos="801"/>
        </w:tabs>
        <w:spacing w:before="40"/>
        <w:ind w:left="801"/>
        <w:rPr>
          <w:sz w:val="24"/>
          <w:szCs w:val="24"/>
        </w:rPr>
      </w:pPr>
      <w:r w:rsidRPr="002E7F96">
        <w:rPr>
          <w:rFonts w:eastAsia="Cambria"/>
          <w:i/>
          <w:color w:val="000000"/>
          <w:sz w:val="24"/>
          <w:szCs w:val="24"/>
        </w:rPr>
        <w:t xml:space="preserve">3.2 </w:t>
      </w:r>
      <w:r w:rsidR="0047147F" w:rsidRPr="002E7F96">
        <w:rPr>
          <w:rFonts w:eastAsia="Cambria"/>
          <w:i/>
          <w:color w:val="000000"/>
          <w:sz w:val="24"/>
          <w:szCs w:val="24"/>
        </w:rPr>
        <w:tab/>
      </w:r>
      <w:r w:rsidR="008E0115" w:rsidRPr="002E7F96">
        <w:rPr>
          <w:rFonts w:eastAsia="Cambria"/>
          <w:i/>
          <w:color w:val="000000"/>
          <w:sz w:val="24"/>
          <w:szCs w:val="24"/>
        </w:rPr>
        <w:t>Letters of Commitment</w:t>
      </w:r>
      <w:r w:rsidRPr="002E7F96">
        <w:rPr>
          <w:rFonts w:eastAsia="Cambria"/>
          <w:i/>
          <w:color w:val="000000"/>
          <w:sz w:val="24"/>
          <w:szCs w:val="24"/>
        </w:rPr>
        <w:t xml:space="preserve"> </w:t>
      </w:r>
    </w:p>
    <w:p w14:paraId="60C99AA9" w14:textId="77777777" w:rsidR="004B1331" w:rsidRPr="002E7F96" w:rsidRDefault="008E0115" w:rsidP="0047147F">
      <w:pPr>
        <w:pBdr>
          <w:top w:val="nil"/>
          <w:left w:val="nil"/>
          <w:bottom w:val="nil"/>
          <w:right w:val="nil"/>
          <w:between w:val="nil"/>
        </w:pBdr>
        <w:spacing w:before="47"/>
        <w:ind w:left="1530" w:right="166"/>
        <w:contextualSpacing w:val="0"/>
        <w:rPr>
          <w:color w:val="000000"/>
          <w:sz w:val="24"/>
          <w:szCs w:val="24"/>
        </w:rPr>
      </w:pPr>
      <w:r w:rsidRPr="002E7F96">
        <w:rPr>
          <w:color w:val="000000"/>
          <w:sz w:val="24"/>
          <w:szCs w:val="24"/>
        </w:rPr>
        <w:t>Letters of commitment are required from all project partners participating in the project.  Each letter of commitment must contain the following:</w:t>
      </w:r>
    </w:p>
    <w:p w14:paraId="313F34E4" w14:textId="3BFDE9A9" w:rsidR="004B1331" w:rsidRPr="002E7F96" w:rsidRDefault="006964FC" w:rsidP="006964FC">
      <w:pPr>
        <w:numPr>
          <w:ilvl w:val="2"/>
          <w:numId w:val="17"/>
        </w:numPr>
        <w:pBdr>
          <w:top w:val="nil"/>
          <w:left w:val="nil"/>
          <w:bottom w:val="nil"/>
          <w:right w:val="nil"/>
          <w:between w:val="nil"/>
        </w:pBdr>
        <w:ind w:left="2160" w:right="375" w:hanging="720"/>
        <w:rPr>
          <w:sz w:val="24"/>
          <w:szCs w:val="24"/>
        </w:rPr>
      </w:pPr>
      <w:r w:rsidRPr="002E7F96">
        <w:rPr>
          <w:color w:val="000000"/>
          <w:sz w:val="24"/>
          <w:szCs w:val="24"/>
        </w:rPr>
        <w:t xml:space="preserve">A </w:t>
      </w:r>
      <w:r w:rsidR="008E0115" w:rsidRPr="002E7F96">
        <w:rPr>
          <w:color w:val="000000"/>
          <w:sz w:val="24"/>
          <w:szCs w:val="24"/>
        </w:rPr>
        <w:t>statement acknowledging and supporting the goal(s</w:t>
      </w:r>
      <w:r w:rsidR="00D365B4" w:rsidRPr="002E7F96">
        <w:rPr>
          <w:color w:val="000000"/>
          <w:sz w:val="24"/>
          <w:szCs w:val="24"/>
        </w:rPr>
        <w:t xml:space="preserve">) and objectives of the </w:t>
      </w:r>
      <w:r w:rsidR="00495BF3" w:rsidRPr="002E7F96">
        <w:rPr>
          <w:color w:val="000000"/>
          <w:sz w:val="24"/>
          <w:szCs w:val="24"/>
        </w:rPr>
        <w:t>project</w:t>
      </w:r>
      <w:r w:rsidR="0096472D" w:rsidRPr="002E7F96">
        <w:rPr>
          <w:color w:val="000000"/>
          <w:sz w:val="24"/>
          <w:szCs w:val="24"/>
        </w:rPr>
        <w:t>.</w:t>
      </w:r>
    </w:p>
    <w:p w14:paraId="60DCCD18" w14:textId="77777777" w:rsidR="004B1331" w:rsidRPr="002E7F96" w:rsidRDefault="008E0115" w:rsidP="0047147F">
      <w:pPr>
        <w:numPr>
          <w:ilvl w:val="2"/>
          <w:numId w:val="17"/>
        </w:numPr>
        <w:pBdr>
          <w:top w:val="nil"/>
          <w:left w:val="nil"/>
          <w:bottom w:val="nil"/>
          <w:right w:val="nil"/>
          <w:between w:val="nil"/>
        </w:pBdr>
        <w:tabs>
          <w:tab w:val="left" w:pos="1521"/>
        </w:tabs>
        <w:ind w:left="1530"/>
        <w:rPr>
          <w:sz w:val="24"/>
          <w:szCs w:val="24"/>
        </w:rPr>
      </w:pPr>
      <w:r w:rsidRPr="002E7F96">
        <w:rPr>
          <w:color w:val="000000"/>
          <w:sz w:val="24"/>
          <w:szCs w:val="24"/>
        </w:rPr>
        <w:t>The participant’s expected gains fro</w:t>
      </w:r>
      <w:r w:rsidR="0096472D" w:rsidRPr="002E7F96">
        <w:rPr>
          <w:color w:val="000000"/>
          <w:sz w:val="24"/>
          <w:szCs w:val="24"/>
        </w:rPr>
        <w:t>m the project.</w:t>
      </w:r>
    </w:p>
    <w:p w14:paraId="11B4E963" w14:textId="77777777" w:rsidR="004B1331" w:rsidRPr="002E7F96" w:rsidRDefault="008E0115" w:rsidP="0047147F">
      <w:pPr>
        <w:numPr>
          <w:ilvl w:val="2"/>
          <w:numId w:val="17"/>
        </w:numPr>
        <w:pBdr>
          <w:top w:val="nil"/>
          <w:left w:val="nil"/>
          <w:bottom w:val="nil"/>
          <w:right w:val="nil"/>
          <w:between w:val="nil"/>
        </w:pBdr>
        <w:tabs>
          <w:tab w:val="left" w:pos="2160"/>
        </w:tabs>
        <w:ind w:left="2160" w:right="238" w:hanging="630"/>
        <w:rPr>
          <w:sz w:val="24"/>
          <w:szCs w:val="24"/>
        </w:rPr>
      </w:pPr>
      <w:r w:rsidRPr="002E7F96">
        <w:rPr>
          <w:color w:val="000000"/>
          <w:sz w:val="24"/>
          <w:szCs w:val="24"/>
        </w:rPr>
        <w:t xml:space="preserve">The expertise, resources, and financial contributions the participant is making toward </w:t>
      </w:r>
      <w:r w:rsidR="00987C1A" w:rsidRPr="002E7F96">
        <w:rPr>
          <w:color w:val="000000"/>
          <w:sz w:val="24"/>
          <w:szCs w:val="24"/>
        </w:rPr>
        <w:t>the project</w:t>
      </w:r>
      <w:r w:rsidRPr="002E7F96">
        <w:rPr>
          <w:color w:val="000000"/>
          <w:sz w:val="24"/>
          <w:szCs w:val="24"/>
        </w:rPr>
        <w:t>. Financial contributions (in-kind and</w:t>
      </w:r>
      <w:r w:rsidR="0096472D" w:rsidRPr="002E7F96">
        <w:rPr>
          <w:color w:val="000000"/>
          <w:sz w:val="24"/>
          <w:szCs w:val="24"/>
        </w:rPr>
        <w:t xml:space="preserve"> cash) should be quantified.</w:t>
      </w:r>
    </w:p>
    <w:p w14:paraId="646A425F" w14:textId="77777777" w:rsidR="004B1331" w:rsidRPr="002E7F96" w:rsidRDefault="008E0115" w:rsidP="0047147F">
      <w:pPr>
        <w:numPr>
          <w:ilvl w:val="2"/>
          <w:numId w:val="17"/>
        </w:numPr>
        <w:pBdr>
          <w:top w:val="nil"/>
          <w:left w:val="nil"/>
          <w:bottom w:val="nil"/>
          <w:right w:val="nil"/>
          <w:between w:val="nil"/>
        </w:pBdr>
        <w:tabs>
          <w:tab w:val="left" w:pos="1521"/>
        </w:tabs>
        <w:ind w:left="1530" w:right="416"/>
        <w:rPr>
          <w:sz w:val="24"/>
          <w:szCs w:val="24"/>
        </w:rPr>
      </w:pPr>
      <w:r w:rsidRPr="002E7F96">
        <w:rPr>
          <w:color w:val="000000"/>
          <w:sz w:val="24"/>
          <w:szCs w:val="24"/>
        </w:rPr>
        <w:t>A clear statement detailing the roles, responsibi</w:t>
      </w:r>
      <w:r w:rsidR="00970B1B" w:rsidRPr="002E7F96">
        <w:rPr>
          <w:color w:val="000000"/>
          <w:sz w:val="24"/>
          <w:szCs w:val="24"/>
        </w:rPr>
        <w:t xml:space="preserve">lities, and capabilities of </w:t>
      </w:r>
      <w:r w:rsidRPr="002E7F96">
        <w:rPr>
          <w:color w:val="000000"/>
          <w:sz w:val="24"/>
          <w:szCs w:val="24"/>
        </w:rPr>
        <w:t>partners.</w:t>
      </w:r>
    </w:p>
    <w:p w14:paraId="5B811452" w14:textId="77777777" w:rsidR="004B1331" w:rsidRPr="002E7F96" w:rsidRDefault="004B1331">
      <w:pPr>
        <w:pBdr>
          <w:top w:val="nil"/>
          <w:left w:val="nil"/>
          <w:bottom w:val="nil"/>
          <w:right w:val="nil"/>
          <w:between w:val="nil"/>
        </w:pBdr>
        <w:contextualSpacing w:val="0"/>
        <w:rPr>
          <w:color w:val="000000"/>
          <w:sz w:val="24"/>
          <w:szCs w:val="24"/>
        </w:rPr>
      </w:pPr>
    </w:p>
    <w:p w14:paraId="01F57784" w14:textId="77777777" w:rsidR="004B1331" w:rsidRPr="002E7F96" w:rsidRDefault="008E0115" w:rsidP="00294877">
      <w:pPr>
        <w:pBdr>
          <w:top w:val="nil"/>
          <w:left w:val="nil"/>
          <w:bottom w:val="nil"/>
          <w:right w:val="nil"/>
          <w:between w:val="nil"/>
        </w:pBdr>
        <w:ind w:left="720" w:right="59"/>
        <w:contextualSpacing w:val="0"/>
        <w:rPr>
          <w:color w:val="000000"/>
          <w:sz w:val="24"/>
          <w:szCs w:val="24"/>
        </w:rPr>
      </w:pPr>
      <w:r w:rsidRPr="002E7F96">
        <w:rPr>
          <w:color w:val="000000"/>
          <w:sz w:val="24"/>
          <w:szCs w:val="24"/>
        </w:rPr>
        <w:t>All letters should be included in the proposal and not sent directly to the MSDE.</w:t>
      </w:r>
    </w:p>
    <w:p w14:paraId="40F6C1BE"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5573781B" w14:textId="77777777" w:rsidR="00D365B4" w:rsidRPr="002E7F96" w:rsidRDefault="00D365B4">
      <w:pPr>
        <w:pBdr>
          <w:top w:val="nil"/>
          <w:left w:val="nil"/>
          <w:bottom w:val="nil"/>
          <w:right w:val="nil"/>
          <w:between w:val="nil"/>
        </w:pBdr>
        <w:spacing w:before="7"/>
        <w:contextualSpacing w:val="0"/>
        <w:rPr>
          <w:color w:val="000000"/>
          <w:sz w:val="24"/>
          <w:szCs w:val="24"/>
        </w:rPr>
      </w:pPr>
    </w:p>
    <w:p w14:paraId="49D38BBC" w14:textId="77777777" w:rsidR="004B1331" w:rsidRPr="002E7F96" w:rsidRDefault="008E0115" w:rsidP="006537E7">
      <w:pPr>
        <w:pStyle w:val="ListParagraph"/>
        <w:numPr>
          <w:ilvl w:val="1"/>
          <w:numId w:val="27"/>
        </w:numPr>
        <w:pBdr>
          <w:top w:val="nil"/>
          <w:left w:val="nil"/>
          <w:bottom w:val="nil"/>
          <w:right w:val="nil"/>
          <w:between w:val="nil"/>
        </w:pBdr>
        <w:tabs>
          <w:tab w:val="left" w:pos="801"/>
        </w:tabs>
        <w:rPr>
          <w:sz w:val="24"/>
          <w:szCs w:val="24"/>
        </w:rPr>
      </w:pPr>
      <w:r w:rsidRPr="002E7F96">
        <w:rPr>
          <w:rFonts w:eastAsia="Cambria"/>
          <w:i/>
          <w:color w:val="000000"/>
          <w:sz w:val="24"/>
          <w:szCs w:val="24"/>
        </w:rPr>
        <w:t>Key Personnel Description and Qualifications</w:t>
      </w:r>
    </w:p>
    <w:p w14:paraId="53A482AA" w14:textId="77777777" w:rsidR="004B1331" w:rsidRPr="002E7F96" w:rsidRDefault="008E0115">
      <w:pPr>
        <w:pBdr>
          <w:top w:val="nil"/>
          <w:left w:val="nil"/>
          <w:bottom w:val="nil"/>
          <w:right w:val="nil"/>
          <w:between w:val="nil"/>
        </w:pBdr>
        <w:spacing w:before="47"/>
        <w:ind w:left="800" w:right="59"/>
        <w:contextualSpacing w:val="0"/>
        <w:rPr>
          <w:color w:val="000000"/>
          <w:sz w:val="24"/>
          <w:szCs w:val="24"/>
        </w:rPr>
      </w:pPr>
      <w:r w:rsidRPr="002E7F96">
        <w:rPr>
          <w:color w:val="000000"/>
          <w:sz w:val="24"/>
          <w:szCs w:val="24"/>
        </w:rPr>
        <w:t>Include a one-page resume or job description for each person playing a key role in the project as described in the management plan (such as project director, site coordinator(s), and evaluator).  Only information relevant to the project should be included in the resume.</w:t>
      </w:r>
    </w:p>
    <w:p w14:paraId="693585A7"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455545F6" w14:textId="77777777" w:rsidR="004B1331" w:rsidRPr="002E7F96" w:rsidRDefault="008E0115" w:rsidP="006537E7">
      <w:pPr>
        <w:numPr>
          <w:ilvl w:val="1"/>
          <w:numId w:val="27"/>
        </w:numPr>
        <w:pBdr>
          <w:top w:val="nil"/>
          <w:left w:val="nil"/>
          <w:bottom w:val="nil"/>
          <w:right w:val="nil"/>
          <w:between w:val="nil"/>
        </w:pBdr>
        <w:tabs>
          <w:tab w:val="left" w:pos="854"/>
        </w:tabs>
        <w:rPr>
          <w:sz w:val="24"/>
          <w:szCs w:val="24"/>
        </w:rPr>
      </w:pPr>
      <w:r w:rsidRPr="002E7F96">
        <w:rPr>
          <w:rFonts w:eastAsia="Cambria"/>
          <w:i/>
          <w:color w:val="000000"/>
          <w:sz w:val="24"/>
          <w:szCs w:val="24"/>
        </w:rPr>
        <w:t>Signed Assurances</w:t>
      </w:r>
    </w:p>
    <w:p w14:paraId="7369D697" w14:textId="77777777" w:rsidR="004B1331" w:rsidRPr="002E7F96" w:rsidRDefault="00BA1A2E">
      <w:pPr>
        <w:pBdr>
          <w:top w:val="nil"/>
          <w:left w:val="nil"/>
          <w:bottom w:val="nil"/>
          <w:right w:val="nil"/>
          <w:between w:val="nil"/>
        </w:pBdr>
        <w:spacing w:before="47"/>
        <w:ind w:left="800" w:right="166"/>
        <w:contextualSpacing w:val="0"/>
        <w:rPr>
          <w:color w:val="000000"/>
          <w:sz w:val="24"/>
          <w:szCs w:val="24"/>
        </w:rPr>
      </w:pPr>
      <w:r w:rsidRPr="002E7F96">
        <w:rPr>
          <w:color w:val="000000"/>
          <w:sz w:val="24"/>
          <w:szCs w:val="24"/>
        </w:rPr>
        <w:t>The</w:t>
      </w:r>
      <w:r w:rsidR="008E0115" w:rsidRPr="002E7F96">
        <w:rPr>
          <w:color w:val="000000"/>
          <w:sz w:val="24"/>
          <w:szCs w:val="24"/>
        </w:rPr>
        <w:t xml:space="preserve"> head of the grantee agency must sign an</w:t>
      </w:r>
      <w:r w:rsidR="00253799" w:rsidRPr="002E7F96">
        <w:rPr>
          <w:color w:val="000000"/>
          <w:sz w:val="24"/>
          <w:szCs w:val="24"/>
        </w:rPr>
        <w:t>d date the Assurances (Exhibit 9</w:t>
      </w:r>
      <w:r w:rsidR="008E0115" w:rsidRPr="002E7F96">
        <w:rPr>
          <w:color w:val="000000"/>
          <w:sz w:val="24"/>
          <w:szCs w:val="24"/>
        </w:rPr>
        <w:t>). Please read all assurances carefully.  These Assurances dictate requirements that must be adhered to by the grantee.  The signed Assurances should be submitted as part of the application package. If extenuating circumstances prohibit submission of the signed Assurances and the applicant qualifies for a face-face interview, the signed Assurances must be submitted 15 days after notification of the interview. Funds will not be disbursed until a signed copy of these Assurances is received by the MSDE. By signing the Assurances, the applicant agrees to abide by the requirements and policies stated.</w:t>
      </w:r>
    </w:p>
    <w:p w14:paraId="3E5A5218" w14:textId="77777777" w:rsidR="004B1331" w:rsidRPr="002E7F96" w:rsidRDefault="004B1331">
      <w:pPr>
        <w:pBdr>
          <w:top w:val="nil"/>
          <w:left w:val="nil"/>
          <w:bottom w:val="nil"/>
          <w:right w:val="nil"/>
          <w:between w:val="nil"/>
        </w:pBdr>
        <w:spacing w:before="47"/>
        <w:ind w:left="800" w:right="166"/>
        <w:contextualSpacing w:val="0"/>
        <w:rPr>
          <w:color w:val="000000"/>
          <w:sz w:val="24"/>
          <w:szCs w:val="24"/>
        </w:rPr>
      </w:pPr>
    </w:p>
    <w:p w14:paraId="2A0C4AA5" w14:textId="77777777" w:rsidR="004B1331" w:rsidRPr="002E7F96" w:rsidRDefault="001A681A" w:rsidP="001A681A">
      <w:pPr>
        <w:pBdr>
          <w:top w:val="nil"/>
          <w:left w:val="nil"/>
          <w:bottom w:val="nil"/>
          <w:right w:val="nil"/>
          <w:between w:val="nil"/>
        </w:pBdr>
        <w:tabs>
          <w:tab w:val="left" w:pos="889"/>
        </w:tabs>
        <w:spacing w:before="38"/>
        <w:ind w:left="450"/>
        <w:contextualSpacing w:val="0"/>
        <w:rPr>
          <w:i/>
          <w:sz w:val="24"/>
          <w:szCs w:val="24"/>
        </w:rPr>
      </w:pPr>
      <w:r w:rsidRPr="002E7F96">
        <w:rPr>
          <w:i/>
          <w:sz w:val="24"/>
          <w:szCs w:val="24"/>
        </w:rPr>
        <w:t>4.0</w:t>
      </w:r>
      <w:r w:rsidR="00294877" w:rsidRPr="002E7F96">
        <w:rPr>
          <w:i/>
          <w:sz w:val="24"/>
          <w:szCs w:val="24"/>
        </w:rPr>
        <w:t xml:space="preserve"> </w:t>
      </w:r>
      <w:r w:rsidR="008E0115" w:rsidRPr="002E7F96">
        <w:rPr>
          <w:i/>
          <w:sz w:val="24"/>
          <w:szCs w:val="24"/>
        </w:rPr>
        <w:t>Validation Process</w:t>
      </w:r>
    </w:p>
    <w:p w14:paraId="3498734F" w14:textId="77777777" w:rsidR="004B1331" w:rsidRPr="002E7F96" w:rsidRDefault="006537E7" w:rsidP="006537E7">
      <w:pPr>
        <w:pBdr>
          <w:top w:val="nil"/>
          <w:left w:val="nil"/>
          <w:bottom w:val="nil"/>
          <w:right w:val="nil"/>
          <w:between w:val="nil"/>
        </w:pBdr>
        <w:tabs>
          <w:tab w:val="left" w:pos="1181"/>
        </w:tabs>
        <w:spacing w:before="242"/>
        <w:jc w:val="both"/>
        <w:rPr>
          <w:sz w:val="24"/>
          <w:szCs w:val="24"/>
        </w:rPr>
      </w:pPr>
      <w:r w:rsidRPr="002E7F96">
        <w:rPr>
          <w:rFonts w:eastAsia="Cambria"/>
          <w:i/>
          <w:color w:val="000000"/>
          <w:sz w:val="24"/>
          <w:szCs w:val="24"/>
        </w:rPr>
        <w:tab/>
        <w:t xml:space="preserve">4.1 </w:t>
      </w:r>
      <w:r w:rsidR="008E0115" w:rsidRPr="002E7F96">
        <w:rPr>
          <w:rFonts w:eastAsia="Cambria"/>
          <w:i/>
          <w:color w:val="000000"/>
          <w:sz w:val="24"/>
          <w:szCs w:val="24"/>
        </w:rPr>
        <w:t>Validation Process Part I</w:t>
      </w:r>
    </w:p>
    <w:p w14:paraId="578C6F98" w14:textId="77777777" w:rsidR="004B1331" w:rsidRPr="002E7F96" w:rsidRDefault="008E0115">
      <w:pPr>
        <w:pBdr>
          <w:top w:val="nil"/>
          <w:left w:val="nil"/>
          <w:bottom w:val="nil"/>
          <w:right w:val="nil"/>
          <w:between w:val="nil"/>
        </w:pBdr>
        <w:spacing w:before="47"/>
        <w:ind w:left="1242"/>
        <w:contextualSpacing w:val="0"/>
        <w:rPr>
          <w:color w:val="000000"/>
          <w:sz w:val="24"/>
          <w:szCs w:val="24"/>
        </w:rPr>
      </w:pPr>
      <w:r w:rsidRPr="002E7F96">
        <w:rPr>
          <w:color w:val="000000"/>
          <w:sz w:val="24"/>
          <w:szCs w:val="24"/>
        </w:rPr>
        <w:t>Late applications will not be accepted or reviewed.</w:t>
      </w:r>
    </w:p>
    <w:p w14:paraId="41A20883" w14:textId="77777777" w:rsidR="004B1331" w:rsidRPr="002E7F96" w:rsidRDefault="004B1331">
      <w:pPr>
        <w:pBdr>
          <w:top w:val="nil"/>
          <w:left w:val="nil"/>
          <w:bottom w:val="nil"/>
          <w:right w:val="nil"/>
          <w:between w:val="nil"/>
        </w:pBdr>
        <w:contextualSpacing w:val="0"/>
        <w:rPr>
          <w:color w:val="000000"/>
          <w:sz w:val="24"/>
          <w:szCs w:val="24"/>
        </w:rPr>
      </w:pPr>
    </w:p>
    <w:p w14:paraId="002D71D2" w14:textId="77777777" w:rsidR="004B1331" w:rsidRPr="002E7F96" w:rsidRDefault="0096472D" w:rsidP="006A6E01">
      <w:pPr>
        <w:pBdr>
          <w:top w:val="nil"/>
          <w:left w:val="nil"/>
          <w:bottom w:val="nil"/>
          <w:right w:val="nil"/>
          <w:between w:val="nil"/>
        </w:pBdr>
        <w:contextualSpacing w:val="0"/>
        <w:rPr>
          <w:color w:val="000000"/>
          <w:sz w:val="24"/>
          <w:szCs w:val="24"/>
        </w:rPr>
      </w:pPr>
      <w:r w:rsidRPr="002E7F96">
        <w:rPr>
          <w:color w:val="000000"/>
          <w:sz w:val="24"/>
          <w:szCs w:val="24"/>
        </w:rPr>
        <w:t xml:space="preserve">        </w:t>
      </w:r>
      <w:r w:rsidR="00294877" w:rsidRPr="002E7F96">
        <w:rPr>
          <w:color w:val="000000"/>
          <w:sz w:val="24"/>
          <w:szCs w:val="24"/>
        </w:rPr>
        <w:tab/>
      </w:r>
      <w:r w:rsidR="00294877" w:rsidRPr="002E7F96">
        <w:rPr>
          <w:color w:val="000000"/>
          <w:sz w:val="24"/>
          <w:szCs w:val="24"/>
        </w:rPr>
        <w:tab/>
      </w:r>
      <w:r w:rsidR="008E0115" w:rsidRPr="002E7F96">
        <w:rPr>
          <w:color w:val="000000"/>
          <w:sz w:val="24"/>
          <w:szCs w:val="24"/>
        </w:rPr>
        <w:t>Applications will be pre-screened for the following:</w:t>
      </w:r>
    </w:p>
    <w:p w14:paraId="6A742BCD" w14:textId="77777777" w:rsidR="004B1331" w:rsidRPr="002E7F96" w:rsidRDefault="006A6E01" w:rsidP="006A6E01">
      <w:pPr>
        <w:pBdr>
          <w:top w:val="nil"/>
          <w:left w:val="nil"/>
          <w:bottom w:val="nil"/>
          <w:right w:val="nil"/>
          <w:between w:val="nil"/>
        </w:pBdr>
        <w:tabs>
          <w:tab w:val="left" w:pos="1901"/>
        </w:tabs>
        <w:spacing w:before="3"/>
        <w:ind w:left="1440" w:right="119"/>
        <w:rPr>
          <w:sz w:val="24"/>
          <w:szCs w:val="24"/>
        </w:rPr>
      </w:pPr>
      <w:r w:rsidRPr="002E7F96">
        <w:rPr>
          <w:i/>
          <w:color w:val="000000"/>
          <w:sz w:val="24"/>
          <w:szCs w:val="24"/>
        </w:rPr>
        <w:t xml:space="preserve">a. </w:t>
      </w:r>
      <w:r w:rsidR="008E0115" w:rsidRPr="002E7F96">
        <w:rPr>
          <w:color w:val="000000"/>
          <w:sz w:val="24"/>
          <w:szCs w:val="24"/>
        </w:rPr>
        <w:t xml:space="preserve">Any person or organization that is debarred from receiving </w:t>
      </w:r>
      <w:r w:rsidR="006B5A4B" w:rsidRPr="002E7F96">
        <w:rPr>
          <w:color w:val="000000"/>
          <w:sz w:val="24"/>
          <w:szCs w:val="24"/>
        </w:rPr>
        <w:t xml:space="preserve">state or </w:t>
      </w:r>
      <w:r w:rsidR="008E0115" w:rsidRPr="002E7F96">
        <w:rPr>
          <w:color w:val="000000"/>
          <w:sz w:val="24"/>
          <w:szCs w:val="24"/>
        </w:rPr>
        <w:t xml:space="preserve">federal funds is not eligible to apply for a Public School Opportunities Enhancement </w:t>
      </w:r>
      <w:r w:rsidR="00A3719F" w:rsidRPr="002E7F96">
        <w:rPr>
          <w:color w:val="000000"/>
          <w:sz w:val="24"/>
          <w:szCs w:val="24"/>
        </w:rPr>
        <w:t>Professional Learning Program</w:t>
      </w:r>
      <w:r w:rsidR="008E0115" w:rsidRPr="002E7F96">
        <w:rPr>
          <w:color w:val="000000"/>
          <w:sz w:val="24"/>
          <w:szCs w:val="24"/>
        </w:rPr>
        <w:t xml:space="preserve"> sub grant. Please visit </w:t>
      </w:r>
      <w:hyperlink r:id="rId13">
        <w:r w:rsidR="008E0115" w:rsidRPr="002E7F96">
          <w:rPr>
            <w:color w:val="000000"/>
            <w:sz w:val="24"/>
            <w:szCs w:val="24"/>
            <w:u w:val="single"/>
          </w:rPr>
          <w:t xml:space="preserve">http://www.dol.gov/ofccp/regs/compliance/preaward/debarlst.htm </w:t>
        </w:r>
      </w:hyperlink>
      <w:r w:rsidR="008E0115" w:rsidRPr="002E7F96">
        <w:rPr>
          <w:color w:val="000000"/>
          <w:sz w:val="24"/>
          <w:szCs w:val="24"/>
        </w:rPr>
        <w:t>for more information.</w:t>
      </w:r>
    </w:p>
    <w:p w14:paraId="05C13F41" w14:textId="77777777" w:rsidR="004B1331" w:rsidRPr="002E7F96" w:rsidRDefault="006A6E01" w:rsidP="006A6E01">
      <w:pPr>
        <w:pBdr>
          <w:top w:val="nil"/>
          <w:left w:val="nil"/>
          <w:bottom w:val="nil"/>
          <w:right w:val="nil"/>
          <w:between w:val="nil"/>
        </w:pBdr>
        <w:tabs>
          <w:tab w:val="left" w:pos="1901"/>
        </w:tabs>
        <w:spacing w:before="8" w:line="276" w:lineRule="auto"/>
        <w:ind w:left="1440" w:right="174"/>
        <w:rPr>
          <w:sz w:val="24"/>
          <w:szCs w:val="24"/>
        </w:rPr>
      </w:pPr>
      <w:r w:rsidRPr="002E7F96">
        <w:rPr>
          <w:i/>
          <w:color w:val="000000"/>
          <w:sz w:val="24"/>
          <w:szCs w:val="24"/>
        </w:rPr>
        <w:lastRenderedPageBreak/>
        <w:t>b. A</w:t>
      </w:r>
      <w:r w:rsidR="008E0115" w:rsidRPr="002E7F96">
        <w:rPr>
          <w:color w:val="000000"/>
          <w:sz w:val="24"/>
          <w:szCs w:val="24"/>
        </w:rPr>
        <w:t xml:space="preserve">ny applicants whose key personnel and/or leadership team consist of any persons terminated from the MSDE due to performance or </w:t>
      </w:r>
      <w:r w:rsidR="00BA1A2E" w:rsidRPr="002E7F96">
        <w:rPr>
          <w:color w:val="000000"/>
          <w:sz w:val="24"/>
          <w:szCs w:val="24"/>
        </w:rPr>
        <w:t>persons,</w:t>
      </w:r>
      <w:r w:rsidR="008E0115" w:rsidRPr="002E7F96">
        <w:rPr>
          <w:color w:val="000000"/>
          <w:sz w:val="24"/>
          <w:szCs w:val="24"/>
        </w:rPr>
        <w:t xml:space="preserve"> whose contracts were terminated for performance, will not be reviewed unless a span of three consecutive school years exists from the effective date of termination and the date of the submitted application.</w:t>
      </w:r>
    </w:p>
    <w:p w14:paraId="61A45210" w14:textId="77777777" w:rsidR="004B1331" w:rsidRPr="002E7F96" w:rsidRDefault="004B1331">
      <w:pPr>
        <w:pBdr>
          <w:top w:val="nil"/>
          <w:left w:val="nil"/>
          <w:bottom w:val="nil"/>
          <w:right w:val="nil"/>
          <w:between w:val="nil"/>
        </w:pBdr>
        <w:spacing w:before="9"/>
        <w:contextualSpacing w:val="0"/>
        <w:rPr>
          <w:color w:val="000000"/>
          <w:sz w:val="24"/>
          <w:szCs w:val="24"/>
        </w:rPr>
      </w:pPr>
    </w:p>
    <w:p w14:paraId="77ED2B84" w14:textId="77777777" w:rsidR="004B1331" w:rsidRPr="002E7F96" w:rsidRDefault="008E0115">
      <w:pPr>
        <w:pBdr>
          <w:top w:val="nil"/>
          <w:left w:val="nil"/>
          <w:bottom w:val="nil"/>
          <w:right w:val="nil"/>
          <w:between w:val="nil"/>
        </w:pBdr>
        <w:ind w:left="1540" w:right="119"/>
        <w:contextualSpacing w:val="0"/>
        <w:rPr>
          <w:color w:val="000000"/>
          <w:sz w:val="24"/>
          <w:szCs w:val="24"/>
        </w:rPr>
      </w:pPr>
      <w:r w:rsidRPr="002E7F96">
        <w:rPr>
          <w:color w:val="000000"/>
          <w:sz w:val="24"/>
          <w:szCs w:val="24"/>
        </w:rPr>
        <w:t>Applications not meeting the above –mentioned submission requirements will not be reviewed and feedback will not be provided.</w:t>
      </w:r>
    </w:p>
    <w:p w14:paraId="60AB62E2" w14:textId="77777777" w:rsidR="004B1331" w:rsidRPr="002E7F96" w:rsidRDefault="004B1331">
      <w:pPr>
        <w:pBdr>
          <w:top w:val="nil"/>
          <w:left w:val="nil"/>
          <w:bottom w:val="nil"/>
          <w:right w:val="nil"/>
          <w:between w:val="nil"/>
        </w:pBdr>
        <w:ind w:left="1540" w:right="119"/>
        <w:contextualSpacing w:val="0"/>
        <w:rPr>
          <w:color w:val="000000"/>
          <w:sz w:val="24"/>
          <w:szCs w:val="24"/>
        </w:rPr>
      </w:pPr>
    </w:p>
    <w:p w14:paraId="29FD62BA" w14:textId="77777777" w:rsidR="004B1331" w:rsidRPr="002E7F96" w:rsidRDefault="008E0115" w:rsidP="006A6E01">
      <w:pPr>
        <w:pStyle w:val="ListParagraph"/>
        <w:numPr>
          <w:ilvl w:val="1"/>
          <w:numId w:val="29"/>
        </w:numPr>
        <w:pBdr>
          <w:top w:val="nil"/>
          <w:left w:val="nil"/>
          <w:bottom w:val="nil"/>
          <w:right w:val="nil"/>
          <w:between w:val="nil"/>
        </w:pBdr>
        <w:tabs>
          <w:tab w:val="left" w:pos="1181"/>
        </w:tabs>
        <w:spacing w:before="61" w:line="281" w:lineRule="auto"/>
        <w:ind w:right="849"/>
        <w:rPr>
          <w:sz w:val="24"/>
          <w:szCs w:val="24"/>
        </w:rPr>
      </w:pPr>
      <w:r w:rsidRPr="002E7F96">
        <w:rPr>
          <w:rFonts w:eastAsia="Cambria"/>
          <w:i/>
          <w:color w:val="000000"/>
          <w:sz w:val="24"/>
          <w:szCs w:val="24"/>
        </w:rPr>
        <w:t>Validation Process Part 2 - Review Panel Selection and Proposal Review and Initiation of Notice of Grant Award</w:t>
      </w:r>
    </w:p>
    <w:p w14:paraId="78C13F40" w14:textId="77777777" w:rsidR="004B1331" w:rsidRPr="002E7F96" w:rsidRDefault="008E0115" w:rsidP="00DC5FE7">
      <w:pPr>
        <w:pStyle w:val="ListParagraph"/>
        <w:numPr>
          <w:ilvl w:val="0"/>
          <w:numId w:val="30"/>
        </w:numPr>
        <w:pBdr>
          <w:top w:val="nil"/>
          <w:left w:val="nil"/>
          <w:bottom w:val="nil"/>
          <w:right w:val="nil"/>
          <w:between w:val="nil"/>
        </w:pBdr>
        <w:tabs>
          <w:tab w:val="left" w:pos="1901"/>
        </w:tabs>
        <w:spacing w:before="48"/>
        <w:rPr>
          <w:sz w:val="24"/>
          <w:szCs w:val="24"/>
        </w:rPr>
      </w:pPr>
      <w:r w:rsidRPr="002E7F96">
        <w:rPr>
          <w:color w:val="000000"/>
          <w:sz w:val="24"/>
          <w:szCs w:val="24"/>
        </w:rPr>
        <w:t>Review Panel Selection</w:t>
      </w:r>
    </w:p>
    <w:p w14:paraId="28A4779B" w14:textId="77777777" w:rsidR="004B1331" w:rsidRPr="002E7F96" w:rsidRDefault="00DC5FE7" w:rsidP="00DC5FE7">
      <w:pPr>
        <w:pBdr>
          <w:top w:val="nil"/>
          <w:left w:val="nil"/>
          <w:bottom w:val="nil"/>
          <w:right w:val="nil"/>
          <w:between w:val="nil"/>
        </w:pBdr>
        <w:ind w:left="1900" w:firstLine="260"/>
        <w:contextualSpacing w:val="0"/>
        <w:rPr>
          <w:color w:val="000000"/>
          <w:sz w:val="24"/>
          <w:szCs w:val="24"/>
        </w:rPr>
      </w:pPr>
      <w:r w:rsidRPr="002E7F96">
        <w:rPr>
          <w:color w:val="000000"/>
          <w:sz w:val="24"/>
          <w:szCs w:val="24"/>
        </w:rPr>
        <w:t xml:space="preserve">  </w:t>
      </w:r>
      <w:r w:rsidR="008E0115" w:rsidRPr="002E7F96">
        <w:rPr>
          <w:color w:val="000000"/>
          <w:sz w:val="24"/>
          <w:szCs w:val="24"/>
        </w:rPr>
        <w:t>The MSDE will assemble review teams to review proposals.</w:t>
      </w:r>
    </w:p>
    <w:p w14:paraId="488D4ACD" w14:textId="77777777" w:rsidR="004B1331" w:rsidRPr="002E7F96" w:rsidRDefault="00DC5FE7" w:rsidP="00DC5FE7">
      <w:pPr>
        <w:pBdr>
          <w:top w:val="nil"/>
          <w:left w:val="nil"/>
          <w:bottom w:val="nil"/>
          <w:right w:val="nil"/>
          <w:between w:val="nil"/>
        </w:pBdr>
        <w:tabs>
          <w:tab w:val="left" w:pos="1901"/>
        </w:tabs>
        <w:ind w:left="1900"/>
        <w:rPr>
          <w:sz w:val="24"/>
          <w:szCs w:val="24"/>
        </w:rPr>
      </w:pPr>
      <w:r w:rsidRPr="002E7F96">
        <w:rPr>
          <w:color w:val="000000"/>
          <w:sz w:val="24"/>
          <w:szCs w:val="24"/>
        </w:rPr>
        <w:t xml:space="preserve">b.   </w:t>
      </w:r>
      <w:r w:rsidR="008E0115" w:rsidRPr="002E7F96">
        <w:rPr>
          <w:color w:val="000000"/>
          <w:sz w:val="24"/>
          <w:szCs w:val="24"/>
        </w:rPr>
        <w:t>Proposal Review</w:t>
      </w:r>
    </w:p>
    <w:p w14:paraId="6F7B7DFA" w14:textId="77777777" w:rsidR="004B1331" w:rsidRPr="002E7F96" w:rsidRDefault="00DC5FE7" w:rsidP="0004641F">
      <w:pPr>
        <w:pBdr>
          <w:top w:val="nil"/>
          <w:left w:val="nil"/>
          <w:bottom w:val="nil"/>
          <w:right w:val="nil"/>
          <w:between w:val="nil"/>
        </w:pBdr>
        <w:ind w:left="2250" w:right="221" w:hanging="350"/>
        <w:contextualSpacing w:val="0"/>
        <w:rPr>
          <w:color w:val="000000"/>
          <w:sz w:val="24"/>
          <w:szCs w:val="24"/>
        </w:rPr>
      </w:pPr>
      <w:r w:rsidRPr="002E7F96">
        <w:rPr>
          <w:color w:val="000000"/>
          <w:sz w:val="24"/>
          <w:szCs w:val="24"/>
        </w:rPr>
        <w:t xml:space="preserve">      </w:t>
      </w:r>
      <w:r w:rsidR="008E0115" w:rsidRPr="002E7F96">
        <w:rPr>
          <w:color w:val="000000"/>
          <w:sz w:val="24"/>
          <w:szCs w:val="24"/>
        </w:rPr>
        <w:t>Reviewers will individually comment on each proposal assigned to that team and assign each a numerical score using the Public School</w:t>
      </w:r>
      <w:r w:rsidR="00091BB4" w:rsidRPr="002E7F96">
        <w:rPr>
          <w:color w:val="000000"/>
          <w:sz w:val="24"/>
          <w:szCs w:val="24"/>
        </w:rPr>
        <w:t xml:space="preserve"> Opportunities Enhancement Professional Learning</w:t>
      </w:r>
      <w:r w:rsidR="008E0115" w:rsidRPr="002E7F96">
        <w:rPr>
          <w:color w:val="000000"/>
          <w:sz w:val="24"/>
          <w:szCs w:val="24"/>
        </w:rPr>
        <w:t xml:space="preserve"> program scoring rubric. Reviewers will then meet in teams to arrive at consensus scores.</w:t>
      </w:r>
    </w:p>
    <w:p w14:paraId="6F9CC20C" w14:textId="77777777" w:rsidR="004B1331" w:rsidRPr="002E7F96" w:rsidRDefault="008E0115" w:rsidP="00DC5FE7">
      <w:pPr>
        <w:pStyle w:val="ListParagraph"/>
        <w:numPr>
          <w:ilvl w:val="0"/>
          <w:numId w:val="31"/>
        </w:numPr>
        <w:pBdr>
          <w:top w:val="nil"/>
          <w:left w:val="nil"/>
          <w:bottom w:val="nil"/>
          <w:right w:val="nil"/>
          <w:between w:val="nil"/>
        </w:pBdr>
        <w:tabs>
          <w:tab w:val="left" w:pos="1901"/>
        </w:tabs>
        <w:rPr>
          <w:sz w:val="24"/>
          <w:szCs w:val="24"/>
        </w:rPr>
      </w:pPr>
      <w:r w:rsidRPr="002E7F96">
        <w:rPr>
          <w:color w:val="000000"/>
          <w:sz w:val="24"/>
          <w:szCs w:val="24"/>
        </w:rPr>
        <w:t>Proposal Score</w:t>
      </w:r>
    </w:p>
    <w:p w14:paraId="6BCD4BA8" w14:textId="77777777" w:rsidR="005115CB" w:rsidRPr="002E7F96" w:rsidRDefault="00DC5FE7" w:rsidP="0004641F">
      <w:pPr>
        <w:pBdr>
          <w:top w:val="nil"/>
          <w:left w:val="nil"/>
          <w:bottom w:val="nil"/>
          <w:right w:val="nil"/>
          <w:between w:val="nil"/>
        </w:pBdr>
        <w:ind w:left="2250" w:right="221" w:hanging="350"/>
        <w:contextualSpacing w:val="0"/>
        <w:rPr>
          <w:color w:val="000000"/>
          <w:sz w:val="24"/>
          <w:szCs w:val="24"/>
        </w:rPr>
      </w:pPr>
      <w:r w:rsidRPr="002E7F96">
        <w:rPr>
          <w:color w:val="000000"/>
          <w:sz w:val="24"/>
          <w:szCs w:val="24"/>
        </w:rPr>
        <w:t xml:space="preserve">      </w:t>
      </w:r>
      <w:r w:rsidR="008E0115" w:rsidRPr="002E7F96">
        <w:rPr>
          <w:color w:val="000000"/>
          <w:sz w:val="24"/>
          <w:szCs w:val="24"/>
        </w:rPr>
        <w:t>After the conclusion of the review process, proposals will be ranked in order by consensus score.</w:t>
      </w:r>
    </w:p>
    <w:p w14:paraId="3DDC4B44" w14:textId="77777777" w:rsidR="004B1331" w:rsidRPr="002E7F96" w:rsidRDefault="004B1331">
      <w:pPr>
        <w:pBdr>
          <w:top w:val="nil"/>
          <w:left w:val="nil"/>
          <w:bottom w:val="nil"/>
          <w:right w:val="nil"/>
          <w:between w:val="nil"/>
        </w:pBdr>
        <w:spacing w:before="7"/>
        <w:contextualSpacing w:val="0"/>
        <w:rPr>
          <w:color w:val="000000"/>
          <w:sz w:val="24"/>
          <w:szCs w:val="24"/>
        </w:rPr>
      </w:pPr>
    </w:p>
    <w:p w14:paraId="47404472" w14:textId="77777777" w:rsidR="004B1331" w:rsidRPr="002E7F96" w:rsidRDefault="006F2C62" w:rsidP="006F2C62">
      <w:pPr>
        <w:pBdr>
          <w:top w:val="nil"/>
          <w:left w:val="nil"/>
          <w:bottom w:val="nil"/>
          <w:right w:val="nil"/>
          <w:between w:val="nil"/>
        </w:pBdr>
        <w:tabs>
          <w:tab w:val="left" w:pos="1181"/>
        </w:tabs>
        <w:ind w:left="1440"/>
        <w:rPr>
          <w:sz w:val="24"/>
          <w:szCs w:val="24"/>
        </w:rPr>
      </w:pPr>
      <w:r w:rsidRPr="002E7F96">
        <w:rPr>
          <w:rFonts w:eastAsia="Cambria"/>
          <w:i/>
          <w:color w:val="000000"/>
          <w:sz w:val="24"/>
          <w:szCs w:val="24"/>
        </w:rPr>
        <w:t xml:space="preserve">4.3 </w:t>
      </w:r>
      <w:r w:rsidR="008E0115" w:rsidRPr="002E7F96">
        <w:rPr>
          <w:rFonts w:eastAsia="Cambria"/>
          <w:i/>
          <w:color w:val="000000"/>
          <w:sz w:val="24"/>
          <w:szCs w:val="24"/>
        </w:rPr>
        <w:t>Validation Process Part 3 – Interviews</w:t>
      </w:r>
      <w:r w:rsidR="00294877" w:rsidRPr="002E7F96">
        <w:rPr>
          <w:rFonts w:eastAsia="Cambria"/>
          <w:i/>
          <w:color w:val="000000"/>
          <w:sz w:val="24"/>
          <w:szCs w:val="24"/>
        </w:rPr>
        <w:t>/Calls</w:t>
      </w:r>
    </w:p>
    <w:p w14:paraId="078EB3F7" w14:textId="77777777" w:rsidR="00064EB2" w:rsidRPr="002E7F96" w:rsidRDefault="008E0115" w:rsidP="006F2C62">
      <w:pPr>
        <w:pStyle w:val="ListParagraph"/>
        <w:numPr>
          <w:ilvl w:val="0"/>
          <w:numId w:val="35"/>
        </w:numPr>
        <w:pBdr>
          <w:top w:val="nil"/>
          <w:left w:val="nil"/>
          <w:bottom w:val="nil"/>
          <w:right w:val="nil"/>
          <w:between w:val="nil"/>
        </w:pBdr>
        <w:tabs>
          <w:tab w:val="left" w:pos="1992"/>
        </w:tabs>
        <w:spacing w:before="47"/>
        <w:ind w:right="488"/>
        <w:rPr>
          <w:color w:val="000000"/>
          <w:sz w:val="24"/>
          <w:szCs w:val="24"/>
        </w:rPr>
      </w:pPr>
      <w:r w:rsidRPr="002E7F96">
        <w:rPr>
          <w:color w:val="000000"/>
          <w:sz w:val="24"/>
          <w:szCs w:val="24"/>
        </w:rPr>
        <w:t xml:space="preserve">All applicants deemed eligible for funding must participate in a validation </w:t>
      </w:r>
      <w:r w:rsidR="00022E79" w:rsidRPr="002E7F96">
        <w:rPr>
          <w:color w:val="000000"/>
          <w:sz w:val="24"/>
          <w:szCs w:val="24"/>
        </w:rPr>
        <w:t>visit or phone</w:t>
      </w:r>
      <w:r w:rsidR="00064EB2" w:rsidRPr="002E7F96">
        <w:rPr>
          <w:color w:val="000000"/>
          <w:sz w:val="24"/>
          <w:szCs w:val="24"/>
        </w:rPr>
        <w:t xml:space="preserve"> </w:t>
      </w:r>
    </w:p>
    <w:p w14:paraId="089AC973" w14:textId="77777777" w:rsidR="004B1331" w:rsidRPr="002E7F96" w:rsidRDefault="00064EB2" w:rsidP="00064EB2">
      <w:pPr>
        <w:pBdr>
          <w:top w:val="nil"/>
          <w:left w:val="nil"/>
          <w:bottom w:val="nil"/>
          <w:right w:val="nil"/>
          <w:between w:val="nil"/>
        </w:pBdr>
        <w:tabs>
          <w:tab w:val="left" w:pos="1992"/>
        </w:tabs>
        <w:spacing w:before="47"/>
        <w:ind w:left="1541" w:right="488"/>
        <w:rPr>
          <w:sz w:val="24"/>
          <w:szCs w:val="24"/>
        </w:rPr>
      </w:pPr>
      <w:r w:rsidRPr="002E7F96">
        <w:rPr>
          <w:color w:val="000000"/>
          <w:sz w:val="24"/>
          <w:szCs w:val="24"/>
        </w:rPr>
        <w:t xml:space="preserve">       </w:t>
      </w:r>
      <w:r w:rsidR="006F2C62" w:rsidRPr="002E7F96">
        <w:rPr>
          <w:color w:val="000000"/>
          <w:sz w:val="24"/>
          <w:szCs w:val="24"/>
        </w:rPr>
        <w:t xml:space="preserve"> </w:t>
      </w:r>
      <w:r w:rsidRPr="002E7F96">
        <w:rPr>
          <w:color w:val="000000"/>
          <w:sz w:val="24"/>
          <w:szCs w:val="24"/>
        </w:rPr>
        <w:t xml:space="preserve">    </w:t>
      </w:r>
      <w:r w:rsidR="00022E79" w:rsidRPr="002E7F96">
        <w:rPr>
          <w:color w:val="000000"/>
          <w:sz w:val="24"/>
          <w:szCs w:val="24"/>
        </w:rPr>
        <w:t>call</w:t>
      </w:r>
      <w:r w:rsidR="008E0115" w:rsidRPr="002E7F96">
        <w:rPr>
          <w:color w:val="000000"/>
          <w:sz w:val="24"/>
          <w:szCs w:val="24"/>
        </w:rPr>
        <w:t>.</w:t>
      </w:r>
    </w:p>
    <w:p w14:paraId="352EF587" w14:textId="77777777" w:rsidR="004B1331" w:rsidRPr="002E7F96" w:rsidRDefault="008E0115" w:rsidP="007E5497">
      <w:pPr>
        <w:pStyle w:val="ListParagraph"/>
        <w:numPr>
          <w:ilvl w:val="0"/>
          <w:numId w:val="36"/>
        </w:numPr>
        <w:pBdr>
          <w:top w:val="nil"/>
          <w:left w:val="nil"/>
          <w:bottom w:val="nil"/>
          <w:right w:val="nil"/>
          <w:between w:val="nil"/>
        </w:pBdr>
        <w:tabs>
          <w:tab w:val="left" w:pos="2261"/>
        </w:tabs>
        <w:ind w:right="204"/>
        <w:rPr>
          <w:sz w:val="24"/>
          <w:szCs w:val="24"/>
        </w:rPr>
      </w:pPr>
      <w:r w:rsidRPr="002E7F96">
        <w:rPr>
          <w:color w:val="000000"/>
          <w:sz w:val="24"/>
          <w:szCs w:val="24"/>
        </w:rPr>
        <w:t>The MSDE, in collaboration with the potential grantee, will arrange the date and time for the validation interview</w:t>
      </w:r>
      <w:r w:rsidR="00064EB2" w:rsidRPr="002E7F96">
        <w:rPr>
          <w:color w:val="000000"/>
          <w:sz w:val="24"/>
          <w:szCs w:val="24"/>
        </w:rPr>
        <w:t>/call</w:t>
      </w:r>
      <w:r w:rsidRPr="002E7F96">
        <w:rPr>
          <w:color w:val="000000"/>
          <w:sz w:val="24"/>
          <w:szCs w:val="24"/>
        </w:rPr>
        <w:t xml:space="preserve"> to take place within five business days of contact </w:t>
      </w:r>
      <w:r w:rsidR="00987C1A" w:rsidRPr="002E7F96">
        <w:rPr>
          <w:color w:val="000000"/>
          <w:sz w:val="24"/>
          <w:szCs w:val="24"/>
        </w:rPr>
        <w:t>by the</w:t>
      </w:r>
      <w:r w:rsidRPr="002E7F96">
        <w:rPr>
          <w:color w:val="000000"/>
          <w:sz w:val="24"/>
          <w:szCs w:val="24"/>
        </w:rPr>
        <w:t xml:space="preserve"> MSDE. This interview will be attended by the proposed program leadership team. </w:t>
      </w:r>
    </w:p>
    <w:p w14:paraId="658E1116" w14:textId="77777777" w:rsidR="004B1331" w:rsidRPr="002E7F96" w:rsidRDefault="008E0115" w:rsidP="007E5497">
      <w:pPr>
        <w:pStyle w:val="ListParagraph"/>
        <w:numPr>
          <w:ilvl w:val="0"/>
          <w:numId w:val="36"/>
        </w:numPr>
        <w:pBdr>
          <w:top w:val="nil"/>
          <w:left w:val="nil"/>
          <w:bottom w:val="nil"/>
          <w:right w:val="nil"/>
          <w:between w:val="nil"/>
        </w:pBdr>
        <w:tabs>
          <w:tab w:val="left" w:pos="2261"/>
        </w:tabs>
        <w:ind w:right="174"/>
        <w:rPr>
          <w:sz w:val="24"/>
          <w:szCs w:val="24"/>
        </w:rPr>
      </w:pPr>
      <w:r w:rsidRPr="002E7F96">
        <w:rPr>
          <w:color w:val="000000"/>
          <w:sz w:val="24"/>
          <w:szCs w:val="24"/>
        </w:rPr>
        <w:t>Prior to the validation interview</w:t>
      </w:r>
      <w:r w:rsidR="00E26593" w:rsidRPr="002E7F96">
        <w:rPr>
          <w:color w:val="000000"/>
          <w:sz w:val="24"/>
          <w:szCs w:val="24"/>
        </w:rPr>
        <w:t>/call</w:t>
      </w:r>
      <w:r w:rsidRPr="002E7F96">
        <w:rPr>
          <w:color w:val="000000"/>
          <w:sz w:val="24"/>
          <w:szCs w:val="24"/>
        </w:rPr>
        <w:t>, applicants will, in writing, respond to a standard</w:t>
      </w:r>
      <w:r w:rsidR="006F2C62" w:rsidRPr="002E7F96">
        <w:rPr>
          <w:color w:val="000000"/>
          <w:sz w:val="24"/>
          <w:szCs w:val="24"/>
        </w:rPr>
        <w:t xml:space="preserve"> </w:t>
      </w:r>
      <w:r w:rsidRPr="002E7F96">
        <w:rPr>
          <w:color w:val="000000"/>
          <w:sz w:val="24"/>
          <w:szCs w:val="24"/>
        </w:rPr>
        <w:t>set of questions, as well as clarify any questions or concerns raised by the reviewers. The MSDE will forward the questions at least one week before the interviews.</w:t>
      </w:r>
    </w:p>
    <w:p w14:paraId="1632590E" w14:textId="77777777" w:rsidR="009E44F4" w:rsidRPr="002E7F96" w:rsidRDefault="009E44F4" w:rsidP="009E44F4">
      <w:pPr>
        <w:pBdr>
          <w:top w:val="nil"/>
          <w:left w:val="nil"/>
          <w:bottom w:val="nil"/>
          <w:right w:val="nil"/>
          <w:between w:val="nil"/>
        </w:pBdr>
        <w:tabs>
          <w:tab w:val="left" w:pos="2261"/>
        </w:tabs>
        <w:ind w:left="2260" w:right="174"/>
        <w:rPr>
          <w:sz w:val="24"/>
          <w:szCs w:val="24"/>
        </w:rPr>
      </w:pPr>
    </w:p>
    <w:p w14:paraId="248F1C52" w14:textId="77777777" w:rsidR="004B1331" w:rsidRPr="002E7F96" w:rsidRDefault="007E5497" w:rsidP="006F2C62">
      <w:pPr>
        <w:pBdr>
          <w:top w:val="nil"/>
          <w:left w:val="nil"/>
          <w:bottom w:val="nil"/>
          <w:right w:val="nil"/>
          <w:between w:val="nil"/>
        </w:pBdr>
        <w:tabs>
          <w:tab w:val="left" w:pos="1992"/>
        </w:tabs>
        <w:ind w:left="1991"/>
        <w:rPr>
          <w:sz w:val="24"/>
          <w:szCs w:val="24"/>
        </w:rPr>
      </w:pPr>
      <w:r w:rsidRPr="002E7F96">
        <w:rPr>
          <w:color w:val="000000"/>
          <w:sz w:val="24"/>
          <w:szCs w:val="24"/>
        </w:rPr>
        <w:t xml:space="preserve">b. </w:t>
      </w:r>
      <w:r w:rsidR="009E44F4" w:rsidRPr="002E7F96">
        <w:rPr>
          <w:color w:val="000000"/>
          <w:sz w:val="24"/>
          <w:szCs w:val="24"/>
        </w:rPr>
        <w:t>T</w:t>
      </w:r>
      <w:r w:rsidR="008E0115" w:rsidRPr="002E7F96">
        <w:rPr>
          <w:color w:val="000000"/>
          <w:sz w:val="24"/>
          <w:szCs w:val="24"/>
        </w:rPr>
        <w:t>he purpose of the validation interview</w:t>
      </w:r>
      <w:r w:rsidR="00E26593" w:rsidRPr="002E7F96">
        <w:rPr>
          <w:color w:val="000000"/>
          <w:sz w:val="24"/>
          <w:szCs w:val="24"/>
        </w:rPr>
        <w:t>/call</w:t>
      </w:r>
      <w:r w:rsidR="008E0115" w:rsidRPr="002E7F96">
        <w:rPr>
          <w:color w:val="000000"/>
          <w:sz w:val="24"/>
          <w:szCs w:val="24"/>
        </w:rPr>
        <w:t xml:space="preserve"> is:</w:t>
      </w:r>
    </w:p>
    <w:p w14:paraId="213E2C0A" w14:textId="77777777" w:rsidR="004B1331" w:rsidRPr="002E7F96" w:rsidRDefault="008E0115" w:rsidP="007E5497">
      <w:pPr>
        <w:numPr>
          <w:ilvl w:val="3"/>
          <w:numId w:val="31"/>
        </w:numPr>
        <w:pBdr>
          <w:top w:val="nil"/>
          <w:left w:val="nil"/>
          <w:bottom w:val="nil"/>
          <w:right w:val="nil"/>
          <w:between w:val="nil"/>
        </w:pBdr>
        <w:tabs>
          <w:tab w:val="left" w:pos="2250"/>
          <w:tab w:val="left" w:pos="2340"/>
        </w:tabs>
        <w:ind w:right="401"/>
        <w:rPr>
          <w:sz w:val="24"/>
          <w:szCs w:val="24"/>
        </w:rPr>
      </w:pPr>
      <w:r w:rsidRPr="002E7F96">
        <w:rPr>
          <w:color w:val="000000"/>
          <w:sz w:val="24"/>
          <w:szCs w:val="24"/>
        </w:rPr>
        <w:t>To provide the leadership team and partners the opportunity to validate det</w:t>
      </w:r>
      <w:r w:rsidR="003B732C" w:rsidRPr="002E7F96">
        <w:rPr>
          <w:color w:val="000000"/>
          <w:sz w:val="24"/>
          <w:szCs w:val="24"/>
        </w:rPr>
        <w:t>ails about the proposed program.</w:t>
      </w:r>
    </w:p>
    <w:p w14:paraId="692C4296" w14:textId="77777777" w:rsidR="004B1331" w:rsidRPr="002E7F96" w:rsidRDefault="008E0115" w:rsidP="00CA3334">
      <w:pPr>
        <w:pStyle w:val="ListParagraph"/>
        <w:numPr>
          <w:ilvl w:val="3"/>
          <w:numId w:val="31"/>
        </w:numPr>
        <w:pBdr>
          <w:top w:val="nil"/>
          <w:left w:val="nil"/>
          <w:bottom w:val="nil"/>
          <w:right w:val="nil"/>
          <w:between w:val="nil"/>
        </w:pBdr>
        <w:tabs>
          <w:tab w:val="left" w:pos="2352"/>
        </w:tabs>
        <w:ind w:right="401"/>
        <w:rPr>
          <w:sz w:val="24"/>
          <w:szCs w:val="24"/>
        </w:rPr>
      </w:pPr>
      <w:r w:rsidRPr="002E7F96">
        <w:rPr>
          <w:color w:val="000000"/>
          <w:sz w:val="24"/>
          <w:szCs w:val="24"/>
        </w:rPr>
        <w:t>To provide the review team an opportunity to discuss the written responses to interview questions with t</w:t>
      </w:r>
      <w:r w:rsidR="003B732C" w:rsidRPr="002E7F96">
        <w:rPr>
          <w:color w:val="000000"/>
          <w:sz w:val="24"/>
          <w:szCs w:val="24"/>
        </w:rPr>
        <w:t>he leadership team and partners.</w:t>
      </w:r>
    </w:p>
    <w:p w14:paraId="62037538" w14:textId="77777777" w:rsidR="004B1331" w:rsidRPr="002E7F96" w:rsidRDefault="008E0115" w:rsidP="00CA3334">
      <w:pPr>
        <w:pStyle w:val="ListParagraph"/>
        <w:numPr>
          <w:ilvl w:val="3"/>
          <w:numId w:val="31"/>
        </w:numPr>
        <w:pBdr>
          <w:top w:val="nil"/>
          <w:left w:val="nil"/>
          <w:bottom w:val="nil"/>
          <w:right w:val="nil"/>
          <w:between w:val="nil"/>
        </w:pBdr>
        <w:tabs>
          <w:tab w:val="left" w:pos="2352"/>
        </w:tabs>
        <w:ind w:right="527"/>
        <w:rPr>
          <w:sz w:val="24"/>
          <w:szCs w:val="24"/>
        </w:rPr>
      </w:pPr>
      <w:r w:rsidRPr="002E7F96">
        <w:rPr>
          <w:color w:val="000000"/>
          <w:sz w:val="24"/>
          <w:szCs w:val="24"/>
        </w:rPr>
        <w:t xml:space="preserve">To communicate the aspects of their proposed program that may need clarification </w:t>
      </w:r>
      <w:r w:rsidR="003B732C" w:rsidRPr="002E7F96">
        <w:rPr>
          <w:color w:val="000000"/>
          <w:sz w:val="24"/>
          <w:szCs w:val="24"/>
        </w:rPr>
        <w:t>and improvement.</w:t>
      </w:r>
    </w:p>
    <w:p w14:paraId="39B4C16E" w14:textId="77777777" w:rsidR="004B1331" w:rsidRPr="002E7F96" w:rsidRDefault="008E0115" w:rsidP="00CA3334">
      <w:pPr>
        <w:pStyle w:val="ListParagraph"/>
        <w:numPr>
          <w:ilvl w:val="3"/>
          <w:numId w:val="31"/>
        </w:numPr>
        <w:pBdr>
          <w:top w:val="nil"/>
          <w:left w:val="nil"/>
          <w:bottom w:val="nil"/>
          <w:right w:val="nil"/>
          <w:between w:val="nil"/>
        </w:pBdr>
        <w:tabs>
          <w:tab w:val="left" w:pos="2352"/>
        </w:tabs>
        <w:rPr>
          <w:sz w:val="24"/>
          <w:szCs w:val="24"/>
        </w:rPr>
      </w:pPr>
      <w:r w:rsidRPr="002E7F96">
        <w:rPr>
          <w:color w:val="000000"/>
          <w:sz w:val="24"/>
          <w:szCs w:val="24"/>
        </w:rPr>
        <w:t xml:space="preserve">To establish a timeline for required revisions, </w:t>
      </w:r>
      <w:r w:rsidR="003B732C" w:rsidRPr="002E7F96">
        <w:rPr>
          <w:color w:val="000000"/>
          <w:sz w:val="24"/>
          <w:szCs w:val="24"/>
        </w:rPr>
        <w:t>if needed.</w:t>
      </w:r>
    </w:p>
    <w:p w14:paraId="666D7BDD" w14:textId="77777777" w:rsidR="009E44F4" w:rsidRPr="002E7F96" w:rsidRDefault="009E44F4" w:rsidP="009E44F4">
      <w:pPr>
        <w:pBdr>
          <w:top w:val="nil"/>
          <w:left w:val="nil"/>
          <w:bottom w:val="nil"/>
          <w:right w:val="nil"/>
          <w:between w:val="nil"/>
        </w:pBdr>
        <w:tabs>
          <w:tab w:val="left" w:pos="2352"/>
        </w:tabs>
        <w:ind w:left="2351"/>
        <w:rPr>
          <w:sz w:val="24"/>
          <w:szCs w:val="24"/>
        </w:rPr>
      </w:pPr>
    </w:p>
    <w:p w14:paraId="1135C480" w14:textId="4A35EF35" w:rsidR="00FF54E0" w:rsidRPr="002E7F96" w:rsidRDefault="008E0115" w:rsidP="00D365B4">
      <w:pPr>
        <w:pBdr>
          <w:top w:val="nil"/>
          <w:left w:val="nil"/>
          <w:bottom w:val="nil"/>
          <w:right w:val="nil"/>
          <w:between w:val="nil"/>
        </w:pBdr>
        <w:tabs>
          <w:tab w:val="left" w:pos="2250"/>
        </w:tabs>
        <w:ind w:left="1080" w:right="213"/>
        <w:rPr>
          <w:color w:val="000000"/>
          <w:sz w:val="24"/>
          <w:szCs w:val="24"/>
        </w:rPr>
      </w:pPr>
      <w:r w:rsidRPr="002E7F96">
        <w:rPr>
          <w:color w:val="000000"/>
          <w:sz w:val="24"/>
          <w:szCs w:val="24"/>
        </w:rPr>
        <w:t xml:space="preserve">The MSDE shall make final determination for </w:t>
      </w:r>
      <w:r w:rsidR="00E26593" w:rsidRPr="002E7F96">
        <w:rPr>
          <w:color w:val="000000"/>
          <w:sz w:val="24"/>
          <w:szCs w:val="24"/>
        </w:rPr>
        <w:t xml:space="preserve">the </w:t>
      </w:r>
      <w:r w:rsidRPr="002E7F96">
        <w:rPr>
          <w:color w:val="000000"/>
          <w:sz w:val="24"/>
          <w:szCs w:val="24"/>
        </w:rPr>
        <w:t>award based on the results of the validation process an</w:t>
      </w:r>
      <w:r w:rsidR="00813892" w:rsidRPr="002E7F96">
        <w:rPr>
          <w:color w:val="000000"/>
          <w:sz w:val="24"/>
          <w:szCs w:val="24"/>
        </w:rPr>
        <w:t>d the availability of funds.</w:t>
      </w:r>
    </w:p>
    <w:p w14:paraId="56C0159A" w14:textId="77777777" w:rsidR="001A681A" w:rsidRPr="002E7F96" w:rsidRDefault="001A681A" w:rsidP="00D365B4">
      <w:pPr>
        <w:pBdr>
          <w:top w:val="nil"/>
          <w:left w:val="nil"/>
          <w:bottom w:val="nil"/>
          <w:right w:val="nil"/>
          <w:between w:val="nil"/>
        </w:pBdr>
        <w:tabs>
          <w:tab w:val="left" w:pos="2250"/>
        </w:tabs>
        <w:ind w:left="1080" w:right="213"/>
        <w:rPr>
          <w:color w:val="000000"/>
          <w:sz w:val="24"/>
          <w:szCs w:val="24"/>
        </w:rPr>
      </w:pPr>
    </w:p>
    <w:p w14:paraId="22098A24" w14:textId="77777777" w:rsidR="009E44F4" w:rsidRPr="002E7F96" w:rsidRDefault="009E44F4" w:rsidP="009E44F4">
      <w:pPr>
        <w:pBdr>
          <w:top w:val="nil"/>
          <w:left w:val="nil"/>
          <w:bottom w:val="nil"/>
          <w:right w:val="nil"/>
          <w:between w:val="nil"/>
        </w:pBdr>
        <w:tabs>
          <w:tab w:val="left" w:pos="1992"/>
        </w:tabs>
        <w:ind w:left="1991" w:right="213"/>
        <w:rPr>
          <w:sz w:val="24"/>
          <w:szCs w:val="24"/>
        </w:rPr>
      </w:pPr>
    </w:p>
    <w:p w14:paraId="63054EB5" w14:textId="77777777" w:rsidR="004B1331" w:rsidRPr="002E7F96" w:rsidRDefault="001A681A" w:rsidP="001A681A">
      <w:pPr>
        <w:pBdr>
          <w:top w:val="nil"/>
          <w:left w:val="nil"/>
          <w:bottom w:val="nil"/>
          <w:right w:val="nil"/>
          <w:between w:val="nil"/>
        </w:pBdr>
        <w:tabs>
          <w:tab w:val="left" w:pos="890"/>
          <w:tab w:val="left" w:pos="8370"/>
        </w:tabs>
        <w:ind w:left="450"/>
        <w:rPr>
          <w:i/>
          <w:sz w:val="24"/>
          <w:szCs w:val="24"/>
        </w:rPr>
      </w:pPr>
      <w:r w:rsidRPr="002E7F96">
        <w:rPr>
          <w:i/>
          <w:sz w:val="24"/>
          <w:szCs w:val="24"/>
        </w:rPr>
        <w:lastRenderedPageBreak/>
        <w:t xml:space="preserve">5.0 </w:t>
      </w:r>
      <w:r w:rsidR="008E0115" w:rsidRPr="002E7F96">
        <w:rPr>
          <w:i/>
          <w:sz w:val="24"/>
          <w:szCs w:val="24"/>
        </w:rPr>
        <w:t>Awarding of Funds</w:t>
      </w:r>
    </w:p>
    <w:p w14:paraId="5DA96878" w14:textId="77777777" w:rsidR="001A681A" w:rsidRPr="002E7F96" w:rsidRDefault="001A681A" w:rsidP="001A681A">
      <w:pPr>
        <w:pBdr>
          <w:top w:val="nil"/>
          <w:left w:val="nil"/>
          <w:bottom w:val="nil"/>
          <w:right w:val="nil"/>
          <w:between w:val="nil"/>
        </w:pBdr>
        <w:tabs>
          <w:tab w:val="left" w:pos="890"/>
          <w:tab w:val="left" w:pos="8370"/>
        </w:tabs>
        <w:ind w:left="450"/>
        <w:rPr>
          <w:i/>
          <w:sz w:val="24"/>
          <w:szCs w:val="24"/>
        </w:rPr>
      </w:pPr>
    </w:p>
    <w:p w14:paraId="4719A0F4" w14:textId="77777777" w:rsidR="004B1331" w:rsidRPr="002E7F96" w:rsidRDefault="008E0115">
      <w:pPr>
        <w:numPr>
          <w:ilvl w:val="2"/>
          <w:numId w:val="13"/>
        </w:numPr>
        <w:pBdr>
          <w:top w:val="nil"/>
          <w:left w:val="nil"/>
          <w:bottom w:val="nil"/>
          <w:right w:val="nil"/>
          <w:between w:val="nil"/>
        </w:pBdr>
        <w:tabs>
          <w:tab w:val="left" w:pos="1181"/>
        </w:tabs>
        <w:spacing w:before="54"/>
        <w:ind w:left="1180" w:right="267" w:hanging="360"/>
        <w:rPr>
          <w:sz w:val="24"/>
          <w:szCs w:val="24"/>
        </w:rPr>
      </w:pPr>
      <w:r w:rsidRPr="002E7F96">
        <w:rPr>
          <w:color w:val="000000"/>
          <w:sz w:val="24"/>
          <w:szCs w:val="24"/>
        </w:rPr>
        <w:t>Upon satisfactory completion of the validation interview and submission of information requested to satisfy the Validation Process Part 3 and the completion of the final budget process, the MSDE will initiate disbursement of grantee’s 15</w:t>
      </w:r>
      <w:r w:rsidR="00BA1A2E" w:rsidRPr="002E7F96">
        <w:rPr>
          <w:color w:val="000000"/>
          <w:sz w:val="24"/>
          <w:szCs w:val="24"/>
        </w:rPr>
        <w:t xml:space="preserve"> </w:t>
      </w:r>
      <w:r w:rsidRPr="002E7F96">
        <w:rPr>
          <w:color w:val="000000"/>
          <w:sz w:val="24"/>
          <w:szCs w:val="24"/>
        </w:rPr>
        <w:t>percent start-up funding.</w:t>
      </w:r>
    </w:p>
    <w:p w14:paraId="3D4096EB" w14:textId="77777777" w:rsidR="004B1331" w:rsidRPr="002E7F96" w:rsidRDefault="008E0115">
      <w:pPr>
        <w:numPr>
          <w:ilvl w:val="2"/>
          <w:numId w:val="13"/>
        </w:numPr>
        <w:pBdr>
          <w:top w:val="nil"/>
          <w:left w:val="nil"/>
          <w:bottom w:val="nil"/>
          <w:right w:val="nil"/>
          <w:between w:val="nil"/>
        </w:pBdr>
        <w:tabs>
          <w:tab w:val="left" w:pos="1181"/>
        </w:tabs>
        <w:ind w:left="1180" w:hanging="360"/>
        <w:rPr>
          <w:sz w:val="24"/>
          <w:szCs w:val="24"/>
        </w:rPr>
      </w:pPr>
      <w:r w:rsidRPr="002E7F96">
        <w:rPr>
          <w:color w:val="000000"/>
          <w:sz w:val="24"/>
          <w:szCs w:val="24"/>
        </w:rPr>
        <w:t>All funding is contingent on funding allocated by the State.</w:t>
      </w:r>
    </w:p>
    <w:p w14:paraId="71EA8CE2" w14:textId="77777777" w:rsidR="00FF54E0" w:rsidRPr="002E7F96" w:rsidRDefault="00CA3334" w:rsidP="001A681A">
      <w:pPr>
        <w:pBdr>
          <w:top w:val="nil"/>
          <w:left w:val="nil"/>
          <w:bottom w:val="nil"/>
          <w:right w:val="nil"/>
          <w:between w:val="nil"/>
        </w:pBdr>
        <w:tabs>
          <w:tab w:val="left" w:pos="889"/>
        </w:tabs>
        <w:spacing w:before="38"/>
        <w:ind w:left="820"/>
        <w:contextualSpacing w:val="0"/>
        <w:rPr>
          <w:color w:val="000000"/>
          <w:sz w:val="24"/>
          <w:szCs w:val="24"/>
        </w:rPr>
      </w:pPr>
      <w:r w:rsidRPr="002E7F96">
        <w:rPr>
          <w:sz w:val="24"/>
          <w:szCs w:val="24"/>
        </w:rPr>
        <w:t xml:space="preserve">c.   </w:t>
      </w:r>
      <w:r w:rsidR="008E0115" w:rsidRPr="002E7F96">
        <w:rPr>
          <w:sz w:val="24"/>
          <w:szCs w:val="24"/>
        </w:rPr>
        <w:t>Denial of a Grant/Application</w:t>
      </w:r>
      <w:r w:rsidR="007E5497" w:rsidRPr="002E7F96">
        <w:rPr>
          <w:sz w:val="24"/>
          <w:szCs w:val="24"/>
        </w:rPr>
        <w:t xml:space="preserve">. </w:t>
      </w:r>
      <w:r w:rsidR="008E0115" w:rsidRPr="002E7F96">
        <w:rPr>
          <w:color w:val="000000"/>
          <w:sz w:val="24"/>
          <w:szCs w:val="24"/>
        </w:rPr>
        <w:t xml:space="preserve">Each applicant whose application </w:t>
      </w:r>
      <w:r w:rsidRPr="002E7F96">
        <w:rPr>
          <w:color w:val="000000"/>
          <w:sz w:val="24"/>
          <w:szCs w:val="24"/>
        </w:rPr>
        <w:t>is denied will receive a notice</w:t>
      </w:r>
      <w:r w:rsidRPr="002E7F96">
        <w:rPr>
          <w:color w:val="000000"/>
          <w:sz w:val="24"/>
          <w:szCs w:val="24"/>
        </w:rPr>
        <w:tab/>
        <w:t xml:space="preserve">     </w:t>
      </w:r>
      <w:r w:rsidR="008E0115" w:rsidRPr="002E7F96">
        <w:rPr>
          <w:color w:val="000000"/>
          <w:sz w:val="24"/>
          <w:szCs w:val="24"/>
        </w:rPr>
        <w:t>that explains</w:t>
      </w:r>
      <w:r w:rsidR="007E5497" w:rsidRPr="002E7F96">
        <w:rPr>
          <w:color w:val="000000"/>
          <w:sz w:val="24"/>
          <w:szCs w:val="24"/>
        </w:rPr>
        <w:t xml:space="preserve"> </w:t>
      </w:r>
      <w:r w:rsidR="008E0115" w:rsidRPr="002E7F96">
        <w:rPr>
          <w:color w:val="000000"/>
          <w:sz w:val="24"/>
          <w:szCs w:val="24"/>
        </w:rPr>
        <w:t>the reason(s) for the denial.</w:t>
      </w:r>
    </w:p>
    <w:p w14:paraId="4E2BC04C" w14:textId="77777777" w:rsidR="001A681A" w:rsidRPr="002E7F96" w:rsidRDefault="001A681A" w:rsidP="00CA3334">
      <w:pPr>
        <w:pBdr>
          <w:top w:val="nil"/>
          <w:left w:val="nil"/>
          <w:bottom w:val="nil"/>
          <w:right w:val="nil"/>
          <w:between w:val="nil"/>
        </w:pBdr>
        <w:tabs>
          <w:tab w:val="left" w:pos="889"/>
        </w:tabs>
        <w:spacing w:before="38"/>
        <w:ind w:left="820"/>
        <w:contextualSpacing w:val="0"/>
        <w:rPr>
          <w:color w:val="000000"/>
          <w:sz w:val="24"/>
          <w:szCs w:val="24"/>
        </w:rPr>
      </w:pPr>
    </w:p>
    <w:p w14:paraId="7F7D09BC" w14:textId="77777777" w:rsidR="00FF54E0" w:rsidRPr="002E7F96" w:rsidRDefault="00A119EC" w:rsidP="00FF54E0">
      <w:pPr>
        <w:contextualSpacing w:val="0"/>
        <w:rPr>
          <w:i/>
          <w:sz w:val="24"/>
          <w:szCs w:val="24"/>
        </w:rPr>
      </w:pPr>
      <w:sdt>
        <w:sdtPr>
          <w:rPr>
            <w:rFonts w:ascii="Calibri" w:eastAsia="Calibri" w:hAnsi="Calibri" w:cs="Calibri"/>
            <w:sz w:val="24"/>
            <w:szCs w:val="24"/>
          </w:rPr>
          <w:tag w:val="goog_rdk_32"/>
          <w:id w:val="-1584439921"/>
          <w:showingPlcHdr/>
        </w:sdtPr>
        <w:sdtEndPr>
          <w:rPr>
            <w:i/>
          </w:rPr>
        </w:sdtEndPr>
        <w:sdtContent>
          <w:bookmarkStart w:id="2" w:name="_GoBack"/>
          <w:r w:rsidR="00FF54E0" w:rsidRPr="002E7F96">
            <w:rPr>
              <w:rFonts w:ascii="Calibri" w:eastAsia="Calibri" w:hAnsi="Calibri" w:cs="Calibri"/>
              <w:i/>
              <w:sz w:val="24"/>
              <w:szCs w:val="24"/>
            </w:rPr>
            <w:t xml:space="preserve">     </w:t>
          </w:r>
          <w:bookmarkEnd w:id="2"/>
        </w:sdtContent>
      </w:sdt>
      <w:r w:rsidR="00FF54E0" w:rsidRPr="002E7F96">
        <w:rPr>
          <w:i/>
          <w:sz w:val="24"/>
          <w:szCs w:val="24"/>
        </w:rPr>
        <w:t>6.0</w:t>
      </w:r>
      <w:r w:rsidR="00FF54E0" w:rsidRPr="002E7F96">
        <w:rPr>
          <w:i/>
          <w:sz w:val="24"/>
          <w:szCs w:val="24"/>
        </w:rPr>
        <w:tab/>
        <w:t>Appeal Process</w:t>
      </w:r>
    </w:p>
    <w:p w14:paraId="7AEB613D" w14:textId="77777777" w:rsidR="00FF54E0" w:rsidRPr="002E7F96" w:rsidRDefault="00A119EC" w:rsidP="00FF54E0">
      <w:pPr>
        <w:widowControl w:val="0"/>
        <w:spacing w:before="231" w:line="230" w:lineRule="auto"/>
        <w:ind w:left="540" w:right="824" w:hanging="2"/>
        <w:contextualSpacing w:val="0"/>
        <w:rPr>
          <w:sz w:val="24"/>
          <w:szCs w:val="24"/>
        </w:rPr>
      </w:pPr>
      <w:sdt>
        <w:sdtPr>
          <w:rPr>
            <w:rFonts w:ascii="Calibri" w:eastAsia="Calibri" w:hAnsi="Calibri" w:cs="Calibri"/>
            <w:sz w:val="24"/>
            <w:szCs w:val="24"/>
          </w:rPr>
          <w:tag w:val="goog_rdk_33"/>
          <w:id w:val="-1567176713"/>
          <w:showingPlcHdr/>
        </w:sdtPr>
        <w:sdtEndPr/>
        <w:sdtContent>
          <w:r w:rsidR="00B858C9" w:rsidRPr="002E7F96">
            <w:rPr>
              <w:rFonts w:ascii="Calibri" w:eastAsia="Calibri" w:hAnsi="Calibri" w:cs="Calibri"/>
              <w:sz w:val="24"/>
              <w:szCs w:val="24"/>
            </w:rPr>
            <w:t xml:space="preserve">     </w:t>
          </w:r>
        </w:sdtContent>
      </w:sdt>
      <w:r w:rsidR="00FF54E0" w:rsidRPr="002E7F96">
        <w:rPr>
          <w:sz w:val="24"/>
          <w:szCs w:val="24"/>
        </w:rPr>
        <w:t xml:space="preserve">The MSDE is the State Educational Agency responsible for administration of the PSOEP § </w:t>
      </w:r>
      <w:r w:rsidR="00B858C9" w:rsidRPr="002E7F96">
        <w:rPr>
          <w:sz w:val="24"/>
          <w:szCs w:val="24"/>
        </w:rPr>
        <w:t xml:space="preserve">  </w:t>
      </w:r>
      <w:r w:rsidR="00FF54E0" w:rsidRPr="002E7F96">
        <w:rPr>
          <w:sz w:val="24"/>
          <w:szCs w:val="24"/>
        </w:rPr>
        <w:t xml:space="preserve">7-1701 through 1706 of the Education Article of the Annotated Code of Maryland. The following appeal procedures are written in accordance with federal law and regulations: 20 U.S.C. § 1231b-2(a) and 34 C.F.R.  § 76.401 and § 76.783. </w:t>
      </w:r>
    </w:p>
    <w:p w14:paraId="32FE4963" w14:textId="77777777" w:rsidR="00FF54E0" w:rsidRPr="002E7F96" w:rsidRDefault="00FF54E0" w:rsidP="00FF54E0">
      <w:pPr>
        <w:widowControl w:val="0"/>
        <w:spacing w:before="250"/>
        <w:ind w:left="5"/>
        <w:contextualSpacing w:val="0"/>
        <w:rPr>
          <w:sz w:val="24"/>
          <w:szCs w:val="24"/>
        </w:rPr>
      </w:pPr>
      <w:r w:rsidRPr="002E7F96">
        <w:rPr>
          <w:b/>
          <w:sz w:val="24"/>
          <w:szCs w:val="24"/>
        </w:rPr>
        <w:tab/>
      </w:r>
      <w:r w:rsidRPr="002E7F96">
        <w:rPr>
          <w:sz w:val="24"/>
          <w:szCs w:val="24"/>
        </w:rPr>
        <w:t xml:space="preserve">I. Actions Subject to Review and Appeal </w:t>
      </w:r>
    </w:p>
    <w:p w14:paraId="605227EA" w14:textId="77777777" w:rsidR="00FF54E0" w:rsidRPr="002E7F96" w:rsidRDefault="00FF54E0" w:rsidP="00FF54E0">
      <w:pPr>
        <w:widowControl w:val="0"/>
        <w:spacing w:line="229" w:lineRule="auto"/>
        <w:ind w:left="720" w:right="821"/>
        <w:contextualSpacing w:val="0"/>
        <w:jc w:val="both"/>
        <w:rPr>
          <w:sz w:val="24"/>
          <w:szCs w:val="24"/>
        </w:rPr>
      </w:pPr>
      <w:r w:rsidRPr="002E7F96">
        <w:rPr>
          <w:sz w:val="24"/>
          <w:szCs w:val="24"/>
        </w:rPr>
        <w:t xml:space="preserve">1. If an applicant or recipient is aggrieved by the actions of the MSDE and alleges a violation of State or Federal law, rules, regulations, or guidelines governing the program, the applicant may request the MSDE review its initial decision for the following reasons: </w:t>
      </w:r>
    </w:p>
    <w:p w14:paraId="4AD22AC0" w14:textId="77777777" w:rsidR="00FF54E0" w:rsidRPr="002E7F96" w:rsidRDefault="00FF54E0" w:rsidP="00FF54E0">
      <w:pPr>
        <w:widowControl w:val="0"/>
        <w:ind w:left="1260"/>
        <w:contextualSpacing w:val="0"/>
        <w:rPr>
          <w:sz w:val="24"/>
          <w:szCs w:val="24"/>
        </w:rPr>
      </w:pPr>
      <w:r w:rsidRPr="002E7F96">
        <w:rPr>
          <w:sz w:val="24"/>
          <w:szCs w:val="24"/>
        </w:rPr>
        <w:t xml:space="preserve">a. Disapproving or failing to approve its application or program in whole or in part; </w:t>
      </w:r>
    </w:p>
    <w:p w14:paraId="7BBEF36B" w14:textId="77777777" w:rsidR="00FF54E0" w:rsidRPr="002E7F96" w:rsidRDefault="00FF54E0" w:rsidP="00FF54E0">
      <w:pPr>
        <w:widowControl w:val="0"/>
        <w:spacing w:line="230" w:lineRule="auto"/>
        <w:ind w:left="1260" w:right="815" w:hanging="270"/>
        <w:contextualSpacing w:val="0"/>
        <w:rPr>
          <w:sz w:val="24"/>
          <w:szCs w:val="24"/>
        </w:rPr>
      </w:pPr>
      <w:r w:rsidRPr="002E7F96">
        <w:rPr>
          <w:sz w:val="24"/>
          <w:szCs w:val="24"/>
        </w:rPr>
        <w:tab/>
        <w:t xml:space="preserve">b. Failing to provide funds in amounts in accord with the requirements of the laws and regulations; </w:t>
      </w:r>
    </w:p>
    <w:p w14:paraId="678D50BF" w14:textId="77777777" w:rsidR="00FF54E0" w:rsidRPr="002E7F96" w:rsidRDefault="00FF54E0" w:rsidP="00FF54E0">
      <w:pPr>
        <w:widowControl w:val="0"/>
        <w:spacing w:line="229" w:lineRule="auto"/>
        <w:ind w:left="1260" w:right="820" w:hanging="272"/>
        <w:contextualSpacing w:val="0"/>
        <w:rPr>
          <w:sz w:val="24"/>
          <w:szCs w:val="24"/>
        </w:rPr>
      </w:pPr>
      <w:r w:rsidRPr="002E7F96">
        <w:rPr>
          <w:sz w:val="24"/>
          <w:szCs w:val="24"/>
        </w:rPr>
        <w:tab/>
        <w:t xml:space="preserve">c. Ordering, in accordance with a final State audit resolution determination, the repayment or misspent or misapplied Federal funds; or </w:t>
      </w:r>
    </w:p>
    <w:p w14:paraId="335F9969" w14:textId="77777777" w:rsidR="00FF54E0" w:rsidRPr="002E7F96" w:rsidRDefault="00FF54E0" w:rsidP="00FF54E0">
      <w:pPr>
        <w:widowControl w:val="0"/>
        <w:ind w:left="1260"/>
        <w:contextualSpacing w:val="0"/>
        <w:rPr>
          <w:sz w:val="24"/>
          <w:szCs w:val="24"/>
        </w:rPr>
      </w:pPr>
      <w:r w:rsidRPr="002E7F96">
        <w:rPr>
          <w:sz w:val="24"/>
          <w:szCs w:val="24"/>
        </w:rPr>
        <w:t xml:space="preserve">d. Terminating further assistance for an approved program. </w:t>
      </w:r>
    </w:p>
    <w:p w14:paraId="758D2BCE" w14:textId="77777777" w:rsidR="00FF54E0" w:rsidRPr="002E7F96" w:rsidRDefault="00FF54E0" w:rsidP="00FF54E0">
      <w:pPr>
        <w:widowControl w:val="0"/>
        <w:spacing w:line="229" w:lineRule="auto"/>
        <w:ind w:left="713" w:right="819"/>
        <w:contextualSpacing w:val="0"/>
        <w:rPr>
          <w:sz w:val="24"/>
          <w:szCs w:val="24"/>
        </w:rPr>
      </w:pPr>
      <w:r w:rsidRPr="002E7F96">
        <w:rPr>
          <w:sz w:val="24"/>
          <w:szCs w:val="24"/>
        </w:rPr>
        <w:t xml:space="preserve">2. Within 60 calendar days of the request for review, the MSDE will issue a final decision on the matter in writing. </w:t>
      </w:r>
    </w:p>
    <w:p w14:paraId="43D675CC" w14:textId="77777777" w:rsidR="00FF54E0" w:rsidRPr="002E7F96" w:rsidRDefault="00FF54E0" w:rsidP="00FF54E0">
      <w:pPr>
        <w:widowControl w:val="0"/>
        <w:spacing w:line="229" w:lineRule="auto"/>
        <w:ind w:left="713" w:right="822" w:firstLine="2"/>
        <w:contextualSpacing w:val="0"/>
        <w:rPr>
          <w:sz w:val="24"/>
          <w:szCs w:val="24"/>
        </w:rPr>
      </w:pPr>
      <w:r w:rsidRPr="002E7F96">
        <w:rPr>
          <w:sz w:val="24"/>
          <w:szCs w:val="24"/>
        </w:rPr>
        <w:t xml:space="preserve">3. Final decisions by the MSDE may be appealed by the applicant or recipient pursuant to Subsection II.  </w:t>
      </w:r>
    </w:p>
    <w:p w14:paraId="1571E59C" w14:textId="77777777" w:rsidR="00FF54E0" w:rsidRPr="002E7F96" w:rsidRDefault="00FF54E0" w:rsidP="00FF54E0">
      <w:pPr>
        <w:widowControl w:val="0"/>
        <w:spacing w:before="246" w:line="229" w:lineRule="auto"/>
        <w:ind w:left="10" w:right="822" w:firstLine="638"/>
        <w:contextualSpacing w:val="0"/>
        <w:rPr>
          <w:sz w:val="24"/>
          <w:szCs w:val="24"/>
        </w:rPr>
      </w:pPr>
      <w:r w:rsidRPr="002E7F96">
        <w:rPr>
          <w:sz w:val="24"/>
          <w:szCs w:val="24"/>
        </w:rPr>
        <w:t xml:space="preserve">II. Requesting an Appeal Hearing </w:t>
      </w:r>
    </w:p>
    <w:p w14:paraId="4D82449F" w14:textId="77777777" w:rsidR="00FF54E0" w:rsidRPr="002E7F96" w:rsidRDefault="00FF54E0" w:rsidP="00FF54E0">
      <w:pPr>
        <w:widowControl w:val="0"/>
        <w:spacing w:line="229" w:lineRule="auto"/>
        <w:ind w:left="900" w:right="820" w:hanging="252"/>
        <w:contextualSpacing w:val="0"/>
        <w:rPr>
          <w:sz w:val="24"/>
          <w:szCs w:val="24"/>
        </w:rPr>
      </w:pPr>
      <w:r w:rsidRPr="002E7F96">
        <w:rPr>
          <w:sz w:val="24"/>
          <w:szCs w:val="24"/>
        </w:rPr>
        <w:t xml:space="preserve">1. The applicant or recipient shall request an appeal hearing within 30 calendar days from the date of the MSDE’s final decision. </w:t>
      </w:r>
    </w:p>
    <w:p w14:paraId="198F7562" w14:textId="77777777" w:rsidR="00FF54E0" w:rsidRPr="002E7F96" w:rsidRDefault="00FF54E0" w:rsidP="00FF54E0">
      <w:pPr>
        <w:widowControl w:val="0"/>
        <w:spacing w:line="229" w:lineRule="auto"/>
        <w:ind w:left="900" w:right="820" w:hanging="252"/>
        <w:contextualSpacing w:val="0"/>
        <w:rPr>
          <w:sz w:val="24"/>
          <w:szCs w:val="24"/>
        </w:rPr>
      </w:pPr>
      <w:r w:rsidRPr="002E7F96">
        <w:rPr>
          <w:sz w:val="24"/>
          <w:szCs w:val="24"/>
        </w:rPr>
        <w:t>2. The hearing request shall be in writing and signed by the aggrieved applicant or recipient.</w:t>
      </w:r>
    </w:p>
    <w:p w14:paraId="2F97007A" w14:textId="77777777" w:rsidR="00FF54E0" w:rsidRPr="002E7F96" w:rsidRDefault="00FF54E0" w:rsidP="00FF54E0">
      <w:pPr>
        <w:widowControl w:val="0"/>
        <w:spacing w:line="230" w:lineRule="auto"/>
        <w:ind w:left="900" w:right="818" w:hanging="267"/>
        <w:contextualSpacing w:val="0"/>
        <w:jc w:val="both"/>
        <w:rPr>
          <w:sz w:val="24"/>
          <w:szCs w:val="24"/>
        </w:rPr>
      </w:pPr>
      <w:r w:rsidRPr="002E7F96">
        <w:rPr>
          <w:sz w:val="24"/>
          <w:szCs w:val="24"/>
        </w:rPr>
        <w:t xml:space="preserve">3. The hearing request shall clearly identify the basis of the request and contain a brief statement of the supporting reasons for the request and clearly identify the action the MSDE is being asked to take. </w:t>
      </w:r>
    </w:p>
    <w:p w14:paraId="4EFA13EC" w14:textId="77777777" w:rsidR="00FF54E0" w:rsidRPr="002E7F96" w:rsidRDefault="00FF54E0" w:rsidP="00FF54E0">
      <w:pPr>
        <w:widowControl w:val="0"/>
        <w:spacing w:line="229" w:lineRule="auto"/>
        <w:ind w:left="900" w:right="821" w:hanging="272"/>
        <w:contextualSpacing w:val="0"/>
        <w:jc w:val="both"/>
        <w:rPr>
          <w:sz w:val="24"/>
          <w:szCs w:val="24"/>
        </w:rPr>
      </w:pPr>
      <w:r w:rsidRPr="002E7F96">
        <w:rPr>
          <w:sz w:val="24"/>
          <w:szCs w:val="24"/>
        </w:rPr>
        <w:t xml:space="preserve">4. The Request shall be delivered to: Assistant State Superintendent of the Division of Student Support, Academic Enrichment, and Educational Policy, 200 West Baltimore Street, Baltimore, MD 21201. </w:t>
      </w:r>
    </w:p>
    <w:p w14:paraId="6ADB2923" w14:textId="77777777" w:rsidR="00FF54E0" w:rsidRPr="002E7F96" w:rsidRDefault="00FF54E0" w:rsidP="00FF54E0">
      <w:pPr>
        <w:widowControl w:val="0"/>
        <w:spacing w:before="250"/>
        <w:ind w:left="5" w:firstLine="623"/>
        <w:contextualSpacing w:val="0"/>
        <w:rPr>
          <w:sz w:val="24"/>
          <w:szCs w:val="24"/>
        </w:rPr>
      </w:pPr>
      <w:r w:rsidRPr="002E7F96">
        <w:rPr>
          <w:sz w:val="24"/>
          <w:szCs w:val="24"/>
        </w:rPr>
        <w:t xml:space="preserve">III. Delegation to Hearing Officer </w:t>
      </w:r>
    </w:p>
    <w:p w14:paraId="74C60CD6" w14:textId="77777777" w:rsidR="00FF54E0" w:rsidRPr="002E7F96" w:rsidRDefault="00FF54E0" w:rsidP="00FF54E0">
      <w:pPr>
        <w:widowControl w:val="0"/>
        <w:spacing w:line="230" w:lineRule="auto"/>
        <w:ind w:left="900" w:right="818" w:hanging="245"/>
        <w:contextualSpacing w:val="0"/>
        <w:jc w:val="both"/>
        <w:rPr>
          <w:sz w:val="24"/>
          <w:szCs w:val="24"/>
        </w:rPr>
      </w:pPr>
      <w:r w:rsidRPr="002E7F96">
        <w:rPr>
          <w:sz w:val="24"/>
          <w:szCs w:val="24"/>
        </w:rPr>
        <w:t xml:space="preserve">1. Upon receipt of the Request, the State Superintendent or designee shall delegate a request for a hearing to the Office of Administrative Hearings (“OAH”) in accordance with State Government Article Sec. 10-205, Annotated Code of Maryland to conduct the hearing and to issue recommended findings of fact and conclusions of law to the State Superintendent or designee. </w:t>
      </w:r>
    </w:p>
    <w:p w14:paraId="6CE767F3" w14:textId="77777777" w:rsidR="00FF54E0" w:rsidRPr="002E7F96" w:rsidRDefault="00FF54E0" w:rsidP="00FF54E0">
      <w:pPr>
        <w:widowControl w:val="0"/>
        <w:spacing w:line="229" w:lineRule="auto"/>
        <w:ind w:left="900" w:right="822" w:hanging="265"/>
        <w:contextualSpacing w:val="0"/>
        <w:rPr>
          <w:sz w:val="24"/>
          <w:szCs w:val="24"/>
        </w:rPr>
      </w:pPr>
      <w:r w:rsidRPr="002E7F96">
        <w:rPr>
          <w:sz w:val="24"/>
          <w:szCs w:val="24"/>
        </w:rPr>
        <w:t xml:space="preserve">2. The hearing shall be conducted by an administrative law judge (“ALJ”) within the OAH pursuant to the State Government Article, 10-201 et. seq. </w:t>
      </w:r>
    </w:p>
    <w:p w14:paraId="048BB903" w14:textId="77777777" w:rsidR="00FF54E0" w:rsidRPr="002E7F96" w:rsidRDefault="00FF54E0" w:rsidP="00FF54E0">
      <w:pPr>
        <w:widowControl w:val="0"/>
        <w:spacing w:line="229" w:lineRule="auto"/>
        <w:ind w:left="900" w:right="822" w:hanging="265"/>
        <w:contextualSpacing w:val="0"/>
        <w:rPr>
          <w:sz w:val="24"/>
          <w:szCs w:val="24"/>
        </w:rPr>
      </w:pPr>
      <w:r w:rsidRPr="002E7F96">
        <w:rPr>
          <w:sz w:val="24"/>
          <w:szCs w:val="24"/>
        </w:rPr>
        <w:t xml:space="preserve">3. The hearing officer shall: </w:t>
      </w:r>
    </w:p>
    <w:p w14:paraId="7F455292" w14:textId="77777777" w:rsidR="00FF54E0" w:rsidRPr="002E7F96" w:rsidRDefault="00FF54E0" w:rsidP="00FF54E0">
      <w:pPr>
        <w:widowControl w:val="0"/>
        <w:spacing w:line="229" w:lineRule="auto"/>
        <w:ind w:left="900" w:right="814" w:firstLine="25"/>
        <w:contextualSpacing w:val="0"/>
        <w:rPr>
          <w:sz w:val="24"/>
          <w:szCs w:val="24"/>
        </w:rPr>
      </w:pPr>
      <w:r w:rsidRPr="002E7F96">
        <w:rPr>
          <w:sz w:val="24"/>
          <w:szCs w:val="24"/>
        </w:rPr>
        <w:lastRenderedPageBreak/>
        <w:t xml:space="preserve">a. Hold the hearing within 30 calendar days of the date of the appeal unless the parties jointly agree to a delay. </w:t>
      </w:r>
    </w:p>
    <w:p w14:paraId="217DAADE" w14:textId="2ED9AE50" w:rsidR="00FF54E0" w:rsidRPr="002E7F96" w:rsidRDefault="00FF54E0" w:rsidP="00FF54E0">
      <w:pPr>
        <w:widowControl w:val="0"/>
        <w:spacing w:line="229" w:lineRule="auto"/>
        <w:ind w:left="900" w:right="821" w:hanging="9"/>
        <w:contextualSpacing w:val="0"/>
        <w:rPr>
          <w:sz w:val="24"/>
          <w:szCs w:val="24"/>
        </w:rPr>
      </w:pPr>
      <w:r w:rsidRPr="002E7F96">
        <w:rPr>
          <w:sz w:val="24"/>
          <w:szCs w:val="24"/>
        </w:rPr>
        <w:t xml:space="preserve">b. Within </w:t>
      </w:r>
      <w:r w:rsidR="006964FC" w:rsidRPr="002E7F96">
        <w:rPr>
          <w:sz w:val="24"/>
          <w:szCs w:val="24"/>
        </w:rPr>
        <w:t>five</w:t>
      </w:r>
      <w:r w:rsidRPr="002E7F96">
        <w:rPr>
          <w:sz w:val="24"/>
          <w:szCs w:val="24"/>
        </w:rPr>
        <w:t xml:space="preserve"> business days of the conclusion of the hearing, submit to the State Superintendent or designee and the aggrieved applicant or recipient: </w:t>
      </w:r>
    </w:p>
    <w:p w14:paraId="6D10DBFD" w14:textId="77777777" w:rsidR="00FF54E0" w:rsidRPr="002E7F96" w:rsidRDefault="00FF54E0" w:rsidP="00FF54E0">
      <w:pPr>
        <w:widowControl w:val="0"/>
        <w:ind w:left="900"/>
        <w:contextualSpacing w:val="0"/>
        <w:rPr>
          <w:sz w:val="24"/>
          <w:szCs w:val="24"/>
        </w:rPr>
      </w:pPr>
      <w:r w:rsidRPr="002E7F96">
        <w:rPr>
          <w:sz w:val="24"/>
          <w:szCs w:val="24"/>
        </w:rPr>
        <w:tab/>
        <w:t xml:space="preserve">i. Recommended findings of fact and conclusions of law.  </w:t>
      </w:r>
    </w:p>
    <w:p w14:paraId="3AD474D8" w14:textId="77777777" w:rsidR="00FF54E0" w:rsidRPr="002E7F96" w:rsidRDefault="00FF54E0" w:rsidP="00FF54E0">
      <w:pPr>
        <w:widowControl w:val="0"/>
        <w:ind w:left="900"/>
        <w:contextualSpacing w:val="0"/>
        <w:rPr>
          <w:sz w:val="24"/>
          <w:szCs w:val="24"/>
        </w:rPr>
      </w:pPr>
    </w:p>
    <w:p w14:paraId="039346BC" w14:textId="77777777" w:rsidR="00FF54E0" w:rsidRPr="002E7F96" w:rsidRDefault="00FF54E0" w:rsidP="00FF54E0">
      <w:pPr>
        <w:widowControl w:val="0"/>
        <w:ind w:left="5"/>
        <w:contextualSpacing w:val="0"/>
        <w:rPr>
          <w:sz w:val="24"/>
          <w:szCs w:val="24"/>
        </w:rPr>
      </w:pPr>
      <w:r w:rsidRPr="002E7F96">
        <w:rPr>
          <w:b/>
          <w:sz w:val="24"/>
          <w:szCs w:val="24"/>
        </w:rPr>
        <w:tab/>
      </w:r>
      <w:r w:rsidRPr="002E7F96">
        <w:rPr>
          <w:sz w:val="24"/>
          <w:szCs w:val="24"/>
        </w:rPr>
        <w:t xml:space="preserve">IV. Final Decision </w:t>
      </w:r>
    </w:p>
    <w:p w14:paraId="440D399E" w14:textId="77777777" w:rsidR="00FF54E0" w:rsidRPr="002E7F96" w:rsidRDefault="00FF54E0" w:rsidP="00FF54E0">
      <w:pPr>
        <w:widowControl w:val="0"/>
        <w:spacing w:line="229" w:lineRule="auto"/>
        <w:ind w:left="900" w:right="821" w:hanging="245"/>
        <w:contextualSpacing w:val="0"/>
        <w:jc w:val="both"/>
        <w:rPr>
          <w:sz w:val="24"/>
          <w:szCs w:val="24"/>
        </w:rPr>
      </w:pPr>
      <w:r w:rsidRPr="002E7F96">
        <w:rPr>
          <w:sz w:val="24"/>
          <w:szCs w:val="24"/>
        </w:rPr>
        <w:tab/>
        <w:t xml:space="preserve">1. The State Superintendent or designee will review the recommended findings of fact and conclusions of law and issue a final decision to the aggrieved applicant or recipient within 10 business days of the conclusion of the hearing. </w:t>
      </w:r>
    </w:p>
    <w:p w14:paraId="4A683964" w14:textId="77777777" w:rsidR="00FF54E0" w:rsidRPr="002E7F96" w:rsidRDefault="00FF54E0" w:rsidP="00FF54E0">
      <w:pPr>
        <w:widowControl w:val="0"/>
        <w:spacing w:line="229" w:lineRule="auto"/>
        <w:ind w:left="900" w:right="819" w:hanging="274"/>
        <w:contextualSpacing w:val="0"/>
        <w:rPr>
          <w:sz w:val="24"/>
          <w:szCs w:val="24"/>
        </w:rPr>
      </w:pPr>
      <w:r w:rsidRPr="002E7F96">
        <w:rPr>
          <w:sz w:val="24"/>
          <w:szCs w:val="24"/>
        </w:rPr>
        <w:tab/>
        <w:t xml:space="preserve">2. Notice of the appeal will be sent to the aggrieved applicant or recipient by United States Postal Service and electronically. This notice shall contain appeal rights. </w:t>
      </w:r>
    </w:p>
    <w:p w14:paraId="1B6E86C0" w14:textId="75C4E7D4" w:rsidR="00FF54E0" w:rsidRPr="002E7F96" w:rsidRDefault="006964FC" w:rsidP="00B858C9">
      <w:pPr>
        <w:widowControl w:val="0"/>
        <w:spacing w:line="230" w:lineRule="auto"/>
        <w:ind w:left="900" w:right="821" w:hanging="172"/>
        <w:contextualSpacing w:val="0"/>
        <w:rPr>
          <w:sz w:val="24"/>
          <w:szCs w:val="24"/>
        </w:rPr>
      </w:pPr>
      <w:r w:rsidRPr="002E7F96">
        <w:rPr>
          <w:sz w:val="24"/>
          <w:szCs w:val="24"/>
        </w:rPr>
        <w:t xml:space="preserve">   </w:t>
      </w:r>
      <w:r w:rsidR="00FF54E0" w:rsidRPr="002E7F96">
        <w:rPr>
          <w:sz w:val="24"/>
          <w:szCs w:val="24"/>
        </w:rPr>
        <w:t xml:space="preserve">3. If the aggrieved applicant or recipient disagrees with the decision of the State Superintendent or designee, they may seek judicial review in a court of appropriate jurisdiction consistent with Title 7 Maryland Rules of Civil Procedure. </w:t>
      </w:r>
    </w:p>
    <w:p w14:paraId="7A3429EC" w14:textId="77777777" w:rsidR="004B1331" w:rsidRPr="002E7F96" w:rsidRDefault="004B1331">
      <w:pPr>
        <w:pBdr>
          <w:top w:val="nil"/>
          <w:left w:val="nil"/>
          <w:bottom w:val="nil"/>
          <w:right w:val="nil"/>
          <w:between w:val="nil"/>
        </w:pBdr>
        <w:spacing w:before="5"/>
        <w:contextualSpacing w:val="0"/>
        <w:rPr>
          <w:color w:val="000000"/>
          <w:sz w:val="24"/>
          <w:szCs w:val="24"/>
        </w:rPr>
      </w:pPr>
    </w:p>
    <w:p w14:paraId="3E392916" w14:textId="77777777" w:rsidR="004B1331" w:rsidRPr="002E7F96" w:rsidRDefault="00FF54E0" w:rsidP="00FF54E0">
      <w:pPr>
        <w:pBdr>
          <w:top w:val="nil"/>
          <w:left w:val="nil"/>
          <w:bottom w:val="nil"/>
          <w:right w:val="nil"/>
          <w:between w:val="nil"/>
        </w:pBdr>
        <w:tabs>
          <w:tab w:val="left" w:pos="890"/>
        </w:tabs>
        <w:ind w:left="450"/>
        <w:rPr>
          <w:sz w:val="24"/>
          <w:szCs w:val="24"/>
        </w:rPr>
      </w:pPr>
      <w:r w:rsidRPr="002E7F96">
        <w:rPr>
          <w:sz w:val="24"/>
          <w:szCs w:val="24"/>
        </w:rPr>
        <w:t xml:space="preserve">7.0 </w:t>
      </w:r>
      <w:r w:rsidR="008E0115" w:rsidRPr="002E7F96">
        <w:rPr>
          <w:sz w:val="24"/>
          <w:szCs w:val="24"/>
        </w:rPr>
        <w:t>Submission Requirements</w:t>
      </w:r>
    </w:p>
    <w:p w14:paraId="31EA0FA1" w14:textId="77777777" w:rsidR="00FF54E0" w:rsidRPr="002E7F96" w:rsidRDefault="00FF54E0" w:rsidP="00FF54E0">
      <w:pPr>
        <w:pBdr>
          <w:top w:val="nil"/>
          <w:left w:val="nil"/>
          <w:bottom w:val="nil"/>
          <w:right w:val="nil"/>
          <w:between w:val="nil"/>
        </w:pBdr>
        <w:tabs>
          <w:tab w:val="left" w:pos="890"/>
        </w:tabs>
        <w:ind w:left="450"/>
        <w:rPr>
          <w:sz w:val="24"/>
          <w:szCs w:val="24"/>
        </w:rPr>
      </w:pPr>
    </w:p>
    <w:p w14:paraId="7B6656C5" w14:textId="77777777" w:rsidR="004B1331" w:rsidRPr="002E7F96" w:rsidRDefault="008E0115">
      <w:pPr>
        <w:numPr>
          <w:ilvl w:val="2"/>
          <w:numId w:val="14"/>
        </w:numPr>
        <w:pBdr>
          <w:top w:val="nil"/>
          <w:left w:val="nil"/>
          <w:bottom w:val="nil"/>
          <w:right w:val="nil"/>
          <w:between w:val="nil"/>
        </w:pBdr>
        <w:tabs>
          <w:tab w:val="left" w:pos="1092"/>
        </w:tabs>
        <w:spacing w:before="54"/>
        <w:ind w:left="1091" w:right="488" w:hanging="360"/>
        <w:rPr>
          <w:sz w:val="24"/>
          <w:szCs w:val="24"/>
        </w:rPr>
      </w:pPr>
      <w:r w:rsidRPr="002E7F96">
        <w:rPr>
          <w:color w:val="000000"/>
          <w:sz w:val="24"/>
          <w:szCs w:val="24"/>
        </w:rPr>
        <w:t xml:space="preserve">The prescribed Application for Public School Opportunities Enhancement </w:t>
      </w:r>
      <w:r w:rsidR="00091BB4" w:rsidRPr="002E7F96">
        <w:rPr>
          <w:color w:val="000000"/>
          <w:sz w:val="24"/>
          <w:szCs w:val="24"/>
        </w:rPr>
        <w:t xml:space="preserve">Professional Learning </w:t>
      </w:r>
      <w:r w:rsidRPr="002E7F96">
        <w:rPr>
          <w:color w:val="000000"/>
          <w:sz w:val="24"/>
          <w:szCs w:val="24"/>
        </w:rPr>
        <w:t>Program Form must be the first page of the proposal.</w:t>
      </w:r>
    </w:p>
    <w:p w14:paraId="201BC81E" w14:textId="77777777" w:rsidR="004B1331" w:rsidRPr="002E7F96" w:rsidRDefault="008E0115">
      <w:pPr>
        <w:numPr>
          <w:ilvl w:val="2"/>
          <w:numId w:val="14"/>
        </w:numPr>
        <w:pBdr>
          <w:top w:val="nil"/>
          <w:left w:val="nil"/>
          <w:bottom w:val="nil"/>
          <w:right w:val="nil"/>
          <w:between w:val="nil"/>
        </w:pBdr>
        <w:tabs>
          <w:tab w:val="left" w:pos="1092"/>
        </w:tabs>
        <w:ind w:left="1091" w:hanging="360"/>
        <w:rPr>
          <w:sz w:val="24"/>
          <w:szCs w:val="24"/>
        </w:rPr>
      </w:pPr>
      <w:r w:rsidRPr="002E7F96">
        <w:rPr>
          <w:color w:val="000000"/>
          <w:sz w:val="24"/>
          <w:szCs w:val="24"/>
        </w:rPr>
        <w:t>All pages of the Project Narrative must use one-inch margins and be numbered.</w:t>
      </w:r>
    </w:p>
    <w:p w14:paraId="64D8E6CF" w14:textId="77777777" w:rsidR="004B1331" w:rsidRPr="002E7F96" w:rsidRDefault="008E0115">
      <w:pPr>
        <w:numPr>
          <w:ilvl w:val="2"/>
          <w:numId w:val="14"/>
        </w:numPr>
        <w:pBdr>
          <w:top w:val="nil"/>
          <w:left w:val="nil"/>
          <w:bottom w:val="nil"/>
          <w:right w:val="nil"/>
          <w:between w:val="nil"/>
        </w:pBdr>
        <w:tabs>
          <w:tab w:val="left" w:pos="1092"/>
        </w:tabs>
        <w:spacing w:before="5" w:line="274" w:lineRule="auto"/>
        <w:ind w:left="1091" w:right="273" w:hanging="360"/>
        <w:rPr>
          <w:sz w:val="24"/>
          <w:szCs w:val="24"/>
        </w:rPr>
      </w:pPr>
      <w:r w:rsidRPr="002E7F96">
        <w:rPr>
          <w:color w:val="000000"/>
          <w:sz w:val="24"/>
          <w:szCs w:val="24"/>
        </w:rPr>
        <w:t>The Project Narrative must use line spacing of at least 1.5, and a type size of 12-point font. Proposals that fail to meet this requirement will be rejected.</w:t>
      </w:r>
    </w:p>
    <w:p w14:paraId="701B9113" w14:textId="77777777" w:rsidR="004B1331" w:rsidRPr="002E7F96" w:rsidRDefault="008E0115">
      <w:pPr>
        <w:numPr>
          <w:ilvl w:val="2"/>
          <w:numId w:val="14"/>
        </w:numPr>
        <w:pBdr>
          <w:top w:val="nil"/>
          <w:left w:val="nil"/>
          <w:bottom w:val="nil"/>
          <w:right w:val="nil"/>
          <w:between w:val="nil"/>
        </w:pBdr>
        <w:tabs>
          <w:tab w:val="left" w:pos="1092"/>
        </w:tabs>
        <w:spacing w:line="273" w:lineRule="auto"/>
        <w:ind w:left="1091" w:hanging="360"/>
        <w:rPr>
          <w:sz w:val="24"/>
          <w:szCs w:val="24"/>
        </w:rPr>
      </w:pPr>
      <w:r w:rsidRPr="002E7F96">
        <w:rPr>
          <w:color w:val="000000"/>
          <w:sz w:val="24"/>
          <w:szCs w:val="24"/>
        </w:rPr>
        <w:t>Charts, worksheets, and tables may use single spacing and a type size of 10-point font.</w:t>
      </w:r>
    </w:p>
    <w:p w14:paraId="6C998C19" w14:textId="77777777" w:rsidR="004B1331" w:rsidRPr="002E7F96" w:rsidRDefault="008E0115" w:rsidP="00C41FCB">
      <w:pPr>
        <w:numPr>
          <w:ilvl w:val="2"/>
          <w:numId w:val="14"/>
        </w:numPr>
        <w:pBdr>
          <w:top w:val="nil"/>
          <w:left w:val="nil"/>
          <w:bottom w:val="nil"/>
          <w:right w:val="nil"/>
          <w:between w:val="nil"/>
        </w:pBdr>
        <w:tabs>
          <w:tab w:val="left" w:pos="1092"/>
        </w:tabs>
        <w:ind w:left="1091" w:right="152" w:hanging="360"/>
        <w:rPr>
          <w:sz w:val="24"/>
          <w:szCs w:val="24"/>
        </w:rPr>
      </w:pPr>
      <w:r w:rsidRPr="002E7F96">
        <w:rPr>
          <w:color w:val="000000"/>
          <w:sz w:val="24"/>
          <w:szCs w:val="24"/>
        </w:rPr>
        <w:t xml:space="preserve">Applications must not exceed 20 pages. Additional pages that exceed the 20 page limit will not be read or scored. (This </w:t>
      </w:r>
      <w:r w:rsidRPr="002E7F96">
        <w:rPr>
          <w:b/>
          <w:i/>
          <w:color w:val="000000"/>
          <w:sz w:val="24"/>
          <w:szCs w:val="24"/>
        </w:rPr>
        <w:t xml:space="preserve">excludes </w:t>
      </w:r>
      <w:r w:rsidRPr="002E7F96">
        <w:rPr>
          <w:color w:val="000000"/>
          <w:sz w:val="24"/>
          <w:szCs w:val="24"/>
        </w:rPr>
        <w:t>proposal Applicatio</w:t>
      </w:r>
      <w:r w:rsidR="00B858C9" w:rsidRPr="002E7F96">
        <w:rPr>
          <w:color w:val="000000"/>
          <w:sz w:val="24"/>
          <w:szCs w:val="24"/>
        </w:rPr>
        <w:t>n Form, Application Checklist, Table of C</w:t>
      </w:r>
      <w:r w:rsidRPr="002E7F96">
        <w:rPr>
          <w:color w:val="000000"/>
          <w:sz w:val="24"/>
          <w:szCs w:val="24"/>
        </w:rPr>
        <w:t>ontents, budget narrative, itemized budget form, the MSDE Grant Budget C-1-25, app</w:t>
      </w:r>
      <w:r w:rsidR="00B858C9" w:rsidRPr="002E7F96">
        <w:rPr>
          <w:color w:val="000000"/>
          <w:sz w:val="24"/>
          <w:szCs w:val="24"/>
        </w:rPr>
        <w:t>endices, and signed assurances.)</w:t>
      </w:r>
    </w:p>
    <w:p w14:paraId="59A08135" w14:textId="77777777" w:rsidR="005115CB" w:rsidRPr="002E7F96" w:rsidRDefault="005115CB">
      <w:pPr>
        <w:pBdr>
          <w:top w:val="nil"/>
          <w:left w:val="nil"/>
          <w:bottom w:val="nil"/>
          <w:right w:val="nil"/>
          <w:between w:val="nil"/>
        </w:pBdr>
        <w:ind w:left="460" w:right="119"/>
        <w:contextualSpacing w:val="0"/>
        <w:rPr>
          <w:sz w:val="24"/>
          <w:szCs w:val="24"/>
        </w:rPr>
      </w:pPr>
    </w:p>
    <w:p w14:paraId="7D89BE45" w14:textId="77777777" w:rsidR="004B1331" w:rsidRPr="002E7F96" w:rsidRDefault="008E0115" w:rsidP="00CA3334">
      <w:pPr>
        <w:pBdr>
          <w:top w:val="nil"/>
          <w:left w:val="nil"/>
          <w:bottom w:val="nil"/>
          <w:right w:val="nil"/>
          <w:between w:val="nil"/>
        </w:pBdr>
        <w:ind w:left="720" w:right="119"/>
        <w:contextualSpacing w:val="0"/>
        <w:rPr>
          <w:sz w:val="24"/>
          <w:szCs w:val="24"/>
        </w:rPr>
      </w:pPr>
      <w:r w:rsidRPr="002E7F96">
        <w:rPr>
          <w:sz w:val="24"/>
          <w:szCs w:val="24"/>
        </w:rPr>
        <w:t xml:space="preserve">All proposals, in PDF, </w:t>
      </w:r>
      <w:r w:rsidRPr="002E7F96">
        <w:rPr>
          <w:sz w:val="24"/>
          <w:szCs w:val="24"/>
          <w:u w:val="single"/>
        </w:rPr>
        <w:t xml:space="preserve">MUST </w:t>
      </w:r>
      <w:r w:rsidRPr="002E7F96">
        <w:rPr>
          <w:sz w:val="24"/>
          <w:szCs w:val="24"/>
        </w:rPr>
        <w:t xml:space="preserve">be </w:t>
      </w:r>
      <w:r w:rsidRPr="002E7F96">
        <w:rPr>
          <w:sz w:val="24"/>
          <w:szCs w:val="24"/>
          <w:u w:val="single"/>
        </w:rPr>
        <w:t xml:space="preserve">electronically </w:t>
      </w:r>
      <w:r w:rsidRPr="002E7F96">
        <w:rPr>
          <w:sz w:val="24"/>
          <w:szCs w:val="24"/>
        </w:rPr>
        <w:t xml:space="preserve">submitted on or before </w:t>
      </w:r>
      <w:r w:rsidR="00970B1B" w:rsidRPr="002E7F96">
        <w:rPr>
          <w:sz w:val="24"/>
          <w:szCs w:val="24"/>
        </w:rPr>
        <w:t>Friday</w:t>
      </w:r>
      <w:r w:rsidR="00185916" w:rsidRPr="002E7F96">
        <w:rPr>
          <w:sz w:val="24"/>
          <w:szCs w:val="24"/>
        </w:rPr>
        <w:t xml:space="preserve">, </w:t>
      </w:r>
      <w:r w:rsidR="00DC2E3B" w:rsidRPr="002E7F96">
        <w:rPr>
          <w:sz w:val="24"/>
          <w:szCs w:val="24"/>
          <w:u w:val="single"/>
        </w:rPr>
        <w:t>July 23,</w:t>
      </w:r>
      <w:r w:rsidR="00970B1B" w:rsidRPr="002E7F96">
        <w:rPr>
          <w:sz w:val="24"/>
          <w:szCs w:val="24"/>
          <w:u w:val="single"/>
        </w:rPr>
        <w:t xml:space="preserve"> 2021</w:t>
      </w:r>
      <w:r w:rsidR="008A43A2" w:rsidRPr="002E7F96">
        <w:rPr>
          <w:sz w:val="24"/>
          <w:szCs w:val="24"/>
          <w:u w:val="single"/>
        </w:rPr>
        <w:t xml:space="preserve"> </w:t>
      </w:r>
      <w:r w:rsidRPr="002E7F96">
        <w:rPr>
          <w:sz w:val="24"/>
          <w:szCs w:val="24"/>
          <w:u w:val="single"/>
        </w:rPr>
        <w:t xml:space="preserve">by </w:t>
      </w:r>
      <w:r w:rsidR="00C41FCB" w:rsidRPr="002E7F96">
        <w:rPr>
          <w:sz w:val="24"/>
          <w:szCs w:val="24"/>
          <w:u w:val="single"/>
        </w:rPr>
        <w:t>5</w:t>
      </w:r>
      <w:r w:rsidRPr="002E7F96">
        <w:rPr>
          <w:sz w:val="24"/>
          <w:szCs w:val="24"/>
          <w:u w:val="single"/>
        </w:rPr>
        <w:t xml:space="preserve">:00 p.m. </w:t>
      </w:r>
      <w:r w:rsidR="0002655B" w:rsidRPr="002E7F96">
        <w:rPr>
          <w:sz w:val="24"/>
          <w:szCs w:val="24"/>
        </w:rPr>
        <w:t>(Eastern Time) to the following email address.</w:t>
      </w:r>
    </w:p>
    <w:p w14:paraId="28554C1D" w14:textId="77777777" w:rsidR="004B1331" w:rsidRPr="002E7F96" w:rsidRDefault="004B1331">
      <w:pPr>
        <w:pBdr>
          <w:top w:val="nil"/>
          <w:left w:val="nil"/>
          <w:bottom w:val="nil"/>
          <w:right w:val="nil"/>
          <w:between w:val="nil"/>
        </w:pBdr>
        <w:spacing w:before="7"/>
        <w:contextualSpacing w:val="0"/>
        <w:rPr>
          <w:b/>
          <w:color w:val="FF0000"/>
          <w:sz w:val="24"/>
          <w:szCs w:val="24"/>
        </w:rPr>
      </w:pPr>
    </w:p>
    <w:p w14:paraId="6B55AF80" w14:textId="77777777" w:rsidR="0002655B" w:rsidRPr="002E7F96" w:rsidRDefault="00A119EC" w:rsidP="009E44F4">
      <w:pPr>
        <w:pBdr>
          <w:top w:val="nil"/>
          <w:left w:val="nil"/>
          <w:bottom w:val="nil"/>
          <w:right w:val="nil"/>
          <w:between w:val="nil"/>
        </w:pBdr>
        <w:spacing w:before="69"/>
        <w:ind w:left="2801" w:right="2500" w:firstLine="561"/>
        <w:contextualSpacing w:val="0"/>
        <w:jc w:val="center"/>
        <w:rPr>
          <w:sz w:val="24"/>
          <w:szCs w:val="24"/>
        </w:rPr>
      </w:pPr>
      <w:hyperlink r:id="rId14" w:history="1">
        <w:r w:rsidR="00C41FCB" w:rsidRPr="002E7F96">
          <w:rPr>
            <w:rStyle w:val="Hyperlink"/>
            <w:sz w:val="24"/>
            <w:szCs w:val="24"/>
          </w:rPr>
          <w:t>psoeplprfp2021.msde@maryland.gov</w:t>
        </w:r>
      </w:hyperlink>
      <w:r w:rsidR="008E0115" w:rsidRPr="002E7F96">
        <w:rPr>
          <w:sz w:val="24"/>
          <w:szCs w:val="24"/>
        </w:rPr>
        <w:t xml:space="preserve"> </w:t>
      </w:r>
    </w:p>
    <w:p w14:paraId="513ABFD4" w14:textId="77777777" w:rsidR="004B1331" w:rsidRPr="002E7F96" w:rsidRDefault="008E0115" w:rsidP="009E44F4">
      <w:pPr>
        <w:pBdr>
          <w:top w:val="nil"/>
          <w:left w:val="nil"/>
          <w:bottom w:val="nil"/>
          <w:right w:val="nil"/>
          <w:between w:val="nil"/>
        </w:pBdr>
        <w:spacing w:before="69"/>
        <w:ind w:left="2801" w:right="2500" w:firstLine="561"/>
        <w:contextualSpacing w:val="0"/>
        <w:jc w:val="center"/>
        <w:rPr>
          <w:color w:val="000000"/>
        </w:rPr>
      </w:pPr>
      <w:r w:rsidRPr="002E7F96">
        <w:rPr>
          <w:color w:val="000000"/>
        </w:rPr>
        <w:t>Maryland State Department of Education</w:t>
      </w:r>
    </w:p>
    <w:p w14:paraId="55DE0B72" w14:textId="77777777" w:rsidR="009E6798" w:rsidRPr="002E7F96" w:rsidRDefault="008E0115" w:rsidP="0083184D">
      <w:pPr>
        <w:pBdr>
          <w:top w:val="nil"/>
          <w:left w:val="nil"/>
          <w:bottom w:val="nil"/>
          <w:right w:val="nil"/>
          <w:between w:val="nil"/>
        </w:pBdr>
        <w:ind w:left="3427" w:right="1430" w:hanging="995"/>
        <w:contextualSpacing w:val="0"/>
        <w:jc w:val="center"/>
        <w:rPr>
          <w:color w:val="000000"/>
        </w:rPr>
      </w:pPr>
      <w:r w:rsidRPr="002E7F96">
        <w:rPr>
          <w:color w:val="000000"/>
        </w:rPr>
        <w:t>Division of Stu</w:t>
      </w:r>
      <w:r w:rsidR="009E6798" w:rsidRPr="002E7F96">
        <w:rPr>
          <w:color w:val="000000"/>
        </w:rPr>
        <w:t>dent Support, Academic Enrichment, and Education</w:t>
      </w:r>
      <w:r w:rsidR="00185916" w:rsidRPr="002E7F96">
        <w:rPr>
          <w:color w:val="000000"/>
        </w:rPr>
        <w:t>al</w:t>
      </w:r>
      <w:r w:rsidR="0083184D" w:rsidRPr="002E7F96">
        <w:rPr>
          <w:color w:val="000000"/>
        </w:rPr>
        <w:t xml:space="preserve"> </w:t>
      </w:r>
      <w:r w:rsidR="009E6798" w:rsidRPr="002E7F96">
        <w:rPr>
          <w:color w:val="000000"/>
        </w:rPr>
        <w:t>Policy</w:t>
      </w:r>
    </w:p>
    <w:p w14:paraId="4269EFAD" w14:textId="77777777" w:rsidR="004B1331" w:rsidRPr="002E7F96" w:rsidRDefault="008E0115" w:rsidP="0083184D">
      <w:pPr>
        <w:pBdr>
          <w:top w:val="nil"/>
          <w:left w:val="nil"/>
          <w:bottom w:val="nil"/>
          <w:right w:val="nil"/>
          <w:between w:val="nil"/>
        </w:pBdr>
        <w:ind w:left="3427" w:right="2454" w:hanging="995"/>
        <w:contextualSpacing w:val="0"/>
        <w:jc w:val="center"/>
        <w:rPr>
          <w:color w:val="000000"/>
        </w:rPr>
      </w:pPr>
      <w:r w:rsidRPr="002E7F96">
        <w:rPr>
          <w:color w:val="000000"/>
        </w:rPr>
        <w:t xml:space="preserve">Youth Development Branch Attention: </w:t>
      </w:r>
      <w:r w:rsidR="009E44F4" w:rsidRPr="002E7F96">
        <w:rPr>
          <w:color w:val="000000"/>
        </w:rPr>
        <w:t>Reginald Burke</w:t>
      </w:r>
    </w:p>
    <w:p w14:paraId="751CA2D3" w14:textId="77777777" w:rsidR="004B1331" w:rsidRPr="002E7F96" w:rsidRDefault="004B1331" w:rsidP="0083184D">
      <w:pPr>
        <w:pBdr>
          <w:top w:val="nil"/>
          <w:left w:val="nil"/>
          <w:bottom w:val="nil"/>
          <w:right w:val="nil"/>
          <w:between w:val="nil"/>
        </w:pBdr>
        <w:ind w:left="3427" w:right="2454" w:hanging="995"/>
        <w:contextualSpacing w:val="0"/>
        <w:jc w:val="center"/>
        <w:rPr>
          <w:color w:val="000000"/>
          <w:sz w:val="24"/>
          <w:szCs w:val="24"/>
        </w:rPr>
      </w:pPr>
    </w:p>
    <w:p w14:paraId="669F76D4" w14:textId="77777777" w:rsidR="004B1331" w:rsidRPr="002E7F96" w:rsidRDefault="008E0115">
      <w:pPr>
        <w:pBdr>
          <w:top w:val="nil"/>
          <w:left w:val="nil"/>
          <w:bottom w:val="nil"/>
          <w:right w:val="nil"/>
          <w:between w:val="nil"/>
        </w:pBdr>
        <w:spacing w:before="52"/>
        <w:ind w:left="102" w:right="260"/>
        <w:contextualSpacing w:val="0"/>
        <w:jc w:val="center"/>
        <w:rPr>
          <w:color w:val="000000"/>
        </w:rPr>
      </w:pPr>
      <w:r w:rsidRPr="002E7F96">
        <w:rPr>
          <w:b/>
          <w:color w:val="000000"/>
        </w:rPr>
        <w:t xml:space="preserve">Non-Discrimination Statement: </w:t>
      </w:r>
      <w:r w:rsidRPr="002E7F96">
        <w:rPr>
          <w:color w:val="000000"/>
        </w:rPr>
        <w:t>The Maryland State Department of Education does not discriminate on the basis of age, ancestry/national origin, color, disability, gender identity/expression, marital status, race, religion, sex, or sexual orientation in matters affecting employment or in providing access to programs and activities and provides equal access to the Boy Scouts and other designated youth groups.</w:t>
      </w:r>
    </w:p>
    <w:p w14:paraId="0E9E9EBA" w14:textId="77777777" w:rsidR="004B1331" w:rsidRPr="002E7F96" w:rsidRDefault="004B1331">
      <w:pPr>
        <w:pBdr>
          <w:top w:val="nil"/>
          <w:left w:val="nil"/>
          <w:bottom w:val="nil"/>
          <w:right w:val="nil"/>
          <w:between w:val="nil"/>
        </w:pBdr>
        <w:contextualSpacing w:val="0"/>
        <w:rPr>
          <w:color w:val="000000"/>
          <w:sz w:val="24"/>
          <w:szCs w:val="24"/>
        </w:rPr>
      </w:pPr>
    </w:p>
    <w:p w14:paraId="763BF4C6" w14:textId="77777777" w:rsidR="004B1331" w:rsidRPr="002E7F96" w:rsidRDefault="008E0115">
      <w:pPr>
        <w:pBdr>
          <w:top w:val="nil"/>
          <w:left w:val="nil"/>
          <w:bottom w:val="nil"/>
          <w:right w:val="nil"/>
          <w:between w:val="nil"/>
        </w:pBdr>
        <w:ind w:left="1876" w:right="1978"/>
        <w:contextualSpacing w:val="0"/>
        <w:jc w:val="center"/>
        <w:rPr>
          <w:color w:val="000000"/>
        </w:rPr>
      </w:pPr>
      <w:r w:rsidRPr="002E7F96">
        <w:rPr>
          <w:color w:val="000000"/>
        </w:rPr>
        <w:t>For inquiries related to Department policy, please contact: Equity Assurance and Compliance Office</w:t>
      </w:r>
    </w:p>
    <w:p w14:paraId="752A3A66" w14:textId="77777777" w:rsidR="00185916" w:rsidRPr="002E7F96" w:rsidRDefault="008E0115">
      <w:pPr>
        <w:pBdr>
          <w:top w:val="nil"/>
          <w:left w:val="nil"/>
          <w:bottom w:val="nil"/>
          <w:right w:val="nil"/>
          <w:between w:val="nil"/>
        </w:pBdr>
        <w:ind w:left="1079" w:right="1243"/>
        <w:contextualSpacing w:val="0"/>
        <w:jc w:val="center"/>
        <w:rPr>
          <w:color w:val="000000"/>
        </w:rPr>
      </w:pPr>
      <w:r w:rsidRPr="002E7F96">
        <w:rPr>
          <w:color w:val="000000"/>
        </w:rPr>
        <w:t>Office of the Deputy State Superintendent</w:t>
      </w:r>
      <w:r w:rsidR="00185916" w:rsidRPr="002E7F96">
        <w:rPr>
          <w:color w:val="000000"/>
        </w:rPr>
        <w:t xml:space="preserve"> for Finance and Administration</w:t>
      </w:r>
    </w:p>
    <w:p w14:paraId="700F5F9A" w14:textId="77777777" w:rsidR="004B1331" w:rsidRPr="002E7F96" w:rsidRDefault="008E0115">
      <w:pPr>
        <w:pBdr>
          <w:top w:val="nil"/>
          <w:left w:val="nil"/>
          <w:bottom w:val="nil"/>
          <w:right w:val="nil"/>
          <w:between w:val="nil"/>
        </w:pBdr>
        <w:ind w:left="1079" w:right="1243"/>
        <w:contextualSpacing w:val="0"/>
        <w:jc w:val="center"/>
        <w:rPr>
          <w:color w:val="000000"/>
        </w:rPr>
      </w:pPr>
      <w:r w:rsidRPr="002E7F96">
        <w:rPr>
          <w:color w:val="000000"/>
        </w:rPr>
        <w:t>Maryland State Department of Education</w:t>
      </w:r>
    </w:p>
    <w:p w14:paraId="18D37D3A" w14:textId="77777777" w:rsidR="004B1331" w:rsidRPr="002E7F96" w:rsidRDefault="008E0115">
      <w:pPr>
        <w:pBdr>
          <w:top w:val="nil"/>
          <w:left w:val="nil"/>
          <w:bottom w:val="nil"/>
          <w:right w:val="nil"/>
          <w:between w:val="nil"/>
        </w:pBdr>
        <w:ind w:left="2922" w:right="3082"/>
        <w:contextualSpacing w:val="0"/>
        <w:jc w:val="center"/>
        <w:rPr>
          <w:color w:val="000000"/>
        </w:rPr>
      </w:pPr>
      <w:r w:rsidRPr="002E7F96">
        <w:rPr>
          <w:color w:val="000000"/>
        </w:rPr>
        <w:t>200 W. Baltimore Street - 6th Floor Baltimore, Maryland 21201-2595</w:t>
      </w:r>
    </w:p>
    <w:p w14:paraId="0477CB4D" w14:textId="77777777" w:rsidR="004B1331" w:rsidRPr="002E7F96" w:rsidRDefault="008E0115">
      <w:pPr>
        <w:pBdr>
          <w:top w:val="nil"/>
          <w:left w:val="nil"/>
          <w:bottom w:val="nil"/>
          <w:right w:val="nil"/>
          <w:between w:val="nil"/>
        </w:pBdr>
        <w:ind w:left="1819" w:right="1978"/>
        <w:contextualSpacing w:val="0"/>
        <w:jc w:val="center"/>
        <w:rPr>
          <w:color w:val="000000"/>
        </w:rPr>
      </w:pPr>
      <w:r w:rsidRPr="002E7F96">
        <w:rPr>
          <w:color w:val="000000"/>
        </w:rPr>
        <w:t>410-767-0426 - voice</w:t>
      </w:r>
    </w:p>
    <w:p w14:paraId="02BF096A" w14:textId="77777777" w:rsidR="004B1331" w:rsidRPr="002E7F96" w:rsidRDefault="008E0115">
      <w:pPr>
        <w:pBdr>
          <w:top w:val="nil"/>
          <w:left w:val="nil"/>
          <w:bottom w:val="nil"/>
          <w:right w:val="nil"/>
          <w:between w:val="nil"/>
        </w:pBdr>
        <w:ind w:left="1820" w:right="1978"/>
        <w:contextualSpacing w:val="0"/>
        <w:jc w:val="center"/>
        <w:rPr>
          <w:color w:val="000000"/>
        </w:rPr>
      </w:pPr>
      <w:r w:rsidRPr="002E7F96">
        <w:rPr>
          <w:color w:val="000000"/>
        </w:rPr>
        <w:t>410-767-0431 - fax</w:t>
      </w:r>
    </w:p>
    <w:p w14:paraId="75D8E313" w14:textId="77777777" w:rsidR="008D409D" w:rsidRPr="002E7F96" w:rsidRDefault="008E0115" w:rsidP="002341D2">
      <w:pPr>
        <w:pBdr>
          <w:top w:val="nil"/>
          <w:left w:val="nil"/>
          <w:bottom w:val="nil"/>
          <w:right w:val="nil"/>
          <w:between w:val="nil"/>
        </w:pBdr>
        <w:ind w:left="1820" w:right="1978"/>
        <w:contextualSpacing w:val="0"/>
        <w:jc w:val="center"/>
        <w:rPr>
          <w:color w:val="000000"/>
        </w:rPr>
      </w:pPr>
      <w:r w:rsidRPr="002E7F96">
        <w:rPr>
          <w:color w:val="000000"/>
        </w:rPr>
        <w:t>410-333-6442 - TTY/TDD</w:t>
      </w:r>
      <w:r w:rsidRPr="002E7F96">
        <w:rPr>
          <w:sz w:val="24"/>
          <w:szCs w:val="24"/>
        </w:rPr>
        <w:br w:type="page"/>
      </w:r>
    </w:p>
    <w:p w14:paraId="1C8C3942" w14:textId="77777777" w:rsidR="000A686E" w:rsidRPr="002E7F96" w:rsidRDefault="00540550" w:rsidP="00540550">
      <w:pPr>
        <w:contextualSpacing w:val="0"/>
        <w:jc w:val="center"/>
        <w:rPr>
          <w:b/>
          <w:sz w:val="24"/>
          <w:szCs w:val="24"/>
        </w:rPr>
      </w:pPr>
      <w:bookmarkStart w:id="3" w:name="_Hlk69139109"/>
      <w:r w:rsidRPr="002E7F96">
        <w:rPr>
          <w:b/>
          <w:sz w:val="24"/>
          <w:szCs w:val="24"/>
        </w:rPr>
        <w:lastRenderedPageBreak/>
        <w:t xml:space="preserve">EXHIBIT 1 </w:t>
      </w:r>
    </w:p>
    <w:p w14:paraId="4A7D4C01" w14:textId="77777777" w:rsidR="000A686E" w:rsidRPr="002E7F96" w:rsidRDefault="000A686E" w:rsidP="00540550">
      <w:pPr>
        <w:contextualSpacing w:val="0"/>
        <w:jc w:val="center"/>
        <w:rPr>
          <w:b/>
          <w:sz w:val="24"/>
          <w:szCs w:val="24"/>
        </w:rPr>
      </w:pPr>
    </w:p>
    <w:p w14:paraId="43D99097" w14:textId="77777777" w:rsidR="00540550" w:rsidRPr="002E7F96" w:rsidRDefault="00540550" w:rsidP="00540550">
      <w:pPr>
        <w:contextualSpacing w:val="0"/>
        <w:jc w:val="center"/>
        <w:rPr>
          <w:b/>
          <w:sz w:val="24"/>
          <w:szCs w:val="24"/>
        </w:rPr>
      </w:pPr>
      <w:r w:rsidRPr="002E7F96">
        <w:rPr>
          <w:sz w:val="24"/>
          <w:szCs w:val="24"/>
        </w:rPr>
        <w:t>SUBMITTED QUESTIONS FORM</w:t>
      </w:r>
    </w:p>
    <w:p w14:paraId="0C8CBC9D" w14:textId="77777777" w:rsidR="00540550" w:rsidRPr="002E7F96" w:rsidRDefault="00540550" w:rsidP="00540550">
      <w:pPr>
        <w:contextualSpacing w:val="0"/>
        <w:jc w:val="center"/>
        <w:rPr>
          <w:b/>
          <w:i/>
          <w:sz w:val="24"/>
          <w:szCs w:val="24"/>
        </w:rPr>
      </w:pPr>
    </w:p>
    <w:p w14:paraId="0E2C78A7" w14:textId="77777777" w:rsidR="00540550" w:rsidRPr="002E7F96" w:rsidRDefault="00540550" w:rsidP="00540550">
      <w:pPr>
        <w:contextualSpacing w:val="0"/>
        <w:jc w:val="center"/>
        <w:rPr>
          <w:b/>
          <w:i/>
          <w:sz w:val="24"/>
          <w:szCs w:val="24"/>
        </w:rPr>
      </w:pPr>
      <w:r w:rsidRPr="002E7F96">
        <w:rPr>
          <w:b/>
          <w:i/>
          <w:sz w:val="24"/>
          <w:szCs w:val="24"/>
        </w:rPr>
        <w:t xml:space="preserve">Public Schools Opportunities Enhancement </w:t>
      </w:r>
      <w:r w:rsidR="00F10BF1" w:rsidRPr="002E7F96">
        <w:rPr>
          <w:b/>
          <w:i/>
          <w:sz w:val="24"/>
          <w:szCs w:val="24"/>
        </w:rPr>
        <w:t xml:space="preserve">Professional Learning </w:t>
      </w:r>
      <w:r w:rsidRPr="002E7F96">
        <w:rPr>
          <w:b/>
          <w:i/>
          <w:sz w:val="24"/>
          <w:szCs w:val="24"/>
        </w:rPr>
        <w:t>Program</w:t>
      </w:r>
    </w:p>
    <w:p w14:paraId="5B1D5930" w14:textId="77777777" w:rsidR="00540550" w:rsidRPr="002E7F96" w:rsidRDefault="00540550" w:rsidP="00540550">
      <w:pPr>
        <w:contextualSpacing w:val="0"/>
        <w:jc w:val="center"/>
        <w:rPr>
          <w:b/>
          <w:i/>
          <w:sz w:val="24"/>
          <w:szCs w:val="24"/>
        </w:rPr>
      </w:pPr>
    </w:p>
    <w:p w14:paraId="0FF35AF6" w14:textId="1B3E9D69" w:rsidR="00540550" w:rsidRPr="002E7F96" w:rsidRDefault="00540550" w:rsidP="00540550">
      <w:pPr>
        <w:contextualSpacing w:val="0"/>
        <w:rPr>
          <w:b/>
          <w:sz w:val="24"/>
          <w:szCs w:val="24"/>
        </w:rPr>
      </w:pPr>
      <w:r w:rsidRPr="002E7F96">
        <w:rPr>
          <w:sz w:val="24"/>
          <w:szCs w:val="24"/>
        </w:rPr>
        <w:t xml:space="preserve">Bidders and other interested parties should use this form for submission of questions.  Responses to all substantive and relevant questions received by </w:t>
      </w:r>
      <w:sdt>
        <w:sdtPr>
          <w:rPr>
            <w:rFonts w:ascii="Calibri" w:eastAsia="Calibri" w:hAnsi="Calibri" w:cs="Calibri"/>
            <w:sz w:val="24"/>
            <w:szCs w:val="24"/>
          </w:rPr>
          <w:tag w:val="goog_rdk_34"/>
          <w:id w:val="468790658"/>
        </w:sdtPr>
        <w:sdtEndPr/>
        <w:sdtContent/>
      </w:sdt>
      <w:r w:rsidRPr="002E7F96">
        <w:rPr>
          <w:b/>
          <w:sz w:val="24"/>
          <w:szCs w:val="24"/>
        </w:rPr>
        <w:t xml:space="preserve">Friday, </w:t>
      </w:r>
      <w:r w:rsidR="00D54444">
        <w:rPr>
          <w:b/>
          <w:sz w:val="24"/>
          <w:szCs w:val="24"/>
        </w:rPr>
        <w:t>July 9</w:t>
      </w:r>
      <w:r w:rsidRPr="002E7F96">
        <w:rPr>
          <w:b/>
          <w:sz w:val="24"/>
          <w:szCs w:val="24"/>
        </w:rPr>
        <w:t xml:space="preserve">, 2021, </w:t>
      </w:r>
      <w:r w:rsidRPr="002E7F96">
        <w:rPr>
          <w:sz w:val="24"/>
          <w:szCs w:val="24"/>
        </w:rPr>
        <w:t xml:space="preserve">will be compiled in writing and posted on the following website no later than </w:t>
      </w:r>
      <w:r w:rsidRPr="002E7F96">
        <w:rPr>
          <w:b/>
          <w:sz w:val="24"/>
          <w:szCs w:val="24"/>
        </w:rPr>
        <w:t xml:space="preserve">Friday, </w:t>
      </w:r>
      <w:r w:rsidR="00D54444">
        <w:rPr>
          <w:b/>
          <w:sz w:val="24"/>
          <w:szCs w:val="24"/>
        </w:rPr>
        <w:t>July 16</w:t>
      </w:r>
      <w:r w:rsidR="00405A21" w:rsidRPr="002E7F96">
        <w:rPr>
          <w:b/>
          <w:sz w:val="24"/>
          <w:szCs w:val="24"/>
        </w:rPr>
        <w:t>, 2021.</w:t>
      </w:r>
    </w:p>
    <w:p w14:paraId="05F53EA7" w14:textId="77777777" w:rsidR="00540550" w:rsidRPr="002E7F96" w:rsidRDefault="00540550" w:rsidP="00540550">
      <w:pPr>
        <w:contextualSpacing w:val="0"/>
        <w:jc w:val="center"/>
        <w:rPr>
          <w:b/>
          <w:i/>
          <w:sz w:val="24"/>
          <w:szCs w:val="24"/>
        </w:rPr>
      </w:pPr>
    </w:p>
    <w:p w14:paraId="2C713162" w14:textId="77777777" w:rsidR="00540550" w:rsidRPr="002E7F96" w:rsidRDefault="00540550" w:rsidP="00540550">
      <w:pPr>
        <w:contextualSpacing w:val="0"/>
        <w:jc w:val="center"/>
        <w:rPr>
          <w:b/>
          <w:i/>
          <w:sz w:val="24"/>
          <w:szCs w:val="24"/>
        </w:rPr>
      </w:pPr>
    </w:p>
    <w:tbl>
      <w:tblPr>
        <w:tblW w:w="10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7725"/>
      </w:tblGrid>
      <w:tr w:rsidR="00540550" w:rsidRPr="002E7F96" w14:paraId="3F45AC61" w14:textId="77777777" w:rsidTr="00AD2FC6">
        <w:trPr>
          <w:jc w:val="center"/>
        </w:trPr>
        <w:tc>
          <w:tcPr>
            <w:tcW w:w="2745" w:type="dxa"/>
            <w:shd w:val="clear" w:color="auto" w:fill="D9D9D9"/>
            <w:tcMar>
              <w:top w:w="100" w:type="dxa"/>
              <w:left w:w="100" w:type="dxa"/>
              <w:bottom w:w="100" w:type="dxa"/>
              <w:right w:w="100" w:type="dxa"/>
            </w:tcMar>
          </w:tcPr>
          <w:p w14:paraId="0D805698" w14:textId="77777777" w:rsidR="00540550" w:rsidRPr="002E7F96" w:rsidRDefault="00540550" w:rsidP="00540550">
            <w:pPr>
              <w:widowControl w:val="0"/>
              <w:contextualSpacing w:val="0"/>
              <w:rPr>
                <w:b/>
                <w:i/>
                <w:sz w:val="24"/>
                <w:szCs w:val="24"/>
              </w:rPr>
            </w:pPr>
            <w:r w:rsidRPr="002E7F96">
              <w:rPr>
                <w:b/>
                <w:i/>
                <w:sz w:val="24"/>
                <w:szCs w:val="24"/>
              </w:rPr>
              <w:t>LSS/Organization Name</w:t>
            </w:r>
          </w:p>
        </w:tc>
        <w:sdt>
          <w:sdtPr>
            <w:rPr>
              <w:rFonts w:ascii="Century Gothic" w:eastAsia="Century Gothic" w:hAnsi="Century Gothic" w:cs="Century Gothic"/>
              <w:sz w:val="24"/>
              <w:szCs w:val="24"/>
            </w:rPr>
            <w:id w:val="-323126973"/>
            <w:placeholder>
              <w:docPart w:val="42AA311BAC7946F98D2EDA72BFAE5E99"/>
            </w:placeholder>
          </w:sdtPr>
          <w:sdtEndPr/>
          <w:sdtContent>
            <w:tc>
              <w:tcPr>
                <w:tcW w:w="7725" w:type="dxa"/>
                <w:shd w:val="clear" w:color="auto" w:fill="auto"/>
                <w:tcMar>
                  <w:top w:w="100" w:type="dxa"/>
                  <w:left w:w="100" w:type="dxa"/>
                  <w:bottom w:w="100" w:type="dxa"/>
                  <w:right w:w="100" w:type="dxa"/>
                </w:tcMar>
              </w:tcPr>
              <w:p w14:paraId="0F86BE78" w14:textId="77777777" w:rsidR="00540550" w:rsidRPr="002E7F96" w:rsidRDefault="00540550" w:rsidP="00540550">
                <w:pPr>
                  <w:widowControl w:val="0"/>
                  <w:contextualSpacing w:val="0"/>
                  <w:rPr>
                    <w:rFonts w:ascii="Century Gothic" w:eastAsia="Century Gothic" w:hAnsi="Century Gothic" w:cs="Century Gothic"/>
                    <w:sz w:val="24"/>
                    <w:szCs w:val="24"/>
                  </w:rPr>
                </w:pPr>
                <w:r w:rsidRPr="002E7F96">
                  <w:rPr>
                    <w:rFonts w:ascii="Century Gothic" w:eastAsia="Century Gothic" w:hAnsi="Century Gothic" w:cs="Century Gothic"/>
                    <w:sz w:val="24"/>
                    <w:szCs w:val="24"/>
                  </w:rPr>
                  <w:t>Enter Text Here</w:t>
                </w:r>
              </w:p>
            </w:tc>
          </w:sdtContent>
        </w:sdt>
      </w:tr>
    </w:tbl>
    <w:p w14:paraId="6EF2D436" w14:textId="77777777" w:rsidR="00540550" w:rsidRPr="002E7F96" w:rsidRDefault="00540550" w:rsidP="00540550">
      <w:pPr>
        <w:contextualSpacing w:val="0"/>
        <w:jc w:val="center"/>
        <w:rPr>
          <w:b/>
          <w:i/>
          <w:sz w:val="24"/>
          <w:szCs w:val="24"/>
        </w:rPr>
      </w:pPr>
    </w:p>
    <w:p w14:paraId="74C406B0" w14:textId="77777777" w:rsidR="00540550" w:rsidRPr="002E7F96" w:rsidRDefault="00540550" w:rsidP="00540550">
      <w:pPr>
        <w:contextualSpacing w:val="0"/>
        <w:jc w:val="center"/>
        <w:rPr>
          <w:b/>
          <w:i/>
          <w:sz w:val="24"/>
          <w:szCs w:val="24"/>
        </w:rPr>
      </w:pPr>
    </w:p>
    <w:tbl>
      <w:tblPr>
        <w:tblW w:w="10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755"/>
      </w:tblGrid>
      <w:tr w:rsidR="00540550" w:rsidRPr="002E7F96" w14:paraId="660CC748" w14:textId="77777777" w:rsidTr="00AD2FC6">
        <w:trPr>
          <w:jc w:val="center"/>
        </w:trPr>
        <w:tc>
          <w:tcPr>
            <w:tcW w:w="2715" w:type="dxa"/>
            <w:shd w:val="clear" w:color="auto" w:fill="D9D9D9"/>
            <w:tcMar>
              <w:top w:w="100" w:type="dxa"/>
              <w:left w:w="100" w:type="dxa"/>
              <w:bottom w:w="100" w:type="dxa"/>
              <w:right w:w="100" w:type="dxa"/>
            </w:tcMar>
          </w:tcPr>
          <w:p w14:paraId="1F417D82" w14:textId="77777777" w:rsidR="00540550" w:rsidRPr="002E7F96" w:rsidRDefault="00540550" w:rsidP="00540550">
            <w:pPr>
              <w:widowControl w:val="0"/>
              <w:contextualSpacing w:val="0"/>
              <w:jc w:val="center"/>
              <w:rPr>
                <w:b/>
                <w:i/>
                <w:sz w:val="24"/>
                <w:szCs w:val="24"/>
              </w:rPr>
            </w:pPr>
            <w:r w:rsidRPr="002E7F96">
              <w:rPr>
                <w:b/>
                <w:i/>
                <w:sz w:val="24"/>
                <w:szCs w:val="24"/>
              </w:rPr>
              <w:t>RFP Section &amp; Page Number</w:t>
            </w:r>
          </w:p>
        </w:tc>
        <w:tc>
          <w:tcPr>
            <w:tcW w:w="7755" w:type="dxa"/>
            <w:shd w:val="clear" w:color="auto" w:fill="D9D9D9"/>
            <w:tcMar>
              <w:top w:w="100" w:type="dxa"/>
              <w:left w:w="100" w:type="dxa"/>
              <w:bottom w:w="100" w:type="dxa"/>
              <w:right w:w="100" w:type="dxa"/>
            </w:tcMar>
          </w:tcPr>
          <w:p w14:paraId="2E78A989" w14:textId="77777777" w:rsidR="00540550" w:rsidRPr="002E7F96" w:rsidRDefault="00540550" w:rsidP="00540550">
            <w:pPr>
              <w:widowControl w:val="0"/>
              <w:contextualSpacing w:val="0"/>
              <w:jc w:val="center"/>
              <w:rPr>
                <w:b/>
                <w:i/>
                <w:sz w:val="24"/>
                <w:szCs w:val="24"/>
              </w:rPr>
            </w:pPr>
            <w:r w:rsidRPr="002E7F96">
              <w:rPr>
                <w:b/>
                <w:i/>
                <w:sz w:val="24"/>
                <w:szCs w:val="24"/>
              </w:rPr>
              <w:t>Question</w:t>
            </w:r>
          </w:p>
        </w:tc>
      </w:tr>
      <w:tr w:rsidR="00540550" w:rsidRPr="002E7F96" w14:paraId="6FD9CE78" w14:textId="77777777" w:rsidTr="00AD2FC6">
        <w:trPr>
          <w:jc w:val="center"/>
        </w:trPr>
        <w:sdt>
          <w:sdtPr>
            <w:rPr>
              <w:rFonts w:ascii="Century Gothic" w:eastAsia="Century Gothic" w:hAnsi="Century Gothic" w:cs="Century Gothic"/>
              <w:sz w:val="24"/>
              <w:szCs w:val="24"/>
            </w:rPr>
            <w:id w:val="677621583"/>
            <w:placeholder>
              <w:docPart w:val="B38CF8DE0DAE488DA91EA99763F0E066"/>
            </w:placeholder>
          </w:sdtPr>
          <w:sdtEndPr/>
          <w:sdtContent>
            <w:tc>
              <w:tcPr>
                <w:tcW w:w="2715" w:type="dxa"/>
                <w:shd w:val="clear" w:color="auto" w:fill="auto"/>
                <w:tcMar>
                  <w:top w:w="100" w:type="dxa"/>
                  <w:left w:w="100" w:type="dxa"/>
                  <w:bottom w:w="100" w:type="dxa"/>
                  <w:right w:w="100" w:type="dxa"/>
                </w:tcMar>
              </w:tcPr>
              <w:p w14:paraId="1345FF2F"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1624571849"/>
            <w:placeholder>
              <w:docPart w:val="697753AC5EBC455E8493AA822C5CF417"/>
            </w:placeholder>
          </w:sdtPr>
          <w:sdtEndPr/>
          <w:sdtContent>
            <w:tc>
              <w:tcPr>
                <w:tcW w:w="7755" w:type="dxa"/>
                <w:shd w:val="clear" w:color="auto" w:fill="auto"/>
                <w:tcMar>
                  <w:top w:w="100" w:type="dxa"/>
                  <w:left w:w="100" w:type="dxa"/>
                  <w:bottom w:w="100" w:type="dxa"/>
                  <w:right w:w="100" w:type="dxa"/>
                </w:tcMar>
              </w:tcPr>
              <w:p w14:paraId="7F5B625F"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458138A2" w14:textId="77777777" w:rsidTr="00AD2FC6">
        <w:trPr>
          <w:jc w:val="center"/>
        </w:trPr>
        <w:sdt>
          <w:sdtPr>
            <w:rPr>
              <w:rFonts w:ascii="Century Gothic" w:eastAsia="Century Gothic" w:hAnsi="Century Gothic" w:cs="Century Gothic"/>
              <w:sz w:val="24"/>
              <w:szCs w:val="24"/>
            </w:rPr>
            <w:id w:val="1831483074"/>
            <w:placeholder>
              <w:docPart w:val="9F914554D83543938680BE4F8CB44126"/>
            </w:placeholder>
          </w:sdtPr>
          <w:sdtEndPr/>
          <w:sdtContent>
            <w:tc>
              <w:tcPr>
                <w:tcW w:w="2715" w:type="dxa"/>
                <w:shd w:val="clear" w:color="auto" w:fill="auto"/>
                <w:tcMar>
                  <w:top w:w="100" w:type="dxa"/>
                  <w:left w:w="100" w:type="dxa"/>
                  <w:bottom w:w="100" w:type="dxa"/>
                  <w:right w:w="100" w:type="dxa"/>
                </w:tcMar>
              </w:tcPr>
              <w:p w14:paraId="11D2CA75"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1021668431"/>
            <w:placeholder>
              <w:docPart w:val="1791959CC8714315AB8C261DD8AA9368"/>
            </w:placeholder>
          </w:sdtPr>
          <w:sdtEndPr/>
          <w:sdtContent>
            <w:tc>
              <w:tcPr>
                <w:tcW w:w="7755" w:type="dxa"/>
                <w:shd w:val="clear" w:color="auto" w:fill="auto"/>
                <w:tcMar>
                  <w:top w:w="100" w:type="dxa"/>
                  <w:left w:w="100" w:type="dxa"/>
                  <w:bottom w:w="100" w:type="dxa"/>
                  <w:right w:w="100" w:type="dxa"/>
                </w:tcMar>
              </w:tcPr>
              <w:p w14:paraId="5EAD9D87"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63BD3966" w14:textId="77777777" w:rsidTr="00AD2FC6">
        <w:trPr>
          <w:jc w:val="center"/>
        </w:trPr>
        <w:sdt>
          <w:sdtPr>
            <w:rPr>
              <w:rFonts w:ascii="Century Gothic" w:eastAsia="Century Gothic" w:hAnsi="Century Gothic" w:cs="Century Gothic"/>
              <w:sz w:val="24"/>
              <w:szCs w:val="24"/>
            </w:rPr>
            <w:id w:val="2049946018"/>
            <w:placeholder>
              <w:docPart w:val="F50AA49BB289489994381B70B2E723FB"/>
            </w:placeholder>
          </w:sdtPr>
          <w:sdtEndPr/>
          <w:sdtContent>
            <w:tc>
              <w:tcPr>
                <w:tcW w:w="2715" w:type="dxa"/>
                <w:shd w:val="clear" w:color="auto" w:fill="auto"/>
                <w:tcMar>
                  <w:top w:w="100" w:type="dxa"/>
                  <w:left w:w="100" w:type="dxa"/>
                  <w:bottom w:w="100" w:type="dxa"/>
                  <w:right w:w="100" w:type="dxa"/>
                </w:tcMar>
              </w:tcPr>
              <w:p w14:paraId="09666A9C"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237292575"/>
            <w:placeholder>
              <w:docPart w:val="8D7FCE924B314DF1AF0F59F1FE1DDC13"/>
            </w:placeholder>
          </w:sdtPr>
          <w:sdtEndPr/>
          <w:sdtContent>
            <w:tc>
              <w:tcPr>
                <w:tcW w:w="7755" w:type="dxa"/>
                <w:shd w:val="clear" w:color="auto" w:fill="auto"/>
                <w:tcMar>
                  <w:top w:w="100" w:type="dxa"/>
                  <w:left w:w="100" w:type="dxa"/>
                  <w:bottom w:w="100" w:type="dxa"/>
                  <w:right w:w="100" w:type="dxa"/>
                </w:tcMar>
              </w:tcPr>
              <w:p w14:paraId="39148849"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20108A89" w14:textId="77777777" w:rsidTr="00AD2FC6">
        <w:trPr>
          <w:jc w:val="center"/>
        </w:trPr>
        <w:sdt>
          <w:sdtPr>
            <w:rPr>
              <w:rFonts w:ascii="Century Gothic" w:eastAsia="Century Gothic" w:hAnsi="Century Gothic" w:cs="Century Gothic"/>
              <w:sz w:val="24"/>
              <w:szCs w:val="24"/>
            </w:rPr>
            <w:id w:val="2101591536"/>
            <w:placeholder>
              <w:docPart w:val="DCE9BC46C1CD4887B6A4C23638EE91C9"/>
            </w:placeholder>
          </w:sdtPr>
          <w:sdtEndPr/>
          <w:sdtContent>
            <w:tc>
              <w:tcPr>
                <w:tcW w:w="2715" w:type="dxa"/>
                <w:shd w:val="clear" w:color="auto" w:fill="auto"/>
                <w:tcMar>
                  <w:top w:w="100" w:type="dxa"/>
                  <w:left w:w="100" w:type="dxa"/>
                  <w:bottom w:w="100" w:type="dxa"/>
                  <w:right w:w="100" w:type="dxa"/>
                </w:tcMar>
              </w:tcPr>
              <w:p w14:paraId="6D4FF8EF"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1805541850"/>
            <w:placeholder>
              <w:docPart w:val="2BF6FF0CF662403694F1492DC14285AF"/>
            </w:placeholder>
          </w:sdtPr>
          <w:sdtEndPr/>
          <w:sdtContent>
            <w:tc>
              <w:tcPr>
                <w:tcW w:w="7755" w:type="dxa"/>
                <w:shd w:val="clear" w:color="auto" w:fill="auto"/>
                <w:tcMar>
                  <w:top w:w="100" w:type="dxa"/>
                  <w:left w:w="100" w:type="dxa"/>
                  <w:bottom w:w="100" w:type="dxa"/>
                  <w:right w:w="100" w:type="dxa"/>
                </w:tcMar>
              </w:tcPr>
              <w:p w14:paraId="300DE4D5"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50EE91F3" w14:textId="77777777" w:rsidTr="00AD2FC6">
        <w:trPr>
          <w:jc w:val="center"/>
        </w:trPr>
        <w:sdt>
          <w:sdtPr>
            <w:rPr>
              <w:rFonts w:ascii="Century Gothic" w:eastAsia="Century Gothic" w:hAnsi="Century Gothic" w:cs="Century Gothic"/>
              <w:sz w:val="24"/>
              <w:szCs w:val="24"/>
            </w:rPr>
            <w:id w:val="-224144680"/>
            <w:placeholder>
              <w:docPart w:val="1A7942F8B8114715B5B916E86655C875"/>
            </w:placeholder>
          </w:sdtPr>
          <w:sdtEndPr/>
          <w:sdtContent>
            <w:tc>
              <w:tcPr>
                <w:tcW w:w="2715" w:type="dxa"/>
                <w:shd w:val="clear" w:color="auto" w:fill="auto"/>
                <w:tcMar>
                  <w:top w:w="100" w:type="dxa"/>
                  <w:left w:w="100" w:type="dxa"/>
                  <w:bottom w:w="100" w:type="dxa"/>
                  <w:right w:w="100" w:type="dxa"/>
                </w:tcMar>
              </w:tcPr>
              <w:p w14:paraId="359F645D"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1698771741"/>
            <w:placeholder>
              <w:docPart w:val="8193478258EB43A9A38BDF60E2DA3361"/>
            </w:placeholder>
          </w:sdtPr>
          <w:sdtEndPr/>
          <w:sdtContent>
            <w:tc>
              <w:tcPr>
                <w:tcW w:w="7755" w:type="dxa"/>
                <w:shd w:val="clear" w:color="auto" w:fill="auto"/>
                <w:tcMar>
                  <w:top w:w="100" w:type="dxa"/>
                  <w:left w:w="100" w:type="dxa"/>
                  <w:bottom w:w="100" w:type="dxa"/>
                  <w:right w:w="100" w:type="dxa"/>
                </w:tcMar>
              </w:tcPr>
              <w:p w14:paraId="3EDA1F46"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48246097" w14:textId="77777777" w:rsidTr="00AD2FC6">
        <w:trPr>
          <w:jc w:val="center"/>
        </w:trPr>
        <w:sdt>
          <w:sdtPr>
            <w:rPr>
              <w:rFonts w:ascii="Century Gothic" w:eastAsia="Century Gothic" w:hAnsi="Century Gothic" w:cs="Century Gothic"/>
              <w:sz w:val="24"/>
              <w:szCs w:val="24"/>
            </w:rPr>
            <w:id w:val="1313134205"/>
            <w:placeholder>
              <w:docPart w:val="5DF2DE93D4D34173B493AB323D9FD78D"/>
            </w:placeholder>
          </w:sdtPr>
          <w:sdtEndPr/>
          <w:sdtContent>
            <w:tc>
              <w:tcPr>
                <w:tcW w:w="2715" w:type="dxa"/>
                <w:shd w:val="clear" w:color="auto" w:fill="auto"/>
                <w:tcMar>
                  <w:top w:w="100" w:type="dxa"/>
                  <w:left w:w="100" w:type="dxa"/>
                  <w:bottom w:w="100" w:type="dxa"/>
                  <w:right w:w="100" w:type="dxa"/>
                </w:tcMar>
              </w:tcPr>
              <w:p w14:paraId="6B620917"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629004248"/>
          </w:sdtPr>
          <w:sdtEndPr/>
          <w:sdtContent>
            <w:tc>
              <w:tcPr>
                <w:tcW w:w="7755" w:type="dxa"/>
                <w:shd w:val="clear" w:color="auto" w:fill="auto"/>
                <w:tcMar>
                  <w:top w:w="100" w:type="dxa"/>
                  <w:left w:w="100" w:type="dxa"/>
                  <w:bottom w:w="100" w:type="dxa"/>
                  <w:right w:w="100" w:type="dxa"/>
                </w:tcMar>
              </w:tcPr>
              <w:p w14:paraId="2B03B430"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3AEA783F" w14:textId="77777777" w:rsidTr="00AD2FC6">
        <w:trPr>
          <w:jc w:val="center"/>
        </w:trPr>
        <w:sdt>
          <w:sdtPr>
            <w:rPr>
              <w:rFonts w:ascii="Century Gothic" w:eastAsia="Century Gothic" w:hAnsi="Century Gothic" w:cs="Century Gothic"/>
              <w:sz w:val="24"/>
              <w:szCs w:val="24"/>
            </w:rPr>
            <w:id w:val="-2144498697"/>
          </w:sdtPr>
          <w:sdtEndPr/>
          <w:sdtContent>
            <w:tc>
              <w:tcPr>
                <w:tcW w:w="2715" w:type="dxa"/>
                <w:shd w:val="clear" w:color="auto" w:fill="auto"/>
                <w:tcMar>
                  <w:top w:w="100" w:type="dxa"/>
                  <w:left w:w="100" w:type="dxa"/>
                  <w:bottom w:w="100" w:type="dxa"/>
                  <w:right w:w="100" w:type="dxa"/>
                </w:tcMar>
              </w:tcPr>
              <w:p w14:paraId="369A61D0"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2073919372"/>
          </w:sdtPr>
          <w:sdtEndPr/>
          <w:sdtContent>
            <w:tc>
              <w:tcPr>
                <w:tcW w:w="7755" w:type="dxa"/>
                <w:shd w:val="clear" w:color="auto" w:fill="auto"/>
                <w:tcMar>
                  <w:top w:w="100" w:type="dxa"/>
                  <w:left w:w="100" w:type="dxa"/>
                  <w:bottom w:w="100" w:type="dxa"/>
                  <w:right w:w="100" w:type="dxa"/>
                </w:tcMar>
              </w:tcPr>
              <w:p w14:paraId="5BA7440C"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79CB77E7" w14:textId="77777777" w:rsidTr="00AD2FC6">
        <w:trPr>
          <w:jc w:val="center"/>
        </w:trPr>
        <w:sdt>
          <w:sdtPr>
            <w:rPr>
              <w:rFonts w:ascii="Century Gothic" w:eastAsia="Century Gothic" w:hAnsi="Century Gothic" w:cs="Century Gothic"/>
              <w:sz w:val="24"/>
              <w:szCs w:val="24"/>
            </w:rPr>
            <w:id w:val="-1629078423"/>
          </w:sdtPr>
          <w:sdtEndPr/>
          <w:sdtContent>
            <w:tc>
              <w:tcPr>
                <w:tcW w:w="2715" w:type="dxa"/>
                <w:shd w:val="clear" w:color="auto" w:fill="auto"/>
                <w:tcMar>
                  <w:top w:w="100" w:type="dxa"/>
                  <w:left w:w="100" w:type="dxa"/>
                  <w:bottom w:w="100" w:type="dxa"/>
                  <w:right w:w="100" w:type="dxa"/>
                </w:tcMar>
              </w:tcPr>
              <w:p w14:paraId="5013D457"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722591000"/>
          </w:sdtPr>
          <w:sdtEndPr/>
          <w:sdtContent>
            <w:tc>
              <w:tcPr>
                <w:tcW w:w="7755" w:type="dxa"/>
                <w:shd w:val="clear" w:color="auto" w:fill="auto"/>
                <w:tcMar>
                  <w:top w:w="100" w:type="dxa"/>
                  <w:left w:w="100" w:type="dxa"/>
                  <w:bottom w:w="100" w:type="dxa"/>
                  <w:right w:w="100" w:type="dxa"/>
                </w:tcMar>
              </w:tcPr>
              <w:p w14:paraId="23C5E413"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21FF452A" w14:textId="77777777" w:rsidTr="00AD2FC6">
        <w:trPr>
          <w:jc w:val="center"/>
        </w:trPr>
        <w:sdt>
          <w:sdtPr>
            <w:rPr>
              <w:rFonts w:ascii="Century Gothic" w:eastAsia="Century Gothic" w:hAnsi="Century Gothic" w:cs="Century Gothic"/>
              <w:sz w:val="24"/>
              <w:szCs w:val="24"/>
            </w:rPr>
            <w:id w:val="912125497"/>
          </w:sdtPr>
          <w:sdtEndPr/>
          <w:sdtContent>
            <w:tc>
              <w:tcPr>
                <w:tcW w:w="2715" w:type="dxa"/>
                <w:shd w:val="clear" w:color="auto" w:fill="auto"/>
                <w:tcMar>
                  <w:top w:w="100" w:type="dxa"/>
                  <w:left w:w="100" w:type="dxa"/>
                  <w:bottom w:w="100" w:type="dxa"/>
                  <w:right w:w="100" w:type="dxa"/>
                </w:tcMar>
              </w:tcPr>
              <w:p w14:paraId="0DC3D24E"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1533184064"/>
          </w:sdtPr>
          <w:sdtEndPr/>
          <w:sdtContent>
            <w:tc>
              <w:tcPr>
                <w:tcW w:w="7755" w:type="dxa"/>
                <w:shd w:val="clear" w:color="auto" w:fill="auto"/>
                <w:tcMar>
                  <w:top w:w="100" w:type="dxa"/>
                  <w:left w:w="100" w:type="dxa"/>
                  <w:bottom w:w="100" w:type="dxa"/>
                  <w:right w:w="100" w:type="dxa"/>
                </w:tcMar>
              </w:tcPr>
              <w:p w14:paraId="2C67B7B4"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r w:rsidR="00540550" w:rsidRPr="002E7F96" w14:paraId="24D6F238" w14:textId="77777777" w:rsidTr="00AD2FC6">
        <w:trPr>
          <w:jc w:val="center"/>
        </w:trPr>
        <w:sdt>
          <w:sdtPr>
            <w:rPr>
              <w:rFonts w:ascii="Century Gothic" w:eastAsia="Century Gothic" w:hAnsi="Century Gothic" w:cs="Century Gothic"/>
              <w:sz w:val="24"/>
              <w:szCs w:val="24"/>
            </w:rPr>
            <w:id w:val="1560739653"/>
          </w:sdtPr>
          <w:sdtEndPr/>
          <w:sdtContent>
            <w:tc>
              <w:tcPr>
                <w:tcW w:w="2715" w:type="dxa"/>
                <w:shd w:val="clear" w:color="auto" w:fill="auto"/>
                <w:tcMar>
                  <w:top w:w="100" w:type="dxa"/>
                  <w:left w:w="100" w:type="dxa"/>
                  <w:bottom w:w="100" w:type="dxa"/>
                  <w:right w:w="100" w:type="dxa"/>
                </w:tcMar>
              </w:tcPr>
              <w:p w14:paraId="590D2EC1"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sdt>
          <w:sdtPr>
            <w:rPr>
              <w:rFonts w:ascii="Century Gothic" w:eastAsia="Century Gothic" w:hAnsi="Century Gothic" w:cs="Century Gothic"/>
              <w:sz w:val="24"/>
              <w:szCs w:val="24"/>
            </w:rPr>
            <w:id w:val="1946964228"/>
          </w:sdtPr>
          <w:sdtEndPr/>
          <w:sdtContent>
            <w:tc>
              <w:tcPr>
                <w:tcW w:w="7755" w:type="dxa"/>
                <w:shd w:val="clear" w:color="auto" w:fill="auto"/>
                <w:tcMar>
                  <w:top w:w="100" w:type="dxa"/>
                  <w:left w:w="100" w:type="dxa"/>
                  <w:bottom w:w="100" w:type="dxa"/>
                  <w:right w:w="100" w:type="dxa"/>
                </w:tcMar>
              </w:tcPr>
              <w:p w14:paraId="69C77B6D" w14:textId="77777777" w:rsidR="00540550" w:rsidRPr="002E7F96" w:rsidRDefault="00540550" w:rsidP="00540550">
                <w:pPr>
                  <w:widowControl w:val="0"/>
                  <w:contextualSpacing w:val="0"/>
                  <w:rPr>
                    <w:b/>
                    <w:i/>
                    <w:sz w:val="24"/>
                    <w:szCs w:val="24"/>
                  </w:rPr>
                </w:pPr>
                <w:r w:rsidRPr="002E7F96">
                  <w:rPr>
                    <w:rFonts w:ascii="Century Gothic" w:eastAsia="Century Gothic" w:hAnsi="Century Gothic" w:cs="Century Gothic"/>
                    <w:sz w:val="24"/>
                    <w:szCs w:val="24"/>
                  </w:rPr>
                  <w:t>Enter Text Here</w:t>
                </w:r>
              </w:p>
            </w:tc>
          </w:sdtContent>
        </w:sdt>
      </w:tr>
    </w:tbl>
    <w:p w14:paraId="65171E37" w14:textId="77777777" w:rsidR="00540550" w:rsidRPr="002E7F96" w:rsidRDefault="00540550" w:rsidP="00540550">
      <w:pPr>
        <w:contextualSpacing w:val="0"/>
        <w:jc w:val="center"/>
        <w:rPr>
          <w:b/>
          <w:i/>
          <w:sz w:val="24"/>
          <w:szCs w:val="24"/>
        </w:rPr>
      </w:pPr>
    </w:p>
    <w:p w14:paraId="42EF15F2" w14:textId="77777777" w:rsidR="00540550" w:rsidRPr="002E7F96" w:rsidRDefault="00540550" w:rsidP="00540550">
      <w:pPr>
        <w:contextualSpacing w:val="0"/>
        <w:jc w:val="center"/>
        <w:rPr>
          <w:b/>
          <w:i/>
          <w:sz w:val="24"/>
          <w:szCs w:val="24"/>
        </w:rPr>
      </w:pPr>
    </w:p>
    <w:bookmarkEnd w:id="3"/>
    <w:p w14:paraId="6929C951" w14:textId="77777777" w:rsidR="00540550" w:rsidRPr="002E7F96" w:rsidRDefault="00921D99" w:rsidP="00921D99">
      <w:pPr>
        <w:pBdr>
          <w:top w:val="nil"/>
          <w:left w:val="nil"/>
          <w:bottom w:val="nil"/>
          <w:right w:val="nil"/>
          <w:between w:val="nil"/>
        </w:pBdr>
        <w:spacing w:before="40" w:line="444" w:lineRule="auto"/>
        <w:ind w:left="3566" w:right="3564" w:firstLine="813"/>
        <w:contextualSpacing w:val="0"/>
        <w:jc w:val="center"/>
        <w:rPr>
          <w:sz w:val="24"/>
          <w:szCs w:val="24"/>
        </w:rPr>
      </w:pPr>
      <w:r w:rsidRPr="002E7F96">
        <w:rPr>
          <w:sz w:val="24"/>
          <w:szCs w:val="24"/>
        </w:rPr>
        <w:t xml:space="preserve">Submit Questions to </w:t>
      </w:r>
    </w:p>
    <w:p w14:paraId="031D118E" w14:textId="77777777" w:rsidR="00921D99" w:rsidRPr="002E7F96" w:rsidRDefault="00A119EC" w:rsidP="00921D99">
      <w:pPr>
        <w:pBdr>
          <w:top w:val="nil"/>
          <w:left w:val="nil"/>
          <w:bottom w:val="nil"/>
          <w:right w:val="nil"/>
          <w:between w:val="nil"/>
        </w:pBdr>
        <w:tabs>
          <w:tab w:val="left" w:pos="8460"/>
        </w:tabs>
        <w:spacing w:before="40" w:line="444" w:lineRule="auto"/>
        <w:ind w:left="3566" w:right="74" w:firstLine="813"/>
        <w:contextualSpacing w:val="0"/>
        <w:rPr>
          <w:sz w:val="24"/>
          <w:szCs w:val="24"/>
        </w:rPr>
      </w:pPr>
      <w:hyperlink r:id="rId15" w:history="1">
        <w:r w:rsidR="00921D99" w:rsidRPr="002E7F96">
          <w:rPr>
            <w:rStyle w:val="Hyperlink"/>
            <w:sz w:val="24"/>
            <w:szCs w:val="24"/>
          </w:rPr>
          <w:t>psoeplprfp2021.msde@maryland.gov</w:t>
        </w:r>
      </w:hyperlink>
    </w:p>
    <w:p w14:paraId="0D3721FF" w14:textId="77777777" w:rsidR="00921D99" w:rsidRPr="002E7F96" w:rsidRDefault="00921D99" w:rsidP="00921D99">
      <w:pPr>
        <w:pBdr>
          <w:top w:val="nil"/>
          <w:left w:val="nil"/>
          <w:bottom w:val="nil"/>
          <w:right w:val="nil"/>
          <w:between w:val="nil"/>
        </w:pBdr>
        <w:spacing w:before="40" w:line="444" w:lineRule="auto"/>
        <w:ind w:left="3566" w:right="3564" w:firstLine="813"/>
        <w:contextualSpacing w:val="0"/>
        <w:jc w:val="center"/>
        <w:rPr>
          <w:rFonts w:eastAsia="Cambria"/>
          <w:i/>
          <w:color w:val="000000"/>
          <w:sz w:val="24"/>
          <w:szCs w:val="24"/>
        </w:rPr>
      </w:pPr>
    </w:p>
    <w:p w14:paraId="171FE9F7" w14:textId="77777777" w:rsidR="00540550" w:rsidRPr="002E7F96" w:rsidRDefault="00540550" w:rsidP="008D409D">
      <w:pPr>
        <w:pBdr>
          <w:top w:val="nil"/>
          <w:left w:val="nil"/>
          <w:bottom w:val="nil"/>
          <w:right w:val="nil"/>
          <w:between w:val="nil"/>
        </w:pBdr>
        <w:spacing w:before="40" w:line="444" w:lineRule="auto"/>
        <w:ind w:left="3566" w:right="3564" w:firstLine="813"/>
        <w:contextualSpacing w:val="0"/>
        <w:jc w:val="center"/>
        <w:rPr>
          <w:rFonts w:eastAsia="Cambria"/>
          <w:i/>
          <w:color w:val="000000"/>
          <w:sz w:val="24"/>
          <w:szCs w:val="24"/>
        </w:rPr>
      </w:pPr>
    </w:p>
    <w:p w14:paraId="3E5F6749" w14:textId="77777777" w:rsidR="00540550" w:rsidRPr="002E7F96" w:rsidRDefault="00540550" w:rsidP="008D409D">
      <w:pPr>
        <w:pBdr>
          <w:top w:val="nil"/>
          <w:left w:val="nil"/>
          <w:bottom w:val="nil"/>
          <w:right w:val="nil"/>
          <w:between w:val="nil"/>
        </w:pBdr>
        <w:spacing w:before="40" w:line="444" w:lineRule="auto"/>
        <w:ind w:left="3566" w:right="3564" w:firstLine="813"/>
        <w:contextualSpacing w:val="0"/>
        <w:jc w:val="center"/>
        <w:rPr>
          <w:rFonts w:eastAsia="Cambria"/>
          <w:i/>
          <w:color w:val="000000"/>
          <w:sz w:val="24"/>
          <w:szCs w:val="24"/>
        </w:rPr>
      </w:pPr>
    </w:p>
    <w:p w14:paraId="6D0A3FCF" w14:textId="77777777" w:rsidR="00540550" w:rsidRPr="002E7F96" w:rsidRDefault="00540550" w:rsidP="008D409D">
      <w:pPr>
        <w:pBdr>
          <w:top w:val="nil"/>
          <w:left w:val="nil"/>
          <w:bottom w:val="nil"/>
          <w:right w:val="nil"/>
          <w:between w:val="nil"/>
        </w:pBdr>
        <w:spacing w:before="40" w:line="444" w:lineRule="auto"/>
        <w:ind w:left="3566" w:right="3564" w:firstLine="813"/>
        <w:contextualSpacing w:val="0"/>
        <w:jc w:val="center"/>
        <w:rPr>
          <w:rFonts w:eastAsia="Cambria"/>
          <w:i/>
          <w:color w:val="000000"/>
          <w:sz w:val="24"/>
          <w:szCs w:val="24"/>
        </w:rPr>
      </w:pPr>
    </w:p>
    <w:p w14:paraId="3D3EDA17" w14:textId="77777777" w:rsidR="00540550" w:rsidRPr="002E7F96" w:rsidRDefault="00540550" w:rsidP="00540550">
      <w:pPr>
        <w:pBdr>
          <w:top w:val="nil"/>
          <w:left w:val="nil"/>
          <w:bottom w:val="nil"/>
          <w:right w:val="nil"/>
          <w:between w:val="nil"/>
        </w:pBdr>
        <w:spacing w:before="40" w:line="444" w:lineRule="auto"/>
        <w:ind w:right="3564"/>
        <w:contextualSpacing w:val="0"/>
        <w:rPr>
          <w:rFonts w:eastAsia="Cambria"/>
          <w:i/>
          <w:color w:val="000000"/>
          <w:sz w:val="24"/>
          <w:szCs w:val="24"/>
        </w:rPr>
      </w:pPr>
    </w:p>
    <w:p w14:paraId="2F4181CB" w14:textId="77777777" w:rsidR="000A686E" w:rsidRPr="002E7F96" w:rsidRDefault="000A686E" w:rsidP="000A686E">
      <w:pPr>
        <w:pBdr>
          <w:top w:val="nil"/>
          <w:left w:val="nil"/>
          <w:bottom w:val="nil"/>
          <w:right w:val="nil"/>
          <w:between w:val="nil"/>
        </w:pBdr>
        <w:spacing w:before="40" w:line="444" w:lineRule="auto"/>
        <w:ind w:right="3564"/>
        <w:contextualSpacing w:val="0"/>
        <w:jc w:val="center"/>
        <w:rPr>
          <w:rFonts w:eastAsia="Cambria"/>
          <w:i/>
          <w:color w:val="000000"/>
          <w:sz w:val="24"/>
          <w:szCs w:val="24"/>
        </w:rPr>
      </w:pPr>
      <w:r w:rsidRPr="002E7F96">
        <w:rPr>
          <w:rFonts w:eastAsia="Cambria"/>
          <w:i/>
          <w:color w:val="000000"/>
          <w:sz w:val="24"/>
          <w:szCs w:val="24"/>
        </w:rPr>
        <w:t xml:space="preserve">                                          </w:t>
      </w:r>
      <w:r w:rsidR="00540550" w:rsidRPr="002E7F96">
        <w:rPr>
          <w:rFonts w:eastAsia="Cambria"/>
          <w:b/>
          <w:i/>
          <w:color w:val="000000"/>
          <w:sz w:val="24"/>
          <w:szCs w:val="24"/>
        </w:rPr>
        <w:t>EXHIBIT 2</w:t>
      </w:r>
    </w:p>
    <w:p w14:paraId="7F1D0FA0" w14:textId="77777777" w:rsidR="008D409D" w:rsidRPr="002E7F96" w:rsidRDefault="000A686E" w:rsidP="000A686E">
      <w:pPr>
        <w:pBdr>
          <w:top w:val="nil"/>
          <w:left w:val="nil"/>
          <w:bottom w:val="nil"/>
          <w:right w:val="nil"/>
          <w:between w:val="nil"/>
        </w:pBdr>
        <w:spacing w:before="40" w:line="444" w:lineRule="auto"/>
        <w:ind w:right="3564"/>
        <w:contextualSpacing w:val="0"/>
        <w:jc w:val="center"/>
        <w:rPr>
          <w:rFonts w:eastAsia="Cambria"/>
          <w:i/>
          <w:color w:val="000000"/>
          <w:sz w:val="24"/>
          <w:szCs w:val="24"/>
        </w:rPr>
      </w:pPr>
      <w:r w:rsidRPr="002E7F96">
        <w:rPr>
          <w:rFonts w:eastAsia="Cambria"/>
          <w:i/>
          <w:color w:val="000000"/>
          <w:sz w:val="24"/>
          <w:szCs w:val="24"/>
        </w:rPr>
        <w:t xml:space="preserve">                                          </w:t>
      </w:r>
      <w:r w:rsidR="008D409D" w:rsidRPr="002E7F96">
        <w:rPr>
          <w:rFonts w:eastAsia="Cambria"/>
          <w:i/>
          <w:color w:val="000000"/>
          <w:sz w:val="24"/>
          <w:szCs w:val="24"/>
        </w:rPr>
        <w:t>APPLICATION CHECK LIST</w:t>
      </w:r>
    </w:p>
    <w:p w14:paraId="18ED66E3" w14:textId="77777777" w:rsidR="008D409D" w:rsidRPr="002E7F96" w:rsidRDefault="008D409D" w:rsidP="008D409D">
      <w:pPr>
        <w:pBdr>
          <w:top w:val="nil"/>
          <w:left w:val="nil"/>
          <w:bottom w:val="nil"/>
          <w:right w:val="nil"/>
          <w:between w:val="nil"/>
        </w:pBdr>
        <w:spacing w:before="4"/>
        <w:contextualSpacing w:val="0"/>
        <w:rPr>
          <w:rFonts w:ascii="Cambria" w:eastAsia="Cambria" w:hAnsi="Cambria" w:cs="Cambria"/>
          <w:i/>
          <w:color w:val="000000"/>
          <w:sz w:val="24"/>
          <w:szCs w:val="24"/>
        </w:rPr>
      </w:pPr>
    </w:p>
    <w:tbl>
      <w:tblPr>
        <w:tblW w:w="95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
        <w:gridCol w:w="592"/>
        <w:gridCol w:w="848"/>
        <w:gridCol w:w="7489"/>
      </w:tblGrid>
      <w:tr w:rsidR="008D409D" w:rsidRPr="002E7F96" w14:paraId="24D23930" w14:textId="77777777" w:rsidTr="00C41FCB">
        <w:trPr>
          <w:jc w:val="center"/>
        </w:trPr>
        <w:tc>
          <w:tcPr>
            <w:tcW w:w="648" w:type="dxa"/>
            <w:shd w:val="clear" w:color="auto" w:fill="auto"/>
            <w:tcMar>
              <w:top w:w="0" w:type="dxa"/>
              <w:left w:w="0" w:type="dxa"/>
              <w:bottom w:w="0" w:type="dxa"/>
              <w:right w:w="0" w:type="dxa"/>
            </w:tcMar>
          </w:tcPr>
          <w:p w14:paraId="6690CC62" w14:textId="77777777" w:rsidR="008D409D" w:rsidRPr="002E7F96" w:rsidRDefault="008D409D" w:rsidP="008D409D">
            <w:pPr>
              <w:pBdr>
                <w:top w:val="nil"/>
                <w:left w:val="nil"/>
                <w:bottom w:val="nil"/>
                <w:right w:val="nil"/>
                <w:between w:val="nil"/>
              </w:pBdr>
              <w:spacing w:line="268" w:lineRule="auto"/>
              <w:ind w:left="102"/>
              <w:contextualSpacing w:val="0"/>
              <w:rPr>
                <w:color w:val="000000"/>
                <w:sz w:val="24"/>
                <w:szCs w:val="24"/>
              </w:rPr>
            </w:pPr>
            <w:r w:rsidRPr="002E7F96">
              <w:rPr>
                <w:color w:val="000000"/>
                <w:sz w:val="24"/>
                <w:szCs w:val="24"/>
              </w:rPr>
              <w:t>Yes</w:t>
            </w:r>
          </w:p>
        </w:tc>
        <w:tc>
          <w:tcPr>
            <w:tcW w:w="592" w:type="dxa"/>
            <w:shd w:val="clear" w:color="auto" w:fill="auto"/>
            <w:tcMar>
              <w:top w:w="0" w:type="dxa"/>
              <w:left w:w="0" w:type="dxa"/>
              <w:bottom w:w="0" w:type="dxa"/>
              <w:right w:w="0" w:type="dxa"/>
            </w:tcMar>
          </w:tcPr>
          <w:p w14:paraId="5BFDB519" w14:textId="77777777" w:rsidR="008D409D" w:rsidRPr="002E7F96" w:rsidRDefault="008D409D" w:rsidP="008D409D">
            <w:pPr>
              <w:pBdr>
                <w:top w:val="nil"/>
                <w:left w:val="nil"/>
                <w:bottom w:val="nil"/>
                <w:right w:val="nil"/>
                <w:between w:val="nil"/>
              </w:pBdr>
              <w:spacing w:line="268" w:lineRule="auto"/>
              <w:ind w:left="102"/>
              <w:contextualSpacing w:val="0"/>
              <w:rPr>
                <w:color w:val="000000"/>
                <w:sz w:val="24"/>
                <w:szCs w:val="24"/>
              </w:rPr>
            </w:pPr>
            <w:r w:rsidRPr="002E7F96">
              <w:rPr>
                <w:color w:val="000000"/>
                <w:sz w:val="24"/>
                <w:szCs w:val="24"/>
              </w:rPr>
              <w:t>No</w:t>
            </w:r>
          </w:p>
        </w:tc>
        <w:tc>
          <w:tcPr>
            <w:tcW w:w="848" w:type="dxa"/>
            <w:shd w:val="clear" w:color="auto" w:fill="auto"/>
            <w:tcMar>
              <w:top w:w="0" w:type="dxa"/>
              <w:left w:w="0" w:type="dxa"/>
              <w:bottom w:w="0" w:type="dxa"/>
              <w:right w:w="0" w:type="dxa"/>
            </w:tcMar>
          </w:tcPr>
          <w:p w14:paraId="2F1976B2" w14:textId="77777777" w:rsidR="008D409D" w:rsidRPr="002E7F96" w:rsidRDefault="008D409D" w:rsidP="008D409D">
            <w:pPr>
              <w:pBdr>
                <w:top w:val="nil"/>
                <w:left w:val="nil"/>
                <w:bottom w:val="nil"/>
                <w:right w:val="nil"/>
                <w:between w:val="nil"/>
              </w:pBdr>
              <w:ind w:left="102"/>
              <w:contextualSpacing w:val="0"/>
              <w:rPr>
                <w:color w:val="000000"/>
                <w:sz w:val="24"/>
                <w:szCs w:val="24"/>
              </w:rPr>
            </w:pPr>
            <w:r w:rsidRPr="002E7F96">
              <w:rPr>
                <w:color w:val="000000"/>
                <w:sz w:val="24"/>
                <w:szCs w:val="24"/>
              </w:rPr>
              <w:t>Section</w:t>
            </w:r>
          </w:p>
        </w:tc>
        <w:tc>
          <w:tcPr>
            <w:tcW w:w="7489" w:type="dxa"/>
            <w:shd w:val="clear" w:color="auto" w:fill="auto"/>
            <w:tcMar>
              <w:top w:w="0" w:type="dxa"/>
              <w:left w:w="0" w:type="dxa"/>
              <w:bottom w:w="0" w:type="dxa"/>
              <w:right w:w="0" w:type="dxa"/>
            </w:tcMar>
          </w:tcPr>
          <w:p w14:paraId="7EEB52BE" w14:textId="77777777" w:rsidR="008D409D" w:rsidRPr="002E7F96" w:rsidRDefault="008D409D" w:rsidP="008D409D">
            <w:pPr>
              <w:pBdr>
                <w:top w:val="nil"/>
                <w:left w:val="nil"/>
                <w:bottom w:val="nil"/>
                <w:right w:val="nil"/>
                <w:between w:val="nil"/>
              </w:pBdr>
              <w:contextualSpacing w:val="0"/>
              <w:rPr>
                <w:color w:val="000000"/>
                <w:sz w:val="24"/>
                <w:szCs w:val="24"/>
              </w:rPr>
            </w:pPr>
          </w:p>
        </w:tc>
      </w:tr>
      <w:tr w:rsidR="008D409D" w:rsidRPr="002E7F96" w14:paraId="69E89B9B" w14:textId="77777777" w:rsidTr="00C41FCB">
        <w:trPr>
          <w:jc w:val="center"/>
        </w:trPr>
        <w:tc>
          <w:tcPr>
            <w:tcW w:w="648" w:type="dxa"/>
            <w:shd w:val="clear" w:color="auto" w:fill="auto"/>
            <w:tcMar>
              <w:top w:w="0" w:type="dxa"/>
              <w:left w:w="0" w:type="dxa"/>
              <w:bottom w:w="0" w:type="dxa"/>
              <w:right w:w="0" w:type="dxa"/>
            </w:tcMar>
          </w:tcPr>
          <w:p w14:paraId="2FE8AB26"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0BFA99F0"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27F04A74"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2.1</w:t>
            </w:r>
          </w:p>
        </w:tc>
        <w:tc>
          <w:tcPr>
            <w:tcW w:w="7489" w:type="dxa"/>
            <w:shd w:val="clear" w:color="auto" w:fill="auto"/>
            <w:tcMar>
              <w:top w:w="0" w:type="dxa"/>
              <w:left w:w="0" w:type="dxa"/>
              <w:bottom w:w="0" w:type="dxa"/>
              <w:right w:w="0" w:type="dxa"/>
            </w:tcMar>
          </w:tcPr>
          <w:p w14:paraId="48651BCE" w14:textId="77777777" w:rsidR="008D409D" w:rsidRPr="002E7F96" w:rsidRDefault="008D409D"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Application Checklist</w:t>
            </w:r>
            <w:r w:rsidRPr="002E7F96">
              <w:rPr>
                <w:b/>
                <w:color w:val="000000"/>
                <w:sz w:val="24"/>
                <w:szCs w:val="24"/>
              </w:rPr>
              <w:t xml:space="preserve"> </w:t>
            </w:r>
            <w:r w:rsidRPr="002E7F96">
              <w:rPr>
                <w:color w:val="000000"/>
                <w:sz w:val="24"/>
                <w:szCs w:val="24"/>
              </w:rPr>
              <w:t>(Exhibit 1)</w:t>
            </w:r>
          </w:p>
        </w:tc>
      </w:tr>
      <w:tr w:rsidR="008D409D" w:rsidRPr="002E7F96" w14:paraId="0C1C215B" w14:textId="77777777" w:rsidTr="00C41FCB">
        <w:trPr>
          <w:jc w:val="center"/>
        </w:trPr>
        <w:tc>
          <w:tcPr>
            <w:tcW w:w="648" w:type="dxa"/>
            <w:shd w:val="clear" w:color="auto" w:fill="auto"/>
            <w:tcMar>
              <w:top w:w="0" w:type="dxa"/>
              <w:left w:w="0" w:type="dxa"/>
              <w:bottom w:w="0" w:type="dxa"/>
              <w:right w:w="0" w:type="dxa"/>
            </w:tcMar>
          </w:tcPr>
          <w:p w14:paraId="1BA6671F"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59CED39F"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6E995FEA"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2.2</w:t>
            </w:r>
          </w:p>
        </w:tc>
        <w:tc>
          <w:tcPr>
            <w:tcW w:w="7489" w:type="dxa"/>
            <w:shd w:val="clear" w:color="auto" w:fill="auto"/>
            <w:tcMar>
              <w:top w:w="0" w:type="dxa"/>
              <w:left w:w="0" w:type="dxa"/>
              <w:bottom w:w="0" w:type="dxa"/>
              <w:right w:w="0" w:type="dxa"/>
            </w:tcMar>
          </w:tcPr>
          <w:p w14:paraId="0D017618" w14:textId="77777777" w:rsidR="008D409D" w:rsidRPr="002E7F96" w:rsidRDefault="008D409D" w:rsidP="008D409D">
            <w:pPr>
              <w:pBdr>
                <w:top w:val="nil"/>
                <w:left w:val="nil"/>
                <w:bottom w:val="nil"/>
                <w:right w:val="nil"/>
                <w:between w:val="nil"/>
              </w:pBdr>
              <w:spacing w:before="2" w:line="272" w:lineRule="auto"/>
              <w:ind w:left="102" w:right="405"/>
              <w:contextualSpacing w:val="0"/>
              <w:rPr>
                <w:color w:val="000000"/>
                <w:sz w:val="24"/>
                <w:szCs w:val="24"/>
              </w:rPr>
            </w:pPr>
            <w:r w:rsidRPr="002E7F96">
              <w:rPr>
                <w:color w:val="000000"/>
                <w:sz w:val="24"/>
                <w:szCs w:val="24"/>
              </w:rPr>
              <w:t>Application for Public School Opportunities Enhancement Professional Learning Program Form</w:t>
            </w:r>
            <w:r w:rsidRPr="002E7F96">
              <w:rPr>
                <w:b/>
                <w:color w:val="000000"/>
                <w:sz w:val="24"/>
                <w:szCs w:val="24"/>
              </w:rPr>
              <w:t xml:space="preserve"> </w:t>
            </w:r>
            <w:r w:rsidR="00BA185E" w:rsidRPr="002E7F96">
              <w:rPr>
                <w:color w:val="000000"/>
                <w:sz w:val="24"/>
                <w:szCs w:val="24"/>
              </w:rPr>
              <w:t>(Exhibit 3</w:t>
            </w:r>
            <w:r w:rsidRPr="002E7F96">
              <w:rPr>
                <w:color w:val="000000"/>
                <w:sz w:val="24"/>
                <w:szCs w:val="24"/>
              </w:rPr>
              <w:t>)</w:t>
            </w:r>
          </w:p>
        </w:tc>
      </w:tr>
      <w:tr w:rsidR="008D409D" w:rsidRPr="002E7F96" w14:paraId="4344E655" w14:textId="77777777" w:rsidTr="00C41FCB">
        <w:trPr>
          <w:jc w:val="center"/>
        </w:trPr>
        <w:tc>
          <w:tcPr>
            <w:tcW w:w="648" w:type="dxa"/>
            <w:shd w:val="clear" w:color="auto" w:fill="auto"/>
            <w:tcMar>
              <w:top w:w="0" w:type="dxa"/>
              <w:left w:w="0" w:type="dxa"/>
              <w:bottom w:w="0" w:type="dxa"/>
              <w:right w:w="0" w:type="dxa"/>
            </w:tcMar>
          </w:tcPr>
          <w:p w14:paraId="2E386119"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43F1C909"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2DBA26A7"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2.3</w:t>
            </w:r>
          </w:p>
        </w:tc>
        <w:tc>
          <w:tcPr>
            <w:tcW w:w="7489" w:type="dxa"/>
            <w:shd w:val="clear" w:color="auto" w:fill="auto"/>
            <w:tcMar>
              <w:top w:w="0" w:type="dxa"/>
              <w:left w:w="0" w:type="dxa"/>
              <w:bottom w:w="0" w:type="dxa"/>
              <w:right w:w="0" w:type="dxa"/>
            </w:tcMar>
          </w:tcPr>
          <w:p w14:paraId="596999FA" w14:textId="77777777" w:rsidR="008D409D" w:rsidRPr="002E7F96" w:rsidRDefault="008D409D" w:rsidP="008D409D">
            <w:pPr>
              <w:pBdr>
                <w:top w:val="nil"/>
                <w:left w:val="nil"/>
                <w:bottom w:val="nil"/>
                <w:right w:val="nil"/>
                <w:between w:val="nil"/>
              </w:pBdr>
              <w:spacing w:line="272" w:lineRule="auto"/>
              <w:ind w:left="102"/>
              <w:contextualSpacing w:val="0"/>
              <w:rPr>
                <w:color w:val="000000"/>
                <w:sz w:val="24"/>
                <w:szCs w:val="24"/>
              </w:rPr>
            </w:pPr>
            <w:r w:rsidRPr="002E7F96">
              <w:rPr>
                <w:color w:val="000000"/>
                <w:sz w:val="24"/>
                <w:szCs w:val="24"/>
              </w:rPr>
              <w:t>Project Abstract</w:t>
            </w:r>
          </w:p>
        </w:tc>
      </w:tr>
      <w:tr w:rsidR="008D409D" w:rsidRPr="002E7F96" w14:paraId="4A43089F" w14:textId="77777777" w:rsidTr="00C41FCB">
        <w:trPr>
          <w:jc w:val="center"/>
        </w:trPr>
        <w:tc>
          <w:tcPr>
            <w:tcW w:w="648" w:type="dxa"/>
            <w:shd w:val="clear" w:color="auto" w:fill="auto"/>
            <w:tcMar>
              <w:top w:w="0" w:type="dxa"/>
              <w:left w:w="0" w:type="dxa"/>
              <w:bottom w:w="0" w:type="dxa"/>
              <w:right w:w="0" w:type="dxa"/>
            </w:tcMar>
          </w:tcPr>
          <w:p w14:paraId="454534E7"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592" w:type="dxa"/>
            <w:shd w:val="clear" w:color="auto" w:fill="auto"/>
            <w:tcMar>
              <w:top w:w="0" w:type="dxa"/>
              <w:left w:w="0" w:type="dxa"/>
              <w:bottom w:w="0" w:type="dxa"/>
              <w:right w:w="0" w:type="dxa"/>
            </w:tcMar>
          </w:tcPr>
          <w:p w14:paraId="0B0B5C96"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848" w:type="dxa"/>
            <w:shd w:val="clear" w:color="auto" w:fill="auto"/>
            <w:tcMar>
              <w:top w:w="0" w:type="dxa"/>
              <w:left w:w="0" w:type="dxa"/>
              <w:bottom w:w="0" w:type="dxa"/>
              <w:right w:w="0" w:type="dxa"/>
            </w:tcMar>
          </w:tcPr>
          <w:p w14:paraId="4DEB91BA"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2.4</w:t>
            </w:r>
          </w:p>
        </w:tc>
        <w:tc>
          <w:tcPr>
            <w:tcW w:w="7489" w:type="dxa"/>
            <w:shd w:val="clear" w:color="auto" w:fill="auto"/>
            <w:tcMar>
              <w:top w:w="0" w:type="dxa"/>
              <w:left w:w="0" w:type="dxa"/>
              <w:bottom w:w="0" w:type="dxa"/>
              <w:right w:w="0" w:type="dxa"/>
            </w:tcMar>
          </w:tcPr>
          <w:p w14:paraId="61425EFD" w14:textId="77777777" w:rsidR="008D409D" w:rsidRPr="002E7F96" w:rsidRDefault="008D409D" w:rsidP="008D409D">
            <w:pPr>
              <w:pBdr>
                <w:top w:val="nil"/>
                <w:left w:val="nil"/>
                <w:bottom w:val="nil"/>
                <w:right w:val="nil"/>
                <w:between w:val="nil"/>
              </w:pBdr>
              <w:spacing w:line="272" w:lineRule="auto"/>
              <w:ind w:left="102"/>
              <w:contextualSpacing w:val="0"/>
              <w:rPr>
                <w:color w:val="000000"/>
                <w:sz w:val="24"/>
                <w:szCs w:val="24"/>
              </w:rPr>
            </w:pPr>
            <w:r w:rsidRPr="002E7F96">
              <w:rPr>
                <w:color w:val="000000"/>
                <w:sz w:val="24"/>
                <w:szCs w:val="24"/>
              </w:rPr>
              <w:t>Project Narrative (20-page limit)</w:t>
            </w:r>
          </w:p>
        </w:tc>
      </w:tr>
      <w:tr w:rsidR="008D409D" w:rsidRPr="002E7F96" w14:paraId="660B0935" w14:textId="77777777" w:rsidTr="00C41FCB">
        <w:trPr>
          <w:jc w:val="center"/>
        </w:trPr>
        <w:tc>
          <w:tcPr>
            <w:tcW w:w="648" w:type="dxa"/>
            <w:shd w:val="clear" w:color="auto" w:fill="auto"/>
            <w:tcMar>
              <w:top w:w="0" w:type="dxa"/>
              <w:left w:w="0" w:type="dxa"/>
              <w:bottom w:w="0" w:type="dxa"/>
              <w:right w:w="0" w:type="dxa"/>
            </w:tcMar>
          </w:tcPr>
          <w:p w14:paraId="08AE8725"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592" w:type="dxa"/>
            <w:shd w:val="clear" w:color="auto" w:fill="auto"/>
            <w:tcMar>
              <w:top w:w="0" w:type="dxa"/>
              <w:left w:w="0" w:type="dxa"/>
              <w:bottom w:w="0" w:type="dxa"/>
              <w:right w:w="0" w:type="dxa"/>
            </w:tcMar>
          </w:tcPr>
          <w:p w14:paraId="2A833F94"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848" w:type="dxa"/>
            <w:shd w:val="clear" w:color="auto" w:fill="auto"/>
            <w:tcMar>
              <w:top w:w="0" w:type="dxa"/>
              <w:left w:w="0" w:type="dxa"/>
              <w:bottom w:w="0" w:type="dxa"/>
              <w:right w:w="0" w:type="dxa"/>
            </w:tcMar>
          </w:tcPr>
          <w:p w14:paraId="082ADFE5"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2.4.1</w:t>
            </w:r>
          </w:p>
        </w:tc>
        <w:tc>
          <w:tcPr>
            <w:tcW w:w="7489" w:type="dxa"/>
            <w:shd w:val="clear" w:color="auto" w:fill="auto"/>
            <w:tcMar>
              <w:top w:w="0" w:type="dxa"/>
              <w:left w:w="0" w:type="dxa"/>
              <w:bottom w:w="0" w:type="dxa"/>
              <w:right w:w="0" w:type="dxa"/>
            </w:tcMar>
          </w:tcPr>
          <w:p w14:paraId="6FDC0079"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Comprehensive Needs Assessment: Identified Best Practices for New Teachers</w:t>
            </w:r>
          </w:p>
        </w:tc>
      </w:tr>
      <w:tr w:rsidR="008D409D" w:rsidRPr="002E7F96" w14:paraId="03DB57DC" w14:textId="77777777" w:rsidTr="00C41FCB">
        <w:trPr>
          <w:jc w:val="center"/>
        </w:trPr>
        <w:tc>
          <w:tcPr>
            <w:tcW w:w="648" w:type="dxa"/>
            <w:shd w:val="clear" w:color="auto" w:fill="auto"/>
            <w:tcMar>
              <w:top w:w="0" w:type="dxa"/>
              <w:left w:w="0" w:type="dxa"/>
              <w:bottom w:w="0" w:type="dxa"/>
              <w:right w:w="0" w:type="dxa"/>
            </w:tcMar>
          </w:tcPr>
          <w:p w14:paraId="506D1BC8"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04CFA638"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2D286EAA" w14:textId="77777777" w:rsidR="008D409D" w:rsidRPr="002E7F96" w:rsidRDefault="008D409D" w:rsidP="008D409D">
            <w:pPr>
              <w:pBdr>
                <w:top w:val="nil"/>
                <w:left w:val="nil"/>
                <w:bottom w:val="nil"/>
                <w:right w:val="nil"/>
                <w:between w:val="nil"/>
              </w:pBdr>
              <w:spacing w:line="268" w:lineRule="auto"/>
              <w:ind w:left="102"/>
              <w:contextualSpacing w:val="0"/>
              <w:rPr>
                <w:b/>
                <w:color w:val="000000"/>
                <w:sz w:val="24"/>
                <w:szCs w:val="24"/>
              </w:rPr>
            </w:pPr>
            <w:r w:rsidRPr="002E7F96">
              <w:rPr>
                <w:b/>
                <w:color w:val="000000"/>
                <w:sz w:val="24"/>
                <w:szCs w:val="24"/>
              </w:rPr>
              <w:t>2.4.2</w:t>
            </w:r>
          </w:p>
        </w:tc>
        <w:tc>
          <w:tcPr>
            <w:tcW w:w="7489" w:type="dxa"/>
            <w:shd w:val="clear" w:color="auto" w:fill="auto"/>
            <w:tcMar>
              <w:top w:w="0" w:type="dxa"/>
              <w:left w:w="0" w:type="dxa"/>
              <w:bottom w:w="0" w:type="dxa"/>
              <w:right w:w="0" w:type="dxa"/>
            </w:tcMar>
          </w:tcPr>
          <w:p w14:paraId="032A2BB4" w14:textId="77777777" w:rsidR="008D409D" w:rsidRPr="002E7F96" w:rsidRDefault="008D409D" w:rsidP="008D409D">
            <w:pPr>
              <w:pBdr>
                <w:top w:val="nil"/>
                <w:left w:val="nil"/>
                <w:bottom w:val="nil"/>
                <w:right w:val="nil"/>
                <w:between w:val="nil"/>
              </w:pBdr>
              <w:spacing w:line="268" w:lineRule="auto"/>
              <w:ind w:left="822"/>
              <w:contextualSpacing w:val="0"/>
              <w:rPr>
                <w:color w:val="000000"/>
                <w:sz w:val="24"/>
                <w:szCs w:val="24"/>
              </w:rPr>
            </w:pPr>
            <w:r w:rsidRPr="002E7F96">
              <w:rPr>
                <w:color w:val="000000"/>
                <w:sz w:val="24"/>
                <w:szCs w:val="24"/>
              </w:rPr>
              <w:t>Program Design</w:t>
            </w:r>
          </w:p>
        </w:tc>
      </w:tr>
      <w:tr w:rsidR="008D409D" w:rsidRPr="002E7F96" w14:paraId="5BC97C0E" w14:textId="77777777" w:rsidTr="00C41FCB">
        <w:trPr>
          <w:jc w:val="center"/>
        </w:trPr>
        <w:tc>
          <w:tcPr>
            <w:tcW w:w="648" w:type="dxa"/>
            <w:shd w:val="clear" w:color="auto" w:fill="auto"/>
            <w:tcMar>
              <w:top w:w="0" w:type="dxa"/>
              <w:left w:w="0" w:type="dxa"/>
              <w:bottom w:w="0" w:type="dxa"/>
              <w:right w:w="0" w:type="dxa"/>
            </w:tcMar>
          </w:tcPr>
          <w:p w14:paraId="10C640A2"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20AA49AE"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3FD963B4"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2.4.3</w:t>
            </w:r>
          </w:p>
        </w:tc>
        <w:tc>
          <w:tcPr>
            <w:tcW w:w="7489" w:type="dxa"/>
            <w:shd w:val="clear" w:color="auto" w:fill="auto"/>
            <w:tcMar>
              <w:top w:w="0" w:type="dxa"/>
              <w:left w:w="0" w:type="dxa"/>
              <w:bottom w:w="0" w:type="dxa"/>
              <w:right w:w="0" w:type="dxa"/>
            </w:tcMar>
          </w:tcPr>
          <w:p w14:paraId="11D2B72A" w14:textId="77777777" w:rsidR="008D409D" w:rsidRPr="002E7F96" w:rsidRDefault="008D409D" w:rsidP="008D409D">
            <w:pPr>
              <w:pBdr>
                <w:top w:val="nil"/>
                <w:left w:val="nil"/>
                <w:bottom w:val="nil"/>
                <w:right w:val="nil"/>
                <w:between w:val="nil"/>
              </w:pBdr>
              <w:ind w:left="822" w:right="1157"/>
              <w:contextualSpacing w:val="0"/>
              <w:rPr>
                <w:color w:val="000000"/>
                <w:sz w:val="24"/>
                <w:szCs w:val="24"/>
              </w:rPr>
            </w:pPr>
            <w:r w:rsidRPr="002E7F96">
              <w:rPr>
                <w:color w:val="000000"/>
                <w:sz w:val="24"/>
                <w:szCs w:val="24"/>
              </w:rPr>
              <w:t>Goals, Objectives, Milestones, and Anticipated Outcomes (Exhibit 3 Alignment Worksheet)</w:t>
            </w:r>
          </w:p>
        </w:tc>
      </w:tr>
      <w:tr w:rsidR="008D409D" w:rsidRPr="002E7F96" w14:paraId="0A74B207" w14:textId="77777777" w:rsidTr="00C41FCB">
        <w:trPr>
          <w:jc w:val="center"/>
        </w:trPr>
        <w:tc>
          <w:tcPr>
            <w:tcW w:w="648" w:type="dxa"/>
            <w:shd w:val="clear" w:color="auto" w:fill="auto"/>
            <w:tcMar>
              <w:top w:w="0" w:type="dxa"/>
              <w:left w:w="0" w:type="dxa"/>
              <w:bottom w:w="0" w:type="dxa"/>
              <w:right w:w="0" w:type="dxa"/>
            </w:tcMar>
          </w:tcPr>
          <w:p w14:paraId="5BA90EF5"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7FAFC017"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14693290"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2.5</w:t>
            </w:r>
          </w:p>
        </w:tc>
        <w:tc>
          <w:tcPr>
            <w:tcW w:w="7489" w:type="dxa"/>
            <w:shd w:val="clear" w:color="auto" w:fill="auto"/>
            <w:tcMar>
              <w:top w:w="0" w:type="dxa"/>
              <w:left w:w="0" w:type="dxa"/>
              <w:bottom w:w="0" w:type="dxa"/>
              <w:right w:w="0" w:type="dxa"/>
            </w:tcMar>
          </w:tcPr>
          <w:p w14:paraId="22C569B3" w14:textId="77777777" w:rsidR="008D409D" w:rsidRPr="002E7F96" w:rsidRDefault="008D409D"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Implementation and Governance Plan</w:t>
            </w:r>
          </w:p>
        </w:tc>
      </w:tr>
      <w:tr w:rsidR="008D409D" w:rsidRPr="002E7F96" w14:paraId="26C0344B" w14:textId="77777777" w:rsidTr="00C41FCB">
        <w:trPr>
          <w:jc w:val="center"/>
        </w:trPr>
        <w:tc>
          <w:tcPr>
            <w:tcW w:w="648" w:type="dxa"/>
            <w:shd w:val="clear" w:color="auto" w:fill="auto"/>
            <w:tcMar>
              <w:top w:w="0" w:type="dxa"/>
              <w:left w:w="0" w:type="dxa"/>
              <w:bottom w:w="0" w:type="dxa"/>
              <w:right w:w="0" w:type="dxa"/>
            </w:tcMar>
          </w:tcPr>
          <w:p w14:paraId="39DE5A49"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223A6EA6"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36B39EC3"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2.5.1</w:t>
            </w:r>
          </w:p>
        </w:tc>
        <w:tc>
          <w:tcPr>
            <w:tcW w:w="7489" w:type="dxa"/>
            <w:shd w:val="clear" w:color="auto" w:fill="auto"/>
            <w:tcMar>
              <w:top w:w="0" w:type="dxa"/>
              <w:left w:w="0" w:type="dxa"/>
              <w:bottom w:w="0" w:type="dxa"/>
              <w:right w:w="0" w:type="dxa"/>
            </w:tcMar>
          </w:tcPr>
          <w:p w14:paraId="23DE6B1E"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Key Personnel</w:t>
            </w:r>
          </w:p>
        </w:tc>
      </w:tr>
      <w:tr w:rsidR="008D409D" w:rsidRPr="002E7F96" w14:paraId="4354555B" w14:textId="77777777" w:rsidTr="00C41FCB">
        <w:trPr>
          <w:jc w:val="center"/>
        </w:trPr>
        <w:tc>
          <w:tcPr>
            <w:tcW w:w="648" w:type="dxa"/>
            <w:shd w:val="clear" w:color="auto" w:fill="auto"/>
            <w:tcMar>
              <w:top w:w="0" w:type="dxa"/>
              <w:left w:w="0" w:type="dxa"/>
              <w:bottom w:w="0" w:type="dxa"/>
              <w:right w:w="0" w:type="dxa"/>
            </w:tcMar>
          </w:tcPr>
          <w:p w14:paraId="36A2E548"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2242D24D"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788A90F6"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2.5.2</w:t>
            </w:r>
          </w:p>
        </w:tc>
        <w:tc>
          <w:tcPr>
            <w:tcW w:w="7489" w:type="dxa"/>
            <w:shd w:val="clear" w:color="auto" w:fill="auto"/>
            <w:tcMar>
              <w:top w:w="0" w:type="dxa"/>
              <w:left w:w="0" w:type="dxa"/>
              <w:bottom w:w="0" w:type="dxa"/>
              <w:right w:w="0" w:type="dxa"/>
            </w:tcMar>
          </w:tcPr>
          <w:p w14:paraId="76E82806"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Steering Committee</w:t>
            </w:r>
          </w:p>
        </w:tc>
      </w:tr>
      <w:tr w:rsidR="008D409D" w:rsidRPr="002E7F96" w14:paraId="2D6A8A39" w14:textId="77777777" w:rsidTr="00C41FCB">
        <w:trPr>
          <w:jc w:val="center"/>
        </w:trPr>
        <w:tc>
          <w:tcPr>
            <w:tcW w:w="648" w:type="dxa"/>
            <w:shd w:val="clear" w:color="auto" w:fill="auto"/>
            <w:tcMar>
              <w:top w:w="0" w:type="dxa"/>
              <w:left w:w="0" w:type="dxa"/>
              <w:bottom w:w="0" w:type="dxa"/>
              <w:right w:w="0" w:type="dxa"/>
            </w:tcMar>
          </w:tcPr>
          <w:p w14:paraId="155B628C"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6DE04A35"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508BB9AE"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2.5.3</w:t>
            </w:r>
          </w:p>
        </w:tc>
        <w:tc>
          <w:tcPr>
            <w:tcW w:w="7489" w:type="dxa"/>
            <w:shd w:val="clear" w:color="auto" w:fill="auto"/>
            <w:tcMar>
              <w:top w:w="0" w:type="dxa"/>
              <w:left w:w="0" w:type="dxa"/>
              <w:bottom w:w="0" w:type="dxa"/>
              <w:right w:w="0" w:type="dxa"/>
            </w:tcMar>
          </w:tcPr>
          <w:p w14:paraId="1B5F2DBE"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Management Plan</w:t>
            </w:r>
          </w:p>
        </w:tc>
      </w:tr>
      <w:tr w:rsidR="008D409D" w:rsidRPr="002E7F96" w14:paraId="312E039D" w14:textId="77777777" w:rsidTr="00C41FCB">
        <w:trPr>
          <w:jc w:val="center"/>
        </w:trPr>
        <w:tc>
          <w:tcPr>
            <w:tcW w:w="648" w:type="dxa"/>
            <w:shd w:val="clear" w:color="auto" w:fill="auto"/>
            <w:tcMar>
              <w:top w:w="0" w:type="dxa"/>
              <w:left w:w="0" w:type="dxa"/>
              <w:bottom w:w="0" w:type="dxa"/>
              <w:right w:w="0" w:type="dxa"/>
            </w:tcMar>
          </w:tcPr>
          <w:p w14:paraId="6B456906"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60DAED7C"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49D593E0" w14:textId="77777777" w:rsidR="008D409D" w:rsidRPr="002E7F96" w:rsidRDefault="008D409D" w:rsidP="008D409D">
            <w:pPr>
              <w:pBdr>
                <w:top w:val="nil"/>
                <w:left w:val="nil"/>
                <w:bottom w:val="nil"/>
                <w:right w:val="nil"/>
                <w:between w:val="nil"/>
              </w:pBdr>
              <w:spacing w:line="268" w:lineRule="auto"/>
              <w:ind w:left="102"/>
              <w:contextualSpacing w:val="0"/>
              <w:rPr>
                <w:b/>
                <w:color w:val="000000"/>
                <w:sz w:val="24"/>
                <w:szCs w:val="24"/>
              </w:rPr>
            </w:pPr>
            <w:r w:rsidRPr="002E7F96">
              <w:rPr>
                <w:b/>
                <w:color w:val="000000"/>
                <w:sz w:val="24"/>
                <w:szCs w:val="24"/>
              </w:rPr>
              <w:t>2.5.4</w:t>
            </w:r>
          </w:p>
        </w:tc>
        <w:tc>
          <w:tcPr>
            <w:tcW w:w="7489" w:type="dxa"/>
            <w:shd w:val="clear" w:color="auto" w:fill="auto"/>
            <w:tcMar>
              <w:top w:w="0" w:type="dxa"/>
              <w:left w:w="0" w:type="dxa"/>
              <w:bottom w:w="0" w:type="dxa"/>
              <w:right w:w="0" w:type="dxa"/>
            </w:tcMar>
          </w:tcPr>
          <w:p w14:paraId="2196CC72" w14:textId="77777777" w:rsidR="008D409D" w:rsidRPr="002E7F96" w:rsidRDefault="008D409D" w:rsidP="008D409D">
            <w:pPr>
              <w:pBdr>
                <w:top w:val="nil"/>
                <w:left w:val="nil"/>
                <w:bottom w:val="nil"/>
                <w:right w:val="nil"/>
                <w:between w:val="nil"/>
              </w:pBdr>
              <w:spacing w:line="268" w:lineRule="auto"/>
              <w:ind w:left="822"/>
              <w:contextualSpacing w:val="0"/>
              <w:rPr>
                <w:color w:val="000000"/>
                <w:sz w:val="24"/>
                <w:szCs w:val="24"/>
              </w:rPr>
            </w:pPr>
            <w:r w:rsidRPr="002E7F96">
              <w:rPr>
                <w:color w:val="000000"/>
                <w:sz w:val="24"/>
                <w:szCs w:val="24"/>
              </w:rPr>
              <w:t>Management Plan and Timeline Worksheet (Exhibit 4)</w:t>
            </w:r>
          </w:p>
        </w:tc>
      </w:tr>
      <w:tr w:rsidR="008D409D" w:rsidRPr="002E7F96" w14:paraId="03AF73BA" w14:textId="77777777" w:rsidTr="00C41FCB">
        <w:trPr>
          <w:jc w:val="center"/>
        </w:trPr>
        <w:tc>
          <w:tcPr>
            <w:tcW w:w="648" w:type="dxa"/>
            <w:shd w:val="clear" w:color="auto" w:fill="auto"/>
            <w:tcMar>
              <w:top w:w="0" w:type="dxa"/>
              <w:left w:w="0" w:type="dxa"/>
              <w:bottom w:w="0" w:type="dxa"/>
              <w:right w:w="0" w:type="dxa"/>
            </w:tcMar>
          </w:tcPr>
          <w:p w14:paraId="4D4D5B7A"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2BBB2F10"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47094730"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2.6</w:t>
            </w:r>
          </w:p>
        </w:tc>
        <w:tc>
          <w:tcPr>
            <w:tcW w:w="7489" w:type="dxa"/>
            <w:shd w:val="clear" w:color="auto" w:fill="auto"/>
            <w:tcMar>
              <w:top w:w="0" w:type="dxa"/>
              <w:left w:w="0" w:type="dxa"/>
              <w:bottom w:w="0" w:type="dxa"/>
              <w:right w:w="0" w:type="dxa"/>
            </w:tcMar>
          </w:tcPr>
          <w:p w14:paraId="49FCD620" w14:textId="77777777" w:rsidR="008D409D" w:rsidRPr="002E7F96" w:rsidRDefault="008D409D"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Program Accountability</w:t>
            </w:r>
          </w:p>
        </w:tc>
      </w:tr>
      <w:tr w:rsidR="008D409D" w:rsidRPr="002E7F96" w14:paraId="20E3F8A7" w14:textId="77777777" w:rsidTr="00C41FCB">
        <w:trPr>
          <w:jc w:val="center"/>
        </w:trPr>
        <w:tc>
          <w:tcPr>
            <w:tcW w:w="648" w:type="dxa"/>
            <w:shd w:val="clear" w:color="auto" w:fill="auto"/>
            <w:tcMar>
              <w:top w:w="0" w:type="dxa"/>
              <w:left w:w="0" w:type="dxa"/>
              <w:bottom w:w="0" w:type="dxa"/>
              <w:right w:w="0" w:type="dxa"/>
            </w:tcMar>
          </w:tcPr>
          <w:p w14:paraId="7CF761D6"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39714295"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49142113"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2.7</w:t>
            </w:r>
          </w:p>
        </w:tc>
        <w:tc>
          <w:tcPr>
            <w:tcW w:w="7489" w:type="dxa"/>
            <w:shd w:val="clear" w:color="auto" w:fill="auto"/>
            <w:tcMar>
              <w:top w:w="0" w:type="dxa"/>
              <w:left w:w="0" w:type="dxa"/>
              <w:bottom w:w="0" w:type="dxa"/>
              <w:right w:w="0" w:type="dxa"/>
            </w:tcMar>
          </w:tcPr>
          <w:p w14:paraId="2445B2AA" w14:textId="77777777" w:rsidR="008D409D" w:rsidRPr="002E7F96" w:rsidRDefault="008D409D"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Leveraging Private and Existing Funds</w:t>
            </w:r>
          </w:p>
        </w:tc>
      </w:tr>
      <w:tr w:rsidR="008D409D" w:rsidRPr="002E7F96" w14:paraId="4B4AD7E6" w14:textId="77777777" w:rsidTr="00C41FCB">
        <w:trPr>
          <w:jc w:val="center"/>
        </w:trPr>
        <w:tc>
          <w:tcPr>
            <w:tcW w:w="648" w:type="dxa"/>
            <w:shd w:val="clear" w:color="auto" w:fill="auto"/>
            <w:tcMar>
              <w:top w:w="0" w:type="dxa"/>
              <w:left w:w="0" w:type="dxa"/>
              <w:bottom w:w="0" w:type="dxa"/>
              <w:right w:w="0" w:type="dxa"/>
            </w:tcMar>
          </w:tcPr>
          <w:p w14:paraId="64C6F0CA"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3F105238"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702F0A34"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2.8</w:t>
            </w:r>
          </w:p>
        </w:tc>
        <w:tc>
          <w:tcPr>
            <w:tcW w:w="7489" w:type="dxa"/>
            <w:shd w:val="clear" w:color="auto" w:fill="auto"/>
            <w:tcMar>
              <w:top w:w="0" w:type="dxa"/>
              <w:left w:w="0" w:type="dxa"/>
              <w:bottom w:w="0" w:type="dxa"/>
              <w:right w:w="0" w:type="dxa"/>
            </w:tcMar>
          </w:tcPr>
          <w:p w14:paraId="57A76141" w14:textId="77777777" w:rsidR="008D409D" w:rsidRPr="002E7F96" w:rsidRDefault="008D409D"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Partners Plan Worksheet (Exhibit 5)</w:t>
            </w:r>
          </w:p>
        </w:tc>
      </w:tr>
      <w:tr w:rsidR="008D409D" w:rsidRPr="002E7F96" w14:paraId="62DFDA17" w14:textId="77777777" w:rsidTr="00C41FCB">
        <w:trPr>
          <w:jc w:val="center"/>
        </w:trPr>
        <w:tc>
          <w:tcPr>
            <w:tcW w:w="648" w:type="dxa"/>
            <w:shd w:val="clear" w:color="auto" w:fill="auto"/>
            <w:tcMar>
              <w:top w:w="0" w:type="dxa"/>
              <w:left w:w="0" w:type="dxa"/>
              <w:bottom w:w="0" w:type="dxa"/>
              <w:right w:w="0" w:type="dxa"/>
            </w:tcMar>
          </w:tcPr>
          <w:p w14:paraId="114971DE"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49A206EC"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67F06B31" w14:textId="77777777" w:rsidR="008D409D" w:rsidRPr="002E7F96" w:rsidRDefault="008D409D" w:rsidP="008D409D">
            <w:pPr>
              <w:pBdr>
                <w:top w:val="nil"/>
                <w:left w:val="nil"/>
                <w:bottom w:val="nil"/>
                <w:right w:val="nil"/>
                <w:between w:val="nil"/>
              </w:pBdr>
              <w:spacing w:line="272" w:lineRule="auto"/>
              <w:ind w:left="102"/>
              <w:contextualSpacing w:val="0"/>
              <w:rPr>
                <w:b/>
                <w:color w:val="000000"/>
                <w:sz w:val="24"/>
                <w:szCs w:val="24"/>
              </w:rPr>
            </w:pPr>
            <w:r w:rsidRPr="002E7F96">
              <w:rPr>
                <w:b/>
                <w:color w:val="000000"/>
                <w:sz w:val="24"/>
                <w:szCs w:val="24"/>
              </w:rPr>
              <w:t>2.9</w:t>
            </w:r>
          </w:p>
        </w:tc>
        <w:tc>
          <w:tcPr>
            <w:tcW w:w="7489" w:type="dxa"/>
            <w:shd w:val="clear" w:color="auto" w:fill="auto"/>
            <w:tcMar>
              <w:top w:w="0" w:type="dxa"/>
              <w:left w:w="0" w:type="dxa"/>
              <w:bottom w:w="0" w:type="dxa"/>
              <w:right w:w="0" w:type="dxa"/>
            </w:tcMar>
          </w:tcPr>
          <w:p w14:paraId="0D4D2061" w14:textId="77777777" w:rsidR="008D409D" w:rsidRPr="002E7F96" w:rsidRDefault="008D409D" w:rsidP="008D409D">
            <w:pPr>
              <w:pBdr>
                <w:top w:val="nil"/>
                <w:left w:val="nil"/>
                <w:bottom w:val="nil"/>
                <w:right w:val="nil"/>
                <w:between w:val="nil"/>
              </w:pBdr>
              <w:spacing w:line="272" w:lineRule="auto"/>
              <w:ind w:left="102"/>
              <w:contextualSpacing w:val="0"/>
              <w:rPr>
                <w:color w:val="000000"/>
                <w:sz w:val="24"/>
                <w:szCs w:val="24"/>
              </w:rPr>
            </w:pPr>
            <w:r w:rsidRPr="002E7F96">
              <w:rPr>
                <w:color w:val="000000"/>
                <w:sz w:val="24"/>
                <w:szCs w:val="24"/>
              </w:rPr>
              <w:t>Budget and Adequacy of Resources</w:t>
            </w:r>
          </w:p>
        </w:tc>
      </w:tr>
      <w:tr w:rsidR="008D409D" w:rsidRPr="002E7F96" w14:paraId="621888B2" w14:textId="77777777" w:rsidTr="00C41FCB">
        <w:trPr>
          <w:jc w:val="center"/>
        </w:trPr>
        <w:tc>
          <w:tcPr>
            <w:tcW w:w="648" w:type="dxa"/>
            <w:shd w:val="clear" w:color="auto" w:fill="auto"/>
            <w:tcMar>
              <w:top w:w="0" w:type="dxa"/>
              <w:left w:w="0" w:type="dxa"/>
              <w:bottom w:w="0" w:type="dxa"/>
              <w:right w:w="0" w:type="dxa"/>
            </w:tcMar>
          </w:tcPr>
          <w:p w14:paraId="40BE8EAE"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592" w:type="dxa"/>
            <w:shd w:val="clear" w:color="auto" w:fill="auto"/>
            <w:tcMar>
              <w:top w:w="0" w:type="dxa"/>
              <w:left w:w="0" w:type="dxa"/>
              <w:bottom w:w="0" w:type="dxa"/>
              <w:right w:w="0" w:type="dxa"/>
            </w:tcMar>
          </w:tcPr>
          <w:p w14:paraId="69747962"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848" w:type="dxa"/>
            <w:shd w:val="clear" w:color="auto" w:fill="auto"/>
            <w:tcMar>
              <w:top w:w="0" w:type="dxa"/>
              <w:left w:w="0" w:type="dxa"/>
              <w:bottom w:w="0" w:type="dxa"/>
              <w:right w:w="0" w:type="dxa"/>
            </w:tcMar>
          </w:tcPr>
          <w:p w14:paraId="34618C14"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2.9.1</w:t>
            </w:r>
          </w:p>
        </w:tc>
        <w:tc>
          <w:tcPr>
            <w:tcW w:w="7489" w:type="dxa"/>
            <w:shd w:val="clear" w:color="auto" w:fill="auto"/>
            <w:tcMar>
              <w:top w:w="0" w:type="dxa"/>
              <w:left w:w="0" w:type="dxa"/>
              <w:bottom w:w="0" w:type="dxa"/>
              <w:right w:w="0" w:type="dxa"/>
            </w:tcMar>
          </w:tcPr>
          <w:p w14:paraId="1D47AF30"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Budget Narrative</w:t>
            </w:r>
            <w:r w:rsidR="00BA185E" w:rsidRPr="002E7F96">
              <w:rPr>
                <w:color w:val="000000"/>
                <w:sz w:val="24"/>
                <w:szCs w:val="24"/>
              </w:rPr>
              <w:t xml:space="preserve"> and Budget Worksheet (Exhibit 8</w:t>
            </w:r>
            <w:r w:rsidRPr="002E7F96">
              <w:rPr>
                <w:color w:val="000000"/>
                <w:sz w:val="24"/>
                <w:szCs w:val="24"/>
              </w:rPr>
              <w:t>)</w:t>
            </w:r>
          </w:p>
        </w:tc>
      </w:tr>
      <w:tr w:rsidR="008D409D" w:rsidRPr="002E7F96" w14:paraId="6A995BAE" w14:textId="77777777" w:rsidTr="00C41FCB">
        <w:trPr>
          <w:jc w:val="center"/>
        </w:trPr>
        <w:tc>
          <w:tcPr>
            <w:tcW w:w="648" w:type="dxa"/>
            <w:shd w:val="clear" w:color="auto" w:fill="auto"/>
            <w:tcMar>
              <w:top w:w="0" w:type="dxa"/>
              <w:left w:w="0" w:type="dxa"/>
              <w:bottom w:w="0" w:type="dxa"/>
              <w:right w:w="0" w:type="dxa"/>
            </w:tcMar>
          </w:tcPr>
          <w:p w14:paraId="624100B5"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72C51D1B"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0EFA9098" w14:textId="77777777" w:rsidR="008D409D" w:rsidRPr="002E7F96" w:rsidRDefault="008D409D" w:rsidP="008D409D">
            <w:pPr>
              <w:pBdr>
                <w:top w:val="nil"/>
                <w:left w:val="nil"/>
                <w:bottom w:val="nil"/>
                <w:right w:val="nil"/>
                <w:between w:val="nil"/>
              </w:pBdr>
              <w:spacing w:line="270" w:lineRule="auto"/>
              <w:ind w:left="102"/>
              <w:contextualSpacing w:val="0"/>
              <w:rPr>
                <w:b/>
                <w:color w:val="000000"/>
                <w:sz w:val="24"/>
                <w:szCs w:val="24"/>
              </w:rPr>
            </w:pPr>
            <w:r w:rsidRPr="002E7F96">
              <w:rPr>
                <w:b/>
                <w:color w:val="000000"/>
                <w:sz w:val="24"/>
                <w:szCs w:val="24"/>
              </w:rPr>
              <w:t>2.9.2</w:t>
            </w:r>
          </w:p>
        </w:tc>
        <w:tc>
          <w:tcPr>
            <w:tcW w:w="7489" w:type="dxa"/>
            <w:shd w:val="clear" w:color="auto" w:fill="auto"/>
            <w:tcMar>
              <w:top w:w="0" w:type="dxa"/>
              <w:left w:w="0" w:type="dxa"/>
              <w:bottom w:w="0" w:type="dxa"/>
              <w:right w:w="0" w:type="dxa"/>
            </w:tcMar>
          </w:tcPr>
          <w:p w14:paraId="3D89CD64" w14:textId="77777777" w:rsidR="008D409D" w:rsidRPr="002E7F96" w:rsidRDefault="008D409D" w:rsidP="008D409D">
            <w:pPr>
              <w:pBdr>
                <w:top w:val="nil"/>
                <w:left w:val="nil"/>
                <w:bottom w:val="nil"/>
                <w:right w:val="nil"/>
                <w:between w:val="nil"/>
              </w:pBdr>
              <w:spacing w:line="270" w:lineRule="auto"/>
              <w:ind w:left="882"/>
              <w:contextualSpacing w:val="0"/>
              <w:rPr>
                <w:color w:val="000000"/>
                <w:sz w:val="24"/>
                <w:szCs w:val="24"/>
              </w:rPr>
            </w:pPr>
            <w:r w:rsidRPr="002E7F96">
              <w:rPr>
                <w:color w:val="000000"/>
                <w:sz w:val="24"/>
                <w:szCs w:val="24"/>
              </w:rPr>
              <w:t>MSDE Grant Budget C-1-25</w:t>
            </w:r>
          </w:p>
        </w:tc>
      </w:tr>
      <w:tr w:rsidR="008D409D" w:rsidRPr="002E7F96" w14:paraId="185D7931" w14:textId="77777777" w:rsidTr="00C41FCB">
        <w:trPr>
          <w:jc w:val="center"/>
        </w:trPr>
        <w:tc>
          <w:tcPr>
            <w:tcW w:w="648" w:type="dxa"/>
            <w:shd w:val="clear" w:color="auto" w:fill="auto"/>
            <w:tcMar>
              <w:top w:w="0" w:type="dxa"/>
              <w:left w:w="0" w:type="dxa"/>
              <w:bottom w:w="0" w:type="dxa"/>
              <w:right w:w="0" w:type="dxa"/>
            </w:tcMar>
          </w:tcPr>
          <w:p w14:paraId="185F00B3"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592" w:type="dxa"/>
            <w:shd w:val="clear" w:color="auto" w:fill="auto"/>
            <w:tcMar>
              <w:top w:w="0" w:type="dxa"/>
              <w:left w:w="0" w:type="dxa"/>
              <w:bottom w:w="0" w:type="dxa"/>
              <w:right w:w="0" w:type="dxa"/>
            </w:tcMar>
          </w:tcPr>
          <w:p w14:paraId="0FAA8861" w14:textId="77777777" w:rsidR="008D409D" w:rsidRPr="002E7F96" w:rsidRDefault="008D409D" w:rsidP="008D409D">
            <w:pPr>
              <w:pBdr>
                <w:top w:val="nil"/>
                <w:left w:val="nil"/>
                <w:bottom w:val="nil"/>
                <w:right w:val="nil"/>
                <w:between w:val="nil"/>
              </w:pBdr>
              <w:contextualSpacing w:val="0"/>
              <w:rPr>
                <w:b/>
                <w:color w:val="000000"/>
                <w:sz w:val="24"/>
                <w:szCs w:val="24"/>
              </w:rPr>
            </w:pPr>
          </w:p>
        </w:tc>
        <w:tc>
          <w:tcPr>
            <w:tcW w:w="848" w:type="dxa"/>
            <w:shd w:val="clear" w:color="auto" w:fill="auto"/>
            <w:tcMar>
              <w:top w:w="0" w:type="dxa"/>
              <w:left w:w="0" w:type="dxa"/>
              <w:bottom w:w="0" w:type="dxa"/>
              <w:right w:w="0" w:type="dxa"/>
            </w:tcMar>
          </w:tcPr>
          <w:p w14:paraId="1C3EB14E"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3.1</w:t>
            </w:r>
          </w:p>
        </w:tc>
        <w:tc>
          <w:tcPr>
            <w:tcW w:w="7489" w:type="dxa"/>
            <w:shd w:val="clear" w:color="auto" w:fill="auto"/>
            <w:tcMar>
              <w:top w:w="0" w:type="dxa"/>
              <w:left w:w="0" w:type="dxa"/>
              <w:bottom w:w="0" w:type="dxa"/>
              <w:right w:w="0" w:type="dxa"/>
            </w:tcMar>
          </w:tcPr>
          <w:p w14:paraId="2C24BC6D"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Works Cited</w:t>
            </w:r>
          </w:p>
        </w:tc>
      </w:tr>
      <w:tr w:rsidR="008D409D" w:rsidRPr="002E7F96" w14:paraId="6CB1A492" w14:textId="77777777" w:rsidTr="00C41FCB">
        <w:trPr>
          <w:jc w:val="center"/>
        </w:trPr>
        <w:tc>
          <w:tcPr>
            <w:tcW w:w="648" w:type="dxa"/>
            <w:shd w:val="clear" w:color="auto" w:fill="auto"/>
            <w:tcMar>
              <w:top w:w="0" w:type="dxa"/>
              <w:left w:w="0" w:type="dxa"/>
              <w:bottom w:w="0" w:type="dxa"/>
              <w:right w:w="0" w:type="dxa"/>
            </w:tcMar>
          </w:tcPr>
          <w:p w14:paraId="54FF0D3D"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57ABBF17"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72CEBEB4"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3.2</w:t>
            </w:r>
          </w:p>
        </w:tc>
        <w:tc>
          <w:tcPr>
            <w:tcW w:w="7489" w:type="dxa"/>
            <w:shd w:val="clear" w:color="auto" w:fill="auto"/>
            <w:tcMar>
              <w:top w:w="0" w:type="dxa"/>
              <w:left w:w="0" w:type="dxa"/>
              <w:bottom w:w="0" w:type="dxa"/>
              <w:right w:w="0" w:type="dxa"/>
            </w:tcMar>
          </w:tcPr>
          <w:p w14:paraId="0076E812"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Letters of Commitment</w:t>
            </w:r>
          </w:p>
        </w:tc>
      </w:tr>
      <w:tr w:rsidR="008D409D" w:rsidRPr="002E7F96" w14:paraId="0C39997D" w14:textId="77777777" w:rsidTr="00C41FCB">
        <w:trPr>
          <w:jc w:val="center"/>
        </w:trPr>
        <w:tc>
          <w:tcPr>
            <w:tcW w:w="648" w:type="dxa"/>
            <w:shd w:val="clear" w:color="auto" w:fill="auto"/>
            <w:tcMar>
              <w:top w:w="0" w:type="dxa"/>
              <w:left w:w="0" w:type="dxa"/>
              <w:bottom w:w="0" w:type="dxa"/>
              <w:right w:w="0" w:type="dxa"/>
            </w:tcMar>
          </w:tcPr>
          <w:p w14:paraId="7603716B"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7D230F54"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450FF44A"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3.3</w:t>
            </w:r>
          </w:p>
        </w:tc>
        <w:tc>
          <w:tcPr>
            <w:tcW w:w="7489" w:type="dxa"/>
            <w:shd w:val="clear" w:color="auto" w:fill="auto"/>
            <w:tcMar>
              <w:top w:w="0" w:type="dxa"/>
              <w:left w:w="0" w:type="dxa"/>
              <w:bottom w:w="0" w:type="dxa"/>
              <w:right w:w="0" w:type="dxa"/>
            </w:tcMar>
          </w:tcPr>
          <w:p w14:paraId="101B8E95" w14:textId="77777777" w:rsidR="008D409D" w:rsidRPr="002E7F96" w:rsidRDefault="008D409D"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Key Personnel Descriptions and Qualifications</w:t>
            </w:r>
          </w:p>
        </w:tc>
      </w:tr>
      <w:tr w:rsidR="008D409D" w:rsidRPr="002E7F96" w14:paraId="6AD251A5" w14:textId="77777777" w:rsidTr="00C41FCB">
        <w:trPr>
          <w:jc w:val="center"/>
        </w:trPr>
        <w:tc>
          <w:tcPr>
            <w:tcW w:w="648" w:type="dxa"/>
            <w:shd w:val="clear" w:color="auto" w:fill="auto"/>
            <w:tcMar>
              <w:top w:w="0" w:type="dxa"/>
              <w:left w:w="0" w:type="dxa"/>
              <w:bottom w:w="0" w:type="dxa"/>
              <w:right w:w="0" w:type="dxa"/>
            </w:tcMar>
          </w:tcPr>
          <w:p w14:paraId="18C1FC19"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592" w:type="dxa"/>
            <w:shd w:val="clear" w:color="auto" w:fill="auto"/>
            <w:tcMar>
              <w:top w:w="0" w:type="dxa"/>
              <w:left w:w="0" w:type="dxa"/>
              <w:bottom w:w="0" w:type="dxa"/>
              <w:right w:w="0" w:type="dxa"/>
            </w:tcMar>
          </w:tcPr>
          <w:p w14:paraId="64F0FA96" w14:textId="77777777" w:rsidR="008D409D" w:rsidRPr="002E7F96" w:rsidRDefault="008D409D" w:rsidP="008D409D">
            <w:pPr>
              <w:pBdr>
                <w:top w:val="nil"/>
                <w:left w:val="nil"/>
                <w:bottom w:val="nil"/>
                <w:right w:val="nil"/>
                <w:between w:val="nil"/>
              </w:pBdr>
              <w:contextualSpacing w:val="0"/>
              <w:rPr>
                <w:color w:val="000000"/>
                <w:sz w:val="24"/>
                <w:szCs w:val="24"/>
              </w:rPr>
            </w:pPr>
          </w:p>
        </w:tc>
        <w:tc>
          <w:tcPr>
            <w:tcW w:w="848" w:type="dxa"/>
            <w:shd w:val="clear" w:color="auto" w:fill="auto"/>
            <w:tcMar>
              <w:top w:w="0" w:type="dxa"/>
              <w:left w:w="0" w:type="dxa"/>
              <w:bottom w:w="0" w:type="dxa"/>
              <w:right w:w="0" w:type="dxa"/>
            </w:tcMar>
          </w:tcPr>
          <w:p w14:paraId="0BCA2C7B" w14:textId="77777777" w:rsidR="008D409D" w:rsidRPr="002E7F96" w:rsidRDefault="008D409D" w:rsidP="008D409D">
            <w:pPr>
              <w:pBdr>
                <w:top w:val="nil"/>
                <w:left w:val="nil"/>
                <w:bottom w:val="nil"/>
                <w:right w:val="nil"/>
                <w:between w:val="nil"/>
              </w:pBdr>
              <w:spacing w:line="266" w:lineRule="auto"/>
              <w:ind w:left="102"/>
              <w:contextualSpacing w:val="0"/>
              <w:rPr>
                <w:b/>
                <w:color w:val="000000"/>
                <w:sz w:val="24"/>
                <w:szCs w:val="24"/>
              </w:rPr>
            </w:pPr>
            <w:r w:rsidRPr="002E7F96">
              <w:rPr>
                <w:b/>
                <w:color w:val="000000"/>
                <w:sz w:val="24"/>
                <w:szCs w:val="24"/>
              </w:rPr>
              <w:t>3.4</w:t>
            </w:r>
          </w:p>
        </w:tc>
        <w:tc>
          <w:tcPr>
            <w:tcW w:w="7489" w:type="dxa"/>
            <w:shd w:val="clear" w:color="auto" w:fill="auto"/>
            <w:tcMar>
              <w:top w:w="0" w:type="dxa"/>
              <w:left w:w="0" w:type="dxa"/>
              <w:bottom w:w="0" w:type="dxa"/>
              <w:right w:w="0" w:type="dxa"/>
            </w:tcMar>
          </w:tcPr>
          <w:p w14:paraId="661911F2" w14:textId="77777777" w:rsidR="008D409D" w:rsidRPr="002E7F96" w:rsidRDefault="00BA185E" w:rsidP="008D409D">
            <w:pPr>
              <w:pBdr>
                <w:top w:val="nil"/>
                <w:left w:val="nil"/>
                <w:bottom w:val="nil"/>
                <w:right w:val="nil"/>
                <w:between w:val="nil"/>
              </w:pBdr>
              <w:spacing w:line="266" w:lineRule="auto"/>
              <w:ind w:left="822"/>
              <w:contextualSpacing w:val="0"/>
              <w:rPr>
                <w:color w:val="000000"/>
                <w:sz w:val="24"/>
                <w:szCs w:val="24"/>
              </w:rPr>
            </w:pPr>
            <w:r w:rsidRPr="002E7F96">
              <w:rPr>
                <w:color w:val="000000"/>
                <w:sz w:val="24"/>
                <w:szCs w:val="24"/>
              </w:rPr>
              <w:t>Signed Assurance (Exhibit 9</w:t>
            </w:r>
            <w:r w:rsidR="008D409D" w:rsidRPr="002E7F96">
              <w:rPr>
                <w:color w:val="000000"/>
                <w:sz w:val="24"/>
                <w:szCs w:val="24"/>
              </w:rPr>
              <w:t>)</w:t>
            </w:r>
          </w:p>
        </w:tc>
      </w:tr>
    </w:tbl>
    <w:p w14:paraId="219313E4" w14:textId="77777777" w:rsidR="008D409D" w:rsidRPr="002E7F96" w:rsidRDefault="008D409D" w:rsidP="008D409D">
      <w:pPr>
        <w:widowControl w:val="0"/>
        <w:pBdr>
          <w:top w:val="nil"/>
          <w:left w:val="nil"/>
          <w:bottom w:val="nil"/>
          <w:right w:val="nil"/>
          <w:between w:val="nil"/>
        </w:pBdr>
        <w:spacing w:line="276" w:lineRule="auto"/>
        <w:contextualSpacing w:val="0"/>
        <w:rPr>
          <w:color w:val="000000"/>
          <w:sz w:val="24"/>
          <w:szCs w:val="24"/>
        </w:rPr>
      </w:pPr>
    </w:p>
    <w:p w14:paraId="226EC981" w14:textId="77777777" w:rsidR="008D409D" w:rsidRPr="002E7F96" w:rsidRDefault="008D409D" w:rsidP="008D409D">
      <w:pPr>
        <w:pBdr>
          <w:top w:val="nil"/>
          <w:left w:val="nil"/>
          <w:bottom w:val="nil"/>
          <w:right w:val="nil"/>
          <w:between w:val="nil"/>
        </w:pBdr>
        <w:spacing w:before="8"/>
        <w:contextualSpacing w:val="0"/>
        <w:rPr>
          <w:color w:val="000000"/>
          <w:sz w:val="24"/>
          <w:szCs w:val="24"/>
        </w:rPr>
      </w:pPr>
      <w:r w:rsidRPr="002E7F96">
        <w:br w:type="page"/>
      </w:r>
    </w:p>
    <w:p w14:paraId="0F350BC5" w14:textId="77777777" w:rsidR="008D409D" w:rsidRPr="002E7F96" w:rsidRDefault="000A686E" w:rsidP="008D409D">
      <w:pPr>
        <w:pBdr>
          <w:top w:val="nil"/>
          <w:left w:val="nil"/>
          <w:bottom w:val="nil"/>
          <w:right w:val="nil"/>
          <w:between w:val="nil"/>
        </w:pBdr>
        <w:spacing w:before="66"/>
        <w:ind w:left="4341" w:right="815" w:hanging="3870"/>
        <w:contextualSpacing w:val="0"/>
        <w:jc w:val="center"/>
        <w:rPr>
          <w:rFonts w:eastAsia="Cambria"/>
          <w:i/>
          <w:color w:val="000000"/>
          <w:sz w:val="24"/>
          <w:szCs w:val="24"/>
        </w:rPr>
      </w:pPr>
      <w:r w:rsidRPr="002E7F96">
        <w:rPr>
          <w:rFonts w:eastAsia="Cambria"/>
          <w:b/>
          <w:i/>
          <w:color w:val="000000"/>
          <w:sz w:val="24"/>
          <w:szCs w:val="24"/>
        </w:rPr>
        <w:lastRenderedPageBreak/>
        <w:t>EXHIBIT 3</w:t>
      </w:r>
    </w:p>
    <w:p w14:paraId="011136FF" w14:textId="77777777" w:rsidR="008D409D" w:rsidRPr="002E7F96" w:rsidRDefault="008D409D" w:rsidP="00336F67">
      <w:pPr>
        <w:pBdr>
          <w:top w:val="nil"/>
          <w:left w:val="nil"/>
          <w:bottom w:val="nil"/>
          <w:right w:val="nil"/>
          <w:between w:val="nil"/>
        </w:pBdr>
        <w:spacing w:before="66"/>
        <w:ind w:left="4341" w:right="815" w:hanging="3870"/>
        <w:contextualSpacing w:val="0"/>
        <w:rPr>
          <w:rFonts w:eastAsia="Cambria"/>
          <w:i/>
          <w:color w:val="000000"/>
          <w:sz w:val="24"/>
          <w:szCs w:val="24"/>
        </w:rPr>
      </w:pPr>
      <w:r w:rsidRPr="002E7F96">
        <w:rPr>
          <w:rFonts w:eastAsia="Cambria"/>
          <w:i/>
          <w:color w:val="000000"/>
          <w:sz w:val="24"/>
          <w:szCs w:val="24"/>
        </w:rPr>
        <w:t xml:space="preserve">Application for Maryland Public School Opportunities Enhancement </w:t>
      </w:r>
      <w:r w:rsidR="00336F67" w:rsidRPr="002E7F96">
        <w:rPr>
          <w:rFonts w:eastAsia="Cambria"/>
          <w:i/>
          <w:color w:val="000000"/>
          <w:sz w:val="24"/>
          <w:szCs w:val="24"/>
        </w:rPr>
        <w:t>Professional Learning Program</w:t>
      </w:r>
      <w:r w:rsidRPr="002E7F96">
        <w:rPr>
          <w:rFonts w:eastAsia="Cambria"/>
          <w:i/>
          <w:color w:val="000000"/>
          <w:sz w:val="24"/>
          <w:szCs w:val="24"/>
        </w:rPr>
        <w:t xml:space="preserve"> Cover Page</w:t>
      </w:r>
    </w:p>
    <w:tbl>
      <w:tblPr>
        <w:tblpPr w:leftFromText="180" w:rightFromText="180" w:vertAnchor="page" w:horzAnchor="margin" w:tblpY="2296"/>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4377"/>
      </w:tblGrid>
      <w:tr w:rsidR="008D409D" w:rsidRPr="002E7F96" w14:paraId="6214E20A" w14:textId="77777777" w:rsidTr="00C41FCB">
        <w:tc>
          <w:tcPr>
            <w:tcW w:w="9921" w:type="dxa"/>
            <w:gridSpan w:val="2"/>
            <w:shd w:val="clear" w:color="auto" w:fill="auto"/>
            <w:tcMar>
              <w:top w:w="0" w:type="dxa"/>
              <w:left w:w="0" w:type="dxa"/>
              <w:bottom w:w="0" w:type="dxa"/>
              <w:right w:w="0" w:type="dxa"/>
            </w:tcMar>
          </w:tcPr>
          <w:p w14:paraId="0C77917B" w14:textId="77777777" w:rsidR="008D409D" w:rsidRPr="002E7F96" w:rsidRDefault="008D409D" w:rsidP="008D409D">
            <w:pPr>
              <w:pBdr>
                <w:top w:val="nil"/>
                <w:left w:val="nil"/>
                <w:bottom w:val="nil"/>
                <w:right w:val="nil"/>
                <w:between w:val="nil"/>
              </w:pBdr>
              <w:ind w:right="748"/>
              <w:contextualSpacing w:val="0"/>
              <w:jc w:val="center"/>
              <w:rPr>
                <w:rFonts w:eastAsia="Arial"/>
                <w:b/>
                <w:color w:val="000000"/>
                <w:sz w:val="24"/>
                <w:szCs w:val="24"/>
              </w:rPr>
            </w:pPr>
            <w:r w:rsidRPr="002E7F96">
              <w:rPr>
                <w:rFonts w:eastAsia="Arial"/>
                <w:b/>
                <w:color w:val="000000"/>
                <w:sz w:val="24"/>
                <w:szCs w:val="24"/>
              </w:rPr>
              <w:t>Application for Public School Opportunities Enhancement Professional Learning  Program Cover Page</w:t>
            </w:r>
          </w:p>
        </w:tc>
      </w:tr>
      <w:tr w:rsidR="008D409D" w:rsidRPr="002E7F96" w14:paraId="20BCF1A0" w14:textId="77777777" w:rsidTr="00C41FCB">
        <w:tc>
          <w:tcPr>
            <w:tcW w:w="9921" w:type="dxa"/>
            <w:gridSpan w:val="2"/>
            <w:shd w:val="clear" w:color="auto" w:fill="auto"/>
            <w:tcMar>
              <w:top w:w="0" w:type="dxa"/>
              <w:left w:w="0" w:type="dxa"/>
              <w:bottom w:w="0" w:type="dxa"/>
              <w:right w:w="0" w:type="dxa"/>
            </w:tcMar>
          </w:tcPr>
          <w:p w14:paraId="5630947A" w14:textId="77777777" w:rsidR="008D409D" w:rsidRPr="002E7F96" w:rsidRDefault="008D409D" w:rsidP="008D409D">
            <w:pPr>
              <w:pBdr>
                <w:top w:val="nil"/>
                <w:left w:val="nil"/>
                <w:bottom w:val="nil"/>
                <w:right w:val="nil"/>
                <w:between w:val="nil"/>
              </w:pBdr>
              <w:spacing w:before="72"/>
              <w:ind w:left="92"/>
              <w:contextualSpacing w:val="0"/>
              <w:rPr>
                <w:rFonts w:eastAsia="Arial"/>
                <w:b/>
                <w:color w:val="000000"/>
                <w:sz w:val="16"/>
                <w:szCs w:val="16"/>
              </w:rPr>
            </w:pPr>
            <w:r w:rsidRPr="002E7F96">
              <w:rPr>
                <w:rFonts w:eastAsia="Arial"/>
                <w:b/>
                <w:color w:val="000000"/>
                <w:sz w:val="16"/>
                <w:szCs w:val="16"/>
              </w:rPr>
              <w:t>1.  TITLE OF PROJECT:</w:t>
            </w:r>
          </w:p>
        </w:tc>
      </w:tr>
      <w:tr w:rsidR="008D409D" w:rsidRPr="002E7F96" w14:paraId="6DBDD156" w14:textId="77777777" w:rsidTr="00C41FCB">
        <w:tc>
          <w:tcPr>
            <w:tcW w:w="9921" w:type="dxa"/>
            <w:gridSpan w:val="2"/>
            <w:shd w:val="clear" w:color="auto" w:fill="auto"/>
            <w:tcMar>
              <w:top w:w="0" w:type="dxa"/>
              <w:left w:w="0" w:type="dxa"/>
              <w:bottom w:w="0" w:type="dxa"/>
              <w:right w:w="0" w:type="dxa"/>
            </w:tcMar>
          </w:tcPr>
          <w:p w14:paraId="0B8E50C8" w14:textId="77777777" w:rsidR="008D409D" w:rsidRPr="002E7F96" w:rsidRDefault="008D409D" w:rsidP="008D409D">
            <w:pPr>
              <w:pBdr>
                <w:top w:val="nil"/>
                <w:left w:val="nil"/>
                <w:bottom w:val="nil"/>
                <w:right w:val="nil"/>
                <w:between w:val="nil"/>
              </w:pBdr>
              <w:spacing w:before="70"/>
              <w:ind w:left="92"/>
              <w:contextualSpacing w:val="0"/>
              <w:rPr>
                <w:rFonts w:eastAsia="Arial"/>
                <w:b/>
                <w:color w:val="000000"/>
                <w:sz w:val="18"/>
                <w:szCs w:val="18"/>
              </w:rPr>
            </w:pPr>
            <w:r w:rsidRPr="002E7F96">
              <w:rPr>
                <w:rFonts w:eastAsia="Arial"/>
                <w:b/>
                <w:color w:val="000000"/>
                <w:sz w:val="16"/>
                <w:szCs w:val="16"/>
              </w:rPr>
              <w:t xml:space="preserve">2.  GRANT:  </w:t>
            </w:r>
            <w:r w:rsidRPr="002E7F96">
              <w:rPr>
                <w:rFonts w:eastAsia="Arial"/>
                <w:b/>
                <w:color w:val="000000"/>
                <w:sz w:val="18"/>
                <w:szCs w:val="18"/>
              </w:rPr>
              <w:t>Public School Opportunities Enhancement Professional Learning Program</w:t>
            </w:r>
          </w:p>
        </w:tc>
      </w:tr>
      <w:tr w:rsidR="008D409D" w:rsidRPr="002E7F96" w14:paraId="02E76CB5" w14:textId="77777777" w:rsidTr="00C41FCB">
        <w:tc>
          <w:tcPr>
            <w:tcW w:w="9921" w:type="dxa"/>
            <w:gridSpan w:val="2"/>
            <w:shd w:val="clear" w:color="auto" w:fill="auto"/>
            <w:tcMar>
              <w:top w:w="0" w:type="dxa"/>
              <w:left w:w="0" w:type="dxa"/>
              <w:bottom w:w="0" w:type="dxa"/>
              <w:right w:w="0" w:type="dxa"/>
            </w:tcMar>
          </w:tcPr>
          <w:p w14:paraId="2614B16D" w14:textId="77777777" w:rsidR="008D409D" w:rsidRPr="002E7F96" w:rsidRDefault="008D409D" w:rsidP="008D409D">
            <w:pPr>
              <w:pBdr>
                <w:top w:val="nil"/>
                <w:left w:val="nil"/>
                <w:bottom w:val="nil"/>
                <w:right w:val="nil"/>
                <w:between w:val="nil"/>
              </w:pBdr>
              <w:spacing w:before="74"/>
              <w:ind w:left="92"/>
              <w:contextualSpacing w:val="0"/>
              <w:rPr>
                <w:rFonts w:eastAsia="Arial"/>
                <w:b/>
                <w:color w:val="000000"/>
                <w:sz w:val="16"/>
                <w:szCs w:val="16"/>
              </w:rPr>
            </w:pPr>
            <w:r w:rsidRPr="002E7F96">
              <w:rPr>
                <w:rFonts w:eastAsia="Arial"/>
                <w:b/>
                <w:color w:val="000000"/>
                <w:sz w:val="16"/>
                <w:szCs w:val="16"/>
              </w:rPr>
              <w:t>3.  APPLICANT INFORMATION:</w:t>
            </w:r>
          </w:p>
        </w:tc>
      </w:tr>
      <w:tr w:rsidR="008D409D" w:rsidRPr="002E7F96" w14:paraId="59A07634" w14:textId="77777777" w:rsidTr="00C41FCB">
        <w:tc>
          <w:tcPr>
            <w:tcW w:w="5544" w:type="dxa"/>
            <w:shd w:val="clear" w:color="auto" w:fill="auto"/>
            <w:tcMar>
              <w:top w:w="0" w:type="dxa"/>
              <w:left w:w="0" w:type="dxa"/>
              <w:bottom w:w="0" w:type="dxa"/>
              <w:right w:w="0" w:type="dxa"/>
            </w:tcMar>
          </w:tcPr>
          <w:p w14:paraId="03420186" w14:textId="77777777" w:rsidR="008D409D" w:rsidRPr="002E7F96" w:rsidRDefault="008D409D" w:rsidP="008D409D">
            <w:pPr>
              <w:pBdr>
                <w:top w:val="nil"/>
                <w:left w:val="nil"/>
                <w:bottom w:val="nil"/>
                <w:right w:val="nil"/>
                <w:between w:val="nil"/>
              </w:pBdr>
              <w:spacing w:before="77"/>
              <w:ind w:left="92"/>
              <w:contextualSpacing w:val="0"/>
              <w:rPr>
                <w:rFonts w:eastAsia="Arial"/>
                <w:color w:val="000000"/>
                <w:sz w:val="16"/>
                <w:szCs w:val="16"/>
              </w:rPr>
            </w:pPr>
            <w:r w:rsidRPr="002E7F96">
              <w:rPr>
                <w:rFonts w:eastAsia="Arial"/>
                <w:color w:val="000000"/>
                <w:sz w:val="16"/>
                <w:szCs w:val="16"/>
              </w:rPr>
              <w:t>a.  Lead Agency:</w:t>
            </w:r>
          </w:p>
        </w:tc>
        <w:tc>
          <w:tcPr>
            <w:tcW w:w="4377" w:type="dxa"/>
            <w:shd w:val="clear" w:color="auto" w:fill="auto"/>
            <w:tcMar>
              <w:top w:w="0" w:type="dxa"/>
              <w:left w:w="0" w:type="dxa"/>
              <w:bottom w:w="0" w:type="dxa"/>
              <w:right w:w="0" w:type="dxa"/>
            </w:tcMar>
          </w:tcPr>
          <w:p w14:paraId="164113C7" w14:textId="77777777" w:rsidR="008D409D" w:rsidRPr="002E7F96" w:rsidRDefault="008D409D" w:rsidP="008D409D">
            <w:pPr>
              <w:pBdr>
                <w:top w:val="nil"/>
                <w:left w:val="nil"/>
                <w:bottom w:val="nil"/>
                <w:right w:val="nil"/>
                <w:between w:val="nil"/>
              </w:pBdr>
              <w:spacing w:before="74"/>
              <w:ind w:left="102"/>
              <w:contextualSpacing w:val="0"/>
              <w:rPr>
                <w:rFonts w:eastAsia="Arial"/>
                <w:color w:val="000000"/>
                <w:sz w:val="16"/>
                <w:szCs w:val="16"/>
              </w:rPr>
            </w:pPr>
            <w:r w:rsidRPr="002E7F96">
              <w:rPr>
                <w:rFonts w:eastAsia="Arial"/>
                <w:color w:val="000000"/>
                <w:sz w:val="16"/>
                <w:szCs w:val="16"/>
              </w:rPr>
              <w:t>c. Employer/Taxpayer Identification Number (EIN/TIN):</w:t>
            </w:r>
          </w:p>
        </w:tc>
      </w:tr>
      <w:tr w:rsidR="008D409D" w:rsidRPr="002E7F96" w14:paraId="0BE6A6A3" w14:textId="77777777" w:rsidTr="00C41FCB">
        <w:tc>
          <w:tcPr>
            <w:tcW w:w="5544" w:type="dxa"/>
            <w:shd w:val="clear" w:color="auto" w:fill="auto"/>
            <w:tcMar>
              <w:top w:w="0" w:type="dxa"/>
              <w:left w:w="0" w:type="dxa"/>
              <w:bottom w:w="0" w:type="dxa"/>
              <w:right w:w="0" w:type="dxa"/>
            </w:tcMar>
          </w:tcPr>
          <w:p w14:paraId="7BE394F4" w14:textId="77777777" w:rsidR="008D409D" w:rsidRPr="002E7F96" w:rsidRDefault="008D409D" w:rsidP="008D409D">
            <w:pPr>
              <w:pBdr>
                <w:top w:val="nil"/>
                <w:left w:val="nil"/>
                <w:bottom w:val="nil"/>
                <w:right w:val="nil"/>
                <w:between w:val="nil"/>
              </w:pBdr>
              <w:spacing w:before="77"/>
              <w:ind w:left="92"/>
              <w:contextualSpacing w:val="0"/>
              <w:rPr>
                <w:rFonts w:eastAsia="Arial"/>
                <w:color w:val="000000"/>
                <w:sz w:val="16"/>
                <w:szCs w:val="16"/>
              </w:rPr>
            </w:pPr>
            <w:r w:rsidRPr="002E7F96">
              <w:rPr>
                <w:rFonts w:eastAsia="Arial"/>
                <w:color w:val="000000"/>
                <w:sz w:val="16"/>
                <w:szCs w:val="16"/>
              </w:rPr>
              <w:t>b. Fiscal Agency (if different from Lead Agency)</w:t>
            </w:r>
          </w:p>
        </w:tc>
        <w:tc>
          <w:tcPr>
            <w:tcW w:w="4377" w:type="dxa"/>
            <w:shd w:val="clear" w:color="auto" w:fill="auto"/>
            <w:tcMar>
              <w:top w:w="0" w:type="dxa"/>
              <w:left w:w="0" w:type="dxa"/>
              <w:bottom w:w="0" w:type="dxa"/>
              <w:right w:w="0" w:type="dxa"/>
            </w:tcMar>
          </w:tcPr>
          <w:p w14:paraId="64D64A20" w14:textId="77777777" w:rsidR="008D409D" w:rsidRPr="002E7F96" w:rsidRDefault="008D409D" w:rsidP="008D409D">
            <w:pPr>
              <w:pBdr>
                <w:top w:val="nil"/>
                <w:left w:val="nil"/>
                <w:bottom w:val="nil"/>
                <w:right w:val="nil"/>
                <w:between w:val="nil"/>
              </w:pBdr>
              <w:spacing w:before="77"/>
              <w:ind w:left="102"/>
              <w:contextualSpacing w:val="0"/>
              <w:rPr>
                <w:rFonts w:eastAsia="Arial"/>
                <w:color w:val="000000"/>
                <w:sz w:val="16"/>
                <w:szCs w:val="16"/>
              </w:rPr>
            </w:pPr>
            <w:r w:rsidRPr="002E7F96">
              <w:rPr>
                <w:rFonts w:eastAsia="Arial"/>
                <w:color w:val="000000"/>
                <w:sz w:val="16"/>
                <w:szCs w:val="16"/>
              </w:rPr>
              <w:t>d.  Organizational DUNS:</w:t>
            </w:r>
          </w:p>
        </w:tc>
      </w:tr>
      <w:tr w:rsidR="008D409D" w:rsidRPr="002E7F96" w14:paraId="429A2D46" w14:textId="77777777" w:rsidTr="00C41FCB">
        <w:tc>
          <w:tcPr>
            <w:tcW w:w="9921" w:type="dxa"/>
            <w:gridSpan w:val="2"/>
            <w:shd w:val="clear" w:color="auto" w:fill="auto"/>
            <w:tcMar>
              <w:top w:w="0" w:type="dxa"/>
              <w:left w:w="0" w:type="dxa"/>
              <w:bottom w:w="0" w:type="dxa"/>
              <w:right w:w="0" w:type="dxa"/>
            </w:tcMar>
          </w:tcPr>
          <w:p w14:paraId="2A937C1B" w14:textId="77777777" w:rsidR="008D409D" w:rsidRPr="002E7F96" w:rsidRDefault="008D409D" w:rsidP="008D409D">
            <w:pPr>
              <w:pBdr>
                <w:top w:val="nil"/>
                <w:left w:val="nil"/>
                <w:bottom w:val="nil"/>
                <w:right w:val="nil"/>
                <w:between w:val="nil"/>
              </w:pBdr>
              <w:tabs>
                <w:tab w:val="left" w:pos="273"/>
              </w:tabs>
              <w:spacing w:before="75"/>
            </w:pPr>
            <w:r w:rsidRPr="002E7F96">
              <w:rPr>
                <w:rFonts w:eastAsia="Arial"/>
                <w:color w:val="000000"/>
                <w:sz w:val="16"/>
                <w:szCs w:val="16"/>
              </w:rPr>
              <w:t xml:space="preserve">   e. Type of Organization </w:t>
            </w:r>
          </w:p>
          <w:p w14:paraId="770CD6D2" w14:textId="77777777" w:rsidR="008D409D" w:rsidRPr="002E7F96" w:rsidRDefault="008D409D" w:rsidP="008D409D">
            <w:pPr>
              <w:numPr>
                <w:ilvl w:val="1"/>
                <w:numId w:val="15"/>
              </w:numPr>
              <w:pBdr>
                <w:top w:val="nil"/>
                <w:left w:val="nil"/>
                <w:bottom w:val="nil"/>
                <w:right w:val="nil"/>
                <w:between w:val="nil"/>
              </w:pBdr>
              <w:tabs>
                <w:tab w:val="left" w:pos="813"/>
              </w:tabs>
              <w:spacing w:before="1"/>
              <w:ind w:left="812" w:hanging="360"/>
            </w:pPr>
            <w:r w:rsidRPr="002E7F96">
              <w:rPr>
                <w:rFonts w:eastAsia="Arial"/>
                <w:color w:val="000000"/>
                <w:sz w:val="16"/>
                <w:szCs w:val="16"/>
              </w:rPr>
              <w:t>Nonprofit [501(c)(3)] Organization</w:t>
            </w:r>
          </w:p>
        </w:tc>
      </w:tr>
      <w:tr w:rsidR="008D409D" w:rsidRPr="002E7F96" w14:paraId="59F2331F" w14:textId="77777777" w:rsidTr="00C41FCB">
        <w:tc>
          <w:tcPr>
            <w:tcW w:w="9921" w:type="dxa"/>
            <w:gridSpan w:val="2"/>
            <w:shd w:val="clear" w:color="auto" w:fill="auto"/>
            <w:tcMar>
              <w:top w:w="0" w:type="dxa"/>
              <w:left w:w="0" w:type="dxa"/>
              <w:bottom w:w="0" w:type="dxa"/>
              <w:right w:w="0" w:type="dxa"/>
            </w:tcMar>
          </w:tcPr>
          <w:p w14:paraId="2FC7C15B" w14:textId="77777777" w:rsidR="008D409D" w:rsidRPr="002E7F96" w:rsidRDefault="008D409D" w:rsidP="008D409D">
            <w:pPr>
              <w:pBdr>
                <w:top w:val="nil"/>
                <w:left w:val="nil"/>
                <w:bottom w:val="nil"/>
                <w:right w:val="nil"/>
                <w:between w:val="nil"/>
              </w:pBdr>
              <w:tabs>
                <w:tab w:val="left" w:pos="2252"/>
                <w:tab w:val="left" w:pos="5661"/>
              </w:tabs>
              <w:spacing w:before="74" w:line="342" w:lineRule="auto"/>
              <w:ind w:left="92" w:right="3057"/>
              <w:contextualSpacing w:val="0"/>
              <w:rPr>
                <w:rFonts w:eastAsia="Arial"/>
                <w:color w:val="000000"/>
                <w:sz w:val="16"/>
                <w:szCs w:val="16"/>
              </w:rPr>
            </w:pPr>
            <w:r w:rsidRPr="002E7F96">
              <w:rPr>
                <w:rFonts w:eastAsia="Arial"/>
                <w:color w:val="000000"/>
                <w:sz w:val="16"/>
                <w:szCs w:val="16"/>
              </w:rPr>
              <w:t>f.  Name and contact information of person to be contacted on matters involving this application Prefix:</w:t>
            </w:r>
            <w:r w:rsidRPr="002E7F96">
              <w:rPr>
                <w:rFonts w:eastAsia="Arial"/>
                <w:color w:val="000000"/>
                <w:sz w:val="16"/>
                <w:szCs w:val="16"/>
              </w:rPr>
              <w:tab/>
              <w:t>First Name:</w:t>
            </w:r>
            <w:r w:rsidRPr="002E7F96">
              <w:rPr>
                <w:rFonts w:eastAsia="Arial"/>
                <w:color w:val="000000"/>
                <w:sz w:val="16"/>
                <w:szCs w:val="16"/>
              </w:rPr>
              <w:tab/>
              <w:t>Last Name: Title:</w:t>
            </w:r>
          </w:p>
          <w:p w14:paraId="1D517B41" w14:textId="77777777" w:rsidR="008D409D" w:rsidRPr="002E7F96" w:rsidRDefault="008D409D" w:rsidP="008D409D">
            <w:pPr>
              <w:pBdr>
                <w:top w:val="nil"/>
                <w:left w:val="nil"/>
                <w:bottom w:val="nil"/>
                <w:right w:val="nil"/>
                <w:between w:val="nil"/>
              </w:pBdr>
              <w:tabs>
                <w:tab w:val="left" w:pos="3693"/>
              </w:tabs>
              <w:spacing w:before="3" w:line="343" w:lineRule="auto"/>
              <w:ind w:left="92" w:right="5269"/>
              <w:contextualSpacing w:val="0"/>
              <w:rPr>
                <w:rFonts w:eastAsia="Arial"/>
                <w:color w:val="000000"/>
                <w:sz w:val="16"/>
                <w:szCs w:val="16"/>
              </w:rPr>
            </w:pPr>
            <w:r w:rsidRPr="002E7F96">
              <w:rPr>
                <w:rFonts w:eastAsia="Arial"/>
                <w:color w:val="000000"/>
                <w:sz w:val="16"/>
                <w:szCs w:val="16"/>
              </w:rPr>
              <w:t>Telephone Number:</w:t>
            </w:r>
            <w:r w:rsidRPr="002E7F96">
              <w:rPr>
                <w:rFonts w:eastAsia="Arial"/>
                <w:color w:val="000000"/>
                <w:sz w:val="16"/>
                <w:szCs w:val="16"/>
              </w:rPr>
              <w:tab/>
              <w:t>Fax Number: Email:</w:t>
            </w:r>
          </w:p>
        </w:tc>
      </w:tr>
      <w:tr w:rsidR="008D409D" w:rsidRPr="002E7F96" w14:paraId="0DA6678E" w14:textId="77777777" w:rsidTr="00C41FCB">
        <w:tc>
          <w:tcPr>
            <w:tcW w:w="9921" w:type="dxa"/>
            <w:gridSpan w:val="2"/>
            <w:shd w:val="clear" w:color="auto" w:fill="auto"/>
            <w:tcMar>
              <w:top w:w="0" w:type="dxa"/>
              <w:left w:w="0" w:type="dxa"/>
              <w:bottom w:w="0" w:type="dxa"/>
              <w:right w:w="0" w:type="dxa"/>
            </w:tcMar>
          </w:tcPr>
          <w:p w14:paraId="3BA0032E" w14:textId="77777777" w:rsidR="008D409D" w:rsidRPr="002E7F96" w:rsidRDefault="008D409D" w:rsidP="008D409D">
            <w:pPr>
              <w:pBdr>
                <w:top w:val="nil"/>
                <w:left w:val="nil"/>
                <w:bottom w:val="nil"/>
                <w:right w:val="nil"/>
                <w:between w:val="nil"/>
              </w:pBdr>
              <w:spacing w:before="77" w:line="341" w:lineRule="auto"/>
              <w:ind w:left="92" w:right="8388"/>
              <w:contextualSpacing w:val="0"/>
              <w:rPr>
                <w:rFonts w:eastAsia="Arial"/>
                <w:color w:val="000000"/>
                <w:sz w:val="16"/>
                <w:szCs w:val="16"/>
              </w:rPr>
            </w:pPr>
            <w:r w:rsidRPr="002E7F96">
              <w:rPr>
                <w:rFonts w:eastAsia="Arial"/>
                <w:color w:val="000000"/>
                <w:sz w:val="16"/>
                <w:szCs w:val="16"/>
              </w:rPr>
              <w:t>g.  Contact Address Street 1:                                                                                       Street 2:</w:t>
            </w:r>
          </w:p>
          <w:p w14:paraId="04A6CA2A" w14:textId="77777777" w:rsidR="008D409D" w:rsidRPr="002E7F96" w:rsidRDefault="008D409D" w:rsidP="008D409D">
            <w:pPr>
              <w:pBdr>
                <w:top w:val="nil"/>
                <w:left w:val="nil"/>
                <w:bottom w:val="nil"/>
                <w:right w:val="nil"/>
                <w:between w:val="nil"/>
              </w:pBdr>
              <w:tabs>
                <w:tab w:val="left" w:pos="2252"/>
                <w:tab w:val="left" w:pos="3738"/>
              </w:tabs>
              <w:contextualSpacing w:val="0"/>
              <w:rPr>
                <w:rFonts w:eastAsia="Arial"/>
                <w:color w:val="000000"/>
                <w:sz w:val="16"/>
                <w:szCs w:val="16"/>
              </w:rPr>
            </w:pPr>
            <w:r w:rsidRPr="002E7F96">
              <w:rPr>
                <w:rFonts w:eastAsia="Arial"/>
                <w:color w:val="000000"/>
                <w:sz w:val="16"/>
                <w:szCs w:val="16"/>
              </w:rPr>
              <w:t xml:space="preserve">   City:</w:t>
            </w:r>
            <w:r w:rsidRPr="002E7F96">
              <w:rPr>
                <w:rFonts w:eastAsia="Arial"/>
                <w:color w:val="000000"/>
                <w:sz w:val="16"/>
                <w:szCs w:val="16"/>
              </w:rPr>
              <w:tab/>
              <w:t>State:</w:t>
            </w:r>
            <w:r w:rsidRPr="002E7F96">
              <w:rPr>
                <w:rFonts w:eastAsia="Arial"/>
                <w:color w:val="000000"/>
                <w:sz w:val="16"/>
                <w:szCs w:val="16"/>
              </w:rPr>
              <w:tab/>
              <w:t>Zip / Postal Code:</w:t>
            </w:r>
          </w:p>
        </w:tc>
      </w:tr>
      <w:tr w:rsidR="008D409D" w:rsidRPr="002E7F96" w14:paraId="26C17AD6" w14:textId="77777777" w:rsidTr="00C41FCB">
        <w:tc>
          <w:tcPr>
            <w:tcW w:w="9921" w:type="dxa"/>
            <w:gridSpan w:val="2"/>
            <w:shd w:val="clear" w:color="auto" w:fill="auto"/>
            <w:tcMar>
              <w:top w:w="0" w:type="dxa"/>
              <w:left w:w="0" w:type="dxa"/>
              <w:bottom w:w="0" w:type="dxa"/>
              <w:right w:w="0" w:type="dxa"/>
            </w:tcMar>
          </w:tcPr>
          <w:p w14:paraId="43DF7233" w14:textId="77777777" w:rsidR="008D409D" w:rsidRPr="002E7F96" w:rsidRDefault="008D409D" w:rsidP="008D409D">
            <w:pPr>
              <w:pBdr>
                <w:top w:val="nil"/>
                <w:left w:val="nil"/>
                <w:bottom w:val="nil"/>
                <w:right w:val="nil"/>
                <w:between w:val="nil"/>
              </w:pBdr>
              <w:spacing w:before="74"/>
              <w:ind w:left="92"/>
              <w:contextualSpacing w:val="0"/>
              <w:rPr>
                <w:rFonts w:eastAsia="Arial"/>
                <w:color w:val="000000"/>
                <w:sz w:val="16"/>
                <w:szCs w:val="16"/>
              </w:rPr>
            </w:pPr>
            <w:r w:rsidRPr="002E7F96">
              <w:rPr>
                <w:rFonts w:eastAsia="Arial"/>
                <w:color w:val="000000"/>
                <w:sz w:val="16"/>
                <w:szCs w:val="16"/>
              </w:rPr>
              <w:t>h. Eligible Counties</w:t>
            </w:r>
          </w:p>
          <w:p w14:paraId="6E2CF088" w14:textId="77777777" w:rsidR="008D409D" w:rsidRPr="002E7F96" w:rsidRDefault="008D409D" w:rsidP="008D409D">
            <w:pPr>
              <w:pBdr>
                <w:top w:val="nil"/>
                <w:left w:val="nil"/>
                <w:bottom w:val="nil"/>
                <w:right w:val="nil"/>
                <w:between w:val="nil"/>
              </w:pBdr>
              <w:spacing w:before="80"/>
              <w:ind w:left="92" w:right="169"/>
              <w:contextualSpacing w:val="0"/>
              <w:rPr>
                <w:rFonts w:eastAsia="Arial"/>
                <w:color w:val="000000"/>
                <w:sz w:val="16"/>
                <w:szCs w:val="16"/>
              </w:rPr>
            </w:pPr>
            <w:r w:rsidRPr="002E7F96">
              <w:rPr>
                <w:color w:val="000000"/>
                <w:sz w:val="16"/>
                <w:szCs w:val="16"/>
              </w:rPr>
              <w:t xml:space="preserve">Proposed activities must target local school </w:t>
            </w:r>
            <w:r w:rsidR="0083184D" w:rsidRPr="002E7F96">
              <w:rPr>
                <w:color w:val="000000"/>
                <w:sz w:val="16"/>
                <w:szCs w:val="16"/>
              </w:rPr>
              <w:t>systems listed below</w:t>
            </w:r>
            <w:r w:rsidRPr="002E7F96">
              <w:rPr>
                <w:color w:val="000000"/>
                <w:sz w:val="16"/>
                <w:szCs w:val="16"/>
              </w:rPr>
              <w:t>.(</w:t>
            </w:r>
            <w:r w:rsidRPr="002E7F96">
              <w:rPr>
                <w:rFonts w:eastAsia="Arial"/>
                <w:color w:val="000000"/>
                <w:sz w:val="16"/>
                <w:szCs w:val="16"/>
              </w:rPr>
              <w:t xml:space="preserve"> Circle jurisdiction(s) proposing to serve:</w:t>
            </w:r>
          </w:p>
          <w:p w14:paraId="4D1481B9" w14:textId="77777777" w:rsidR="008D409D" w:rsidRPr="002E7F96" w:rsidRDefault="008D409D" w:rsidP="008D409D">
            <w:pPr>
              <w:pBdr>
                <w:top w:val="nil"/>
                <w:left w:val="nil"/>
                <w:bottom w:val="nil"/>
                <w:right w:val="nil"/>
                <w:between w:val="nil"/>
              </w:pBdr>
              <w:tabs>
                <w:tab w:val="left" w:pos="2252"/>
                <w:tab w:val="left" w:pos="4413"/>
                <w:tab w:val="left" w:pos="6573"/>
              </w:tabs>
              <w:spacing w:before="80"/>
              <w:ind w:left="92" w:right="1917"/>
              <w:contextualSpacing w:val="0"/>
              <w:rPr>
                <w:rFonts w:eastAsia="Arial"/>
                <w:color w:val="000000"/>
                <w:sz w:val="16"/>
                <w:szCs w:val="16"/>
              </w:rPr>
            </w:pPr>
            <w:r w:rsidRPr="002E7F96">
              <w:rPr>
                <w:rFonts w:eastAsia="Arial"/>
                <w:i/>
                <w:color w:val="000000"/>
                <w:sz w:val="16"/>
                <w:szCs w:val="16"/>
              </w:rPr>
              <w:t>Allegany County</w:t>
            </w:r>
            <w:r w:rsidRPr="002E7F96">
              <w:rPr>
                <w:rFonts w:eastAsia="Arial"/>
                <w:i/>
                <w:color w:val="000000"/>
                <w:sz w:val="16"/>
                <w:szCs w:val="16"/>
              </w:rPr>
              <w:tab/>
              <w:t>Baltimore City</w:t>
            </w:r>
            <w:r w:rsidRPr="002E7F96">
              <w:rPr>
                <w:rFonts w:eastAsia="Arial"/>
                <w:i/>
                <w:color w:val="000000"/>
                <w:sz w:val="16"/>
                <w:szCs w:val="16"/>
              </w:rPr>
              <w:tab/>
            </w:r>
            <w:r w:rsidR="00AF4257" w:rsidRPr="002E7F96">
              <w:rPr>
                <w:rFonts w:eastAsia="Arial"/>
                <w:i/>
                <w:color w:val="000000"/>
                <w:sz w:val="16"/>
                <w:szCs w:val="16"/>
              </w:rPr>
              <w:t xml:space="preserve">Baltimore County               </w:t>
            </w:r>
            <w:r w:rsidRPr="002E7F96">
              <w:rPr>
                <w:rFonts w:eastAsia="Arial"/>
                <w:i/>
                <w:color w:val="000000"/>
                <w:sz w:val="16"/>
                <w:szCs w:val="16"/>
              </w:rPr>
              <w:t>Caroline County</w:t>
            </w:r>
            <w:r w:rsidR="0083184D" w:rsidRPr="002E7F96">
              <w:rPr>
                <w:rFonts w:eastAsia="Arial"/>
                <w:i/>
                <w:color w:val="000000"/>
                <w:sz w:val="16"/>
                <w:szCs w:val="16"/>
              </w:rPr>
              <w:t xml:space="preserve">           Cecil County</w:t>
            </w:r>
            <w:r w:rsidRPr="002E7F96">
              <w:rPr>
                <w:rFonts w:eastAsia="Arial"/>
                <w:i/>
                <w:color w:val="000000"/>
                <w:sz w:val="16"/>
                <w:szCs w:val="16"/>
              </w:rPr>
              <w:tab/>
              <w:t xml:space="preserve">Dorchester County </w:t>
            </w:r>
            <w:r w:rsidR="0083184D" w:rsidRPr="002E7F96">
              <w:rPr>
                <w:rFonts w:eastAsia="Arial"/>
                <w:i/>
                <w:color w:val="000000"/>
                <w:sz w:val="16"/>
                <w:szCs w:val="16"/>
              </w:rPr>
              <w:t xml:space="preserve">                     Kent County                         Prince George’s County Somerset County                        </w:t>
            </w:r>
            <w:r w:rsidR="00AF4257" w:rsidRPr="002E7F96">
              <w:rPr>
                <w:rFonts w:eastAsia="Arial"/>
                <w:i/>
                <w:color w:val="000000"/>
                <w:sz w:val="16"/>
                <w:szCs w:val="16"/>
              </w:rPr>
              <w:t xml:space="preserve"> </w:t>
            </w:r>
            <w:r w:rsidR="0083184D" w:rsidRPr="002E7F96">
              <w:rPr>
                <w:rFonts w:eastAsia="Arial"/>
                <w:i/>
                <w:color w:val="000000"/>
                <w:sz w:val="16"/>
                <w:szCs w:val="16"/>
              </w:rPr>
              <w:t xml:space="preserve">Wicomico County                          </w:t>
            </w:r>
            <w:r w:rsidRPr="002E7F96">
              <w:rPr>
                <w:rFonts w:eastAsia="Arial"/>
                <w:i/>
                <w:color w:val="000000"/>
                <w:sz w:val="16"/>
                <w:szCs w:val="16"/>
              </w:rPr>
              <w:t>The SEED School of Maryland</w:t>
            </w:r>
          </w:p>
        </w:tc>
      </w:tr>
      <w:tr w:rsidR="0083184D" w:rsidRPr="002E7F96" w14:paraId="6FFDF28C" w14:textId="77777777" w:rsidTr="00C41FCB">
        <w:tc>
          <w:tcPr>
            <w:tcW w:w="9921" w:type="dxa"/>
            <w:gridSpan w:val="2"/>
            <w:shd w:val="clear" w:color="auto" w:fill="auto"/>
            <w:tcMar>
              <w:top w:w="0" w:type="dxa"/>
              <w:left w:w="0" w:type="dxa"/>
              <w:bottom w:w="0" w:type="dxa"/>
              <w:right w:w="0" w:type="dxa"/>
            </w:tcMar>
          </w:tcPr>
          <w:p w14:paraId="67923B68" w14:textId="77777777" w:rsidR="0083184D" w:rsidRPr="002E7F96" w:rsidRDefault="0083184D" w:rsidP="008D409D">
            <w:pPr>
              <w:pBdr>
                <w:top w:val="nil"/>
                <w:left w:val="nil"/>
                <w:bottom w:val="nil"/>
                <w:right w:val="nil"/>
                <w:between w:val="nil"/>
              </w:pBdr>
              <w:spacing w:before="74"/>
              <w:ind w:left="92"/>
              <w:contextualSpacing w:val="0"/>
              <w:rPr>
                <w:rFonts w:eastAsia="Arial"/>
                <w:color w:val="000000"/>
                <w:sz w:val="16"/>
                <w:szCs w:val="16"/>
              </w:rPr>
            </w:pPr>
          </w:p>
        </w:tc>
      </w:tr>
    </w:tbl>
    <w:p w14:paraId="7C4EE908" w14:textId="77777777" w:rsidR="008D409D" w:rsidRPr="002E7F96" w:rsidRDefault="008D409D" w:rsidP="008D409D">
      <w:pPr>
        <w:pBdr>
          <w:top w:val="nil"/>
          <w:left w:val="nil"/>
          <w:bottom w:val="nil"/>
          <w:right w:val="nil"/>
          <w:between w:val="nil"/>
        </w:pBdr>
        <w:spacing w:before="66"/>
        <w:ind w:left="4341" w:right="815" w:hanging="3870"/>
        <w:contextualSpacing w:val="0"/>
        <w:jc w:val="center"/>
        <w:rPr>
          <w:rFonts w:eastAsia="Cambria"/>
          <w:i/>
          <w:color w:val="000000"/>
          <w:sz w:val="24"/>
          <w:szCs w:val="24"/>
        </w:rPr>
      </w:pPr>
    </w:p>
    <w:p w14:paraId="7A4EC1A0" w14:textId="77777777" w:rsidR="008D409D" w:rsidRPr="002E7F96" w:rsidRDefault="008D409D" w:rsidP="008D409D">
      <w:pPr>
        <w:pBdr>
          <w:top w:val="nil"/>
          <w:left w:val="nil"/>
          <w:bottom w:val="nil"/>
          <w:right w:val="nil"/>
          <w:between w:val="nil"/>
        </w:pBdr>
        <w:contextualSpacing w:val="0"/>
        <w:rPr>
          <w:rFonts w:eastAsia="Arial"/>
          <w:b/>
          <w:color w:val="000000"/>
          <w:sz w:val="16"/>
          <w:szCs w:val="16"/>
        </w:rPr>
      </w:pPr>
    </w:p>
    <w:p w14:paraId="3A6722B8"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21ABAF9B"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527CA11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23C58F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302D5691"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565ECEEB"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0E34E9D6"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EFB6FC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2EFB6E72"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7EC8E6C0"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7C493DB2"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20D0CFE0"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05C381BF"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385526CC"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35BE329B"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5CA83D9F"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3D50EA62"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643C8179"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003FF0ED"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300A722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BC991D8"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EECC74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tbl>
      <w:tblPr>
        <w:tblpPr w:leftFromText="180" w:rightFromText="180" w:vertAnchor="text" w:horzAnchor="margin" w:tblpY="127"/>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971"/>
        <w:gridCol w:w="2268"/>
        <w:gridCol w:w="1976"/>
        <w:gridCol w:w="2025"/>
      </w:tblGrid>
      <w:tr w:rsidR="008D409D" w:rsidRPr="002E7F96" w14:paraId="75CF9F05" w14:textId="77777777" w:rsidTr="00C41FCB">
        <w:tc>
          <w:tcPr>
            <w:tcW w:w="9921" w:type="dxa"/>
            <w:gridSpan w:val="5"/>
            <w:shd w:val="clear" w:color="auto" w:fill="auto"/>
            <w:tcMar>
              <w:top w:w="0" w:type="dxa"/>
              <w:left w:w="0" w:type="dxa"/>
              <w:bottom w:w="0" w:type="dxa"/>
              <w:right w:w="0" w:type="dxa"/>
            </w:tcMar>
          </w:tcPr>
          <w:p w14:paraId="7CA52D3A" w14:textId="77777777" w:rsidR="00AF4257" w:rsidRPr="002E7F96" w:rsidRDefault="008D409D" w:rsidP="008D409D">
            <w:pPr>
              <w:pBdr>
                <w:top w:val="nil"/>
                <w:left w:val="nil"/>
                <w:bottom w:val="nil"/>
                <w:right w:val="nil"/>
                <w:between w:val="nil"/>
              </w:pBdr>
              <w:tabs>
                <w:tab w:val="left" w:pos="273"/>
              </w:tabs>
              <w:spacing w:before="77"/>
              <w:rPr>
                <w:rFonts w:eastAsia="Arial"/>
                <w:color w:val="000000"/>
                <w:sz w:val="16"/>
                <w:szCs w:val="16"/>
              </w:rPr>
            </w:pPr>
            <w:r w:rsidRPr="002E7F96">
              <w:rPr>
                <w:rFonts w:eastAsia="Arial"/>
                <w:color w:val="000000"/>
                <w:sz w:val="16"/>
                <w:szCs w:val="16"/>
              </w:rPr>
              <w:t xml:space="preserve">  </w:t>
            </w:r>
          </w:p>
          <w:p w14:paraId="67C50CBE" w14:textId="77777777" w:rsidR="008D409D" w:rsidRPr="002E7F96" w:rsidRDefault="008D409D" w:rsidP="008D409D">
            <w:pPr>
              <w:pBdr>
                <w:top w:val="nil"/>
                <w:left w:val="nil"/>
                <w:bottom w:val="nil"/>
                <w:right w:val="nil"/>
                <w:between w:val="nil"/>
              </w:pBdr>
              <w:tabs>
                <w:tab w:val="left" w:pos="273"/>
              </w:tabs>
              <w:spacing w:before="77"/>
            </w:pPr>
            <w:r w:rsidRPr="002E7F96">
              <w:rPr>
                <w:rFonts w:eastAsia="Arial"/>
                <w:color w:val="000000"/>
                <w:sz w:val="16"/>
                <w:szCs w:val="16"/>
              </w:rPr>
              <w:t xml:space="preserve"> i. Partnerships</w:t>
            </w:r>
          </w:p>
          <w:p w14:paraId="0D86CCD6" w14:textId="77777777" w:rsidR="008D409D" w:rsidRPr="002E7F96" w:rsidRDefault="008D409D" w:rsidP="008D409D">
            <w:pPr>
              <w:pBdr>
                <w:top w:val="nil"/>
                <w:left w:val="nil"/>
                <w:bottom w:val="nil"/>
                <w:right w:val="nil"/>
                <w:between w:val="nil"/>
              </w:pBdr>
              <w:spacing w:before="79"/>
              <w:ind w:left="92"/>
              <w:contextualSpacing w:val="0"/>
              <w:rPr>
                <w:rFonts w:eastAsia="Arial"/>
                <w:color w:val="000000"/>
                <w:sz w:val="16"/>
                <w:szCs w:val="16"/>
              </w:rPr>
            </w:pPr>
            <w:r w:rsidRPr="002E7F96">
              <w:rPr>
                <w:rFonts w:eastAsia="Arial"/>
                <w:color w:val="000000"/>
                <w:sz w:val="16"/>
                <w:szCs w:val="16"/>
              </w:rPr>
              <w:t xml:space="preserve">All applications must </w:t>
            </w:r>
            <w:r w:rsidRPr="002E7F96">
              <w:rPr>
                <w:rFonts w:eastAsia="Arial"/>
                <w:color w:val="000000"/>
                <w:sz w:val="22"/>
                <w:szCs w:val="22"/>
              </w:rPr>
              <w:t>i</w:t>
            </w:r>
            <w:r w:rsidRPr="002E7F96">
              <w:rPr>
                <w:rFonts w:eastAsia="Arial"/>
                <w:color w:val="000000"/>
                <w:sz w:val="16"/>
                <w:szCs w:val="16"/>
              </w:rPr>
              <w:t>nclude partnerships which must consist of a combination of the following:</w:t>
            </w:r>
          </w:p>
          <w:p w14:paraId="076CF23B" w14:textId="77777777" w:rsidR="008D409D" w:rsidRPr="002E7F96" w:rsidRDefault="008D409D" w:rsidP="008D409D">
            <w:pPr>
              <w:numPr>
                <w:ilvl w:val="1"/>
                <w:numId w:val="5"/>
              </w:numPr>
              <w:pBdr>
                <w:top w:val="nil"/>
                <w:left w:val="nil"/>
                <w:bottom w:val="nil"/>
                <w:right w:val="nil"/>
                <w:between w:val="nil"/>
              </w:pBdr>
              <w:tabs>
                <w:tab w:val="left" w:pos="813"/>
              </w:tabs>
              <w:spacing w:before="80"/>
              <w:ind w:left="92" w:firstLine="360"/>
            </w:pPr>
            <w:r w:rsidRPr="002E7F96">
              <w:rPr>
                <w:rFonts w:eastAsia="Arial"/>
                <w:color w:val="000000"/>
                <w:sz w:val="16"/>
                <w:szCs w:val="16"/>
              </w:rPr>
              <w:t>Local public school(s) being served</w:t>
            </w:r>
          </w:p>
          <w:p w14:paraId="799575A8" w14:textId="77777777" w:rsidR="008D409D" w:rsidRPr="002E7F96" w:rsidRDefault="008D409D" w:rsidP="008D409D">
            <w:pPr>
              <w:numPr>
                <w:ilvl w:val="1"/>
                <w:numId w:val="5"/>
              </w:numPr>
              <w:pBdr>
                <w:top w:val="nil"/>
                <w:left w:val="nil"/>
                <w:bottom w:val="nil"/>
                <w:right w:val="nil"/>
                <w:between w:val="nil"/>
              </w:pBdr>
              <w:tabs>
                <w:tab w:val="left" w:pos="813"/>
              </w:tabs>
              <w:spacing w:line="333" w:lineRule="auto"/>
              <w:ind w:left="92" w:right="5046" w:firstLine="360"/>
            </w:pPr>
            <w:r w:rsidRPr="002E7F96">
              <w:rPr>
                <w:rFonts w:eastAsia="Arial"/>
                <w:color w:val="000000"/>
                <w:sz w:val="16"/>
                <w:szCs w:val="16"/>
              </w:rPr>
              <w:t>List the project partners that meet this requirement:</w:t>
            </w:r>
          </w:p>
        </w:tc>
      </w:tr>
      <w:tr w:rsidR="008D409D" w:rsidRPr="002E7F96" w14:paraId="6274AE40" w14:textId="77777777" w:rsidTr="00C41FCB">
        <w:tc>
          <w:tcPr>
            <w:tcW w:w="9921" w:type="dxa"/>
            <w:gridSpan w:val="5"/>
            <w:shd w:val="clear" w:color="auto" w:fill="auto"/>
            <w:tcMar>
              <w:top w:w="0" w:type="dxa"/>
              <w:left w:w="0" w:type="dxa"/>
              <w:bottom w:w="0" w:type="dxa"/>
              <w:right w:w="0" w:type="dxa"/>
            </w:tcMar>
          </w:tcPr>
          <w:p w14:paraId="39147FB9" w14:textId="77777777" w:rsidR="008D409D" w:rsidRPr="002E7F96" w:rsidRDefault="008D409D" w:rsidP="008D409D">
            <w:pPr>
              <w:pBdr>
                <w:top w:val="nil"/>
                <w:left w:val="nil"/>
                <w:bottom w:val="nil"/>
                <w:right w:val="nil"/>
                <w:between w:val="nil"/>
              </w:pBdr>
              <w:spacing w:before="74"/>
              <w:ind w:left="92"/>
              <w:contextualSpacing w:val="0"/>
              <w:rPr>
                <w:rFonts w:eastAsia="Arial"/>
                <w:b/>
                <w:color w:val="000000"/>
                <w:sz w:val="16"/>
                <w:szCs w:val="16"/>
              </w:rPr>
            </w:pPr>
            <w:r w:rsidRPr="002E7F96">
              <w:rPr>
                <w:rFonts w:eastAsia="Arial"/>
                <w:b/>
                <w:color w:val="000000"/>
                <w:sz w:val="16"/>
                <w:szCs w:val="16"/>
              </w:rPr>
              <w:t>4.  TARGET POPULATION AND OPERATIONS</w:t>
            </w:r>
          </w:p>
        </w:tc>
      </w:tr>
      <w:tr w:rsidR="008D409D" w:rsidRPr="002E7F96" w14:paraId="103753AC" w14:textId="77777777" w:rsidTr="00C41FCB">
        <w:tc>
          <w:tcPr>
            <w:tcW w:w="9921" w:type="dxa"/>
            <w:gridSpan w:val="5"/>
            <w:shd w:val="clear" w:color="auto" w:fill="auto"/>
            <w:tcMar>
              <w:top w:w="0" w:type="dxa"/>
              <w:left w:w="0" w:type="dxa"/>
              <w:bottom w:w="0" w:type="dxa"/>
              <w:right w:w="0" w:type="dxa"/>
            </w:tcMar>
          </w:tcPr>
          <w:p w14:paraId="314DC97B" w14:textId="77777777" w:rsidR="008D409D" w:rsidRPr="002E7F96" w:rsidRDefault="008D409D" w:rsidP="008D409D">
            <w:pPr>
              <w:pBdr>
                <w:top w:val="nil"/>
                <w:left w:val="nil"/>
                <w:bottom w:val="nil"/>
                <w:right w:val="nil"/>
                <w:between w:val="nil"/>
              </w:pBdr>
              <w:spacing w:before="74"/>
              <w:ind w:left="92"/>
              <w:contextualSpacing w:val="0"/>
              <w:rPr>
                <w:rFonts w:eastAsia="Arial"/>
                <w:color w:val="000000"/>
                <w:sz w:val="16"/>
                <w:szCs w:val="16"/>
              </w:rPr>
            </w:pPr>
            <w:r w:rsidRPr="002E7F96">
              <w:rPr>
                <w:rFonts w:eastAsia="Arial"/>
                <w:color w:val="000000"/>
                <w:sz w:val="16"/>
                <w:szCs w:val="16"/>
              </w:rPr>
              <w:t>a..  Number of  teachers you propose to serve:</w:t>
            </w:r>
          </w:p>
        </w:tc>
      </w:tr>
      <w:tr w:rsidR="008D409D" w:rsidRPr="002E7F96" w14:paraId="65529063" w14:textId="77777777" w:rsidTr="00C41FCB">
        <w:trPr>
          <w:trHeight w:val="1210"/>
        </w:trPr>
        <w:tc>
          <w:tcPr>
            <w:tcW w:w="9921" w:type="dxa"/>
            <w:gridSpan w:val="5"/>
            <w:shd w:val="clear" w:color="auto" w:fill="auto"/>
            <w:tcMar>
              <w:top w:w="0" w:type="dxa"/>
              <w:left w:w="0" w:type="dxa"/>
              <w:bottom w:w="0" w:type="dxa"/>
              <w:right w:w="0" w:type="dxa"/>
            </w:tcMar>
          </w:tcPr>
          <w:p w14:paraId="359194BF" w14:textId="77777777" w:rsidR="008D409D" w:rsidRPr="002E7F96" w:rsidRDefault="008D409D" w:rsidP="008D409D">
            <w:pPr>
              <w:pBdr>
                <w:top w:val="nil"/>
                <w:left w:val="nil"/>
                <w:bottom w:val="nil"/>
                <w:right w:val="nil"/>
                <w:between w:val="nil"/>
              </w:pBdr>
              <w:tabs>
                <w:tab w:val="left" w:pos="263"/>
              </w:tabs>
              <w:spacing w:before="74"/>
              <w:ind w:left="263"/>
            </w:pPr>
          </w:p>
          <w:p w14:paraId="2D04441F" w14:textId="77777777" w:rsidR="008D409D" w:rsidRPr="002E7F96" w:rsidRDefault="008D409D" w:rsidP="008D409D">
            <w:pPr>
              <w:numPr>
                <w:ilvl w:val="0"/>
                <w:numId w:val="7"/>
              </w:numPr>
              <w:pBdr>
                <w:top w:val="nil"/>
                <w:left w:val="nil"/>
                <w:bottom w:val="nil"/>
                <w:right w:val="nil"/>
                <w:between w:val="nil"/>
              </w:pBdr>
              <w:tabs>
                <w:tab w:val="left" w:pos="263"/>
              </w:tabs>
              <w:spacing w:before="74"/>
              <w:ind w:left="263" w:hanging="171"/>
            </w:pPr>
            <w:r w:rsidRPr="002E7F96">
              <w:rPr>
                <w:rFonts w:eastAsia="Arial"/>
                <w:color w:val="000000"/>
                <w:sz w:val="16"/>
                <w:szCs w:val="16"/>
              </w:rPr>
              <w:t>Times of operation</w:t>
            </w:r>
          </w:p>
          <w:p w14:paraId="17B61FD9" w14:textId="77777777" w:rsidR="008D409D" w:rsidRPr="002E7F96" w:rsidRDefault="008D409D" w:rsidP="008D409D">
            <w:pPr>
              <w:numPr>
                <w:ilvl w:val="1"/>
                <w:numId w:val="7"/>
              </w:numPr>
              <w:pBdr>
                <w:top w:val="nil"/>
                <w:left w:val="nil"/>
                <w:bottom w:val="nil"/>
                <w:right w:val="nil"/>
                <w:between w:val="nil"/>
              </w:pBdr>
              <w:tabs>
                <w:tab w:val="left" w:pos="863"/>
              </w:tabs>
              <w:spacing w:before="1" w:line="343" w:lineRule="auto"/>
              <w:ind w:left="92" w:right="7550" w:firstLine="410"/>
              <w:rPr>
                <w:rFonts w:eastAsia="Arial"/>
                <w:color w:val="000000"/>
                <w:sz w:val="16"/>
                <w:szCs w:val="16"/>
              </w:rPr>
            </w:pPr>
            <w:r w:rsidRPr="002E7F96">
              <w:rPr>
                <w:rFonts w:eastAsia="Arial"/>
                <w:color w:val="000000"/>
                <w:sz w:val="16"/>
                <w:szCs w:val="16"/>
              </w:rPr>
              <w:t xml:space="preserve">School Day Program </w:t>
            </w:r>
          </w:p>
          <w:p w14:paraId="40F07F5B" w14:textId="77777777" w:rsidR="008D409D" w:rsidRPr="002E7F96" w:rsidRDefault="008D409D" w:rsidP="008D409D">
            <w:pPr>
              <w:pBdr>
                <w:top w:val="nil"/>
                <w:left w:val="nil"/>
                <w:bottom w:val="nil"/>
                <w:right w:val="nil"/>
                <w:between w:val="nil"/>
              </w:pBdr>
              <w:tabs>
                <w:tab w:val="left" w:pos="863"/>
              </w:tabs>
              <w:spacing w:before="1" w:line="343" w:lineRule="auto"/>
              <w:ind w:left="502" w:right="191"/>
              <w:rPr>
                <w:rFonts w:eastAsia="Arial"/>
                <w:color w:val="000000"/>
                <w:sz w:val="16"/>
                <w:szCs w:val="16"/>
              </w:rPr>
            </w:pPr>
            <w:r w:rsidRPr="002E7F96">
              <w:rPr>
                <w:rFonts w:eastAsia="Arial"/>
                <w:color w:val="000000"/>
                <w:sz w:val="16"/>
                <w:szCs w:val="16"/>
              </w:rPr>
              <w:t>Day(s) of the week (school year):</w:t>
            </w:r>
            <w:r w:rsidRPr="002E7F96">
              <w:rPr>
                <w:rFonts w:eastAsia="Arial"/>
                <w:noProof/>
                <w:color w:val="000000"/>
                <w:sz w:val="16"/>
                <w:szCs w:val="16"/>
              </w:rPr>
              <w:drawing>
                <wp:inline distT="0" distB="0" distL="114300" distR="114300" wp14:anchorId="1D71A8FE" wp14:editId="186C1D54">
                  <wp:extent cx="122587" cy="123825"/>
                  <wp:effectExtent l="0" t="0" r="0" b="0"/>
                  <wp:docPr id="3" name="image20.p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3" name="image20.pn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pic:nvPicPr>
                        <pic:blipFill>
                          <a:blip r:embed="rId16"/>
                          <a:srcRect/>
                          <a:stretch>
                            <a:fillRect/>
                          </a:stretch>
                        </pic:blipFill>
                        <pic:spPr>
                          <a:xfrm>
                            <a:off x="0" y="0"/>
                            <a:ext cx="122587" cy="123825"/>
                          </a:xfrm>
                          <a:prstGeom prst="rect">
                            <a:avLst/>
                          </a:prstGeom>
                          <a:ln/>
                        </pic:spPr>
                      </pic:pic>
                    </a:graphicData>
                  </a:graphic>
                </wp:inline>
              </w:drawing>
            </w:r>
            <w:r w:rsidRPr="002E7F96">
              <w:rPr>
                <w:color w:val="000000"/>
              </w:rPr>
              <w:t xml:space="preserve"> </w:t>
            </w:r>
            <w:r w:rsidRPr="002E7F96">
              <w:rPr>
                <w:rFonts w:eastAsia="Arial"/>
                <w:color w:val="000000"/>
                <w:sz w:val="16"/>
                <w:szCs w:val="16"/>
              </w:rPr>
              <w:t>Monday             Tuesday        Wednesday             Thursday            Friday</w:t>
            </w:r>
            <w:r w:rsidRPr="002E7F96">
              <w:rPr>
                <w:rFonts w:eastAsia="Arial"/>
                <w:color w:val="000000"/>
                <w:sz w:val="16"/>
                <w:szCs w:val="16"/>
              </w:rPr>
              <w:tab/>
            </w:r>
          </w:p>
        </w:tc>
      </w:tr>
      <w:tr w:rsidR="008D409D" w:rsidRPr="002E7F96" w14:paraId="036B4719" w14:textId="77777777" w:rsidTr="00C41FCB">
        <w:trPr>
          <w:trHeight w:val="337"/>
        </w:trPr>
        <w:tc>
          <w:tcPr>
            <w:tcW w:w="9921" w:type="dxa"/>
            <w:gridSpan w:val="5"/>
            <w:shd w:val="clear" w:color="auto" w:fill="auto"/>
            <w:tcMar>
              <w:top w:w="0" w:type="dxa"/>
              <w:left w:w="0" w:type="dxa"/>
              <w:bottom w:w="0" w:type="dxa"/>
              <w:right w:w="0" w:type="dxa"/>
            </w:tcMar>
          </w:tcPr>
          <w:p w14:paraId="2B7A0700" w14:textId="77777777" w:rsidR="008D409D" w:rsidRPr="002E7F96" w:rsidRDefault="008D409D" w:rsidP="008D409D">
            <w:pPr>
              <w:pBdr>
                <w:top w:val="nil"/>
                <w:left w:val="nil"/>
                <w:bottom w:val="nil"/>
                <w:right w:val="nil"/>
                <w:between w:val="nil"/>
              </w:pBdr>
              <w:spacing w:before="74"/>
              <w:ind w:left="92"/>
              <w:contextualSpacing w:val="0"/>
              <w:rPr>
                <w:rFonts w:eastAsia="Arial"/>
                <w:color w:val="000000"/>
                <w:sz w:val="16"/>
                <w:szCs w:val="16"/>
              </w:rPr>
            </w:pPr>
            <w:r w:rsidRPr="002E7F96">
              <w:rPr>
                <w:rFonts w:eastAsia="Arial"/>
                <w:color w:val="000000"/>
                <w:sz w:val="16"/>
                <w:szCs w:val="16"/>
              </w:rPr>
              <w:t>b. List the locations where the program will operate. For each site, indicate whether it is a school building or a community location:</w:t>
            </w:r>
          </w:p>
        </w:tc>
      </w:tr>
      <w:tr w:rsidR="008D409D" w:rsidRPr="002E7F96" w14:paraId="1BC393ED" w14:textId="77777777" w:rsidTr="00C41FCB">
        <w:tc>
          <w:tcPr>
            <w:tcW w:w="1681" w:type="dxa"/>
            <w:shd w:val="clear" w:color="auto" w:fill="auto"/>
            <w:tcMar>
              <w:top w:w="0" w:type="dxa"/>
              <w:left w:w="0" w:type="dxa"/>
              <w:bottom w:w="0" w:type="dxa"/>
              <w:right w:w="0" w:type="dxa"/>
            </w:tcMar>
          </w:tcPr>
          <w:p w14:paraId="4593311F" w14:textId="77777777" w:rsidR="008D409D" w:rsidRPr="002E7F96" w:rsidRDefault="008D409D" w:rsidP="008D409D">
            <w:pPr>
              <w:pBdr>
                <w:top w:val="nil"/>
                <w:left w:val="nil"/>
                <w:bottom w:val="nil"/>
                <w:right w:val="nil"/>
                <w:between w:val="nil"/>
              </w:pBdr>
              <w:spacing w:before="86"/>
              <w:ind w:left="183"/>
              <w:contextualSpacing w:val="0"/>
              <w:rPr>
                <w:rFonts w:eastAsia="Arial"/>
                <w:color w:val="000000"/>
                <w:sz w:val="16"/>
                <w:szCs w:val="16"/>
              </w:rPr>
            </w:pPr>
            <w:r w:rsidRPr="002E7F96">
              <w:rPr>
                <w:rFonts w:eastAsia="Arial"/>
                <w:color w:val="000000"/>
                <w:sz w:val="16"/>
                <w:szCs w:val="16"/>
              </w:rPr>
              <w:t>Site/School Name</w:t>
            </w:r>
          </w:p>
        </w:tc>
        <w:tc>
          <w:tcPr>
            <w:tcW w:w="1971" w:type="dxa"/>
            <w:shd w:val="clear" w:color="auto" w:fill="auto"/>
            <w:tcMar>
              <w:top w:w="0" w:type="dxa"/>
              <w:left w:w="0" w:type="dxa"/>
              <w:bottom w:w="0" w:type="dxa"/>
              <w:right w:w="0" w:type="dxa"/>
            </w:tcMar>
          </w:tcPr>
          <w:p w14:paraId="3AD03E17" w14:textId="77777777" w:rsidR="008D409D" w:rsidRPr="002E7F96" w:rsidRDefault="008D409D" w:rsidP="008D409D">
            <w:pPr>
              <w:pBdr>
                <w:top w:val="nil"/>
                <w:left w:val="nil"/>
                <w:bottom w:val="nil"/>
                <w:right w:val="nil"/>
                <w:between w:val="nil"/>
              </w:pBdr>
              <w:spacing w:line="241" w:lineRule="auto"/>
              <w:ind w:left="798" w:right="211" w:hanging="584"/>
              <w:contextualSpacing w:val="0"/>
              <w:rPr>
                <w:rFonts w:eastAsia="Arial"/>
                <w:color w:val="000000"/>
                <w:sz w:val="16"/>
                <w:szCs w:val="16"/>
              </w:rPr>
            </w:pPr>
            <w:r w:rsidRPr="002E7F96">
              <w:rPr>
                <w:rFonts w:eastAsia="Arial"/>
                <w:color w:val="000000"/>
                <w:sz w:val="16"/>
                <w:szCs w:val="16"/>
              </w:rPr>
              <w:t>School or Community Site?</w:t>
            </w:r>
          </w:p>
        </w:tc>
        <w:tc>
          <w:tcPr>
            <w:tcW w:w="2268" w:type="dxa"/>
            <w:shd w:val="clear" w:color="auto" w:fill="auto"/>
            <w:tcMar>
              <w:top w:w="0" w:type="dxa"/>
              <w:left w:w="0" w:type="dxa"/>
              <w:bottom w:w="0" w:type="dxa"/>
              <w:right w:w="0" w:type="dxa"/>
            </w:tcMar>
          </w:tcPr>
          <w:p w14:paraId="61EACB4D" w14:textId="77777777" w:rsidR="008D409D" w:rsidRPr="002E7F96" w:rsidRDefault="008D409D" w:rsidP="008D409D">
            <w:pPr>
              <w:pBdr>
                <w:top w:val="nil"/>
                <w:left w:val="nil"/>
                <w:bottom w:val="nil"/>
                <w:right w:val="nil"/>
                <w:between w:val="nil"/>
              </w:pBdr>
              <w:spacing w:before="86"/>
              <w:contextualSpacing w:val="0"/>
              <w:jc w:val="center"/>
              <w:rPr>
                <w:rFonts w:eastAsia="Arial"/>
                <w:color w:val="000000"/>
                <w:sz w:val="16"/>
                <w:szCs w:val="16"/>
              </w:rPr>
            </w:pPr>
            <w:r w:rsidRPr="002E7F96">
              <w:rPr>
                <w:rFonts w:eastAsia="Arial"/>
                <w:color w:val="000000"/>
                <w:sz w:val="16"/>
                <w:szCs w:val="16"/>
              </w:rPr>
              <w:t>Address</w:t>
            </w:r>
          </w:p>
        </w:tc>
        <w:tc>
          <w:tcPr>
            <w:tcW w:w="1976" w:type="dxa"/>
            <w:shd w:val="clear" w:color="auto" w:fill="auto"/>
            <w:tcMar>
              <w:top w:w="0" w:type="dxa"/>
              <w:left w:w="0" w:type="dxa"/>
              <w:bottom w:w="0" w:type="dxa"/>
              <w:right w:w="0" w:type="dxa"/>
            </w:tcMar>
          </w:tcPr>
          <w:p w14:paraId="078625BD" w14:textId="77777777" w:rsidR="008D409D" w:rsidRPr="002E7F96" w:rsidRDefault="008D409D" w:rsidP="008D409D">
            <w:pPr>
              <w:pBdr>
                <w:top w:val="nil"/>
                <w:left w:val="nil"/>
                <w:bottom w:val="nil"/>
                <w:right w:val="nil"/>
                <w:between w:val="nil"/>
              </w:pBdr>
              <w:spacing w:before="86"/>
              <w:contextualSpacing w:val="0"/>
              <w:jc w:val="center"/>
              <w:rPr>
                <w:rFonts w:eastAsia="Arial"/>
                <w:color w:val="000000"/>
                <w:sz w:val="16"/>
                <w:szCs w:val="16"/>
              </w:rPr>
            </w:pPr>
            <w:r w:rsidRPr="002E7F96">
              <w:rPr>
                <w:rFonts w:eastAsia="Arial"/>
                <w:color w:val="000000"/>
                <w:sz w:val="16"/>
                <w:szCs w:val="16"/>
              </w:rPr>
              <w:t>City</w:t>
            </w:r>
          </w:p>
        </w:tc>
        <w:tc>
          <w:tcPr>
            <w:tcW w:w="2025" w:type="dxa"/>
            <w:shd w:val="clear" w:color="auto" w:fill="auto"/>
            <w:tcMar>
              <w:top w:w="0" w:type="dxa"/>
              <w:left w:w="0" w:type="dxa"/>
              <w:bottom w:w="0" w:type="dxa"/>
              <w:right w:w="0" w:type="dxa"/>
            </w:tcMar>
          </w:tcPr>
          <w:p w14:paraId="40627231" w14:textId="77777777" w:rsidR="008D409D" w:rsidRPr="002E7F96" w:rsidRDefault="008D409D" w:rsidP="008D409D">
            <w:pPr>
              <w:pBdr>
                <w:top w:val="nil"/>
                <w:left w:val="nil"/>
                <w:bottom w:val="nil"/>
                <w:right w:val="nil"/>
                <w:between w:val="nil"/>
              </w:pBdr>
              <w:spacing w:before="86"/>
              <w:ind w:left="7"/>
              <w:contextualSpacing w:val="0"/>
              <w:jc w:val="center"/>
              <w:rPr>
                <w:rFonts w:eastAsia="Arial"/>
                <w:color w:val="000000"/>
                <w:sz w:val="16"/>
                <w:szCs w:val="16"/>
              </w:rPr>
            </w:pPr>
            <w:r w:rsidRPr="002E7F96">
              <w:rPr>
                <w:rFonts w:eastAsia="Arial"/>
                <w:color w:val="000000"/>
                <w:sz w:val="16"/>
                <w:szCs w:val="16"/>
              </w:rPr>
              <w:t>Zip Code</w:t>
            </w:r>
          </w:p>
        </w:tc>
      </w:tr>
      <w:tr w:rsidR="008D409D" w:rsidRPr="002E7F96" w14:paraId="015939E8" w14:textId="77777777" w:rsidTr="00C41FCB">
        <w:tc>
          <w:tcPr>
            <w:tcW w:w="9921" w:type="dxa"/>
            <w:gridSpan w:val="5"/>
            <w:shd w:val="clear" w:color="auto" w:fill="auto"/>
            <w:tcMar>
              <w:top w:w="0" w:type="dxa"/>
              <w:left w:w="0" w:type="dxa"/>
              <w:bottom w:w="0" w:type="dxa"/>
              <w:right w:w="0" w:type="dxa"/>
            </w:tcMar>
          </w:tcPr>
          <w:p w14:paraId="390EA192" w14:textId="77777777" w:rsidR="008D409D" w:rsidRPr="002E7F96" w:rsidRDefault="008D409D" w:rsidP="008D409D">
            <w:pPr>
              <w:pBdr>
                <w:top w:val="nil"/>
                <w:left w:val="nil"/>
                <w:bottom w:val="nil"/>
                <w:right w:val="nil"/>
                <w:between w:val="nil"/>
              </w:pBdr>
              <w:contextualSpacing w:val="0"/>
              <w:rPr>
                <w:rFonts w:eastAsia="Arial"/>
                <w:color w:val="000000"/>
                <w:sz w:val="16"/>
                <w:szCs w:val="16"/>
              </w:rPr>
            </w:pPr>
            <w:r w:rsidRPr="002E7F96">
              <w:rPr>
                <w:rFonts w:eastAsia="Arial"/>
                <w:color w:val="000000"/>
                <w:sz w:val="16"/>
                <w:szCs w:val="16"/>
              </w:rPr>
              <w:t xml:space="preserve">       </w:t>
            </w:r>
          </w:p>
        </w:tc>
      </w:tr>
      <w:tr w:rsidR="008D409D" w:rsidRPr="002E7F96" w14:paraId="7A6EB494" w14:textId="77777777" w:rsidTr="00C41FCB">
        <w:tc>
          <w:tcPr>
            <w:tcW w:w="9921" w:type="dxa"/>
            <w:gridSpan w:val="5"/>
            <w:shd w:val="clear" w:color="auto" w:fill="auto"/>
            <w:tcMar>
              <w:top w:w="0" w:type="dxa"/>
              <w:left w:w="0" w:type="dxa"/>
              <w:bottom w:w="0" w:type="dxa"/>
              <w:right w:w="0" w:type="dxa"/>
            </w:tcMar>
          </w:tcPr>
          <w:p w14:paraId="570F20EB" w14:textId="77777777" w:rsidR="008D409D" w:rsidRPr="002E7F96" w:rsidRDefault="008D409D" w:rsidP="008D409D">
            <w:pPr>
              <w:pBdr>
                <w:top w:val="nil"/>
                <w:left w:val="nil"/>
                <w:bottom w:val="nil"/>
                <w:right w:val="nil"/>
                <w:between w:val="nil"/>
              </w:pBdr>
              <w:contextualSpacing w:val="0"/>
              <w:rPr>
                <w:rFonts w:eastAsia="Arial"/>
                <w:color w:val="000000"/>
                <w:sz w:val="16"/>
                <w:szCs w:val="16"/>
              </w:rPr>
            </w:pPr>
          </w:p>
        </w:tc>
      </w:tr>
      <w:tr w:rsidR="008D409D" w:rsidRPr="002E7F96" w14:paraId="58F4F790" w14:textId="77777777" w:rsidTr="00C41FCB">
        <w:tc>
          <w:tcPr>
            <w:tcW w:w="9921" w:type="dxa"/>
            <w:gridSpan w:val="5"/>
            <w:shd w:val="clear" w:color="auto" w:fill="auto"/>
            <w:tcMar>
              <w:top w:w="0" w:type="dxa"/>
              <w:left w:w="0" w:type="dxa"/>
              <w:bottom w:w="0" w:type="dxa"/>
              <w:right w:w="0" w:type="dxa"/>
            </w:tcMar>
          </w:tcPr>
          <w:p w14:paraId="04129BF0" w14:textId="77777777" w:rsidR="008D409D" w:rsidRPr="002E7F96" w:rsidRDefault="008D409D" w:rsidP="008D409D">
            <w:pPr>
              <w:pBdr>
                <w:top w:val="nil"/>
                <w:left w:val="nil"/>
                <w:bottom w:val="nil"/>
                <w:right w:val="nil"/>
                <w:between w:val="nil"/>
              </w:pBdr>
              <w:contextualSpacing w:val="0"/>
              <w:rPr>
                <w:rFonts w:eastAsia="Arial"/>
                <w:color w:val="000000"/>
                <w:sz w:val="16"/>
                <w:szCs w:val="16"/>
              </w:rPr>
            </w:pPr>
          </w:p>
        </w:tc>
      </w:tr>
      <w:tr w:rsidR="008D409D" w:rsidRPr="002E7F96" w14:paraId="12A1806A" w14:textId="77777777" w:rsidTr="00C41FCB">
        <w:tc>
          <w:tcPr>
            <w:tcW w:w="9921" w:type="dxa"/>
            <w:gridSpan w:val="5"/>
            <w:shd w:val="clear" w:color="auto" w:fill="auto"/>
            <w:tcMar>
              <w:top w:w="0" w:type="dxa"/>
              <w:left w:w="0" w:type="dxa"/>
              <w:bottom w:w="0" w:type="dxa"/>
              <w:right w:w="0" w:type="dxa"/>
            </w:tcMar>
          </w:tcPr>
          <w:p w14:paraId="48CA440D" w14:textId="77777777" w:rsidR="008D409D" w:rsidRPr="002E7F96" w:rsidRDefault="008D409D" w:rsidP="008D409D">
            <w:pPr>
              <w:pBdr>
                <w:top w:val="nil"/>
                <w:left w:val="nil"/>
                <w:bottom w:val="nil"/>
                <w:right w:val="nil"/>
                <w:between w:val="nil"/>
              </w:pBdr>
              <w:contextualSpacing w:val="0"/>
              <w:rPr>
                <w:rFonts w:eastAsia="Arial"/>
                <w:color w:val="000000"/>
                <w:sz w:val="16"/>
                <w:szCs w:val="16"/>
              </w:rPr>
            </w:pPr>
          </w:p>
        </w:tc>
      </w:tr>
      <w:tr w:rsidR="008D409D" w:rsidRPr="002E7F96" w14:paraId="116FFA28" w14:textId="77777777" w:rsidTr="00C41FCB">
        <w:tc>
          <w:tcPr>
            <w:tcW w:w="9921" w:type="dxa"/>
            <w:gridSpan w:val="5"/>
            <w:shd w:val="clear" w:color="auto" w:fill="auto"/>
            <w:tcMar>
              <w:top w:w="0" w:type="dxa"/>
              <w:left w:w="0" w:type="dxa"/>
              <w:bottom w:w="0" w:type="dxa"/>
              <w:right w:w="0" w:type="dxa"/>
            </w:tcMar>
          </w:tcPr>
          <w:p w14:paraId="58C8263E" w14:textId="77777777" w:rsidR="008D409D" w:rsidRPr="002E7F96" w:rsidRDefault="008D409D" w:rsidP="008D409D">
            <w:pPr>
              <w:pBdr>
                <w:top w:val="nil"/>
                <w:left w:val="nil"/>
                <w:bottom w:val="nil"/>
                <w:right w:val="nil"/>
                <w:between w:val="nil"/>
              </w:pBdr>
              <w:contextualSpacing w:val="0"/>
              <w:rPr>
                <w:rFonts w:eastAsia="Arial"/>
                <w:color w:val="000000"/>
                <w:sz w:val="16"/>
                <w:szCs w:val="16"/>
              </w:rPr>
            </w:pPr>
          </w:p>
        </w:tc>
      </w:tr>
    </w:tbl>
    <w:p w14:paraId="0FDC9E03"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DA68586" w14:textId="77777777" w:rsidR="008D409D" w:rsidRPr="002E7F96" w:rsidRDefault="008D409D" w:rsidP="008D409D">
      <w:pPr>
        <w:pBdr>
          <w:top w:val="nil"/>
          <w:left w:val="nil"/>
          <w:bottom w:val="nil"/>
          <w:right w:val="nil"/>
          <w:between w:val="nil"/>
        </w:pBdr>
        <w:contextualSpacing w:val="0"/>
        <w:rPr>
          <w:b/>
          <w:i/>
          <w:color w:val="000000"/>
          <w:sz w:val="24"/>
          <w:szCs w:val="24"/>
        </w:rPr>
      </w:pPr>
    </w:p>
    <w:p w14:paraId="185D3482"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4AB41600"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79BCCF5E"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5B6C536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65C8021C"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4505E3C2"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0DFF5F6C"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8FC72D3"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27CDD229"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E0429A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20BE3BA4"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3D02CBDC"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2F538320"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31DA320D"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1ABEE4E2"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tbl>
      <w:tblPr>
        <w:tblpPr w:leftFromText="180" w:rightFromText="180" w:vertAnchor="text" w:horzAnchor="margin" w:tblpY="30"/>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04"/>
        <w:gridCol w:w="3117"/>
      </w:tblGrid>
      <w:tr w:rsidR="008D409D" w:rsidRPr="002E7F96" w14:paraId="7ADE9C8E" w14:textId="77777777" w:rsidTr="00C41FCB">
        <w:trPr>
          <w:trHeight w:val="613"/>
        </w:trPr>
        <w:tc>
          <w:tcPr>
            <w:tcW w:w="9921" w:type="dxa"/>
            <w:gridSpan w:val="2"/>
            <w:shd w:val="clear" w:color="auto" w:fill="auto"/>
            <w:tcMar>
              <w:top w:w="0" w:type="dxa"/>
              <w:left w:w="0" w:type="dxa"/>
              <w:bottom w:w="0" w:type="dxa"/>
              <w:right w:w="0" w:type="dxa"/>
            </w:tcMar>
          </w:tcPr>
          <w:p w14:paraId="285F6282" w14:textId="77777777" w:rsidR="008D409D" w:rsidRPr="002E7F96" w:rsidRDefault="008D409D" w:rsidP="008D409D">
            <w:pPr>
              <w:pBdr>
                <w:top w:val="nil"/>
                <w:left w:val="nil"/>
                <w:bottom w:val="nil"/>
                <w:right w:val="nil"/>
                <w:between w:val="nil"/>
              </w:pBdr>
              <w:spacing w:before="74"/>
              <w:contextualSpacing w:val="0"/>
              <w:rPr>
                <w:rFonts w:eastAsia="Arial"/>
                <w:b/>
                <w:color w:val="000000"/>
                <w:sz w:val="16"/>
                <w:szCs w:val="16"/>
              </w:rPr>
            </w:pPr>
          </w:p>
          <w:p w14:paraId="6E52D5BD" w14:textId="77777777" w:rsidR="008D409D" w:rsidRPr="002E7F96" w:rsidRDefault="008D409D" w:rsidP="008D409D">
            <w:pPr>
              <w:pBdr>
                <w:top w:val="nil"/>
                <w:left w:val="nil"/>
                <w:bottom w:val="nil"/>
                <w:right w:val="nil"/>
                <w:between w:val="nil"/>
              </w:pBdr>
              <w:spacing w:before="74"/>
              <w:contextualSpacing w:val="0"/>
              <w:rPr>
                <w:rFonts w:eastAsia="Arial"/>
                <w:b/>
                <w:color w:val="000000"/>
                <w:sz w:val="16"/>
                <w:szCs w:val="16"/>
              </w:rPr>
            </w:pPr>
            <w:r w:rsidRPr="002E7F96">
              <w:rPr>
                <w:rFonts w:eastAsia="Arial"/>
                <w:b/>
                <w:color w:val="000000"/>
                <w:sz w:val="16"/>
                <w:szCs w:val="16"/>
              </w:rPr>
              <w:t xml:space="preserve">  5. SIGNATURE of </w:t>
            </w:r>
            <w:r w:rsidR="00AF4257" w:rsidRPr="002E7F96">
              <w:rPr>
                <w:rFonts w:eastAsia="Arial"/>
                <w:b/>
                <w:color w:val="000000"/>
                <w:sz w:val="16"/>
                <w:szCs w:val="16"/>
              </w:rPr>
              <w:t xml:space="preserve"> </w:t>
            </w:r>
            <w:r w:rsidRPr="002E7F96">
              <w:rPr>
                <w:rFonts w:eastAsia="Arial"/>
                <w:b/>
                <w:color w:val="000000"/>
                <w:sz w:val="16"/>
                <w:szCs w:val="16"/>
              </w:rPr>
              <w:t>Head of Grantee Agency and Date</w:t>
            </w:r>
          </w:p>
        </w:tc>
      </w:tr>
      <w:tr w:rsidR="008D409D" w:rsidRPr="002E7F96" w14:paraId="1391515C" w14:textId="77777777" w:rsidTr="00C41FCB">
        <w:tc>
          <w:tcPr>
            <w:tcW w:w="6804" w:type="dxa"/>
            <w:shd w:val="clear" w:color="auto" w:fill="auto"/>
            <w:tcMar>
              <w:top w:w="0" w:type="dxa"/>
              <w:left w:w="0" w:type="dxa"/>
              <w:bottom w:w="0" w:type="dxa"/>
              <w:right w:w="0" w:type="dxa"/>
            </w:tcMar>
          </w:tcPr>
          <w:p w14:paraId="4928FF2D" w14:textId="77777777" w:rsidR="008D409D" w:rsidRPr="002E7F96" w:rsidRDefault="008D409D" w:rsidP="008D409D">
            <w:pPr>
              <w:pBdr>
                <w:top w:val="nil"/>
                <w:left w:val="nil"/>
                <w:bottom w:val="nil"/>
                <w:right w:val="nil"/>
                <w:between w:val="nil"/>
              </w:pBdr>
              <w:contextualSpacing w:val="0"/>
              <w:rPr>
                <w:rFonts w:eastAsia="Arial"/>
                <w:b/>
                <w:color w:val="000000"/>
                <w:sz w:val="16"/>
                <w:szCs w:val="16"/>
              </w:rPr>
            </w:pPr>
          </w:p>
          <w:p w14:paraId="44D24A79" w14:textId="77777777" w:rsidR="008D409D" w:rsidRPr="002E7F96" w:rsidRDefault="008D409D" w:rsidP="008D409D">
            <w:pPr>
              <w:pBdr>
                <w:top w:val="nil"/>
                <w:left w:val="nil"/>
                <w:bottom w:val="nil"/>
                <w:right w:val="nil"/>
                <w:between w:val="nil"/>
              </w:pBdr>
              <w:spacing w:before="3"/>
              <w:contextualSpacing w:val="0"/>
              <w:rPr>
                <w:rFonts w:eastAsia="Arial"/>
                <w:b/>
                <w:color w:val="000000"/>
                <w:sz w:val="16"/>
                <w:szCs w:val="16"/>
              </w:rPr>
            </w:pPr>
          </w:p>
          <w:p w14:paraId="527FD7BA" w14:textId="77777777" w:rsidR="008D409D" w:rsidRPr="002E7F96" w:rsidRDefault="008D409D" w:rsidP="008D409D">
            <w:pPr>
              <w:pBdr>
                <w:top w:val="nil"/>
                <w:left w:val="nil"/>
                <w:bottom w:val="nil"/>
                <w:right w:val="nil"/>
                <w:between w:val="nil"/>
              </w:pBdr>
              <w:tabs>
                <w:tab w:val="left" w:pos="6497"/>
              </w:tabs>
              <w:spacing w:line="343" w:lineRule="auto"/>
              <w:ind w:left="92" w:right="182"/>
              <w:contextualSpacing w:val="0"/>
              <w:rPr>
                <w:rFonts w:eastAsia="Arial"/>
                <w:b/>
                <w:color w:val="000000"/>
                <w:sz w:val="16"/>
                <w:szCs w:val="16"/>
              </w:rPr>
            </w:pPr>
            <w:r w:rsidRPr="002E7F96">
              <w:rPr>
                <w:rFonts w:eastAsia="Arial"/>
                <w:b/>
                <w:color w:val="000000"/>
                <w:sz w:val="16"/>
                <w:szCs w:val="16"/>
                <w:u w:val="single"/>
              </w:rPr>
              <w:t xml:space="preserve"> </w:t>
            </w:r>
            <w:r w:rsidRPr="002E7F96">
              <w:rPr>
                <w:rFonts w:eastAsia="Arial"/>
                <w:b/>
                <w:color w:val="000000"/>
                <w:sz w:val="16"/>
                <w:szCs w:val="16"/>
                <w:u w:val="single"/>
              </w:rPr>
              <w:tab/>
            </w:r>
            <w:r w:rsidRPr="002E7F96">
              <w:rPr>
                <w:rFonts w:eastAsia="Arial"/>
                <w:b/>
                <w:color w:val="000000"/>
                <w:sz w:val="16"/>
                <w:szCs w:val="16"/>
              </w:rPr>
              <w:t>_</w:t>
            </w:r>
          </w:p>
        </w:tc>
        <w:tc>
          <w:tcPr>
            <w:tcW w:w="3117" w:type="dxa"/>
            <w:shd w:val="clear" w:color="auto" w:fill="auto"/>
            <w:tcMar>
              <w:top w:w="0" w:type="dxa"/>
              <w:left w:w="0" w:type="dxa"/>
              <w:bottom w:w="0" w:type="dxa"/>
              <w:right w:w="0" w:type="dxa"/>
            </w:tcMar>
          </w:tcPr>
          <w:p w14:paraId="0D83D743" w14:textId="77777777" w:rsidR="008D409D" w:rsidRPr="002E7F96" w:rsidRDefault="008D409D" w:rsidP="008D409D">
            <w:pPr>
              <w:pBdr>
                <w:top w:val="nil"/>
                <w:left w:val="nil"/>
                <w:bottom w:val="nil"/>
                <w:right w:val="nil"/>
                <w:between w:val="nil"/>
              </w:pBdr>
              <w:contextualSpacing w:val="0"/>
              <w:rPr>
                <w:rFonts w:eastAsia="Arial"/>
                <w:b/>
                <w:color w:val="000000"/>
                <w:sz w:val="16"/>
                <w:szCs w:val="16"/>
              </w:rPr>
            </w:pPr>
          </w:p>
          <w:p w14:paraId="15E5CCE8" w14:textId="77777777" w:rsidR="008D409D" w:rsidRPr="002E7F96" w:rsidRDefault="008D409D" w:rsidP="008D409D">
            <w:pPr>
              <w:pBdr>
                <w:top w:val="nil"/>
                <w:left w:val="nil"/>
                <w:bottom w:val="nil"/>
                <w:right w:val="nil"/>
                <w:between w:val="nil"/>
              </w:pBdr>
              <w:spacing w:before="3"/>
              <w:contextualSpacing w:val="0"/>
              <w:rPr>
                <w:rFonts w:eastAsia="Arial"/>
                <w:b/>
                <w:color w:val="000000"/>
                <w:sz w:val="16"/>
                <w:szCs w:val="16"/>
              </w:rPr>
            </w:pPr>
          </w:p>
          <w:p w14:paraId="2BF29029" w14:textId="77777777" w:rsidR="008D409D" w:rsidRPr="002E7F96" w:rsidRDefault="008D409D" w:rsidP="008D409D">
            <w:pPr>
              <w:pBdr>
                <w:top w:val="nil"/>
                <w:left w:val="nil"/>
                <w:bottom w:val="nil"/>
                <w:right w:val="nil"/>
                <w:between w:val="nil"/>
              </w:pBdr>
              <w:tabs>
                <w:tab w:val="left" w:pos="2494"/>
              </w:tabs>
              <w:spacing w:line="343" w:lineRule="auto"/>
              <w:ind w:left="92" w:right="501"/>
              <w:contextualSpacing w:val="0"/>
              <w:rPr>
                <w:rFonts w:eastAsia="Arial"/>
                <w:b/>
                <w:color w:val="000000"/>
                <w:sz w:val="16"/>
                <w:szCs w:val="16"/>
              </w:rPr>
            </w:pPr>
            <w:r w:rsidRPr="002E7F96">
              <w:rPr>
                <w:rFonts w:eastAsia="Arial"/>
                <w:b/>
                <w:color w:val="000000"/>
                <w:sz w:val="16"/>
                <w:szCs w:val="16"/>
                <w:u w:val="single"/>
              </w:rPr>
              <w:t xml:space="preserve"> </w:t>
            </w:r>
            <w:r w:rsidRPr="002E7F96">
              <w:rPr>
                <w:rFonts w:eastAsia="Arial"/>
                <w:b/>
                <w:color w:val="000000"/>
                <w:sz w:val="16"/>
                <w:szCs w:val="16"/>
                <w:u w:val="single"/>
              </w:rPr>
              <w:tab/>
            </w:r>
            <w:r w:rsidRPr="002E7F96">
              <w:rPr>
                <w:rFonts w:eastAsia="Arial"/>
                <w:b/>
                <w:color w:val="000000"/>
                <w:sz w:val="16"/>
                <w:szCs w:val="16"/>
              </w:rPr>
              <w:t>_</w:t>
            </w:r>
          </w:p>
        </w:tc>
      </w:tr>
    </w:tbl>
    <w:p w14:paraId="48EAEF71"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77F0A4A7" w14:textId="77777777" w:rsidR="008D409D" w:rsidRPr="002E7F96" w:rsidRDefault="008D409D" w:rsidP="008D409D">
      <w:pPr>
        <w:pBdr>
          <w:top w:val="nil"/>
          <w:left w:val="nil"/>
          <w:bottom w:val="nil"/>
          <w:right w:val="nil"/>
          <w:between w:val="nil"/>
        </w:pBdr>
        <w:contextualSpacing w:val="0"/>
        <w:rPr>
          <w:b/>
          <w:i/>
          <w:color w:val="000000"/>
          <w:sz w:val="24"/>
          <w:szCs w:val="24"/>
        </w:rPr>
      </w:pPr>
    </w:p>
    <w:p w14:paraId="65E99C5E" w14:textId="77777777" w:rsidR="008D409D" w:rsidRPr="002E7F96" w:rsidRDefault="008D409D" w:rsidP="008D409D">
      <w:pPr>
        <w:pBdr>
          <w:top w:val="nil"/>
          <w:left w:val="nil"/>
          <w:bottom w:val="nil"/>
          <w:right w:val="nil"/>
          <w:between w:val="nil"/>
        </w:pBdr>
        <w:ind w:left="102"/>
        <w:contextualSpacing w:val="0"/>
        <w:jc w:val="center"/>
        <w:rPr>
          <w:b/>
          <w:i/>
          <w:color w:val="000000"/>
          <w:sz w:val="24"/>
          <w:szCs w:val="24"/>
        </w:rPr>
      </w:pPr>
    </w:p>
    <w:p w14:paraId="4E20AC2C" w14:textId="77777777" w:rsidR="008D409D" w:rsidRPr="002E7F96" w:rsidRDefault="008D409D" w:rsidP="008D409D">
      <w:pPr>
        <w:pBdr>
          <w:top w:val="nil"/>
          <w:left w:val="nil"/>
          <w:bottom w:val="nil"/>
          <w:right w:val="nil"/>
          <w:between w:val="nil"/>
        </w:pBdr>
        <w:ind w:left="102"/>
        <w:contextualSpacing w:val="0"/>
        <w:jc w:val="center"/>
        <w:rPr>
          <w:i/>
          <w:color w:val="000000"/>
          <w:sz w:val="24"/>
          <w:szCs w:val="24"/>
        </w:rPr>
      </w:pPr>
    </w:p>
    <w:p w14:paraId="5679EEA6" w14:textId="77777777" w:rsidR="008D409D" w:rsidRPr="002E7F96" w:rsidRDefault="008D409D" w:rsidP="008D409D">
      <w:pPr>
        <w:pBdr>
          <w:top w:val="nil"/>
          <w:left w:val="nil"/>
          <w:bottom w:val="nil"/>
          <w:right w:val="nil"/>
          <w:between w:val="nil"/>
        </w:pBdr>
        <w:ind w:left="102"/>
        <w:contextualSpacing w:val="0"/>
        <w:jc w:val="center"/>
        <w:rPr>
          <w:i/>
          <w:color w:val="000000"/>
          <w:sz w:val="24"/>
          <w:szCs w:val="24"/>
        </w:rPr>
      </w:pPr>
    </w:p>
    <w:p w14:paraId="1EC527E7" w14:textId="77777777" w:rsidR="008D409D" w:rsidRPr="002E7F96" w:rsidRDefault="008D409D" w:rsidP="008D409D">
      <w:pPr>
        <w:pBdr>
          <w:top w:val="nil"/>
          <w:left w:val="nil"/>
          <w:bottom w:val="nil"/>
          <w:right w:val="nil"/>
          <w:between w:val="nil"/>
        </w:pBdr>
        <w:spacing w:before="693"/>
        <w:ind w:left="2625" w:right="3020"/>
        <w:contextualSpacing w:val="0"/>
        <w:jc w:val="center"/>
      </w:pPr>
    </w:p>
    <w:p w14:paraId="0C989B58" w14:textId="77777777" w:rsidR="008D409D" w:rsidRPr="002E7F96" w:rsidRDefault="00540550" w:rsidP="008D409D">
      <w:pPr>
        <w:pBdr>
          <w:top w:val="nil"/>
          <w:left w:val="nil"/>
          <w:bottom w:val="nil"/>
          <w:right w:val="nil"/>
          <w:between w:val="nil"/>
        </w:pBdr>
        <w:ind w:left="102"/>
        <w:contextualSpacing w:val="0"/>
        <w:jc w:val="center"/>
        <w:rPr>
          <w:i/>
          <w:color w:val="000000"/>
          <w:sz w:val="24"/>
          <w:szCs w:val="24"/>
        </w:rPr>
      </w:pPr>
      <w:r w:rsidRPr="002E7F96">
        <w:rPr>
          <w:b/>
          <w:i/>
          <w:color w:val="000000"/>
          <w:sz w:val="24"/>
          <w:szCs w:val="24"/>
        </w:rPr>
        <w:t>EXHIBIT 4</w:t>
      </w:r>
      <w:r w:rsidR="008D409D" w:rsidRPr="002E7F96">
        <w:rPr>
          <w:i/>
          <w:color w:val="000000"/>
          <w:sz w:val="24"/>
          <w:szCs w:val="24"/>
        </w:rPr>
        <w:t xml:space="preserve"> </w:t>
      </w:r>
    </w:p>
    <w:p w14:paraId="7D589E04" w14:textId="600A3605" w:rsidR="001A681A" w:rsidRPr="002E7F96" w:rsidRDefault="00D92BA9" w:rsidP="00D92BA9">
      <w:pPr>
        <w:pBdr>
          <w:top w:val="nil"/>
          <w:left w:val="nil"/>
          <w:bottom w:val="nil"/>
          <w:right w:val="nil"/>
          <w:between w:val="nil"/>
        </w:pBdr>
        <w:ind w:left="102"/>
        <w:contextualSpacing w:val="0"/>
        <w:jc w:val="center"/>
        <w:rPr>
          <w:i/>
          <w:color w:val="000000"/>
          <w:sz w:val="24"/>
          <w:szCs w:val="24"/>
        </w:rPr>
      </w:pPr>
      <w:r>
        <w:rPr>
          <w:i/>
          <w:color w:val="000000"/>
          <w:sz w:val="24"/>
          <w:szCs w:val="24"/>
        </w:rPr>
        <w:t>Goals, Objectives, Milestones, and Anticipated Outcomes</w:t>
      </w:r>
      <w:r w:rsidR="001A681A" w:rsidRPr="002E7F96">
        <w:rPr>
          <w:i/>
          <w:color w:val="000000"/>
          <w:sz w:val="24"/>
          <w:szCs w:val="24"/>
        </w:rPr>
        <w:t xml:space="preserve"> Worksheet</w:t>
      </w:r>
    </w:p>
    <w:p w14:paraId="4BB2F551" w14:textId="77777777" w:rsidR="008D409D" w:rsidRPr="002E7F96" w:rsidRDefault="008D409D" w:rsidP="008D409D">
      <w:pPr>
        <w:pBdr>
          <w:top w:val="nil"/>
          <w:left w:val="nil"/>
          <w:bottom w:val="nil"/>
          <w:right w:val="nil"/>
          <w:between w:val="nil"/>
        </w:pBdr>
        <w:ind w:left="102"/>
        <w:contextualSpacing w:val="0"/>
        <w:jc w:val="center"/>
        <w:rPr>
          <w:i/>
          <w:color w:val="000000"/>
          <w:sz w:val="24"/>
          <w:szCs w:val="24"/>
        </w:rPr>
      </w:pPr>
    </w:p>
    <w:p w14:paraId="2B79F3A0" w14:textId="272F26D7" w:rsidR="008D409D" w:rsidRDefault="008D409D" w:rsidP="008D409D">
      <w:pPr>
        <w:pBdr>
          <w:top w:val="nil"/>
          <w:left w:val="nil"/>
          <w:bottom w:val="nil"/>
          <w:right w:val="nil"/>
          <w:between w:val="nil"/>
        </w:pBdr>
        <w:spacing w:before="69"/>
        <w:ind w:left="220"/>
        <w:contextualSpacing w:val="0"/>
        <w:jc w:val="center"/>
        <w:rPr>
          <w:color w:val="000000"/>
          <w:sz w:val="24"/>
          <w:szCs w:val="24"/>
        </w:rPr>
      </w:pPr>
    </w:p>
    <w:p w14:paraId="192A639F" w14:textId="77777777" w:rsidR="00D92BA9" w:rsidRPr="002E7F96" w:rsidRDefault="00D92BA9" w:rsidP="008D409D">
      <w:pPr>
        <w:pBdr>
          <w:top w:val="nil"/>
          <w:left w:val="nil"/>
          <w:bottom w:val="nil"/>
          <w:right w:val="nil"/>
          <w:between w:val="nil"/>
        </w:pBdr>
        <w:spacing w:before="69"/>
        <w:ind w:left="220"/>
        <w:contextualSpacing w:val="0"/>
        <w:jc w:val="center"/>
        <w:rPr>
          <w:color w:val="000000"/>
          <w:sz w:val="24"/>
          <w:szCs w:val="24"/>
        </w:rPr>
      </w:pPr>
    </w:p>
    <w:p w14:paraId="00841ABE" w14:textId="77777777" w:rsidR="008D409D" w:rsidRPr="002E7F96" w:rsidRDefault="008D409D" w:rsidP="008D409D">
      <w:pPr>
        <w:pBdr>
          <w:top w:val="nil"/>
          <w:left w:val="nil"/>
          <w:bottom w:val="nil"/>
          <w:right w:val="nil"/>
          <w:between w:val="nil"/>
        </w:pBdr>
        <w:contextualSpacing w:val="0"/>
        <w:jc w:val="center"/>
        <w:rPr>
          <w:color w:val="000000"/>
          <w:sz w:val="24"/>
          <w:szCs w:val="24"/>
        </w:rPr>
      </w:pPr>
    </w:p>
    <w:tbl>
      <w:tblPr>
        <w:tblpPr w:leftFromText="180" w:rightFromText="180" w:horzAnchor="margin" w:tblpXSpec="center" w:tblpY="1425"/>
        <w:tblW w:w="1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0"/>
        <w:gridCol w:w="1720"/>
        <w:gridCol w:w="1430"/>
        <w:gridCol w:w="2340"/>
        <w:gridCol w:w="1900"/>
        <w:gridCol w:w="1980"/>
      </w:tblGrid>
      <w:tr w:rsidR="004151A4" w:rsidRPr="002E7F96" w14:paraId="48DFDCB5" w14:textId="77777777" w:rsidTr="004151A4">
        <w:tc>
          <w:tcPr>
            <w:tcW w:w="1720" w:type="dxa"/>
          </w:tcPr>
          <w:p w14:paraId="09F1954E" w14:textId="0076774B" w:rsidR="004151A4" w:rsidRPr="002E7F96" w:rsidRDefault="004151A4" w:rsidP="008D409D">
            <w:pPr>
              <w:pBdr>
                <w:top w:val="nil"/>
                <w:left w:val="nil"/>
                <w:bottom w:val="nil"/>
                <w:right w:val="nil"/>
                <w:between w:val="nil"/>
              </w:pBdr>
              <w:ind w:left="102"/>
              <w:contextualSpacing w:val="0"/>
              <w:rPr>
                <w:color w:val="000000"/>
                <w:sz w:val="24"/>
                <w:szCs w:val="24"/>
              </w:rPr>
            </w:pPr>
            <w:r>
              <w:rPr>
                <w:color w:val="000000"/>
                <w:sz w:val="24"/>
                <w:szCs w:val="24"/>
              </w:rPr>
              <w:t>Goals</w:t>
            </w:r>
          </w:p>
        </w:tc>
        <w:tc>
          <w:tcPr>
            <w:tcW w:w="1720" w:type="dxa"/>
            <w:shd w:val="clear" w:color="auto" w:fill="auto"/>
            <w:tcMar>
              <w:top w:w="0" w:type="dxa"/>
              <w:left w:w="0" w:type="dxa"/>
              <w:bottom w:w="0" w:type="dxa"/>
              <w:right w:w="0" w:type="dxa"/>
            </w:tcMar>
          </w:tcPr>
          <w:p w14:paraId="6702A7CA" w14:textId="76ED5562" w:rsidR="004151A4" w:rsidRPr="002E7F96" w:rsidRDefault="004151A4" w:rsidP="008D409D">
            <w:pPr>
              <w:pBdr>
                <w:top w:val="nil"/>
                <w:left w:val="nil"/>
                <w:bottom w:val="nil"/>
                <w:right w:val="nil"/>
                <w:between w:val="nil"/>
              </w:pBdr>
              <w:ind w:left="102"/>
              <w:contextualSpacing w:val="0"/>
              <w:rPr>
                <w:color w:val="000000"/>
                <w:sz w:val="24"/>
                <w:szCs w:val="24"/>
              </w:rPr>
            </w:pPr>
            <w:r w:rsidRPr="002E7F96">
              <w:rPr>
                <w:color w:val="000000"/>
                <w:sz w:val="24"/>
                <w:szCs w:val="24"/>
              </w:rPr>
              <w:t>Objective(s)</w:t>
            </w:r>
          </w:p>
        </w:tc>
        <w:tc>
          <w:tcPr>
            <w:tcW w:w="1430" w:type="dxa"/>
            <w:shd w:val="clear" w:color="auto" w:fill="auto"/>
            <w:tcMar>
              <w:top w:w="0" w:type="dxa"/>
              <w:left w:w="0" w:type="dxa"/>
              <w:bottom w:w="0" w:type="dxa"/>
              <w:right w:w="0" w:type="dxa"/>
            </w:tcMar>
          </w:tcPr>
          <w:p w14:paraId="6BEBD622" w14:textId="77777777" w:rsidR="004151A4" w:rsidRPr="002E7F96" w:rsidRDefault="004151A4" w:rsidP="008D409D">
            <w:pPr>
              <w:pBdr>
                <w:top w:val="nil"/>
                <w:left w:val="nil"/>
                <w:bottom w:val="nil"/>
                <w:right w:val="nil"/>
                <w:between w:val="nil"/>
              </w:pBdr>
              <w:ind w:left="102"/>
              <w:contextualSpacing w:val="0"/>
              <w:rPr>
                <w:color w:val="000000"/>
                <w:sz w:val="24"/>
                <w:szCs w:val="24"/>
              </w:rPr>
            </w:pPr>
            <w:r w:rsidRPr="002E7F96">
              <w:rPr>
                <w:color w:val="000000"/>
                <w:sz w:val="24"/>
                <w:szCs w:val="24"/>
              </w:rPr>
              <w:t>Milestone(s)</w:t>
            </w:r>
          </w:p>
        </w:tc>
        <w:tc>
          <w:tcPr>
            <w:tcW w:w="2340" w:type="dxa"/>
            <w:shd w:val="clear" w:color="auto" w:fill="auto"/>
            <w:tcMar>
              <w:top w:w="0" w:type="dxa"/>
              <w:left w:w="0" w:type="dxa"/>
              <w:bottom w:w="0" w:type="dxa"/>
              <w:right w:w="0" w:type="dxa"/>
            </w:tcMar>
          </w:tcPr>
          <w:p w14:paraId="5182D548" w14:textId="77777777" w:rsidR="004151A4" w:rsidRPr="002E7F96" w:rsidRDefault="004151A4" w:rsidP="008D409D">
            <w:pPr>
              <w:pBdr>
                <w:top w:val="nil"/>
                <w:left w:val="nil"/>
                <w:bottom w:val="nil"/>
                <w:right w:val="nil"/>
                <w:between w:val="nil"/>
              </w:pBdr>
              <w:ind w:left="99"/>
              <w:contextualSpacing w:val="0"/>
              <w:rPr>
                <w:color w:val="000000"/>
                <w:sz w:val="24"/>
                <w:szCs w:val="24"/>
              </w:rPr>
            </w:pPr>
            <w:r w:rsidRPr="002E7F96">
              <w:rPr>
                <w:color w:val="000000"/>
                <w:sz w:val="24"/>
                <w:szCs w:val="24"/>
              </w:rPr>
              <w:t>Identified Need(s)</w:t>
            </w:r>
          </w:p>
        </w:tc>
        <w:tc>
          <w:tcPr>
            <w:tcW w:w="1900" w:type="dxa"/>
            <w:shd w:val="clear" w:color="auto" w:fill="auto"/>
            <w:tcMar>
              <w:top w:w="0" w:type="dxa"/>
              <w:left w:w="0" w:type="dxa"/>
              <w:bottom w:w="0" w:type="dxa"/>
              <w:right w:w="0" w:type="dxa"/>
            </w:tcMar>
          </w:tcPr>
          <w:p w14:paraId="233CF99C" w14:textId="66A326FC" w:rsidR="004151A4" w:rsidRPr="002E7F96" w:rsidRDefault="004151A4" w:rsidP="008D409D">
            <w:pPr>
              <w:pBdr>
                <w:top w:val="nil"/>
                <w:left w:val="nil"/>
                <w:bottom w:val="nil"/>
                <w:right w:val="nil"/>
                <w:between w:val="nil"/>
              </w:pBdr>
              <w:ind w:left="102" w:right="554"/>
              <w:contextualSpacing w:val="0"/>
              <w:rPr>
                <w:color w:val="000000"/>
                <w:sz w:val="24"/>
                <w:szCs w:val="24"/>
              </w:rPr>
            </w:pPr>
            <w:r w:rsidRPr="002E7F96">
              <w:rPr>
                <w:color w:val="000000"/>
                <w:sz w:val="24"/>
                <w:szCs w:val="24"/>
              </w:rPr>
              <w:t>Strategies</w:t>
            </w:r>
            <w:r>
              <w:rPr>
                <w:color w:val="000000"/>
                <w:sz w:val="24"/>
                <w:szCs w:val="24"/>
              </w:rPr>
              <w:t xml:space="preserve"> /Activities (Summarize key </w:t>
            </w:r>
            <w:r w:rsidRPr="002E7F96">
              <w:rPr>
                <w:color w:val="000000"/>
                <w:sz w:val="24"/>
                <w:szCs w:val="24"/>
              </w:rPr>
              <w:t>strategies from narrative)</w:t>
            </w:r>
          </w:p>
        </w:tc>
        <w:tc>
          <w:tcPr>
            <w:tcW w:w="1980" w:type="dxa"/>
            <w:shd w:val="clear" w:color="auto" w:fill="auto"/>
            <w:tcMar>
              <w:top w:w="0" w:type="dxa"/>
              <w:left w:w="0" w:type="dxa"/>
              <w:bottom w:w="0" w:type="dxa"/>
              <w:right w:w="0" w:type="dxa"/>
            </w:tcMar>
          </w:tcPr>
          <w:p w14:paraId="75408FF7" w14:textId="346D063E" w:rsidR="004151A4" w:rsidRPr="002E7F96" w:rsidRDefault="004151A4" w:rsidP="008D409D">
            <w:pPr>
              <w:pBdr>
                <w:top w:val="nil"/>
                <w:left w:val="nil"/>
                <w:bottom w:val="nil"/>
                <w:right w:val="nil"/>
                <w:between w:val="nil"/>
              </w:pBdr>
              <w:ind w:left="102" w:right="558"/>
              <w:contextualSpacing w:val="0"/>
              <w:rPr>
                <w:color w:val="000000"/>
                <w:sz w:val="24"/>
                <w:szCs w:val="24"/>
              </w:rPr>
            </w:pPr>
            <w:r>
              <w:rPr>
                <w:color w:val="000000"/>
                <w:sz w:val="24"/>
                <w:szCs w:val="24"/>
              </w:rPr>
              <w:t>Outcomes</w:t>
            </w:r>
          </w:p>
        </w:tc>
      </w:tr>
      <w:tr w:rsidR="004151A4" w:rsidRPr="002E7F96" w14:paraId="0286E283" w14:textId="77777777" w:rsidTr="004151A4">
        <w:tc>
          <w:tcPr>
            <w:tcW w:w="1720" w:type="dxa"/>
          </w:tcPr>
          <w:p w14:paraId="649D05ED"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p>
        </w:tc>
        <w:tc>
          <w:tcPr>
            <w:tcW w:w="1720" w:type="dxa"/>
            <w:shd w:val="clear" w:color="auto" w:fill="auto"/>
            <w:tcMar>
              <w:top w:w="0" w:type="dxa"/>
              <w:left w:w="0" w:type="dxa"/>
              <w:bottom w:w="0" w:type="dxa"/>
              <w:right w:w="0" w:type="dxa"/>
            </w:tcMar>
          </w:tcPr>
          <w:p w14:paraId="4F22EDD6" w14:textId="13F978D3"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1.1</w:t>
            </w:r>
          </w:p>
        </w:tc>
        <w:tc>
          <w:tcPr>
            <w:tcW w:w="1430" w:type="dxa"/>
            <w:shd w:val="clear" w:color="auto" w:fill="auto"/>
            <w:tcMar>
              <w:top w:w="0" w:type="dxa"/>
              <w:left w:w="0" w:type="dxa"/>
              <w:bottom w:w="0" w:type="dxa"/>
              <w:right w:w="0" w:type="dxa"/>
            </w:tcMar>
          </w:tcPr>
          <w:p w14:paraId="0A0AFBAB"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1.1.1</w:t>
            </w:r>
          </w:p>
        </w:tc>
        <w:tc>
          <w:tcPr>
            <w:tcW w:w="2340" w:type="dxa"/>
            <w:shd w:val="clear" w:color="auto" w:fill="auto"/>
            <w:tcMar>
              <w:top w:w="0" w:type="dxa"/>
              <w:left w:w="0" w:type="dxa"/>
              <w:bottom w:w="0" w:type="dxa"/>
              <w:right w:w="0" w:type="dxa"/>
            </w:tcMar>
          </w:tcPr>
          <w:p w14:paraId="62658930"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6C4CEDDF"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5E4E7261"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5736A1C7" w14:textId="77777777" w:rsidTr="004151A4">
        <w:tc>
          <w:tcPr>
            <w:tcW w:w="1720" w:type="dxa"/>
          </w:tcPr>
          <w:p w14:paraId="518D3338"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0BAC64F4" w14:textId="76F935AD"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6FA9A24E"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1.1.2</w:t>
            </w:r>
          </w:p>
        </w:tc>
        <w:tc>
          <w:tcPr>
            <w:tcW w:w="2340" w:type="dxa"/>
            <w:shd w:val="clear" w:color="auto" w:fill="auto"/>
            <w:tcMar>
              <w:top w:w="0" w:type="dxa"/>
              <w:left w:w="0" w:type="dxa"/>
              <w:bottom w:w="0" w:type="dxa"/>
              <w:right w:w="0" w:type="dxa"/>
            </w:tcMar>
          </w:tcPr>
          <w:p w14:paraId="59C48DF9"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64877FEB"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3D433AE1"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77033DFD" w14:textId="77777777" w:rsidTr="004151A4">
        <w:tc>
          <w:tcPr>
            <w:tcW w:w="1720" w:type="dxa"/>
          </w:tcPr>
          <w:p w14:paraId="6E5AD889"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65E9398A" w14:textId="30F2D179"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3F5152B4"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1.1.3</w:t>
            </w:r>
          </w:p>
        </w:tc>
        <w:tc>
          <w:tcPr>
            <w:tcW w:w="2340" w:type="dxa"/>
            <w:shd w:val="clear" w:color="auto" w:fill="auto"/>
            <w:tcMar>
              <w:top w:w="0" w:type="dxa"/>
              <w:left w:w="0" w:type="dxa"/>
              <w:bottom w:w="0" w:type="dxa"/>
              <w:right w:w="0" w:type="dxa"/>
            </w:tcMar>
          </w:tcPr>
          <w:p w14:paraId="2DDE88A0"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4D2C35AB"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3413CF44"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0CD892C1" w14:textId="77777777" w:rsidTr="004151A4">
        <w:tc>
          <w:tcPr>
            <w:tcW w:w="1720" w:type="dxa"/>
          </w:tcPr>
          <w:p w14:paraId="4B982ED9"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p>
        </w:tc>
        <w:tc>
          <w:tcPr>
            <w:tcW w:w="1720" w:type="dxa"/>
            <w:shd w:val="clear" w:color="auto" w:fill="auto"/>
            <w:tcMar>
              <w:top w:w="0" w:type="dxa"/>
              <w:left w:w="0" w:type="dxa"/>
              <w:bottom w:w="0" w:type="dxa"/>
              <w:right w:w="0" w:type="dxa"/>
            </w:tcMar>
          </w:tcPr>
          <w:p w14:paraId="526E0E64" w14:textId="2E31E7D9"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1.2</w:t>
            </w:r>
          </w:p>
        </w:tc>
        <w:tc>
          <w:tcPr>
            <w:tcW w:w="1430" w:type="dxa"/>
            <w:shd w:val="clear" w:color="auto" w:fill="auto"/>
            <w:tcMar>
              <w:top w:w="0" w:type="dxa"/>
              <w:left w:w="0" w:type="dxa"/>
              <w:bottom w:w="0" w:type="dxa"/>
              <w:right w:w="0" w:type="dxa"/>
            </w:tcMar>
          </w:tcPr>
          <w:p w14:paraId="632AF95A"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1.2.1</w:t>
            </w:r>
          </w:p>
        </w:tc>
        <w:tc>
          <w:tcPr>
            <w:tcW w:w="2340" w:type="dxa"/>
            <w:shd w:val="clear" w:color="auto" w:fill="auto"/>
            <w:tcMar>
              <w:top w:w="0" w:type="dxa"/>
              <w:left w:w="0" w:type="dxa"/>
              <w:bottom w:w="0" w:type="dxa"/>
              <w:right w:w="0" w:type="dxa"/>
            </w:tcMar>
          </w:tcPr>
          <w:p w14:paraId="02ACE889"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3E618665"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3E6D9421"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4B2299F9" w14:textId="77777777" w:rsidTr="004151A4">
        <w:tc>
          <w:tcPr>
            <w:tcW w:w="1720" w:type="dxa"/>
          </w:tcPr>
          <w:p w14:paraId="3BA64C10"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6B82A4A4" w14:textId="284A0B75"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0DF32011"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1.2.2</w:t>
            </w:r>
          </w:p>
        </w:tc>
        <w:tc>
          <w:tcPr>
            <w:tcW w:w="2340" w:type="dxa"/>
            <w:shd w:val="clear" w:color="auto" w:fill="auto"/>
            <w:tcMar>
              <w:top w:w="0" w:type="dxa"/>
              <w:left w:w="0" w:type="dxa"/>
              <w:bottom w:w="0" w:type="dxa"/>
              <w:right w:w="0" w:type="dxa"/>
            </w:tcMar>
          </w:tcPr>
          <w:p w14:paraId="4321E2A6"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0600D62C"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6924FD9F"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3538A43C" w14:textId="77777777" w:rsidTr="004151A4">
        <w:tc>
          <w:tcPr>
            <w:tcW w:w="1720" w:type="dxa"/>
          </w:tcPr>
          <w:p w14:paraId="03DF7A06"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0979BDCD" w14:textId="75C0E35E"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1E731ADF" w14:textId="77777777" w:rsidR="004151A4" w:rsidRPr="002E7F96" w:rsidRDefault="004151A4" w:rsidP="008D409D">
            <w:pPr>
              <w:pBdr>
                <w:top w:val="nil"/>
                <w:left w:val="nil"/>
                <w:bottom w:val="nil"/>
                <w:right w:val="nil"/>
                <w:between w:val="nil"/>
              </w:pBdr>
              <w:spacing w:line="268" w:lineRule="auto"/>
              <w:ind w:left="102"/>
              <w:contextualSpacing w:val="0"/>
              <w:rPr>
                <w:color w:val="000000"/>
                <w:sz w:val="24"/>
                <w:szCs w:val="24"/>
              </w:rPr>
            </w:pPr>
            <w:r w:rsidRPr="002E7F96">
              <w:rPr>
                <w:color w:val="000000"/>
                <w:sz w:val="24"/>
                <w:szCs w:val="24"/>
              </w:rPr>
              <w:t>1.2.3</w:t>
            </w:r>
          </w:p>
        </w:tc>
        <w:tc>
          <w:tcPr>
            <w:tcW w:w="2340" w:type="dxa"/>
            <w:shd w:val="clear" w:color="auto" w:fill="auto"/>
            <w:tcMar>
              <w:top w:w="0" w:type="dxa"/>
              <w:left w:w="0" w:type="dxa"/>
              <w:bottom w:w="0" w:type="dxa"/>
              <w:right w:w="0" w:type="dxa"/>
            </w:tcMar>
          </w:tcPr>
          <w:p w14:paraId="40DA95BC"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1CAF1408"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03A03C5E"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54DFC2BB" w14:textId="77777777" w:rsidTr="004151A4">
        <w:tc>
          <w:tcPr>
            <w:tcW w:w="1720" w:type="dxa"/>
          </w:tcPr>
          <w:p w14:paraId="00E8229F"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p>
        </w:tc>
        <w:tc>
          <w:tcPr>
            <w:tcW w:w="1720" w:type="dxa"/>
            <w:shd w:val="clear" w:color="auto" w:fill="auto"/>
            <w:tcMar>
              <w:top w:w="0" w:type="dxa"/>
              <w:left w:w="0" w:type="dxa"/>
              <w:bottom w:w="0" w:type="dxa"/>
              <w:right w:w="0" w:type="dxa"/>
            </w:tcMar>
          </w:tcPr>
          <w:p w14:paraId="59017394" w14:textId="2F58E8CF"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2.1</w:t>
            </w:r>
          </w:p>
        </w:tc>
        <w:tc>
          <w:tcPr>
            <w:tcW w:w="1430" w:type="dxa"/>
            <w:shd w:val="clear" w:color="auto" w:fill="auto"/>
            <w:tcMar>
              <w:top w:w="0" w:type="dxa"/>
              <w:left w:w="0" w:type="dxa"/>
              <w:bottom w:w="0" w:type="dxa"/>
              <w:right w:w="0" w:type="dxa"/>
            </w:tcMar>
          </w:tcPr>
          <w:p w14:paraId="27BBD02E"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2.1.1</w:t>
            </w:r>
          </w:p>
        </w:tc>
        <w:tc>
          <w:tcPr>
            <w:tcW w:w="2340" w:type="dxa"/>
            <w:shd w:val="clear" w:color="auto" w:fill="auto"/>
            <w:tcMar>
              <w:top w:w="0" w:type="dxa"/>
              <w:left w:w="0" w:type="dxa"/>
              <w:bottom w:w="0" w:type="dxa"/>
              <w:right w:w="0" w:type="dxa"/>
            </w:tcMar>
          </w:tcPr>
          <w:p w14:paraId="6B2E3F43"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683DE346"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2944F10A"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3425D063" w14:textId="77777777" w:rsidTr="004151A4">
        <w:tc>
          <w:tcPr>
            <w:tcW w:w="1720" w:type="dxa"/>
          </w:tcPr>
          <w:p w14:paraId="59292E2D"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273E5F52" w14:textId="6484E3EF"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1EDB8909"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2.1.2</w:t>
            </w:r>
          </w:p>
        </w:tc>
        <w:tc>
          <w:tcPr>
            <w:tcW w:w="2340" w:type="dxa"/>
            <w:shd w:val="clear" w:color="auto" w:fill="auto"/>
            <w:tcMar>
              <w:top w:w="0" w:type="dxa"/>
              <w:left w:w="0" w:type="dxa"/>
              <w:bottom w:w="0" w:type="dxa"/>
              <w:right w:w="0" w:type="dxa"/>
            </w:tcMar>
          </w:tcPr>
          <w:p w14:paraId="6724D33E"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0AC8DB7A"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569884A7"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0E432073" w14:textId="77777777" w:rsidTr="004151A4">
        <w:tc>
          <w:tcPr>
            <w:tcW w:w="1720" w:type="dxa"/>
          </w:tcPr>
          <w:p w14:paraId="16775D4F"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29B83803" w14:textId="1BDD5E4C"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1B49A0F6"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2.1.3</w:t>
            </w:r>
          </w:p>
        </w:tc>
        <w:tc>
          <w:tcPr>
            <w:tcW w:w="2340" w:type="dxa"/>
            <w:shd w:val="clear" w:color="auto" w:fill="auto"/>
            <w:tcMar>
              <w:top w:w="0" w:type="dxa"/>
              <w:left w:w="0" w:type="dxa"/>
              <w:bottom w:w="0" w:type="dxa"/>
              <w:right w:w="0" w:type="dxa"/>
            </w:tcMar>
          </w:tcPr>
          <w:p w14:paraId="72B0B6FC"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0068D58A"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50D4C980"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33C69B2A" w14:textId="77777777" w:rsidTr="004151A4">
        <w:tc>
          <w:tcPr>
            <w:tcW w:w="1720" w:type="dxa"/>
          </w:tcPr>
          <w:p w14:paraId="3D3C9E22"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p>
        </w:tc>
        <w:tc>
          <w:tcPr>
            <w:tcW w:w="1720" w:type="dxa"/>
            <w:shd w:val="clear" w:color="auto" w:fill="auto"/>
            <w:tcMar>
              <w:top w:w="0" w:type="dxa"/>
              <w:left w:w="0" w:type="dxa"/>
              <w:bottom w:w="0" w:type="dxa"/>
              <w:right w:w="0" w:type="dxa"/>
            </w:tcMar>
          </w:tcPr>
          <w:p w14:paraId="4040A1B0" w14:textId="7C434F0D"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2.2</w:t>
            </w:r>
          </w:p>
        </w:tc>
        <w:tc>
          <w:tcPr>
            <w:tcW w:w="1430" w:type="dxa"/>
            <w:shd w:val="clear" w:color="auto" w:fill="auto"/>
            <w:tcMar>
              <w:top w:w="0" w:type="dxa"/>
              <w:left w:w="0" w:type="dxa"/>
              <w:bottom w:w="0" w:type="dxa"/>
              <w:right w:w="0" w:type="dxa"/>
            </w:tcMar>
          </w:tcPr>
          <w:p w14:paraId="0A87A279"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2.2.1</w:t>
            </w:r>
          </w:p>
        </w:tc>
        <w:tc>
          <w:tcPr>
            <w:tcW w:w="2340" w:type="dxa"/>
            <w:shd w:val="clear" w:color="auto" w:fill="auto"/>
            <w:tcMar>
              <w:top w:w="0" w:type="dxa"/>
              <w:left w:w="0" w:type="dxa"/>
              <w:bottom w:w="0" w:type="dxa"/>
              <w:right w:w="0" w:type="dxa"/>
            </w:tcMar>
          </w:tcPr>
          <w:p w14:paraId="1070C504"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5142E1C0"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0DDB5E8A"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4898EECB" w14:textId="77777777" w:rsidTr="004151A4">
        <w:tc>
          <w:tcPr>
            <w:tcW w:w="1720" w:type="dxa"/>
          </w:tcPr>
          <w:p w14:paraId="512DA832"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653B7B96" w14:textId="598B544B"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360127D2"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2.2.2</w:t>
            </w:r>
          </w:p>
        </w:tc>
        <w:tc>
          <w:tcPr>
            <w:tcW w:w="2340" w:type="dxa"/>
            <w:shd w:val="clear" w:color="auto" w:fill="auto"/>
            <w:tcMar>
              <w:top w:w="0" w:type="dxa"/>
              <w:left w:w="0" w:type="dxa"/>
              <w:bottom w:w="0" w:type="dxa"/>
              <w:right w:w="0" w:type="dxa"/>
            </w:tcMar>
          </w:tcPr>
          <w:p w14:paraId="65618691"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69745C5D"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30084702" w14:textId="77777777" w:rsidR="004151A4" w:rsidRPr="002E7F96" w:rsidRDefault="004151A4" w:rsidP="008D409D">
            <w:pPr>
              <w:pBdr>
                <w:top w:val="nil"/>
                <w:left w:val="nil"/>
                <w:bottom w:val="nil"/>
                <w:right w:val="nil"/>
                <w:between w:val="nil"/>
              </w:pBdr>
              <w:contextualSpacing w:val="0"/>
              <w:rPr>
                <w:color w:val="000000"/>
                <w:sz w:val="24"/>
                <w:szCs w:val="24"/>
              </w:rPr>
            </w:pPr>
          </w:p>
        </w:tc>
      </w:tr>
      <w:tr w:rsidR="004151A4" w:rsidRPr="002E7F96" w14:paraId="495DA9B1" w14:textId="77777777" w:rsidTr="004151A4">
        <w:tc>
          <w:tcPr>
            <w:tcW w:w="1720" w:type="dxa"/>
          </w:tcPr>
          <w:p w14:paraId="43AEF203"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720" w:type="dxa"/>
            <w:shd w:val="clear" w:color="auto" w:fill="auto"/>
            <w:tcMar>
              <w:top w:w="0" w:type="dxa"/>
              <w:left w:w="0" w:type="dxa"/>
              <w:bottom w:w="0" w:type="dxa"/>
              <w:right w:w="0" w:type="dxa"/>
            </w:tcMar>
          </w:tcPr>
          <w:p w14:paraId="2E0DBE22" w14:textId="5F9A7608" w:rsidR="004151A4" w:rsidRPr="002E7F96" w:rsidRDefault="004151A4" w:rsidP="008D409D">
            <w:pPr>
              <w:pBdr>
                <w:top w:val="nil"/>
                <w:left w:val="nil"/>
                <w:bottom w:val="nil"/>
                <w:right w:val="nil"/>
                <w:between w:val="nil"/>
              </w:pBdr>
              <w:contextualSpacing w:val="0"/>
              <w:rPr>
                <w:color w:val="000000"/>
                <w:sz w:val="24"/>
                <w:szCs w:val="24"/>
              </w:rPr>
            </w:pPr>
          </w:p>
        </w:tc>
        <w:tc>
          <w:tcPr>
            <w:tcW w:w="1430" w:type="dxa"/>
            <w:shd w:val="clear" w:color="auto" w:fill="auto"/>
            <w:tcMar>
              <w:top w:w="0" w:type="dxa"/>
              <w:left w:w="0" w:type="dxa"/>
              <w:bottom w:w="0" w:type="dxa"/>
              <w:right w:w="0" w:type="dxa"/>
            </w:tcMar>
          </w:tcPr>
          <w:p w14:paraId="6043F6C4" w14:textId="77777777" w:rsidR="004151A4" w:rsidRPr="002E7F96" w:rsidRDefault="004151A4" w:rsidP="008D409D">
            <w:pPr>
              <w:pBdr>
                <w:top w:val="nil"/>
                <w:left w:val="nil"/>
                <w:bottom w:val="nil"/>
                <w:right w:val="nil"/>
                <w:between w:val="nil"/>
              </w:pBdr>
              <w:spacing w:line="266" w:lineRule="auto"/>
              <w:ind w:left="102"/>
              <w:contextualSpacing w:val="0"/>
              <w:rPr>
                <w:color w:val="000000"/>
                <w:sz w:val="24"/>
                <w:szCs w:val="24"/>
              </w:rPr>
            </w:pPr>
            <w:r w:rsidRPr="002E7F96">
              <w:rPr>
                <w:color w:val="000000"/>
                <w:sz w:val="24"/>
                <w:szCs w:val="24"/>
              </w:rPr>
              <w:t>2.2.3</w:t>
            </w:r>
          </w:p>
        </w:tc>
        <w:tc>
          <w:tcPr>
            <w:tcW w:w="2340" w:type="dxa"/>
            <w:shd w:val="clear" w:color="auto" w:fill="auto"/>
            <w:tcMar>
              <w:top w:w="0" w:type="dxa"/>
              <w:left w:w="0" w:type="dxa"/>
              <w:bottom w:w="0" w:type="dxa"/>
              <w:right w:w="0" w:type="dxa"/>
            </w:tcMar>
          </w:tcPr>
          <w:p w14:paraId="2A5EA3EE"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00" w:type="dxa"/>
            <w:shd w:val="clear" w:color="auto" w:fill="auto"/>
            <w:tcMar>
              <w:top w:w="0" w:type="dxa"/>
              <w:left w:w="0" w:type="dxa"/>
              <w:bottom w:w="0" w:type="dxa"/>
              <w:right w:w="0" w:type="dxa"/>
            </w:tcMar>
          </w:tcPr>
          <w:p w14:paraId="0BC3BC6D" w14:textId="77777777" w:rsidR="004151A4" w:rsidRPr="002E7F96" w:rsidRDefault="004151A4" w:rsidP="008D409D">
            <w:pPr>
              <w:pBdr>
                <w:top w:val="nil"/>
                <w:left w:val="nil"/>
                <w:bottom w:val="nil"/>
                <w:right w:val="nil"/>
                <w:between w:val="nil"/>
              </w:pBdr>
              <w:contextualSpacing w:val="0"/>
              <w:rPr>
                <w:color w:val="000000"/>
                <w:sz w:val="24"/>
                <w:szCs w:val="24"/>
              </w:rPr>
            </w:pPr>
          </w:p>
        </w:tc>
        <w:tc>
          <w:tcPr>
            <w:tcW w:w="1980" w:type="dxa"/>
            <w:shd w:val="clear" w:color="auto" w:fill="auto"/>
            <w:tcMar>
              <w:top w:w="0" w:type="dxa"/>
              <w:left w:w="0" w:type="dxa"/>
              <w:bottom w:w="0" w:type="dxa"/>
              <w:right w:w="0" w:type="dxa"/>
            </w:tcMar>
          </w:tcPr>
          <w:p w14:paraId="6F2068B4" w14:textId="77777777" w:rsidR="004151A4" w:rsidRPr="002E7F96" w:rsidRDefault="004151A4" w:rsidP="008D409D">
            <w:pPr>
              <w:pBdr>
                <w:top w:val="nil"/>
                <w:left w:val="nil"/>
                <w:bottom w:val="nil"/>
                <w:right w:val="nil"/>
                <w:between w:val="nil"/>
              </w:pBdr>
              <w:contextualSpacing w:val="0"/>
              <w:rPr>
                <w:color w:val="000000"/>
                <w:sz w:val="24"/>
                <w:szCs w:val="24"/>
              </w:rPr>
            </w:pPr>
          </w:p>
        </w:tc>
      </w:tr>
    </w:tbl>
    <w:p w14:paraId="2943BF26" w14:textId="77777777" w:rsidR="008D409D" w:rsidRPr="002E7F96" w:rsidRDefault="008D409D" w:rsidP="008D409D">
      <w:pPr>
        <w:pBdr>
          <w:top w:val="nil"/>
          <w:left w:val="nil"/>
          <w:bottom w:val="nil"/>
          <w:right w:val="nil"/>
          <w:between w:val="nil"/>
        </w:pBdr>
        <w:tabs>
          <w:tab w:val="right" w:pos="13181"/>
        </w:tabs>
        <w:spacing w:before="59"/>
        <w:contextualSpacing w:val="0"/>
        <w:rPr>
          <w:rFonts w:ascii="Calibri" w:eastAsia="Calibri" w:hAnsi="Calibri" w:cs="Calibri"/>
          <w:b/>
          <w:color w:val="000000"/>
        </w:rPr>
      </w:pPr>
    </w:p>
    <w:p w14:paraId="2708D219" w14:textId="77777777" w:rsidR="008D409D" w:rsidRPr="002E7F96" w:rsidRDefault="008D409D" w:rsidP="008D409D">
      <w:pPr>
        <w:pBdr>
          <w:top w:val="nil"/>
          <w:left w:val="nil"/>
          <w:bottom w:val="nil"/>
          <w:right w:val="nil"/>
          <w:between w:val="nil"/>
        </w:pBdr>
        <w:tabs>
          <w:tab w:val="right" w:pos="13181"/>
        </w:tabs>
        <w:spacing w:before="59"/>
        <w:ind w:left="2880"/>
        <w:contextualSpacing w:val="0"/>
        <w:rPr>
          <w:rFonts w:ascii="Calibri" w:eastAsia="Calibri" w:hAnsi="Calibri" w:cs="Calibri"/>
          <w:b/>
          <w:color w:val="000000"/>
        </w:rPr>
      </w:pPr>
    </w:p>
    <w:p w14:paraId="1870D2E4" w14:textId="77777777" w:rsidR="008D409D" w:rsidRPr="002E7F96" w:rsidRDefault="008D409D" w:rsidP="008D409D">
      <w:pPr>
        <w:pBdr>
          <w:top w:val="nil"/>
          <w:left w:val="nil"/>
          <w:bottom w:val="nil"/>
          <w:right w:val="nil"/>
          <w:between w:val="nil"/>
        </w:pBdr>
        <w:tabs>
          <w:tab w:val="right" w:pos="13181"/>
        </w:tabs>
        <w:spacing w:before="59"/>
        <w:ind w:left="2880"/>
        <w:contextualSpacing w:val="0"/>
        <w:rPr>
          <w:rFonts w:ascii="Calibri" w:eastAsia="Calibri" w:hAnsi="Calibri" w:cs="Calibri"/>
          <w:b/>
          <w:color w:val="000000"/>
        </w:rPr>
      </w:pPr>
    </w:p>
    <w:p w14:paraId="3B572515" w14:textId="77777777" w:rsidR="008D409D" w:rsidRPr="002E7F96" w:rsidRDefault="008D409D" w:rsidP="008D409D">
      <w:pPr>
        <w:pBdr>
          <w:top w:val="nil"/>
          <w:left w:val="nil"/>
          <w:bottom w:val="nil"/>
          <w:right w:val="nil"/>
          <w:between w:val="nil"/>
        </w:pBdr>
        <w:tabs>
          <w:tab w:val="right" w:pos="13181"/>
        </w:tabs>
        <w:spacing w:before="59"/>
        <w:ind w:left="2880"/>
        <w:contextualSpacing w:val="0"/>
        <w:rPr>
          <w:rFonts w:ascii="Calibri" w:eastAsia="Calibri" w:hAnsi="Calibri" w:cs="Calibri"/>
          <w:b/>
          <w:color w:val="000000"/>
        </w:rPr>
      </w:pPr>
    </w:p>
    <w:p w14:paraId="19366F92" w14:textId="77777777" w:rsidR="008D409D" w:rsidRPr="002E7F96" w:rsidRDefault="008D409D" w:rsidP="008D409D">
      <w:pPr>
        <w:pBdr>
          <w:top w:val="nil"/>
          <w:left w:val="nil"/>
          <w:bottom w:val="nil"/>
          <w:right w:val="nil"/>
          <w:between w:val="nil"/>
        </w:pBdr>
        <w:tabs>
          <w:tab w:val="right" w:pos="13181"/>
        </w:tabs>
        <w:spacing w:before="59"/>
        <w:ind w:left="2880"/>
        <w:contextualSpacing w:val="0"/>
        <w:rPr>
          <w:rFonts w:ascii="Calibri" w:eastAsia="Calibri" w:hAnsi="Calibri" w:cs="Calibri"/>
          <w:b/>
          <w:color w:val="000000"/>
        </w:rPr>
      </w:pPr>
    </w:p>
    <w:p w14:paraId="5862FED1" w14:textId="77777777" w:rsidR="008D409D" w:rsidRPr="002E7F96" w:rsidRDefault="008D409D" w:rsidP="008D409D">
      <w:pPr>
        <w:pBdr>
          <w:top w:val="nil"/>
          <w:left w:val="nil"/>
          <w:bottom w:val="nil"/>
          <w:right w:val="nil"/>
          <w:between w:val="nil"/>
        </w:pBdr>
        <w:tabs>
          <w:tab w:val="right" w:pos="13181"/>
        </w:tabs>
        <w:spacing w:before="59"/>
        <w:ind w:left="2880"/>
        <w:contextualSpacing w:val="0"/>
        <w:rPr>
          <w:rFonts w:ascii="Calibri" w:eastAsia="Calibri" w:hAnsi="Calibri" w:cs="Calibri"/>
          <w:b/>
          <w:color w:val="000000"/>
        </w:rPr>
      </w:pPr>
    </w:p>
    <w:p w14:paraId="68D67C67" w14:textId="77777777" w:rsidR="008D409D" w:rsidRPr="002E7F96" w:rsidRDefault="008D409D" w:rsidP="008D409D">
      <w:pPr>
        <w:pBdr>
          <w:top w:val="nil"/>
          <w:left w:val="nil"/>
          <w:bottom w:val="nil"/>
          <w:right w:val="nil"/>
          <w:between w:val="nil"/>
        </w:pBdr>
        <w:tabs>
          <w:tab w:val="right" w:pos="13181"/>
        </w:tabs>
        <w:spacing w:before="59"/>
        <w:ind w:left="2880"/>
        <w:contextualSpacing w:val="0"/>
        <w:rPr>
          <w:rFonts w:ascii="Calibri" w:eastAsia="Calibri" w:hAnsi="Calibri" w:cs="Calibri"/>
          <w:color w:val="000000"/>
          <w:sz w:val="24"/>
          <w:szCs w:val="24"/>
        </w:rPr>
      </w:pPr>
      <w:r w:rsidRPr="002E7F96">
        <w:rPr>
          <w:rFonts w:ascii="Calibri" w:eastAsia="Calibri" w:hAnsi="Calibri" w:cs="Calibri"/>
          <w:color w:val="000000"/>
          <w:sz w:val="24"/>
          <w:szCs w:val="24"/>
        </w:rPr>
        <w:tab/>
      </w:r>
    </w:p>
    <w:p w14:paraId="076F6B84" w14:textId="77777777" w:rsidR="008D409D" w:rsidRPr="002E7F96" w:rsidRDefault="008D409D" w:rsidP="008D409D">
      <w:pPr>
        <w:pBdr>
          <w:top w:val="nil"/>
          <w:left w:val="nil"/>
          <w:bottom w:val="nil"/>
          <w:right w:val="nil"/>
          <w:between w:val="nil"/>
        </w:pBdr>
        <w:spacing w:before="693"/>
        <w:ind w:left="2625" w:right="3020"/>
        <w:contextualSpacing w:val="0"/>
        <w:jc w:val="center"/>
      </w:pPr>
      <w:r w:rsidRPr="002E7F96">
        <w:t>Rows may be added or deleted as needed</w:t>
      </w:r>
    </w:p>
    <w:p w14:paraId="587C503D" w14:textId="77777777" w:rsidR="008D409D" w:rsidRPr="002E7F96" w:rsidRDefault="008D409D" w:rsidP="008D409D">
      <w:pPr>
        <w:pBdr>
          <w:top w:val="nil"/>
          <w:left w:val="nil"/>
          <w:bottom w:val="nil"/>
          <w:right w:val="nil"/>
          <w:between w:val="nil"/>
        </w:pBdr>
        <w:spacing w:before="693"/>
        <w:ind w:left="2625" w:right="3020"/>
        <w:contextualSpacing w:val="0"/>
        <w:jc w:val="center"/>
      </w:pPr>
    </w:p>
    <w:p w14:paraId="341F1139" w14:textId="77777777" w:rsidR="008D409D" w:rsidRPr="002E7F96" w:rsidRDefault="008D409D" w:rsidP="008D409D">
      <w:pPr>
        <w:pBdr>
          <w:top w:val="nil"/>
          <w:left w:val="nil"/>
          <w:bottom w:val="nil"/>
          <w:right w:val="nil"/>
          <w:between w:val="nil"/>
        </w:pBdr>
        <w:contextualSpacing w:val="0"/>
        <w:rPr>
          <w:rFonts w:ascii="Calibri" w:eastAsia="Calibri" w:hAnsi="Calibri" w:cs="Calibri"/>
          <w:color w:val="000000"/>
          <w:sz w:val="24"/>
          <w:szCs w:val="24"/>
        </w:rPr>
      </w:pPr>
      <w:r w:rsidRPr="002E7F96">
        <w:br w:type="page"/>
      </w:r>
    </w:p>
    <w:p w14:paraId="26E4821D" w14:textId="77777777" w:rsidR="008D409D" w:rsidRPr="002E7F96" w:rsidRDefault="008D409D" w:rsidP="008D409D">
      <w:pPr>
        <w:pBdr>
          <w:top w:val="nil"/>
          <w:left w:val="nil"/>
          <w:bottom w:val="nil"/>
          <w:right w:val="nil"/>
          <w:between w:val="nil"/>
        </w:pBdr>
        <w:spacing w:before="693"/>
        <w:ind w:right="3020"/>
        <w:contextualSpacing w:val="0"/>
        <w:jc w:val="center"/>
        <w:rPr>
          <w:sz w:val="24"/>
          <w:szCs w:val="24"/>
        </w:rPr>
      </w:pPr>
      <w:r w:rsidRPr="002E7F96">
        <w:rPr>
          <w:sz w:val="24"/>
          <w:szCs w:val="24"/>
        </w:rPr>
        <w:lastRenderedPageBreak/>
        <w:t xml:space="preserve">                                </w:t>
      </w:r>
      <w:r w:rsidR="00540550" w:rsidRPr="002E7F96">
        <w:rPr>
          <w:b/>
          <w:sz w:val="24"/>
          <w:szCs w:val="24"/>
        </w:rPr>
        <w:t>EXHIBIT 5</w:t>
      </w:r>
    </w:p>
    <w:p w14:paraId="2760542D" w14:textId="77777777" w:rsidR="008D409D" w:rsidRPr="002E7F96" w:rsidRDefault="008D409D" w:rsidP="008D409D">
      <w:pPr>
        <w:pBdr>
          <w:top w:val="nil"/>
          <w:left w:val="nil"/>
          <w:bottom w:val="nil"/>
          <w:right w:val="nil"/>
          <w:between w:val="nil"/>
        </w:pBdr>
        <w:spacing w:before="243"/>
        <w:ind w:left="2625" w:right="3025"/>
        <w:contextualSpacing w:val="0"/>
        <w:jc w:val="center"/>
        <w:rPr>
          <w:rFonts w:eastAsia="Cambria"/>
          <w:i/>
          <w:color w:val="000000"/>
          <w:sz w:val="24"/>
          <w:szCs w:val="24"/>
        </w:rPr>
      </w:pPr>
      <w:r w:rsidRPr="002E7F96">
        <w:rPr>
          <w:rFonts w:eastAsia="Cambria"/>
          <w:i/>
          <w:color w:val="000000"/>
          <w:sz w:val="24"/>
          <w:szCs w:val="24"/>
        </w:rPr>
        <w:t>MANAGEMENT PLAN WORKSHEET</w:t>
      </w:r>
    </w:p>
    <w:p w14:paraId="3589FA52" w14:textId="77777777" w:rsidR="008D409D" w:rsidRPr="002E7F96" w:rsidRDefault="008D409D" w:rsidP="008D409D">
      <w:pPr>
        <w:pBdr>
          <w:top w:val="nil"/>
          <w:left w:val="nil"/>
          <w:bottom w:val="nil"/>
          <w:right w:val="nil"/>
          <w:between w:val="nil"/>
        </w:pBdr>
        <w:spacing w:before="4"/>
        <w:contextualSpacing w:val="0"/>
        <w:rPr>
          <w:rFonts w:ascii="Cambria" w:eastAsia="Cambria" w:hAnsi="Cambria" w:cs="Cambria"/>
          <w:i/>
          <w:color w:val="000000"/>
          <w:sz w:val="24"/>
          <w:szCs w:val="24"/>
        </w:rPr>
      </w:pPr>
    </w:p>
    <w:tbl>
      <w:tblPr>
        <w:tblW w:w="81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7"/>
        <w:gridCol w:w="1729"/>
        <w:gridCol w:w="3199"/>
      </w:tblGrid>
      <w:tr w:rsidR="008D409D" w:rsidRPr="002E7F96" w14:paraId="51705F19" w14:textId="77777777" w:rsidTr="00C41FCB">
        <w:trPr>
          <w:jc w:val="center"/>
        </w:trPr>
        <w:tc>
          <w:tcPr>
            <w:tcW w:w="3257" w:type="dxa"/>
            <w:shd w:val="clear" w:color="auto" w:fill="auto"/>
            <w:tcMar>
              <w:top w:w="0" w:type="dxa"/>
              <w:left w:w="0" w:type="dxa"/>
              <w:bottom w:w="0" w:type="dxa"/>
              <w:right w:w="0" w:type="dxa"/>
            </w:tcMar>
          </w:tcPr>
          <w:p w14:paraId="0954E991" w14:textId="77777777" w:rsidR="008D409D" w:rsidRPr="002E7F96" w:rsidRDefault="008D409D" w:rsidP="008D409D">
            <w:pPr>
              <w:pBdr>
                <w:top w:val="nil"/>
                <w:left w:val="nil"/>
                <w:bottom w:val="nil"/>
                <w:right w:val="nil"/>
                <w:between w:val="nil"/>
              </w:pBdr>
              <w:spacing w:before="194"/>
              <w:ind w:left="111"/>
              <w:contextualSpacing w:val="0"/>
              <w:rPr>
                <w:b/>
                <w:color w:val="000000"/>
                <w:sz w:val="24"/>
                <w:szCs w:val="24"/>
              </w:rPr>
            </w:pPr>
            <w:r w:rsidRPr="002E7F96">
              <w:rPr>
                <w:b/>
                <w:color w:val="000000"/>
                <w:sz w:val="24"/>
                <w:szCs w:val="24"/>
              </w:rPr>
              <w:t>Action Description</w:t>
            </w:r>
          </w:p>
        </w:tc>
        <w:tc>
          <w:tcPr>
            <w:tcW w:w="1729" w:type="dxa"/>
            <w:shd w:val="clear" w:color="auto" w:fill="auto"/>
            <w:tcMar>
              <w:top w:w="0" w:type="dxa"/>
              <w:left w:w="0" w:type="dxa"/>
              <w:bottom w:w="0" w:type="dxa"/>
              <w:right w:w="0" w:type="dxa"/>
            </w:tcMar>
          </w:tcPr>
          <w:p w14:paraId="199127FC" w14:textId="77777777" w:rsidR="008D409D" w:rsidRPr="002E7F96" w:rsidRDefault="008D409D" w:rsidP="008D409D">
            <w:pPr>
              <w:pBdr>
                <w:top w:val="nil"/>
                <w:left w:val="nil"/>
                <w:bottom w:val="nil"/>
                <w:right w:val="nil"/>
                <w:between w:val="nil"/>
              </w:pBdr>
              <w:spacing w:before="194"/>
              <w:ind w:left="1"/>
              <w:contextualSpacing w:val="0"/>
              <w:jc w:val="center"/>
              <w:rPr>
                <w:b/>
                <w:color w:val="000000"/>
                <w:sz w:val="24"/>
                <w:szCs w:val="24"/>
              </w:rPr>
            </w:pPr>
            <w:r w:rsidRPr="002E7F96">
              <w:rPr>
                <w:b/>
                <w:color w:val="000000"/>
                <w:sz w:val="24"/>
                <w:szCs w:val="24"/>
              </w:rPr>
              <w:t>Date</w:t>
            </w:r>
          </w:p>
        </w:tc>
        <w:tc>
          <w:tcPr>
            <w:tcW w:w="3199" w:type="dxa"/>
            <w:shd w:val="clear" w:color="auto" w:fill="auto"/>
            <w:tcMar>
              <w:top w:w="0" w:type="dxa"/>
              <w:left w:w="0" w:type="dxa"/>
              <w:bottom w:w="0" w:type="dxa"/>
              <w:right w:w="0" w:type="dxa"/>
            </w:tcMar>
          </w:tcPr>
          <w:p w14:paraId="70B7ACE2" w14:textId="77777777" w:rsidR="008D409D" w:rsidRPr="002E7F96" w:rsidRDefault="008D409D" w:rsidP="008D409D">
            <w:pPr>
              <w:pBdr>
                <w:top w:val="nil"/>
                <w:left w:val="nil"/>
                <w:bottom w:val="nil"/>
                <w:right w:val="nil"/>
                <w:between w:val="nil"/>
              </w:pBdr>
              <w:spacing w:before="194"/>
              <w:ind w:left="678"/>
              <w:contextualSpacing w:val="0"/>
              <w:rPr>
                <w:b/>
                <w:color w:val="000000"/>
                <w:sz w:val="24"/>
                <w:szCs w:val="24"/>
              </w:rPr>
            </w:pPr>
            <w:r w:rsidRPr="002E7F96">
              <w:rPr>
                <w:b/>
                <w:color w:val="000000"/>
                <w:sz w:val="24"/>
                <w:szCs w:val="24"/>
              </w:rPr>
              <w:t>Person Responsible</w:t>
            </w:r>
          </w:p>
        </w:tc>
      </w:tr>
      <w:tr w:rsidR="008D409D" w:rsidRPr="002E7F96" w14:paraId="3DA59232" w14:textId="77777777" w:rsidTr="00C41FCB">
        <w:trPr>
          <w:jc w:val="center"/>
        </w:trPr>
        <w:tc>
          <w:tcPr>
            <w:tcW w:w="3257" w:type="dxa"/>
            <w:shd w:val="clear" w:color="auto" w:fill="auto"/>
            <w:tcMar>
              <w:top w:w="0" w:type="dxa"/>
              <w:left w:w="0" w:type="dxa"/>
              <w:bottom w:w="0" w:type="dxa"/>
              <w:right w:w="0" w:type="dxa"/>
            </w:tcMar>
          </w:tcPr>
          <w:p w14:paraId="5EFD2BCE" w14:textId="77777777" w:rsidR="008D409D" w:rsidRPr="002E7F96" w:rsidRDefault="008D409D" w:rsidP="008D409D">
            <w:pPr>
              <w:pBdr>
                <w:top w:val="nil"/>
                <w:left w:val="nil"/>
                <w:bottom w:val="nil"/>
                <w:right w:val="nil"/>
                <w:between w:val="nil"/>
              </w:pBdr>
              <w:spacing w:before="113"/>
              <w:ind w:left="111"/>
              <w:contextualSpacing w:val="0"/>
              <w:rPr>
                <w:i/>
                <w:color w:val="000000"/>
                <w:sz w:val="24"/>
                <w:szCs w:val="24"/>
              </w:rPr>
            </w:pPr>
            <w:r w:rsidRPr="002E7F96">
              <w:rPr>
                <w:i/>
                <w:color w:val="000000"/>
                <w:sz w:val="24"/>
                <w:szCs w:val="24"/>
              </w:rPr>
              <w:t>Brief Description #1</w:t>
            </w:r>
          </w:p>
        </w:tc>
        <w:tc>
          <w:tcPr>
            <w:tcW w:w="1729" w:type="dxa"/>
            <w:shd w:val="clear" w:color="auto" w:fill="auto"/>
            <w:tcMar>
              <w:top w:w="0" w:type="dxa"/>
              <w:left w:w="0" w:type="dxa"/>
              <w:bottom w:w="0" w:type="dxa"/>
              <w:right w:w="0" w:type="dxa"/>
            </w:tcMar>
          </w:tcPr>
          <w:p w14:paraId="318662FE" w14:textId="77777777" w:rsidR="008D409D" w:rsidRPr="002E7F96" w:rsidRDefault="008D409D" w:rsidP="008D409D">
            <w:pPr>
              <w:pBdr>
                <w:top w:val="nil"/>
                <w:left w:val="nil"/>
                <w:bottom w:val="nil"/>
                <w:right w:val="nil"/>
                <w:between w:val="nil"/>
              </w:pBdr>
              <w:contextualSpacing w:val="0"/>
              <w:rPr>
                <w:i/>
                <w:color w:val="000000"/>
                <w:sz w:val="24"/>
                <w:szCs w:val="24"/>
              </w:rPr>
            </w:pPr>
          </w:p>
        </w:tc>
        <w:tc>
          <w:tcPr>
            <w:tcW w:w="3199" w:type="dxa"/>
            <w:shd w:val="clear" w:color="auto" w:fill="auto"/>
            <w:tcMar>
              <w:top w:w="0" w:type="dxa"/>
              <w:left w:w="0" w:type="dxa"/>
              <w:bottom w:w="0" w:type="dxa"/>
              <w:right w:w="0" w:type="dxa"/>
            </w:tcMar>
          </w:tcPr>
          <w:p w14:paraId="0B9065FF" w14:textId="77777777" w:rsidR="008D409D" w:rsidRPr="002E7F96" w:rsidRDefault="008D409D" w:rsidP="008D409D">
            <w:pPr>
              <w:pBdr>
                <w:top w:val="nil"/>
                <w:left w:val="nil"/>
                <w:bottom w:val="nil"/>
                <w:right w:val="nil"/>
                <w:between w:val="nil"/>
              </w:pBdr>
              <w:spacing w:before="113"/>
              <w:ind w:left="111"/>
              <w:contextualSpacing w:val="0"/>
              <w:rPr>
                <w:i/>
                <w:color w:val="000000"/>
                <w:sz w:val="24"/>
                <w:szCs w:val="24"/>
              </w:rPr>
            </w:pPr>
            <w:r w:rsidRPr="002E7F96">
              <w:rPr>
                <w:i/>
                <w:color w:val="000000"/>
                <w:sz w:val="24"/>
                <w:szCs w:val="24"/>
              </w:rPr>
              <w:t>Name or Position</w:t>
            </w:r>
          </w:p>
        </w:tc>
      </w:tr>
      <w:tr w:rsidR="008D409D" w:rsidRPr="002E7F96" w14:paraId="094786A8" w14:textId="77777777" w:rsidTr="00C41FCB">
        <w:trPr>
          <w:jc w:val="center"/>
        </w:trPr>
        <w:tc>
          <w:tcPr>
            <w:tcW w:w="8185" w:type="dxa"/>
            <w:gridSpan w:val="3"/>
            <w:shd w:val="clear" w:color="auto" w:fill="auto"/>
            <w:tcMar>
              <w:top w:w="0" w:type="dxa"/>
              <w:left w:w="0" w:type="dxa"/>
              <w:bottom w:w="0" w:type="dxa"/>
              <w:right w:w="0" w:type="dxa"/>
            </w:tcMar>
          </w:tcPr>
          <w:p w14:paraId="13E6689A"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2B4C7F77" w14:textId="77777777" w:rsidTr="00C41FCB">
        <w:trPr>
          <w:jc w:val="center"/>
        </w:trPr>
        <w:tc>
          <w:tcPr>
            <w:tcW w:w="8185" w:type="dxa"/>
            <w:gridSpan w:val="3"/>
            <w:shd w:val="clear" w:color="auto" w:fill="auto"/>
            <w:tcMar>
              <w:top w:w="0" w:type="dxa"/>
              <w:left w:w="0" w:type="dxa"/>
              <w:bottom w:w="0" w:type="dxa"/>
              <w:right w:w="0" w:type="dxa"/>
            </w:tcMar>
          </w:tcPr>
          <w:p w14:paraId="1805A30A"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3A726BB3" w14:textId="77777777" w:rsidTr="00C41FCB">
        <w:trPr>
          <w:jc w:val="center"/>
        </w:trPr>
        <w:tc>
          <w:tcPr>
            <w:tcW w:w="8185" w:type="dxa"/>
            <w:gridSpan w:val="3"/>
            <w:shd w:val="clear" w:color="auto" w:fill="auto"/>
            <w:tcMar>
              <w:top w:w="0" w:type="dxa"/>
              <w:left w:w="0" w:type="dxa"/>
              <w:bottom w:w="0" w:type="dxa"/>
              <w:right w:w="0" w:type="dxa"/>
            </w:tcMar>
          </w:tcPr>
          <w:p w14:paraId="30C2C0FD"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0AF7F7B9" w14:textId="77777777" w:rsidTr="00C41FCB">
        <w:trPr>
          <w:jc w:val="center"/>
        </w:trPr>
        <w:tc>
          <w:tcPr>
            <w:tcW w:w="8185" w:type="dxa"/>
            <w:gridSpan w:val="3"/>
            <w:shd w:val="clear" w:color="auto" w:fill="auto"/>
            <w:tcMar>
              <w:top w:w="0" w:type="dxa"/>
              <w:left w:w="0" w:type="dxa"/>
              <w:bottom w:w="0" w:type="dxa"/>
              <w:right w:w="0" w:type="dxa"/>
            </w:tcMar>
          </w:tcPr>
          <w:p w14:paraId="529A77EF"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732610FF" w14:textId="77777777" w:rsidTr="00C41FCB">
        <w:trPr>
          <w:jc w:val="center"/>
        </w:trPr>
        <w:tc>
          <w:tcPr>
            <w:tcW w:w="8185" w:type="dxa"/>
            <w:gridSpan w:val="3"/>
            <w:shd w:val="clear" w:color="auto" w:fill="auto"/>
            <w:tcMar>
              <w:top w:w="0" w:type="dxa"/>
              <w:left w:w="0" w:type="dxa"/>
              <w:bottom w:w="0" w:type="dxa"/>
              <w:right w:w="0" w:type="dxa"/>
            </w:tcMar>
          </w:tcPr>
          <w:p w14:paraId="65E73D43"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09C8F47E" w14:textId="77777777" w:rsidTr="00C41FCB">
        <w:trPr>
          <w:jc w:val="center"/>
        </w:trPr>
        <w:tc>
          <w:tcPr>
            <w:tcW w:w="8185" w:type="dxa"/>
            <w:gridSpan w:val="3"/>
            <w:shd w:val="clear" w:color="auto" w:fill="auto"/>
            <w:tcMar>
              <w:top w:w="0" w:type="dxa"/>
              <w:left w:w="0" w:type="dxa"/>
              <w:bottom w:w="0" w:type="dxa"/>
              <w:right w:w="0" w:type="dxa"/>
            </w:tcMar>
          </w:tcPr>
          <w:p w14:paraId="166708CA"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3EC3E4F6" w14:textId="77777777" w:rsidTr="00C41FCB">
        <w:trPr>
          <w:jc w:val="center"/>
        </w:trPr>
        <w:tc>
          <w:tcPr>
            <w:tcW w:w="8185" w:type="dxa"/>
            <w:gridSpan w:val="3"/>
            <w:shd w:val="clear" w:color="auto" w:fill="auto"/>
            <w:tcMar>
              <w:top w:w="0" w:type="dxa"/>
              <w:left w:w="0" w:type="dxa"/>
              <w:bottom w:w="0" w:type="dxa"/>
              <w:right w:w="0" w:type="dxa"/>
            </w:tcMar>
          </w:tcPr>
          <w:p w14:paraId="7D5847B5"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61EBB0DA" w14:textId="77777777" w:rsidTr="00C41FCB">
        <w:trPr>
          <w:jc w:val="center"/>
        </w:trPr>
        <w:tc>
          <w:tcPr>
            <w:tcW w:w="8185" w:type="dxa"/>
            <w:gridSpan w:val="3"/>
            <w:shd w:val="clear" w:color="auto" w:fill="auto"/>
            <w:tcMar>
              <w:top w:w="0" w:type="dxa"/>
              <w:left w:w="0" w:type="dxa"/>
              <w:bottom w:w="0" w:type="dxa"/>
              <w:right w:w="0" w:type="dxa"/>
            </w:tcMar>
          </w:tcPr>
          <w:p w14:paraId="7C339518"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73FE7624" w14:textId="77777777" w:rsidTr="00C41FCB">
        <w:trPr>
          <w:jc w:val="center"/>
        </w:trPr>
        <w:tc>
          <w:tcPr>
            <w:tcW w:w="8185" w:type="dxa"/>
            <w:gridSpan w:val="3"/>
            <w:shd w:val="clear" w:color="auto" w:fill="auto"/>
            <w:tcMar>
              <w:top w:w="0" w:type="dxa"/>
              <w:left w:w="0" w:type="dxa"/>
              <w:bottom w:w="0" w:type="dxa"/>
              <w:right w:w="0" w:type="dxa"/>
            </w:tcMar>
          </w:tcPr>
          <w:p w14:paraId="29EC9435" w14:textId="77777777" w:rsidR="008D409D" w:rsidRPr="002E7F96" w:rsidRDefault="008D409D" w:rsidP="008D409D">
            <w:pPr>
              <w:pBdr>
                <w:top w:val="nil"/>
                <w:left w:val="nil"/>
                <w:bottom w:val="nil"/>
                <w:right w:val="nil"/>
                <w:between w:val="nil"/>
              </w:pBdr>
              <w:contextualSpacing w:val="0"/>
              <w:rPr>
                <w:i/>
                <w:color w:val="000000"/>
                <w:sz w:val="24"/>
                <w:szCs w:val="24"/>
              </w:rPr>
            </w:pPr>
          </w:p>
        </w:tc>
      </w:tr>
      <w:tr w:rsidR="008D409D" w:rsidRPr="002E7F96" w14:paraId="21A7E134" w14:textId="77777777" w:rsidTr="00C41FCB">
        <w:trPr>
          <w:jc w:val="center"/>
        </w:trPr>
        <w:tc>
          <w:tcPr>
            <w:tcW w:w="8185" w:type="dxa"/>
            <w:gridSpan w:val="3"/>
            <w:shd w:val="clear" w:color="auto" w:fill="auto"/>
            <w:tcMar>
              <w:top w:w="0" w:type="dxa"/>
              <w:left w:w="0" w:type="dxa"/>
              <w:bottom w:w="0" w:type="dxa"/>
              <w:right w:w="0" w:type="dxa"/>
            </w:tcMar>
          </w:tcPr>
          <w:p w14:paraId="04072876" w14:textId="77777777" w:rsidR="008D409D" w:rsidRPr="002E7F96" w:rsidRDefault="008D409D" w:rsidP="008D409D">
            <w:pPr>
              <w:pBdr>
                <w:top w:val="nil"/>
                <w:left w:val="nil"/>
                <w:bottom w:val="nil"/>
                <w:right w:val="nil"/>
                <w:between w:val="nil"/>
              </w:pBdr>
              <w:spacing w:before="118"/>
              <w:ind w:left="111"/>
              <w:contextualSpacing w:val="0"/>
              <w:rPr>
                <w:b/>
                <w:color w:val="000000"/>
                <w:sz w:val="24"/>
                <w:szCs w:val="24"/>
              </w:rPr>
            </w:pPr>
            <w:r w:rsidRPr="002E7F96">
              <w:rPr>
                <w:b/>
                <w:color w:val="000000"/>
                <w:sz w:val="24"/>
                <w:szCs w:val="24"/>
              </w:rPr>
              <w:t>Funder’s Requirements</w:t>
            </w:r>
          </w:p>
        </w:tc>
      </w:tr>
      <w:tr w:rsidR="008D409D" w:rsidRPr="002E7F96" w14:paraId="380D6586" w14:textId="77777777" w:rsidTr="00C41FCB">
        <w:trPr>
          <w:jc w:val="center"/>
        </w:trPr>
        <w:tc>
          <w:tcPr>
            <w:tcW w:w="3257" w:type="dxa"/>
            <w:shd w:val="clear" w:color="auto" w:fill="auto"/>
            <w:tcMar>
              <w:top w:w="0" w:type="dxa"/>
              <w:left w:w="0" w:type="dxa"/>
              <w:bottom w:w="0" w:type="dxa"/>
              <w:right w:w="0" w:type="dxa"/>
            </w:tcMar>
          </w:tcPr>
          <w:p w14:paraId="4077536B" w14:textId="77777777" w:rsidR="008D409D" w:rsidRPr="002E7F96" w:rsidRDefault="008D409D" w:rsidP="008D409D">
            <w:pPr>
              <w:pBdr>
                <w:top w:val="nil"/>
                <w:left w:val="nil"/>
                <w:bottom w:val="nil"/>
                <w:right w:val="nil"/>
                <w:between w:val="nil"/>
              </w:pBdr>
              <w:spacing w:before="113"/>
              <w:ind w:left="111"/>
              <w:contextualSpacing w:val="0"/>
              <w:rPr>
                <w:color w:val="000000"/>
                <w:sz w:val="24"/>
                <w:szCs w:val="24"/>
              </w:rPr>
            </w:pPr>
            <w:r w:rsidRPr="002E7F96">
              <w:rPr>
                <w:color w:val="000000"/>
                <w:sz w:val="24"/>
                <w:szCs w:val="24"/>
              </w:rPr>
              <w:t>Start-up Report Due</w:t>
            </w:r>
          </w:p>
        </w:tc>
        <w:tc>
          <w:tcPr>
            <w:tcW w:w="1729" w:type="dxa"/>
            <w:shd w:val="clear" w:color="auto" w:fill="auto"/>
            <w:tcMar>
              <w:top w:w="0" w:type="dxa"/>
              <w:left w:w="0" w:type="dxa"/>
              <w:bottom w:w="0" w:type="dxa"/>
              <w:right w:w="0" w:type="dxa"/>
            </w:tcMar>
          </w:tcPr>
          <w:p w14:paraId="3CC80D4F" w14:textId="77777777" w:rsidR="008D409D" w:rsidRPr="002E7F96" w:rsidRDefault="008D409D" w:rsidP="008D409D">
            <w:pPr>
              <w:pBdr>
                <w:top w:val="nil"/>
                <w:left w:val="nil"/>
                <w:bottom w:val="nil"/>
                <w:right w:val="nil"/>
                <w:between w:val="nil"/>
              </w:pBdr>
              <w:spacing w:before="113"/>
              <w:contextualSpacing w:val="0"/>
              <w:jc w:val="center"/>
              <w:rPr>
                <w:i/>
                <w:color w:val="000000"/>
                <w:sz w:val="24"/>
                <w:szCs w:val="24"/>
              </w:rPr>
            </w:pPr>
            <w:r w:rsidRPr="002E7F96">
              <w:rPr>
                <w:i/>
                <w:color w:val="000000"/>
                <w:sz w:val="24"/>
                <w:szCs w:val="24"/>
              </w:rPr>
              <w:t>TBD</w:t>
            </w:r>
          </w:p>
        </w:tc>
        <w:tc>
          <w:tcPr>
            <w:tcW w:w="3199" w:type="dxa"/>
            <w:shd w:val="clear" w:color="auto" w:fill="auto"/>
            <w:tcMar>
              <w:top w:w="0" w:type="dxa"/>
              <w:left w:w="0" w:type="dxa"/>
              <w:bottom w:w="0" w:type="dxa"/>
              <w:right w:w="0" w:type="dxa"/>
            </w:tcMar>
          </w:tcPr>
          <w:p w14:paraId="61B35694" w14:textId="77777777" w:rsidR="008D409D" w:rsidRPr="002E7F96" w:rsidRDefault="008D409D" w:rsidP="008D409D">
            <w:pPr>
              <w:pBdr>
                <w:top w:val="nil"/>
                <w:left w:val="nil"/>
                <w:bottom w:val="nil"/>
                <w:right w:val="nil"/>
                <w:between w:val="nil"/>
              </w:pBdr>
              <w:spacing w:before="113"/>
              <w:ind w:left="111"/>
              <w:contextualSpacing w:val="0"/>
              <w:rPr>
                <w:i/>
                <w:color w:val="000000"/>
                <w:sz w:val="24"/>
                <w:szCs w:val="24"/>
              </w:rPr>
            </w:pPr>
            <w:r w:rsidRPr="002E7F96">
              <w:rPr>
                <w:i/>
                <w:color w:val="000000"/>
                <w:sz w:val="24"/>
                <w:szCs w:val="24"/>
              </w:rPr>
              <w:t>Name or Position</w:t>
            </w:r>
          </w:p>
        </w:tc>
      </w:tr>
      <w:tr w:rsidR="008D409D" w:rsidRPr="002E7F96" w14:paraId="4AB4C24E" w14:textId="77777777" w:rsidTr="00C41FCB">
        <w:trPr>
          <w:jc w:val="center"/>
        </w:trPr>
        <w:tc>
          <w:tcPr>
            <w:tcW w:w="3257" w:type="dxa"/>
            <w:shd w:val="clear" w:color="auto" w:fill="auto"/>
            <w:tcMar>
              <w:top w:w="0" w:type="dxa"/>
              <w:left w:w="0" w:type="dxa"/>
              <w:bottom w:w="0" w:type="dxa"/>
              <w:right w:w="0" w:type="dxa"/>
            </w:tcMar>
          </w:tcPr>
          <w:p w14:paraId="74FCA5E2" w14:textId="77777777" w:rsidR="008D409D" w:rsidRPr="002E7F96" w:rsidRDefault="008D409D" w:rsidP="008D409D">
            <w:pPr>
              <w:pBdr>
                <w:top w:val="nil"/>
                <w:left w:val="nil"/>
                <w:bottom w:val="nil"/>
                <w:right w:val="nil"/>
                <w:between w:val="nil"/>
              </w:pBdr>
              <w:spacing w:before="113"/>
              <w:ind w:left="111"/>
              <w:contextualSpacing w:val="0"/>
              <w:rPr>
                <w:color w:val="000000"/>
                <w:sz w:val="24"/>
                <w:szCs w:val="24"/>
              </w:rPr>
            </w:pPr>
            <w:r w:rsidRPr="002E7F96">
              <w:rPr>
                <w:color w:val="000000"/>
                <w:sz w:val="24"/>
                <w:szCs w:val="24"/>
              </w:rPr>
              <w:t>Interim Progress Report Due</w:t>
            </w:r>
          </w:p>
        </w:tc>
        <w:tc>
          <w:tcPr>
            <w:tcW w:w="1729" w:type="dxa"/>
            <w:shd w:val="clear" w:color="auto" w:fill="auto"/>
            <w:tcMar>
              <w:top w:w="0" w:type="dxa"/>
              <w:left w:w="0" w:type="dxa"/>
              <w:bottom w:w="0" w:type="dxa"/>
              <w:right w:w="0" w:type="dxa"/>
            </w:tcMar>
          </w:tcPr>
          <w:p w14:paraId="1B74D800" w14:textId="77777777" w:rsidR="008D409D" w:rsidRPr="002E7F96" w:rsidRDefault="008D409D" w:rsidP="008D409D">
            <w:pPr>
              <w:pBdr>
                <w:top w:val="nil"/>
                <w:left w:val="nil"/>
                <w:bottom w:val="nil"/>
                <w:right w:val="nil"/>
                <w:between w:val="nil"/>
              </w:pBdr>
              <w:spacing w:before="113"/>
              <w:contextualSpacing w:val="0"/>
              <w:jc w:val="center"/>
              <w:rPr>
                <w:i/>
                <w:color w:val="000000"/>
                <w:sz w:val="24"/>
                <w:szCs w:val="24"/>
              </w:rPr>
            </w:pPr>
            <w:r w:rsidRPr="002E7F96">
              <w:rPr>
                <w:i/>
                <w:color w:val="000000"/>
                <w:sz w:val="24"/>
                <w:szCs w:val="24"/>
              </w:rPr>
              <w:t>TBD</w:t>
            </w:r>
          </w:p>
        </w:tc>
        <w:tc>
          <w:tcPr>
            <w:tcW w:w="3199" w:type="dxa"/>
            <w:shd w:val="clear" w:color="auto" w:fill="auto"/>
            <w:tcMar>
              <w:top w:w="0" w:type="dxa"/>
              <w:left w:w="0" w:type="dxa"/>
              <w:bottom w:w="0" w:type="dxa"/>
              <w:right w:w="0" w:type="dxa"/>
            </w:tcMar>
          </w:tcPr>
          <w:p w14:paraId="6C8F2614" w14:textId="77777777" w:rsidR="008D409D" w:rsidRPr="002E7F96" w:rsidRDefault="008D409D" w:rsidP="008D409D">
            <w:pPr>
              <w:pBdr>
                <w:top w:val="nil"/>
                <w:left w:val="nil"/>
                <w:bottom w:val="nil"/>
                <w:right w:val="nil"/>
                <w:between w:val="nil"/>
              </w:pBdr>
              <w:spacing w:before="113"/>
              <w:ind w:left="111"/>
              <w:contextualSpacing w:val="0"/>
              <w:rPr>
                <w:i/>
                <w:color w:val="000000"/>
                <w:sz w:val="24"/>
                <w:szCs w:val="24"/>
              </w:rPr>
            </w:pPr>
            <w:r w:rsidRPr="002E7F96">
              <w:rPr>
                <w:i/>
                <w:color w:val="000000"/>
                <w:sz w:val="24"/>
                <w:szCs w:val="24"/>
              </w:rPr>
              <w:t>Name or Position</w:t>
            </w:r>
          </w:p>
        </w:tc>
      </w:tr>
      <w:tr w:rsidR="008D409D" w:rsidRPr="002E7F96" w14:paraId="32969C2B" w14:textId="77777777" w:rsidTr="00C41FCB">
        <w:trPr>
          <w:jc w:val="center"/>
        </w:trPr>
        <w:tc>
          <w:tcPr>
            <w:tcW w:w="3257" w:type="dxa"/>
            <w:shd w:val="clear" w:color="auto" w:fill="auto"/>
            <w:tcMar>
              <w:top w:w="0" w:type="dxa"/>
              <w:left w:w="0" w:type="dxa"/>
              <w:bottom w:w="0" w:type="dxa"/>
              <w:right w:w="0" w:type="dxa"/>
            </w:tcMar>
          </w:tcPr>
          <w:p w14:paraId="138EF9B0" w14:textId="77777777" w:rsidR="008D409D" w:rsidRPr="002E7F96" w:rsidRDefault="008D409D" w:rsidP="008D409D">
            <w:pPr>
              <w:pBdr>
                <w:top w:val="nil"/>
                <w:left w:val="nil"/>
                <w:bottom w:val="nil"/>
                <w:right w:val="nil"/>
                <w:between w:val="nil"/>
              </w:pBdr>
              <w:spacing w:before="113"/>
              <w:ind w:left="111" w:right="719"/>
              <w:contextualSpacing w:val="0"/>
              <w:rPr>
                <w:color w:val="000000"/>
                <w:sz w:val="24"/>
                <w:szCs w:val="24"/>
              </w:rPr>
            </w:pPr>
            <w:r w:rsidRPr="002E7F96">
              <w:rPr>
                <w:b/>
                <w:color w:val="000000"/>
                <w:sz w:val="24"/>
                <w:szCs w:val="24"/>
              </w:rPr>
              <w:t xml:space="preserve">End of Year Report </w:t>
            </w:r>
            <w:r w:rsidRPr="002E7F96">
              <w:rPr>
                <w:color w:val="000000"/>
                <w:sz w:val="24"/>
                <w:szCs w:val="24"/>
              </w:rPr>
              <w:t>for Continuation of Funds Due</w:t>
            </w:r>
          </w:p>
        </w:tc>
        <w:tc>
          <w:tcPr>
            <w:tcW w:w="1729" w:type="dxa"/>
            <w:shd w:val="clear" w:color="auto" w:fill="auto"/>
            <w:tcMar>
              <w:top w:w="0" w:type="dxa"/>
              <w:left w:w="0" w:type="dxa"/>
              <w:bottom w:w="0" w:type="dxa"/>
              <w:right w:w="0" w:type="dxa"/>
            </w:tcMar>
          </w:tcPr>
          <w:p w14:paraId="6F0D961F" w14:textId="77777777" w:rsidR="008D409D" w:rsidRPr="002E7F96" w:rsidRDefault="00AF4257" w:rsidP="008D409D">
            <w:pPr>
              <w:pBdr>
                <w:top w:val="nil"/>
                <w:left w:val="nil"/>
                <w:bottom w:val="nil"/>
                <w:right w:val="nil"/>
                <w:between w:val="nil"/>
              </w:pBdr>
              <w:spacing w:before="113"/>
              <w:ind w:left="234"/>
              <w:contextualSpacing w:val="0"/>
              <w:rPr>
                <w:i/>
                <w:color w:val="000000"/>
                <w:sz w:val="24"/>
                <w:szCs w:val="24"/>
              </w:rPr>
            </w:pPr>
            <w:r w:rsidRPr="002E7F96">
              <w:rPr>
                <w:i/>
                <w:color w:val="000000"/>
                <w:sz w:val="24"/>
                <w:szCs w:val="24"/>
              </w:rPr>
              <w:t>August 30, 2022</w:t>
            </w:r>
          </w:p>
        </w:tc>
        <w:tc>
          <w:tcPr>
            <w:tcW w:w="3199" w:type="dxa"/>
            <w:shd w:val="clear" w:color="auto" w:fill="auto"/>
            <w:tcMar>
              <w:top w:w="0" w:type="dxa"/>
              <w:left w:w="0" w:type="dxa"/>
              <w:bottom w:w="0" w:type="dxa"/>
              <w:right w:w="0" w:type="dxa"/>
            </w:tcMar>
          </w:tcPr>
          <w:p w14:paraId="77452483" w14:textId="77777777" w:rsidR="008D409D" w:rsidRPr="002E7F96" w:rsidRDefault="008D409D" w:rsidP="008D409D">
            <w:pPr>
              <w:pBdr>
                <w:top w:val="nil"/>
                <w:left w:val="nil"/>
                <w:bottom w:val="nil"/>
                <w:right w:val="nil"/>
                <w:between w:val="nil"/>
              </w:pBdr>
              <w:spacing w:before="113"/>
              <w:ind w:left="111"/>
              <w:contextualSpacing w:val="0"/>
              <w:rPr>
                <w:i/>
                <w:color w:val="000000"/>
                <w:sz w:val="24"/>
                <w:szCs w:val="24"/>
              </w:rPr>
            </w:pPr>
            <w:r w:rsidRPr="002E7F96">
              <w:rPr>
                <w:i/>
                <w:color w:val="000000"/>
                <w:sz w:val="24"/>
                <w:szCs w:val="24"/>
              </w:rPr>
              <w:t>Name or Position</w:t>
            </w:r>
          </w:p>
        </w:tc>
      </w:tr>
      <w:tr w:rsidR="008D409D" w:rsidRPr="002E7F96" w14:paraId="5FCFFE6F" w14:textId="77777777" w:rsidTr="00C41FCB">
        <w:trPr>
          <w:jc w:val="center"/>
        </w:trPr>
        <w:tc>
          <w:tcPr>
            <w:tcW w:w="3257" w:type="dxa"/>
            <w:shd w:val="clear" w:color="auto" w:fill="auto"/>
            <w:tcMar>
              <w:top w:w="0" w:type="dxa"/>
              <w:left w:w="0" w:type="dxa"/>
              <w:bottom w:w="0" w:type="dxa"/>
              <w:right w:w="0" w:type="dxa"/>
            </w:tcMar>
          </w:tcPr>
          <w:p w14:paraId="56F1EAB9" w14:textId="77777777" w:rsidR="008D409D" w:rsidRPr="002E7F96" w:rsidRDefault="008D409D" w:rsidP="008D409D">
            <w:pPr>
              <w:pBdr>
                <w:top w:val="nil"/>
                <w:left w:val="nil"/>
                <w:bottom w:val="nil"/>
                <w:right w:val="nil"/>
                <w:between w:val="nil"/>
              </w:pBdr>
              <w:spacing w:before="115"/>
              <w:ind w:left="111" w:right="520"/>
              <w:contextualSpacing w:val="0"/>
              <w:rPr>
                <w:color w:val="000000"/>
                <w:sz w:val="24"/>
                <w:szCs w:val="24"/>
              </w:rPr>
            </w:pPr>
            <w:r w:rsidRPr="002E7F96">
              <w:rPr>
                <w:color w:val="000000"/>
                <w:sz w:val="24"/>
                <w:szCs w:val="24"/>
              </w:rPr>
              <w:t>End of Year Financial Report (C-1-25-D) Due</w:t>
            </w:r>
          </w:p>
        </w:tc>
        <w:tc>
          <w:tcPr>
            <w:tcW w:w="1729" w:type="dxa"/>
            <w:shd w:val="clear" w:color="auto" w:fill="auto"/>
            <w:tcMar>
              <w:top w:w="0" w:type="dxa"/>
              <w:left w:w="0" w:type="dxa"/>
              <w:bottom w:w="0" w:type="dxa"/>
              <w:right w:w="0" w:type="dxa"/>
            </w:tcMar>
          </w:tcPr>
          <w:p w14:paraId="19C69187" w14:textId="77777777" w:rsidR="008D409D" w:rsidRPr="002E7F96" w:rsidRDefault="00921D99" w:rsidP="008D409D">
            <w:pPr>
              <w:pBdr>
                <w:top w:val="nil"/>
                <w:left w:val="nil"/>
                <w:bottom w:val="nil"/>
                <w:right w:val="nil"/>
                <w:between w:val="nil"/>
              </w:pBdr>
              <w:spacing w:before="115"/>
              <w:contextualSpacing w:val="0"/>
              <w:jc w:val="center"/>
              <w:rPr>
                <w:i/>
                <w:color w:val="000000"/>
                <w:sz w:val="24"/>
                <w:szCs w:val="24"/>
              </w:rPr>
            </w:pPr>
            <w:r w:rsidRPr="002E7F96">
              <w:rPr>
                <w:i/>
                <w:color w:val="000000"/>
                <w:sz w:val="24"/>
                <w:szCs w:val="24"/>
              </w:rPr>
              <w:t>October 30,2022</w:t>
            </w:r>
          </w:p>
        </w:tc>
        <w:tc>
          <w:tcPr>
            <w:tcW w:w="3199" w:type="dxa"/>
            <w:shd w:val="clear" w:color="auto" w:fill="auto"/>
            <w:tcMar>
              <w:top w:w="0" w:type="dxa"/>
              <w:left w:w="0" w:type="dxa"/>
              <w:bottom w:w="0" w:type="dxa"/>
              <w:right w:w="0" w:type="dxa"/>
            </w:tcMar>
          </w:tcPr>
          <w:p w14:paraId="71C9A51B" w14:textId="77777777" w:rsidR="008D409D" w:rsidRPr="002E7F96" w:rsidRDefault="008D409D" w:rsidP="008D409D">
            <w:pPr>
              <w:pBdr>
                <w:top w:val="nil"/>
                <w:left w:val="nil"/>
                <w:bottom w:val="nil"/>
                <w:right w:val="nil"/>
                <w:between w:val="nil"/>
              </w:pBdr>
              <w:spacing w:before="115"/>
              <w:ind w:left="111"/>
              <w:contextualSpacing w:val="0"/>
              <w:rPr>
                <w:i/>
                <w:color w:val="000000"/>
                <w:sz w:val="24"/>
                <w:szCs w:val="24"/>
              </w:rPr>
            </w:pPr>
            <w:r w:rsidRPr="002E7F96">
              <w:rPr>
                <w:i/>
                <w:color w:val="000000"/>
                <w:sz w:val="24"/>
                <w:szCs w:val="24"/>
              </w:rPr>
              <w:t>Name or Position</w:t>
            </w:r>
          </w:p>
        </w:tc>
      </w:tr>
    </w:tbl>
    <w:p w14:paraId="4960CB74" w14:textId="77777777" w:rsidR="008D409D" w:rsidRPr="002E7F96" w:rsidRDefault="008D409D" w:rsidP="008D409D">
      <w:pPr>
        <w:pBdr>
          <w:top w:val="nil"/>
          <w:left w:val="nil"/>
          <w:bottom w:val="nil"/>
          <w:right w:val="nil"/>
          <w:between w:val="nil"/>
        </w:pBdr>
        <w:tabs>
          <w:tab w:val="right" w:pos="13161"/>
        </w:tabs>
        <w:spacing w:before="59"/>
        <w:ind w:left="4170"/>
        <w:contextualSpacing w:val="0"/>
        <w:rPr>
          <w:rFonts w:ascii="Calibri" w:eastAsia="Calibri" w:hAnsi="Calibri" w:cs="Calibri"/>
          <w:color w:val="000000"/>
          <w:sz w:val="24"/>
          <w:szCs w:val="24"/>
        </w:rPr>
      </w:pPr>
      <w:r w:rsidRPr="002E7F96">
        <w:rPr>
          <w:rFonts w:ascii="Calibri" w:eastAsia="Calibri" w:hAnsi="Calibri" w:cs="Calibri"/>
          <w:color w:val="000000"/>
          <w:sz w:val="24"/>
          <w:szCs w:val="24"/>
        </w:rPr>
        <w:tab/>
      </w:r>
    </w:p>
    <w:p w14:paraId="216A06E5"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rPr>
          <w:rFonts w:ascii="Cambria" w:eastAsia="Cambria" w:hAnsi="Cambria" w:cs="Cambria"/>
          <w:i/>
          <w:color w:val="000000"/>
          <w:sz w:val="24"/>
          <w:szCs w:val="24"/>
        </w:rPr>
      </w:pPr>
    </w:p>
    <w:p w14:paraId="7B974C4A"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rPr>
          <w:rFonts w:ascii="Cambria" w:eastAsia="Cambria" w:hAnsi="Cambria" w:cs="Cambria"/>
          <w:i/>
          <w:color w:val="000000"/>
          <w:sz w:val="24"/>
          <w:szCs w:val="24"/>
        </w:rPr>
      </w:pPr>
    </w:p>
    <w:p w14:paraId="7656AF8F"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rPr>
          <w:rFonts w:ascii="Cambria" w:eastAsia="Cambria" w:hAnsi="Cambria" w:cs="Cambria"/>
          <w:i/>
          <w:color w:val="000000"/>
          <w:sz w:val="24"/>
          <w:szCs w:val="24"/>
        </w:rPr>
      </w:pPr>
    </w:p>
    <w:p w14:paraId="769A0ABD"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p>
    <w:p w14:paraId="0E9AF65D"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p>
    <w:p w14:paraId="69EA1171"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p>
    <w:p w14:paraId="53AC1D14"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p>
    <w:p w14:paraId="0CE459DE"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p>
    <w:p w14:paraId="2F5845B5"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p>
    <w:p w14:paraId="68770319" w14:textId="77777777" w:rsidR="008D409D" w:rsidRPr="002E7F96" w:rsidRDefault="00540550" w:rsidP="008D409D">
      <w:pPr>
        <w:pBdr>
          <w:top w:val="nil"/>
          <w:left w:val="nil"/>
          <w:bottom w:val="nil"/>
          <w:right w:val="nil"/>
          <w:between w:val="nil"/>
        </w:pBdr>
        <w:contextualSpacing w:val="0"/>
        <w:jc w:val="center"/>
        <w:rPr>
          <w:b/>
          <w:color w:val="000000"/>
          <w:sz w:val="24"/>
          <w:szCs w:val="24"/>
        </w:rPr>
      </w:pPr>
      <w:r w:rsidRPr="002E7F96">
        <w:rPr>
          <w:b/>
          <w:color w:val="000000"/>
          <w:sz w:val="24"/>
          <w:szCs w:val="24"/>
        </w:rPr>
        <w:t>EXHIBIT 6</w:t>
      </w:r>
    </w:p>
    <w:p w14:paraId="38BEC7D3" w14:textId="77777777" w:rsidR="008D409D" w:rsidRPr="002E7F96" w:rsidRDefault="008D409D" w:rsidP="008D409D">
      <w:pPr>
        <w:pBdr>
          <w:top w:val="nil"/>
          <w:left w:val="nil"/>
          <w:bottom w:val="nil"/>
          <w:right w:val="nil"/>
          <w:between w:val="nil"/>
        </w:pBdr>
        <w:contextualSpacing w:val="0"/>
        <w:jc w:val="center"/>
        <w:rPr>
          <w:color w:val="000000"/>
          <w:sz w:val="24"/>
          <w:szCs w:val="24"/>
        </w:rPr>
      </w:pPr>
    </w:p>
    <w:p w14:paraId="0A04B928" w14:textId="77777777" w:rsidR="008D409D" w:rsidRPr="002E7F96" w:rsidRDefault="008D409D" w:rsidP="008D409D">
      <w:pPr>
        <w:pBdr>
          <w:top w:val="nil"/>
          <w:left w:val="nil"/>
          <w:bottom w:val="nil"/>
          <w:right w:val="nil"/>
          <w:between w:val="nil"/>
        </w:pBdr>
        <w:contextualSpacing w:val="0"/>
        <w:jc w:val="center"/>
        <w:rPr>
          <w:color w:val="000000"/>
          <w:sz w:val="24"/>
          <w:szCs w:val="24"/>
        </w:rPr>
      </w:pPr>
      <w:r w:rsidRPr="002E7F96">
        <w:rPr>
          <w:color w:val="000000"/>
          <w:sz w:val="24"/>
          <w:szCs w:val="24"/>
        </w:rPr>
        <w:t>PARTNERS PLAN WORKSHEET</w:t>
      </w:r>
    </w:p>
    <w:p w14:paraId="723FDC4A" w14:textId="77777777" w:rsidR="000A686E" w:rsidRPr="002E7F96" w:rsidRDefault="000A686E" w:rsidP="008D409D">
      <w:pPr>
        <w:pBdr>
          <w:top w:val="nil"/>
          <w:left w:val="nil"/>
          <w:bottom w:val="nil"/>
          <w:right w:val="nil"/>
          <w:between w:val="nil"/>
        </w:pBdr>
        <w:contextualSpacing w:val="0"/>
        <w:jc w:val="center"/>
        <w:rPr>
          <w:color w:val="000000"/>
          <w:sz w:val="24"/>
          <w:szCs w:val="24"/>
        </w:rPr>
      </w:pPr>
    </w:p>
    <w:p w14:paraId="16F2FBE5" w14:textId="77777777" w:rsidR="000A686E" w:rsidRPr="002E7F96" w:rsidRDefault="000A686E" w:rsidP="008D409D">
      <w:pPr>
        <w:pBdr>
          <w:top w:val="nil"/>
          <w:left w:val="nil"/>
          <w:bottom w:val="nil"/>
          <w:right w:val="nil"/>
          <w:between w:val="nil"/>
        </w:pBdr>
        <w:contextualSpacing w:val="0"/>
        <w:jc w:val="center"/>
        <w:rPr>
          <w:color w:val="000000"/>
          <w:sz w:val="24"/>
          <w:szCs w:val="24"/>
        </w:rPr>
      </w:pPr>
    </w:p>
    <w:p w14:paraId="02B64129" w14:textId="77777777" w:rsidR="000A686E" w:rsidRPr="002E7F96" w:rsidRDefault="000A686E" w:rsidP="008D409D">
      <w:pPr>
        <w:pBdr>
          <w:top w:val="nil"/>
          <w:left w:val="nil"/>
          <w:bottom w:val="nil"/>
          <w:right w:val="nil"/>
          <w:between w:val="nil"/>
        </w:pBdr>
        <w:contextualSpacing w:val="0"/>
        <w:jc w:val="center"/>
        <w:rPr>
          <w:color w:val="000000"/>
          <w:sz w:val="24"/>
          <w:szCs w:val="24"/>
        </w:rPr>
      </w:pPr>
    </w:p>
    <w:p w14:paraId="24EE6184" w14:textId="77777777" w:rsidR="000A686E" w:rsidRPr="002E7F96" w:rsidRDefault="000A686E" w:rsidP="008D409D">
      <w:pPr>
        <w:pBdr>
          <w:top w:val="nil"/>
          <w:left w:val="nil"/>
          <w:bottom w:val="nil"/>
          <w:right w:val="nil"/>
          <w:between w:val="nil"/>
        </w:pBdr>
        <w:contextualSpacing w:val="0"/>
        <w:jc w:val="center"/>
        <w:rPr>
          <w:color w:val="000000"/>
          <w:sz w:val="24"/>
          <w:szCs w:val="24"/>
        </w:rPr>
      </w:pPr>
    </w:p>
    <w:p w14:paraId="681FD175" w14:textId="77777777" w:rsidR="000A686E" w:rsidRPr="002E7F96" w:rsidRDefault="000A686E" w:rsidP="008D409D">
      <w:pPr>
        <w:pBdr>
          <w:top w:val="nil"/>
          <w:left w:val="nil"/>
          <w:bottom w:val="nil"/>
          <w:right w:val="nil"/>
          <w:between w:val="nil"/>
        </w:pBdr>
        <w:contextualSpacing w:val="0"/>
        <w:jc w:val="center"/>
        <w:rPr>
          <w:color w:val="000000"/>
          <w:sz w:val="24"/>
          <w:szCs w:val="24"/>
        </w:rPr>
      </w:pPr>
    </w:p>
    <w:p w14:paraId="27B35171"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r w:rsidRPr="002E7F96">
        <w:rPr>
          <w:rFonts w:ascii="Calibri" w:eastAsia="Calibri" w:hAnsi="Calibri" w:cs="Calibri"/>
          <w:b/>
          <w:noProof/>
          <w:color w:val="000000"/>
        </w:rPr>
        <mc:AlternateContent>
          <mc:Choice Requires="wps">
            <w:drawing>
              <wp:anchor distT="45720" distB="45720" distL="114300" distR="114300" simplePos="0" relativeHeight="251661312" behindDoc="0" locked="0" layoutInCell="1" allowOverlap="1" wp14:anchorId="6846AE96" wp14:editId="407DA7A7">
                <wp:simplePos x="0" y="0"/>
                <wp:positionH relativeFrom="column">
                  <wp:posOffset>-182474</wp:posOffset>
                </wp:positionH>
                <wp:positionV relativeFrom="page">
                  <wp:posOffset>1931035</wp:posOffset>
                </wp:positionV>
                <wp:extent cx="6971030" cy="26670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667000"/>
                        </a:xfrm>
                        <a:prstGeom prst="rect">
                          <a:avLst/>
                        </a:prstGeom>
                        <a:solidFill>
                          <a:srgbClr val="FFFFFF"/>
                        </a:solidFill>
                        <a:ln w="9525">
                          <a:noFill/>
                          <a:miter lim="800000"/>
                          <a:headEnd/>
                          <a:tailEnd/>
                        </a:ln>
                      </wps:spPr>
                      <wps:txbx>
                        <w:txbxContent>
                          <w:p w14:paraId="27C4C618" w14:textId="77777777" w:rsidR="00D92BA9" w:rsidRDefault="00D92BA9" w:rsidP="008D409D"/>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
                              <w:gridCol w:w="2522"/>
                              <w:gridCol w:w="2089"/>
                              <w:gridCol w:w="2654"/>
                              <w:gridCol w:w="2520"/>
                            </w:tblGrid>
                            <w:tr w:rsidR="00D92BA9" w14:paraId="29EF8C99" w14:textId="77777777" w:rsidTr="00C41FCB">
                              <w:tc>
                                <w:tcPr>
                                  <w:tcW w:w="1015" w:type="dxa"/>
                                  <w:shd w:val="clear" w:color="auto" w:fill="auto"/>
                                  <w:tcMar>
                                    <w:top w:w="0" w:type="dxa"/>
                                    <w:left w:w="0" w:type="dxa"/>
                                    <w:bottom w:w="0" w:type="dxa"/>
                                    <w:right w:w="0" w:type="dxa"/>
                                  </w:tcMar>
                                </w:tcPr>
                                <w:p w14:paraId="42F04DFA" w14:textId="77777777" w:rsidR="00D92BA9" w:rsidRDefault="00D92BA9" w:rsidP="00C41FCB">
                                  <w:pPr>
                                    <w:pBdr>
                                      <w:top w:val="nil"/>
                                      <w:left w:val="nil"/>
                                      <w:bottom w:val="nil"/>
                                      <w:right w:val="nil"/>
                                      <w:between w:val="nil"/>
                                    </w:pBdr>
                                    <w:spacing w:line="266" w:lineRule="auto"/>
                                    <w:ind w:right="1"/>
                                    <w:contextualSpacing w:val="0"/>
                                    <w:jc w:val="center"/>
                                    <w:rPr>
                                      <w:color w:val="000000"/>
                                      <w:sz w:val="24"/>
                                      <w:szCs w:val="24"/>
                                    </w:rPr>
                                  </w:pPr>
                                  <w:r>
                                    <w:rPr>
                                      <w:color w:val="000000"/>
                                      <w:sz w:val="24"/>
                                      <w:szCs w:val="24"/>
                                    </w:rPr>
                                    <w:t>Partner</w:t>
                                  </w:r>
                                </w:p>
                              </w:tc>
                              <w:tc>
                                <w:tcPr>
                                  <w:tcW w:w="2522" w:type="dxa"/>
                                  <w:shd w:val="clear" w:color="auto" w:fill="auto"/>
                                  <w:tcMar>
                                    <w:top w:w="0" w:type="dxa"/>
                                    <w:left w:w="0" w:type="dxa"/>
                                    <w:bottom w:w="0" w:type="dxa"/>
                                    <w:right w:w="0" w:type="dxa"/>
                                  </w:tcMar>
                                </w:tcPr>
                                <w:p w14:paraId="17EC3FB2" w14:textId="77777777" w:rsidR="00D92BA9" w:rsidRDefault="00D92BA9" w:rsidP="00C41FCB">
                                  <w:pPr>
                                    <w:pBdr>
                                      <w:top w:val="nil"/>
                                      <w:left w:val="nil"/>
                                      <w:bottom w:val="nil"/>
                                      <w:right w:val="nil"/>
                                      <w:between w:val="nil"/>
                                    </w:pBdr>
                                    <w:spacing w:line="266" w:lineRule="auto"/>
                                    <w:ind w:left="409"/>
                                    <w:contextualSpacing w:val="0"/>
                                    <w:rPr>
                                      <w:color w:val="000000"/>
                                      <w:sz w:val="24"/>
                                      <w:szCs w:val="24"/>
                                    </w:rPr>
                                  </w:pPr>
                                  <w:r>
                                    <w:rPr>
                                      <w:color w:val="000000"/>
                                      <w:sz w:val="24"/>
                                      <w:szCs w:val="24"/>
                                    </w:rPr>
                                    <w:t>Role in the Project</w:t>
                                  </w:r>
                                </w:p>
                              </w:tc>
                              <w:tc>
                                <w:tcPr>
                                  <w:tcW w:w="2089" w:type="dxa"/>
                                  <w:shd w:val="clear" w:color="auto" w:fill="auto"/>
                                  <w:tcMar>
                                    <w:top w:w="0" w:type="dxa"/>
                                    <w:left w:w="0" w:type="dxa"/>
                                    <w:bottom w:w="0" w:type="dxa"/>
                                    <w:right w:w="0" w:type="dxa"/>
                                  </w:tcMar>
                                </w:tcPr>
                                <w:p w14:paraId="5D545B44" w14:textId="77777777" w:rsidR="00D92BA9" w:rsidRDefault="00D92BA9" w:rsidP="00C41FCB">
                                  <w:pPr>
                                    <w:pBdr>
                                      <w:top w:val="nil"/>
                                      <w:left w:val="nil"/>
                                      <w:bottom w:val="nil"/>
                                      <w:right w:val="nil"/>
                                      <w:between w:val="nil"/>
                                    </w:pBdr>
                                    <w:spacing w:line="266" w:lineRule="auto"/>
                                    <w:ind w:left="836"/>
                                    <w:contextualSpacing w:val="0"/>
                                    <w:rPr>
                                      <w:color w:val="000000"/>
                                      <w:sz w:val="24"/>
                                      <w:szCs w:val="24"/>
                                    </w:rPr>
                                  </w:pPr>
                                  <w:r>
                                    <w:rPr>
                                      <w:color w:val="000000"/>
                                      <w:sz w:val="24"/>
                                      <w:szCs w:val="24"/>
                                    </w:rPr>
                                    <w:t>Objective</w:t>
                                  </w:r>
                                </w:p>
                              </w:tc>
                              <w:tc>
                                <w:tcPr>
                                  <w:tcW w:w="2654" w:type="dxa"/>
                                  <w:shd w:val="clear" w:color="auto" w:fill="auto"/>
                                  <w:tcMar>
                                    <w:top w:w="0" w:type="dxa"/>
                                    <w:left w:w="0" w:type="dxa"/>
                                    <w:bottom w:w="0" w:type="dxa"/>
                                    <w:right w:w="0" w:type="dxa"/>
                                  </w:tcMar>
                                </w:tcPr>
                                <w:p w14:paraId="083E241C" w14:textId="77777777" w:rsidR="00D92BA9" w:rsidRDefault="00D92BA9" w:rsidP="00C41FCB">
                                  <w:pPr>
                                    <w:pBdr>
                                      <w:top w:val="nil"/>
                                      <w:left w:val="nil"/>
                                      <w:bottom w:val="nil"/>
                                      <w:right w:val="nil"/>
                                      <w:between w:val="nil"/>
                                    </w:pBdr>
                                    <w:ind w:left="966" w:right="146" w:hanging="821"/>
                                    <w:contextualSpacing w:val="0"/>
                                    <w:rPr>
                                      <w:color w:val="000000"/>
                                      <w:sz w:val="24"/>
                                      <w:szCs w:val="24"/>
                                    </w:rPr>
                                  </w:pPr>
                                  <w:r>
                                    <w:rPr>
                                      <w:color w:val="000000"/>
                                      <w:sz w:val="24"/>
                                      <w:szCs w:val="24"/>
                                    </w:rPr>
                                    <w:t>Specific Contribution to Project</w:t>
                                  </w:r>
                                </w:p>
                              </w:tc>
                              <w:tc>
                                <w:tcPr>
                                  <w:tcW w:w="2520" w:type="dxa"/>
                                  <w:shd w:val="clear" w:color="auto" w:fill="auto"/>
                                  <w:tcMar>
                                    <w:top w:w="0" w:type="dxa"/>
                                    <w:left w:w="0" w:type="dxa"/>
                                    <w:bottom w:w="0" w:type="dxa"/>
                                    <w:right w:w="0" w:type="dxa"/>
                                  </w:tcMar>
                                </w:tcPr>
                                <w:p w14:paraId="52FC08EF" w14:textId="77777777" w:rsidR="00D92BA9" w:rsidRDefault="00D92BA9" w:rsidP="00C41FCB">
                                  <w:pPr>
                                    <w:pBdr>
                                      <w:top w:val="nil"/>
                                      <w:left w:val="nil"/>
                                      <w:bottom w:val="nil"/>
                                      <w:right w:val="nil"/>
                                      <w:between w:val="nil"/>
                                    </w:pBdr>
                                    <w:spacing w:line="266" w:lineRule="auto"/>
                                    <w:ind w:left="453"/>
                                    <w:contextualSpacing w:val="0"/>
                                    <w:rPr>
                                      <w:color w:val="000000"/>
                                      <w:sz w:val="24"/>
                                      <w:szCs w:val="24"/>
                                    </w:rPr>
                                  </w:pPr>
                                  <w:r>
                                    <w:rPr>
                                      <w:color w:val="000000"/>
                                      <w:sz w:val="24"/>
                                      <w:szCs w:val="24"/>
                                    </w:rPr>
                                    <w:t>Benefit to Partner</w:t>
                                  </w:r>
                                </w:p>
                              </w:tc>
                            </w:tr>
                            <w:tr w:rsidR="00D92BA9" w14:paraId="126A183B" w14:textId="77777777" w:rsidTr="00C41FCB">
                              <w:tc>
                                <w:tcPr>
                                  <w:tcW w:w="1015" w:type="dxa"/>
                                  <w:shd w:val="clear" w:color="auto" w:fill="auto"/>
                                  <w:tcMar>
                                    <w:top w:w="0" w:type="dxa"/>
                                    <w:left w:w="0" w:type="dxa"/>
                                    <w:bottom w:w="0" w:type="dxa"/>
                                    <w:right w:w="0" w:type="dxa"/>
                                  </w:tcMar>
                                </w:tcPr>
                                <w:p w14:paraId="65F17FE7"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7CC4B534"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21688880"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42494CAC"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110F48D7"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5F8A6B3E" w14:textId="77777777" w:rsidTr="00C41FCB">
                              <w:tc>
                                <w:tcPr>
                                  <w:tcW w:w="1015" w:type="dxa"/>
                                  <w:shd w:val="clear" w:color="auto" w:fill="auto"/>
                                  <w:tcMar>
                                    <w:top w:w="0" w:type="dxa"/>
                                    <w:left w:w="0" w:type="dxa"/>
                                    <w:bottom w:w="0" w:type="dxa"/>
                                    <w:right w:w="0" w:type="dxa"/>
                                  </w:tcMar>
                                </w:tcPr>
                                <w:p w14:paraId="0B3044C9"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55CB9315"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7DD67214"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26E36739"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7CFBB638"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66F217E1" w14:textId="77777777" w:rsidTr="00C41FCB">
                              <w:tc>
                                <w:tcPr>
                                  <w:tcW w:w="1015" w:type="dxa"/>
                                  <w:shd w:val="clear" w:color="auto" w:fill="auto"/>
                                  <w:tcMar>
                                    <w:top w:w="0" w:type="dxa"/>
                                    <w:left w:w="0" w:type="dxa"/>
                                    <w:bottom w:w="0" w:type="dxa"/>
                                    <w:right w:w="0" w:type="dxa"/>
                                  </w:tcMar>
                                </w:tcPr>
                                <w:p w14:paraId="5C410EC0"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46DFC4CD"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118DB947"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0509933E"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5B6258B6"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2022AF18" w14:textId="77777777" w:rsidTr="00C41FCB">
                              <w:tc>
                                <w:tcPr>
                                  <w:tcW w:w="1015" w:type="dxa"/>
                                  <w:shd w:val="clear" w:color="auto" w:fill="auto"/>
                                  <w:tcMar>
                                    <w:top w:w="0" w:type="dxa"/>
                                    <w:left w:w="0" w:type="dxa"/>
                                    <w:bottom w:w="0" w:type="dxa"/>
                                    <w:right w:w="0" w:type="dxa"/>
                                  </w:tcMar>
                                </w:tcPr>
                                <w:p w14:paraId="708B03CD"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201DD359"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3341CB2F"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7E1C9958"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2A33CBEB"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4DEBC974" w14:textId="77777777" w:rsidTr="00C41FCB">
                              <w:tc>
                                <w:tcPr>
                                  <w:tcW w:w="1015" w:type="dxa"/>
                                  <w:shd w:val="clear" w:color="auto" w:fill="auto"/>
                                  <w:tcMar>
                                    <w:top w:w="0" w:type="dxa"/>
                                    <w:left w:w="0" w:type="dxa"/>
                                    <w:bottom w:w="0" w:type="dxa"/>
                                    <w:right w:w="0" w:type="dxa"/>
                                  </w:tcMar>
                                </w:tcPr>
                                <w:p w14:paraId="6DA3F273"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45991199"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1C45031C"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1E950B90"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56E9443D"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3ED65AAA" w14:textId="77777777" w:rsidTr="00C41FCB">
                              <w:tc>
                                <w:tcPr>
                                  <w:tcW w:w="1015" w:type="dxa"/>
                                  <w:shd w:val="clear" w:color="auto" w:fill="auto"/>
                                  <w:tcMar>
                                    <w:top w:w="0" w:type="dxa"/>
                                    <w:left w:w="0" w:type="dxa"/>
                                    <w:bottom w:w="0" w:type="dxa"/>
                                    <w:right w:w="0" w:type="dxa"/>
                                  </w:tcMar>
                                </w:tcPr>
                                <w:p w14:paraId="699C3331"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2864C6A7"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3D25C511"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6D05F331"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184F8CB9"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042D7669" w14:textId="77777777" w:rsidTr="00C41FCB">
                              <w:tc>
                                <w:tcPr>
                                  <w:tcW w:w="1015" w:type="dxa"/>
                                  <w:shd w:val="clear" w:color="auto" w:fill="auto"/>
                                  <w:tcMar>
                                    <w:top w:w="0" w:type="dxa"/>
                                    <w:left w:w="0" w:type="dxa"/>
                                    <w:bottom w:w="0" w:type="dxa"/>
                                    <w:right w:w="0" w:type="dxa"/>
                                  </w:tcMar>
                                </w:tcPr>
                                <w:p w14:paraId="40611435"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67511709"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2CED8FAF"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30ADF721"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1CEE7C91"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07B91E56" w14:textId="77777777" w:rsidTr="00C41FCB">
                              <w:tc>
                                <w:tcPr>
                                  <w:tcW w:w="1015" w:type="dxa"/>
                                  <w:shd w:val="clear" w:color="auto" w:fill="auto"/>
                                  <w:tcMar>
                                    <w:top w:w="0" w:type="dxa"/>
                                    <w:left w:w="0" w:type="dxa"/>
                                    <w:bottom w:w="0" w:type="dxa"/>
                                    <w:right w:w="0" w:type="dxa"/>
                                  </w:tcMar>
                                </w:tcPr>
                                <w:p w14:paraId="5F24424E"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0D1091F7"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4FBC6C39"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0A90A917"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6AB39DC9"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38803193" w14:textId="77777777" w:rsidTr="00C41FCB">
                              <w:tc>
                                <w:tcPr>
                                  <w:tcW w:w="1015" w:type="dxa"/>
                                  <w:shd w:val="clear" w:color="auto" w:fill="auto"/>
                                  <w:tcMar>
                                    <w:top w:w="0" w:type="dxa"/>
                                    <w:left w:w="0" w:type="dxa"/>
                                    <w:bottom w:w="0" w:type="dxa"/>
                                    <w:right w:w="0" w:type="dxa"/>
                                  </w:tcMar>
                                </w:tcPr>
                                <w:p w14:paraId="63CD7573"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5C1F9D0F"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43D931F3"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7E5E0786"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78538E1F"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6B2FB562" w14:textId="77777777" w:rsidTr="00C41FCB">
                              <w:tc>
                                <w:tcPr>
                                  <w:tcW w:w="1015" w:type="dxa"/>
                                  <w:shd w:val="clear" w:color="auto" w:fill="auto"/>
                                  <w:tcMar>
                                    <w:top w:w="0" w:type="dxa"/>
                                    <w:left w:w="0" w:type="dxa"/>
                                    <w:bottom w:w="0" w:type="dxa"/>
                                    <w:right w:w="0" w:type="dxa"/>
                                  </w:tcMar>
                                </w:tcPr>
                                <w:p w14:paraId="28FAA70D"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32E75E9D"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71256C0C"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43AEFF58"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2B86BDE5" w14:textId="77777777" w:rsidR="00D92BA9" w:rsidRDefault="00D92BA9" w:rsidP="00C41FCB">
                                  <w:pPr>
                                    <w:pBdr>
                                      <w:top w:val="nil"/>
                                      <w:left w:val="nil"/>
                                      <w:bottom w:val="nil"/>
                                      <w:right w:val="nil"/>
                                      <w:between w:val="nil"/>
                                    </w:pBdr>
                                    <w:contextualSpacing w:val="0"/>
                                    <w:rPr>
                                      <w:color w:val="000000"/>
                                      <w:sz w:val="24"/>
                                      <w:szCs w:val="24"/>
                                    </w:rPr>
                                  </w:pPr>
                                </w:p>
                              </w:tc>
                            </w:tr>
                          </w:tbl>
                          <w:p w14:paraId="204E5D7A" w14:textId="77777777" w:rsidR="00D92BA9" w:rsidRDefault="00D92BA9" w:rsidP="008D40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6AE96" id="_x0000_t202" coordsize="21600,21600" o:spt="202" path="m,l,21600r21600,l21600,xe">
                <v:stroke joinstyle="miter"/>
                <v:path gradientshapeok="t" o:connecttype="rect"/>
              </v:shapetype>
              <v:shape id="Text Box 2" o:spid="_x0000_s1027" type="#_x0000_t202" style="position:absolute;left:0;text-align:left;margin-left:-14.35pt;margin-top:152.05pt;width:548.9pt;height:210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" stroked="f">
                <v:textbox style="mso-fit-shape-to-text:t">
                  <w:txbxContent>
                    <w:p w14:paraId="27C4C618" w14:textId="77777777" w:rsidR="00D92BA9" w:rsidRDefault="00D92BA9" w:rsidP="008D409D"/>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
                        <w:gridCol w:w="2522"/>
                        <w:gridCol w:w="2089"/>
                        <w:gridCol w:w="2654"/>
                        <w:gridCol w:w="2520"/>
                      </w:tblGrid>
                      <w:tr w:rsidR="00D92BA9" w14:paraId="29EF8C99" w14:textId="77777777" w:rsidTr="00C41FCB">
                        <w:tc>
                          <w:tcPr>
                            <w:tcW w:w="1015" w:type="dxa"/>
                            <w:shd w:val="clear" w:color="auto" w:fill="auto"/>
                            <w:tcMar>
                              <w:top w:w="0" w:type="dxa"/>
                              <w:left w:w="0" w:type="dxa"/>
                              <w:bottom w:w="0" w:type="dxa"/>
                              <w:right w:w="0" w:type="dxa"/>
                            </w:tcMar>
                          </w:tcPr>
                          <w:p w14:paraId="42F04DFA" w14:textId="77777777" w:rsidR="00D92BA9" w:rsidRDefault="00D92BA9" w:rsidP="00C41FCB">
                            <w:pPr>
                              <w:pBdr>
                                <w:top w:val="nil"/>
                                <w:left w:val="nil"/>
                                <w:bottom w:val="nil"/>
                                <w:right w:val="nil"/>
                                <w:between w:val="nil"/>
                              </w:pBdr>
                              <w:spacing w:line="266" w:lineRule="auto"/>
                              <w:ind w:right="1"/>
                              <w:contextualSpacing w:val="0"/>
                              <w:jc w:val="center"/>
                              <w:rPr>
                                <w:color w:val="000000"/>
                                <w:sz w:val="24"/>
                                <w:szCs w:val="24"/>
                              </w:rPr>
                            </w:pPr>
                            <w:r>
                              <w:rPr>
                                <w:color w:val="000000"/>
                                <w:sz w:val="24"/>
                                <w:szCs w:val="24"/>
                              </w:rPr>
                              <w:t>Partner</w:t>
                            </w:r>
                          </w:p>
                        </w:tc>
                        <w:tc>
                          <w:tcPr>
                            <w:tcW w:w="2522" w:type="dxa"/>
                            <w:shd w:val="clear" w:color="auto" w:fill="auto"/>
                            <w:tcMar>
                              <w:top w:w="0" w:type="dxa"/>
                              <w:left w:w="0" w:type="dxa"/>
                              <w:bottom w:w="0" w:type="dxa"/>
                              <w:right w:w="0" w:type="dxa"/>
                            </w:tcMar>
                          </w:tcPr>
                          <w:p w14:paraId="17EC3FB2" w14:textId="77777777" w:rsidR="00D92BA9" w:rsidRDefault="00D92BA9" w:rsidP="00C41FCB">
                            <w:pPr>
                              <w:pBdr>
                                <w:top w:val="nil"/>
                                <w:left w:val="nil"/>
                                <w:bottom w:val="nil"/>
                                <w:right w:val="nil"/>
                                <w:between w:val="nil"/>
                              </w:pBdr>
                              <w:spacing w:line="266" w:lineRule="auto"/>
                              <w:ind w:left="409"/>
                              <w:contextualSpacing w:val="0"/>
                              <w:rPr>
                                <w:color w:val="000000"/>
                                <w:sz w:val="24"/>
                                <w:szCs w:val="24"/>
                              </w:rPr>
                            </w:pPr>
                            <w:r>
                              <w:rPr>
                                <w:color w:val="000000"/>
                                <w:sz w:val="24"/>
                                <w:szCs w:val="24"/>
                              </w:rPr>
                              <w:t>Role in the Project</w:t>
                            </w:r>
                          </w:p>
                        </w:tc>
                        <w:tc>
                          <w:tcPr>
                            <w:tcW w:w="2089" w:type="dxa"/>
                            <w:shd w:val="clear" w:color="auto" w:fill="auto"/>
                            <w:tcMar>
                              <w:top w:w="0" w:type="dxa"/>
                              <w:left w:w="0" w:type="dxa"/>
                              <w:bottom w:w="0" w:type="dxa"/>
                              <w:right w:w="0" w:type="dxa"/>
                            </w:tcMar>
                          </w:tcPr>
                          <w:p w14:paraId="5D545B44" w14:textId="77777777" w:rsidR="00D92BA9" w:rsidRDefault="00D92BA9" w:rsidP="00C41FCB">
                            <w:pPr>
                              <w:pBdr>
                                <w:top w:val="nil"/>
                                <w:left w:val="nil"/>
                                <w:bottom w:val="nil"/>
                                <w:right w:val="nil"/>
                                <w:between w:val="nil"/>
                              </w:pBdr>
                              <w:spacing w:line="266" w:lineRule="auto"/>
                              <w:ind w:left="836"/>
                              <w:contextualSpacing w:val="0"/>
                              <w:rPr>
                                <w:color w:val="000000"/>
                                <w:sz w:val="24"/>
                                <w:szCs w:val="24"/>
                              </w:rPr>
                            </w:pPr>
                            <w:r>
                              <w:rPr>
                                <w:color w:val="000000"/>
                                <w:sz w:val="24"/>
                                <w:szCs w:val="24"/>
                              </w:rPr>
                              <w:t>Objective</w:t>
                            </w:r>
                          </w:p>
                        </w:tc>
                        <w:tc>
                          <w:tcPr>
                            <w:tcW w:w="2654" w:type="dxa"/>
                            <w:shd w:val="clear" w:color="auto" w:fill="auto"/>
                            <w:tcMar>
                              <w:top w:w="0" w:type="dxa"/>
                              <w:left w:w="0" w:type="dxa"/>
                              <w:bottom w:w="0" w:type="dxa"/>
                              <w:right w:w="0" w:type="dxa"/>
                            </w:tcMar>
                          </w:tcPr>
                          <w:p w14:paraId="083E241C" w14:textId="77777777" w:rsidR="00D92BA9" w:rsidRDefault="00D92BA9" w:rsidP="00C41FCB">
                            <w:pPr>
                              <w:pBdr>
                                <w:top w:val="nil"/>
                                <w:left w:val="nil"/>
                                <w:bottom w:val="nil"/>
                                <w:right w:val="nil"/>
                                <w:between w:val="nil"/>
                              </w:pBdr>
                              <w:ind w:left="966" w:right="146" w:hanging="821"/>
                              <w:contextualSpacing w:val="0"/>
                              <w:rPr>
                                <w:color w:val="000000"/>
                                <w:sz w:val="24"/>
                                <w:szCs w:val="24"/>
                              </w:rPr>
                            </w:pPr>
                            <w:r>
                              <w:rPr>
                                <w:color w:val="000000"/>
                                <w:sz w:val="24"/>
                                <w:szCs w:val="24"/>
                              </w:rPr>
                              <w:t>Specific Contribution to Project</w:t>
                            </w:r>
                          </w:p>
                        </w:tc>
                        <w:tc>
                          <w:tcPr>
                            <w:tcW w:w="2520" w:type="dxa"/>
                            <w:shd w:val="clear" w:color="auto" w:fill="auto"/>
                            <w:tcMar>
                              <w:top w:w="0" w:type="dxa"/>
                              <w:left w:w="0" w:type="dxa"/>
                              <w:bottom w:w="0" w:type="dxa"/>
                              <w:right w:w="0" w:type="dxa"/>
                            </w:tcMar>
                          </w:tcPr>
                          <w:p w14:paraId="52FC08EF" w14:textId="77777777" w:rsidR="00D92BA9" w:rsidRDefault="00D92BA9" w:rsidP="00C41FCB">
                            <w:pPr>
                              <w:pBdr>
                                <w:top w:val="nil"/>
                                <w:left w:val="nil"/>
                                <w:bottom w:val="nil"/>
                                <w:right w:val="nil"/>
                                <w:between w:val="nil"/>
                              </w:pBdr>
                              <w:spacing w:line="266" w:lineRule="auto"/>
                              <w:ind w:left="453"/>
                              <w:contextualSpacing w:val="0"/>
                              <w:rPr>
                                <w:color w:val="000000"/>
                                <w:sz w:val="24"/>
                                <w:szCs w:val="24"/>
                              </w:rPr>
                            </w:pPr>
                            <w:r>
                              <w:rPr>
                                <w:color w:val="000000"/>
                                <w:sz w:val="24"/>
                                <w:szCs w:val="24"/>
                              </w:rPr>
                              <w:t>Benefit to Partner</w:t>
                            </w:r>
                          </w:p>
                        </w:tc>
                      </w:tr>
                      <w:tr w:rsidR="00D92BA9" w14:paraId="126A183B" w14:textId="77777777" w:rsidTr="00C41FCB">
                        <w:tc>
                          <w:tcPr>
                            <w:tcW w:w="1015" w:type="dxa"/>
                            <w:shd w:val="clear" w:color="auto" w:fill="auto"/>
                            <w:tcMar>
                              <w:top w:w="0" w:type="dxa"/>
                              <w:left w:w="0" w:type="dxa"/>
                              <w:bottom w:w="0" w:type="dxa"/>
                              <w:right w:w="0" w:type="dxa"/>
                            </w:tcMar>
                          </w:tcPr>
                          <w:p w14:paraId="65F17FE7"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7CC4B534"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21688880"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42494CAC"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110F48D7"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5F8A6B3E" w14:textId="77777777" w:rsidTr="00C41FCB">
                        <w:tc>
                          <w:tcPr>
                            <w:tcW w:w="1015" w:type="dxa"/>
                            <w:shd w:val="clear" w:color="auto" w:fill="auto"/>
                            <w:tcMar>
                              <w:top w:w="0" w:type="dxa"/>
                              <w:left w:w="0" w:type="dxa"/>
                              <w:bottom w:w="0" w:type="dxa"/>
                              <w:right w:w="0" w:type="dxa"/>
                            </w:tcMar>
                          </w:tcPr>
                          <w:p w14:paraId="0B3044C9"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55CB9315"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7DD67214"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26E36739"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7CFBB638"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66F217E1" w14:textId="77777777" w:rsidTr="00C41FCB">
                        <w:tc>
                          <w:tcPr>
                            <w:tcW w:w="1015" w:type="dxa"/>
                            <w:shd w:val="clear" w:color="auto" w:fill="auto"/>
                            <w:tcMar>
                              <w:top w:w="0" w:type="dxa"/>
                              <w:left w:w="0" w:type="dxa"/>
                              <w:bottom w:w="0" w:type="dxa"/>
                              <w:right w:w="0" w:type="dxa"/>
                            </w:tcMar>
                          </w:tcPr>
                          <w:p w14:paraId="5C410EC0"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46DFC4CD"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118DB947"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0509933E"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5B6258B6"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2022AF18" w14:textId="77777777" w:rsidTr="00C41FCB">
                        <w:tc>
                          <w:tcPr>
                            <w:tcW w:w="1015" w:type="dxa"/>
                            <w:shd w:val="clear" w:color="auto" w:fill="auto"/>
                            <w:tcMar>
                              <w:top w:w="0" w:type="dxa"/>
                              <w:left w:w="0" w:type="dxa"/>
                              <w:bottom w:w="0" w:type="dxa"/>
                              <w:right w:w="0" w:type="dxa"/>
                            </w:tcMar>
                          </w:tcPr>
                          <w:p w14:paraId="708B03CD"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201DD359"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3341CB2F"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7E1C9958"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2A33CBEB"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4DEBC974" w14:textId="77777777" w:rsidTr="00C41FCB">
                        <w:tc>
                          <w:tcPr>
                            <w:tcW w:w="1015" w:type="dxa"/>
                            <w:shd w:val="clear" w:color="auto" w:fill="auto"/>
                            <w:tcMar>
                              <w:top w:w="0" w:type="dxa"/>
                              <w:left w:w="0" w:type="dxa"/>
                              <w:bottom w:w="0" w:type="dxa"/>
                              <w:right w:w="0" w:type="dxa"/>
                            </w:tcMar>
                          </w:tcPr>
                          <w:p w14:paraId="6DA3F273"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45991199"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1C45031C"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1E950B90"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56E9443D"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3ED65AAA" w14:textId="77777777" w:rsidTr="00C41FCB">
                        <w:tc>
                          <w:tcPr>
                            <w:tcW w:w="1015" w:type="dxa"/>
                            <w:shd w:val="clear" w:color="auto" w:fill="auto"/>
                            <w:tcMar>
                              <w:top w:w="0" w:type="dxa"/>
                              <w:left w:w="0" w:type="dxa"/>
                              <w:bottom w:w="0" w:type="dxa"/>
                              <w:right w:w="0" w:type="dxa"/>
                            </w:tcMar>
                          </w:tcPr>
                          <w:p w14:paraId="699C3331"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2864C6A7"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3D25C511"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6D05F331"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184F8CB9"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042D7669" w14:textId="77777777" w:rsidTr="00C41FCB">
                        <w:tc>
                          <w:tcPr>
                            <w:tcW w:w="1015" w:type="dxa"/>
                            <w:shd w:val="clear" w:color="auto" w:fill="auto"/>
                            <w:tcMar>
                              <w:top w:w="0" w:type="dxa"/>
                              <w:left w:w="0" w:type="dxa"/>
                              <w:bottom w:w="0" w:type="dxa"/>
                              <w:right w:w="0" w:type="dxa"/>
                            </w:tcMar>
                          </w:tcPr>
                          <w:p w14:paraId="40611435"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67511709"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2CED8FAF"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30ADF721"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1CEE7C91"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07B91E56" w14:textId="77777777" w:rsidTr="00C41FCB">
                        <w:tc>
                          <w:tcPr>
                            <w:tcW w:w="1015" w:type="dxa"/>
                            <w:shd w:val="clear" w:color="auto" w:fill="auto"/>
                            <w:tcMar>
                              <w:top w:w="0" w:type="dxa"/>
                              <w:left w:w="0" w:type="dxa"/>
                              <w:bottom w:w="0" w:type="dxa"/>
                              <w:right w:w="0" w:type="dxa"/>
                            </w:tcMar>
                          </w:tcPr>
                          <w:p w14:paraId="5F24424E"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0D1091F7"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4FBC6C39"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0A90A917"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6AB39DC9"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38803193" w14:textId="77777777" w:rsidTr="00C41FCB">
                        <w:tc>
                          <w:tcPr>
                            <w:tcW w:w="1015" w:type="dxa"/>
                            <w:shd w:val="clear" w:color="auto" w:fill="auto"/>
                            <w:tcMar>
                              <w:top w:w="0" w:type="dxa"/>
                              <w:left w:w="0" w:type="dxa"/>
                              <w:bottom w:w="0" w:type="dxa"/>
                              <w:right w:w="0" w:type="dxa"/>
                            </w:tcMar>
                          </w:tcPr>
                          <w:p w14:paraId="63CD7573"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5C1F9D0F"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43D931F3"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7E5E0786"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78538E1F" w14:textId="77777777" w:rsidR="00D92BA9" w:rsidRDefault="00D92BA9" w:rsidP="00C41FCB">
                            <w:pPr>
                              <w:pBdr>
                                <w:top w:val="nil"/>
                                <w:left w:val="nil"/>
                                <w:bottom w:val="nil"/>
                                <w:right w:val="nil"/>
                                <w:between w:val="nil"/>
                              </w:pBdr>
                              <w:contextualSpacing w:val="0"/>
                              <w:rPr>
                                <w:color w:val="000000"/>
                                <w:sz w:val="24"/>
                                <w:szCs w:val="24"/>
                              </w:rPr>
                            </w:pPr>
                          </w:p>
                        </w:tc>
                      </w:tr>
                      <w:tr w:rsidR="00D92BA9" w14:paraId="6B2FB562" w14:textId="77777777" w:rsidTr="00C41FCB">
                        <w:tc>
                          <w:tcPr>
                            <w:tcW w:w="1015" w:type="dxa"/>
                            <w:shd w:val="clear" w:color="auto" w:fill="auto"/>
                            <w:tcMar>
                              <w:top w:w="0" w:type="dxa"/>
                              <w:left w:w="0" w:type="dxa"/>
                              <w:bottom w:w="0" w:type="dxa"/>
                              <w:right w:w="0" w:type="dxa"/>
                            </w:tcMar>
                          </w:tcPr>
                          <w:p w14:paraId="28FAA70D" w14:textId="77777777" w:rsidR="00D92BA9" w:rsidRDefault="00D92BA9" w:rsidP="00C41FCB">
                            <w:pPr>
                              <w:pBdr>
                                <w:top w:val="nil"/>
                                <w:left w:val="nil"/>
                                <w:bottom w:val="nil"/>
                                <w:right w:val="nil"/>
                                <w:between w:val="nil"/>
                              </w:pBdr>
                              <w:contextualSpacing w:val="0"/>
                              <w:rPr>
                                <w:color w:val="000000"/>
                                <w:sz w:val="24"/>
                                <w:szCs w:val="24"/>
                              </w:rPr>
                            </w:pPr>
                          </w:p>
                        </w:tc>
                        <w:tc>
                          <w:tcPr>
                            <w:tcW w:w="2522" w:type="dxa"/>
                            <w:shd w:val="clear" w:color="auto" w:fill="auto"/>
                            <w:tcMar>
                              <w:top w:w="0" w:type="dxa"/>
                              <w:left w:w="0" w:type="dxa"/>
                              <w:bottom w:w="0" w:type="dxa"/>
                              <w:right w:w="0" w:type="dxa"/>
                            </w:tcMar>
                          </w:tcPr>
                          <w:p w14:paraId="32E75E9D" w14:textId="77777777" w:rsidR="00D92BA9" w:rsidRDefault="00D92BA9" w:rsidP="00C41FCB">
                            <w:pPr>
                              <w:pBdr>
                                <w:top w:val="nil"/>
                                <w:left w:val="nil"/>
                                <w:bottom w:val="nil"/>
                                <w:right w:val="nil"/>
                                <w:between w:val="nil"/>
                              </w:pBdr>
                              <w:contextualSpacing w:val="0"/>
                              <w:rPr>
                                <w:color w:val="000000"/>
                                <w:sz w:val="24"/>
                                <w:szCs w:val="24"/>
                              </w:rPr>
                            </w:pPr>
                          </w:p>
                        </w:tc>
                        <w:tc>
                          <w:tcPr>
                            <w:tcW w:w="2089" w:type="dxa"/>
                            <w:shd w:val="clear" w:color="auto" w:fill="auto"/>
                            <w:tcMar>
                              <w:top w:w="0" w:type="dxa"/>
                              <w:left w:w="0" w:type="dxa"/>
                              <w:bottom w:w="0" w:type="dxa"/>
                              <w:right w:w="0" w:type="dxa"/>
                            </w:tcMar>
                          </w:tcPr>
                          <w:p w14:paraId="71256C0C" w14:textId="77777777" w:rsidR="00D92BA9" w:rsidRDefault="00D92BA9" w:rsidP="00C41FCB">
                            <w:pPr>
                              <w:pBdr>
                                <w:top w:val="nil"/>
                                <w:left w:val="nil"/>
                                <w:bottom w:val="nil"/>
                                <w:right w:val="nil"/>
                                <w:between w:val="nil"/>
                              </w:pBdr>
                              <w:contextualSpacing w:val="0"/>
                              <w:rPr>
                                <w:color w:val="000000"/>
                                <w:sz w:val="24"/>
                                <w:szCs w:val="24"/>
                              </w:rPr>
                            </w:pPr>
                          </w:p>
                        </w:tc>
                        <w:tc>
                          <w:tcPr>
                            <w:tcW w:w="2654" w:type="dxa"/>
                            <w:shd w:val="clear" w:color="auto" w:fill="auto"/>
                            <w:tcMar>
                              <w:top w:w="0" w:type="dxa"/>
                              <w:left w:w="0" w:type="dxa"/>
                              <w:bottom w:w="0" w:type="dxa"/>
                              <w:right w:w="0" w:type="dxa"/>
                            </w:tcMar>
                          </w:tcPr>
                          <w:p w14:paraId="43AEFF58" w14:textId="77777777" w:rsidR="00D92BA9" w:rsidRDefault="00D92BA9" w:rsidP="00C41FCB">
                            <w:pPr>
                              <w:pBdr>
                                <w:top w:val="nil"/>
                                <w:left w:val="nil"/>
                                <w:bottom w:val="nil"/>
                                <w:right w:val="nil"/>
                                <w:between w:val="nil"/>
                              </w:pBdr>
                              <w:contextualSpacing w:val="0"/>
                              <w:rPr>
                                <w:color w:val="000000"/>
                                <w:sz w:val="24"/>
                                <w:szCs w:val="24"/>
                              </w:rPr>
                            </w:pPr>
                          </w:p>
                        </w:tc>
                        <w:tc>
                          <w:tcPr>
                            <w:tcW w:w="2520" w:type="dxa"/>
                            <w:shd w:val="clear" w:color="auto" w:fill="auto"/>
                            <w:tcMar>
                              <w:top w:w="0" w:type="dxa"/>
                              <w:left w:w="0" w:type="dxa"/>
                              <w:bottom w:w="0" w:type="dxa"/>
                              <w:right w:w="0" w:type="dxa"/>
                            </w:tcMar>
                          </w:tcPr>
                          <w:p w14:paraId="2B86BDE5" w14:textId="77777777" w:rsidR="00D92BA9" w:rsidRDefault="00D92BA9" w:rsidP="00C41FCB">
                            <w:pPr>
                              <w:pBdr>
                                <w:top w:val="nil"/>
                                <w:left w:val="nil"/>
                                <w:bottom w:val="nil"/>
                                <w:right w:val="nil"/>
                                <w:between w:val="nil"/>
                              </w:pBdr>
                              <w:contextualSpacing w:val="0"/>
                              <w:rPr>
                                <w:color w:val="000000"/>
                                <w:sz w:val="24"/>
                                <w:szCs w:val="24"/>
                              </w:rPr>
                            </w:pPr>
                          </w:p>
                        </w:tc>
                      </w:tr>
                    </w:tbl>
                    <w:p w14:paraId="204E5D7A" w14:textId="77777777" w:rsidR="00D92BA9" w:rsidRDefault="00D92BA9" w:rsidP="008D409D"/>
                  </w:txbxContent>
                </v:textbox>
                <w10:wrap type="square" anchory="page"/>
              </v:shape>
            </w:pict>
          </mc:Fallback>
        </mc:AlternateContent>
      </w:r>
    </w:p>
    <w:p w14:paraId="25483105"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ascii="Cambria" w:eastAsia="Cambria" w:hAnsi="Cambria" w:cs="Cambria"/>
          <w:i/>
          <w:color w:val="000000"/>
          <w:sz w:val="24"/>
          <w:szCs w:val="24"/>
        </w:rPr>
      </w:pPr>
    </w:p>
    <w:p w14:paraId="5D8D65E8" w14:textId="77777777" w:rsidR="008D409D" w:rsidRPr="002E7F96" w:rsidRDefault="008D409D" w:rsidP="008D409D">
      <w:pPr>
        <w:pBdr>
          <w:top w:val="nil"/>
          <w:left w:val="nil"/>
          <w:bottom w:val="nil"/>
          <w:right w:val="nil"/>
          <w:between w:val="nil"/>
        </w:pBdr>
        <w:spacing w:before="180" w:line="444" w:lineRule="auto"/>
        <w:ind w:left="3773" w:right="4006" w:firstLine="606"/>
        <w:contextualSpacing w:val="0"/>
        <w:jc w:val="center"/>
        <w:rPr>
          <w:rFonts w:eastAsia="Cambria"/>
          <w:i/>
          <w:color w:val="000000"/>
          <w:sz w:val="24"/>
          <w:szCs w:val="24"/>
        </w:rPr>
      </w:pPr>
    </w:p>
    <w:p w14:paraId="148B4E00" w14:textId="77777777" w:rsidR="00451622" w:rsidRPr="002E7F96" w:rsidRDefault="008D409D" w:rsidP="008D409D">
      <w:pPr>
        <w:jc w:val="center"/>
        <w:rPr>
          <w:rFonts w:eastAsia="Cambria"/>
          <w:i/>
          <w:color w:val="000000"/>
          <w:sz w:val="24"/>
          <w:szCs w:val="24"/>
        </w:rPr>
      </w:pPr>
      <w:r w:rsidRPr="002E7F96">
        <w:rPr>
          <w:rFonts w:eastAsia="Cambria"/>
          <w:i/>
          <w:color w:val="000000"/>
          <w:sz w:val="24"/>
          <w:szCs w:val="24"/>
        </w:rPr>
        <w:br w:type="page"/>
      </w:r>
    </w:p>
    <w:p w14:paraId="3F3C0BE0" w14:textId="77777777" w:rsidR="000A686E" w:rsidRPr="002E7F96" w:rsidRDefault="00451622" w:rsidP="00451622">
      <w:pPr>
        <w:widowControl w:val="0"/>
        <w:spacing w:line="276" w:lineRule="auto"/>
        <w:contextualSpacing w:val="0"/>
        <w:jc w:val="center"/>
        <w:rPr>
          <w:b/>
          <w:sz w:val="24"/>
          <w:szCs w:val="24"/>
        </w:rPr>
      </w:pPr>
      <w:r w:rsidRPr="002E7F96">
        <w:rPr>
          <w:b/>
          <w:sz w:val="24"/>
          <w:szCs w:val="24"/>
        </w:rPr>
        <w:lastRenderedPageBreak/>
        <w:t>EXHIBIT 7</w:t>
      </w:r>
    </w:p>
    <w:p w14:paraId="7DA05ADA" w14:textId="77777777" w:rsidR="000A686E" w:rsidRPr="002E7F96" w:rsidRDefault="000A686E" w:rsidP="00451622">
      <w:pPr>
        <w:widowControl w:val="0"/>
        <w:spacing w:line="276" w:lineRule="auto"/>
        <w:contextualSpacing w:val="0"/>
        <w:jc w:val="center"/>
        <w:rPr>
          <w:b/>
          <w:sz w:val="24"/>
          <w:szCs w:val="24"/>
        </w:rPr>
      </w:pPr>
    </w:p>
    <w:p w14:paraId="0BCA4C2B" w14:textId="77777777" w:rsidR="00451622" w:rsidRPr="002E7F96" w:rsidRDefault="00451622" w:rsidP="00451622">
      <w:pPr>
        <w:widowControl w:val="0"/>
        <w:spacing w:line="276" w:lineRule="auto"/>
        <w:contextualSpacing w:val="0"/>
        <w:jc w:val="center"/>
        <w:rPr>
          <w:b/>
          <w:i/>
          <w:sz w:val="24"/>
          <w:szCs w:val="24"/>
        </w:rPr>
      </w:pPr>
      <w:r w:rsidRPr="002E7F96">
        <w:rPr>
          <w:b/>
          <w:i/>
          <w:sz w:val="24"/>
          <w:szCs w:val="24"/>
        </w:rPr>
        <w:t xml:space="preserve"> </w:t>
      </w:r>
      <w:r w:rsidRPr="002E7F96">
        <w:rPr>
          <w:sz w:val="24"/>
          <w:szCs w:val="24"/>
        </w:rPr>
        <w:t>BUDGET WORKSHEET</w:t>
      </w:r>
      <w:r w:rsidR="000A686E" w:rsidRPr="002E7F96">
        <w:rPr>
          <w:sz w:val="24"/>
          <w:szCs w:val="24"/>
        </w:rPr>
        <w:t xml:space="preserve"> GUIDANCE</w:t>
      </w:r>
    </w:p>
    <w:p w14:paraId="6AD8C18B" w14:textId="77777777" w:rsidR="00451622" w:rsidRPr="002E7F96" w:rsidRDefault="00451622" w:rsidP="000A686E">
      <w:pPr>
        <w:widowControl w:val="0"/>
        <w:spacing w:line="276" w:lineRule="auto"/>
        <w:contextualSpacing w:val="0"/>
        <w:rPr>
          <w:b/>
          <w:i/>
          <w:sz w:val="24"/>
          <w:szCs w:val="24"/>
        </w:rPr>
      </w:pPr>
    </w:p>
    <w:p w14:paraId="1885ECFB"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contextualSpacing w:val="0"/>
        <w:rPr>
          <w:sz w:val="24"/>
          <w:szCs w:val="24"/>
        </w:rPr>
      </w:pPr>
    </w:p>
    <w:p w14:paraId="64E119D8"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The Budget Worksheet is a mandated reporting form.  Exhibit 8 is a sample Budget Worksheet example and Exhibit 8 is an editable template for applicant use.  Please review the guidance provided in the sample explicitly, prior to completing the Exhibit 8 Budget Worksheet.</w:t>
      </w:r>
    </w:p>
    <w:p w14:paraId="2AA96A4F"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p>
    <w:p w14:paraId="40600F52"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The Budget Worksheet budget objects align directly with the MSDE C-1-25 and Financial Reporting Guidelines and cannot be altered.  The budget objects are: (1) Salaries &amp; Wages, (2) Contracted Services, (3) Supplies &amp; Materials, (4) Other Charges, (5) Equipment, and (6) Transfers.</w:t>
      </w:r>
    </w:p>
    <w:p w14:paraId="4038A697"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contextualSpacing w:val="0"/>
        <w:rPr>
          <w:b/>
          <w:sz w:val="24"/>
          <w:szCs w:val="24"/>
        </w:rPr>
      </w:pPr>
    </w:p>
    <w:p w14:paraId="585BB49D"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sz w:val="24"/>
          <w:szCs w:val="24"/>
        </w:rPr>
        <w:t xml:space="preserve">Identify reasonable and allowable expenses aligned with the </w:t>
      </w:r>
      <w:r w:rsidRPr="002E7F96">
        <w:rPr>
          <w:color w:val="202124"/>
          <w:sz w:val="24"/>
          <w:szCs w:val="24"/>
        </w:rPr>
        <w:t xml:space="preserve">USDE Uniform Grant Guidance, </w:t>
      </w:r>
      <w:hyperlink r:id="rId17" w:anchor="seqnum200.300">
        <w:r w:rsidRPr="002E7F96">
          <w:rPr>
            <w:color w:val="1155CC"/>
            <w:sz w:val="24"/>
            <w:szCs w:val="24"/>
            <w:u w:val="single"/>
          </w:rPr>
          <w:t>2 C.F.R. Part 200</w:t>
        </w:r>
      </w:hyperlink>
      <w:r w:rsidRPr="002E7F96">
        <w:rPr>
          <w:color w:val="202124"/>
          <w:sz w:val="24"/>
          <w:szCs w:val="24"/>
        </w:rPr>
        <w:t xml:space="preserve">, </w:t>
      </w:r>
      <w:r w:rsidRPr="002E7F96">
        <w:rPr>
          <w:sz w:val="28"/>
          <w:szCs w:val="28"/>
        </w:rPr>
        <w:t xml:space="preserve">(2 </w:t>
      </w:r>
      <w:r w:rsidRPr="002E7F96">
        <w:rPr>
          <w:sz w:val="24"/>
          <w:szCs w:val="24"/>
        </w:rPr>
        <w:t xml:space="preserve">CFR § 200).  The Electronic Code of Federal Regulations (E-CFR) is accessible at: </w:t>
      </w:r>
      <w:hyperlink r:id="rId18">
        <w:r w:rsidRPr="002E7F96">
          <w:rPr>
            <w:color w:val="1155CC"/>
            <w:sz w:val="24"/>
            <w:szCs w:val="24"/>
            <w:u w:val="single"/>
          </w:rPr>
          <w:t>https://www.ecfr.gov/cgi-bin/text-idx?tpl=/ecfrbrowse/Title02/2cfr200_main_02.tpl</w:t>
        </w:r>
      </w:hyperlink>
      <w:r w:rsidRPr="002E7F96">
        <w:rPr>
          <w:sz w:val="24"/>
          <w:szCs w:val="24"/>
        </w:rPr>
        <w:t xml:space="preserve">. Utilize </w:t>
      </w:r>
      <w:hyperlink r:id="rId19">
        <w:r w:rsidRPr="002E7F96">
          <w:rPr>
            <w:color w:val="1155CC"/>
            <w:sz w:val="24"/>
            <w:szCs w:val="24"/>
            <w:u w:val="single"/>
          </w:rPr>
          <w:t>The Maryland Financial Reporting Manual</w:t>
        </w:r>
      </w:hyperlink>
      <w:r w:rsidRPr="002E7F96">
        <w:rPr>
          <w:sz w:val="24"/>
          <w:szCs w:val="24"/>
        </w:rPr>
        <w:t xml:space="preserve"> as an additional resource when categorizing allowable expenses.</w:t>
      </w:r>
    </w:p>
    <w:p w14:paraId="512CC8FF"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contextualSpacing w:val="0"/>
        <w:rPr>
          <w:sz w:val="24"/>
          <w:szCs w:val="24"/>
        </w:rPr>
      </w:pPr>
    </w:p>
    <w:p w14:paraId="3E27AFEF"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contextualSpacing w:val="0"/>
        <w:rPr>
          <w:sz w:val="24"/>
          <w:szCs w:val="24"/>
        </w:rPr>
      </w:pPr>
      <w:r w:rsidRPr="002E7F96">
        <w:rPr>
          <w:sz w:val="24"/>
          <w:szCs w:val="24"/>
        </w:rPr>
        <w:t>The itemized budget must:</w:t>
      </w:r>
    </w:p>
    <w:p w14:paraId="139540BD" w14:textId="77777777" w:rsidR="00451622" w:rsidRPr="002E7F96" w:rsidRDefault="00451622" w:rsidP="00451622">
      <w:pPr>
        <w:numPr>
          <w:ilvl w:val="0"/>
          <w:numId w:val="3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Detail the first year of the project in an itemized budget;</w:t>
      </w:r>
    </w:p>
    <w:p w14:paraId="5FE14F20" w14:textId="77777777" w:rsidR="00451622" w:rsidRPr="002E7F96" w:rsidRDefault="00451622" w:rsidP="00451622">
      <w:pPr>
        <w:numPr>
          <w:ilvl w:val="0"/>
          <w:numId w:val="3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Itemize general expenses into specific line items.  For example, “Meeting Expenses” can be itemized to include, “room rental” and “photocopying.”</w:t>
      </w:r>
    </w:p>
    <w:p w14:paraId="61A56EDE" w14:textId="77777777" w:rsidR="00451622" w:rsidRPr="002E7F96" w:rsidRDefault="00451622" w:rsidP="00451622">
      <w:pPr>
        <w:numPr>
          <w:ilvl w:val="0"/>
          <w:numId w:val="3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Clearly show the requested funds and in-kind contributions for each line item.</w:t>
      </w:r>
    </w:p>
    <w:p w14:paraId="229B183C" w14:textId="77777777" w:rsidR="00451622" w:rsidRPr="002E7F96" w:rsidRDefault="00451622" w:rsidP="00921D99">
      <w:pPr>
        <w:numPr>
          <w:ilvl w:val="1"/>
          <w:numId w:val="3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Identify the source of each in-kind contribution; and</w:t>
      </w:r>
    </w:p>
    <w:p w14:paraId="32FD8A9E"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contextualSpacing w:val="0"/>
        <w:rPr>
          <w:sz w:val="24"/>
          <w:szCs w:val="24"/>
        </w:rPr>
      </w:pPr>
    </w:p>
    <w:p w14:paraId="43BB9A8D"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after="200" w:line="276" w:lineRule="auto"/>
        <w:ind w:left="810"/>
        <w:contextualSpacing w:val="0"/>
        <w:rPr>
          <w:sz w:val="24"/>
          <w:szCs w:val="24"/>
        </w:rPr>
      </w:pPr>
      <w:r w:rsidRPr="002E7F96">
        <w:rPr>
          <w:sz w:val="24"/>
          <w:szCs w:val="24"/>
        </w:rPr>
        <w:t xml:space="preserve">Adhere to the following guidelines when proposing expenses in the specified budget objects.  </w:t>
      </w:r>
    </w:p>
    <w:p w14:paraId="0F24F42F" w14:textId="77777777" w:rsidR="00451622" w:rsidRPr="002E7F96" w:rsidRDefault="00451622" w:rsidP="00451622">
      <w:pPr>
        <w:numPr>
          <w:ilvl w:val="0"/>
          <w:numId w:val="39"/>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contextualSpacing w:val="0"/>
        <w:rPr>
          <w:sz w:val="24"/>
          <w:szCs w:val="24"/>
        </w:rPr>
      </w:pPr>
      <w:r w:rsidRPr="002E7F96">
        <w:rPr>
          <w:sz w:val="24"/>
          <w:szCs w:val="24"/>
        </w:rPr>
        <w:t>Salaries and Wages: Expenditures incurred for personnel on the payroll.</w:t>
      </w:r>
    </w:p>
    <w:p w14:paraId="17B86433" w14:textId="77777777" w:rsidR="00451622" w:rsidRPr="002E7F96" w:rsidRDefault="00451622" w:rsidP="00451622">
      <w:pPr>
        <w:numPr>
          <w:ilvl w:val="1"/>
          <w:numId w:val="39"/>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contextualSpacing w:val="0"/>
        <w:rPr>
          <w:sz w:val="24"/>
          <w:szCs w:val="24"/>
        </w:rPr>
      </w:pPr>
      <w:r w:rsidRPr="002E7F96">
        <w:rPr>
          <w:sz w:val="24"/>
          <w:szCs w:val="24"/>
        </w:rPr>
        <w:t>Specify and detail how the expense was calculated for each line item.  The ca</w:t>
      </w:r>
      <w:r w:rsidR="00886F5C" w:rsidRPr="002E7F96">
        <w:rPr>
          <w:sz w:val="24"/>
          <w:szCs w:val="24"/>
        </w:rPr>
        <w:t>lculation column must include: h</w:t>
      </w:r>
      <w:r w:rsidRPr="002E7F96">
        <w:rPr>
          <w:sz w:val="24"/>
          <w:szCs w:val="24"/>
        </w:rPr>
        <w:t>ourly rate of pay based on the number of hours billed to the project, percentage of time billed to the project;</w:t>
      </w:r>
    </w:p>
    <w:p w14:paraId="17E8CA0D" w14:textId="77777777" w:rsidR="00451622" w:rsidRPr="002E7F96" w:rsidRDefault="00451622" w:rsidP="00451622">
      <w:pPr>
        <w:numPr>
          <w:ilvl w:val="1"/>
          <w:numId w:val="39"/>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contextualSpacing w:val="0"/>
        <w:rPr>
          <w:sz w:val="24"/>
          <w:szCs w:val="24"/>
        </w:rPr>
      </w:pPr>
      <w:r w:rsidRPr="002E7F96">
        <w:rPr>
          <w:sz w:val="24"/>
          <w:szCs w:val="24"/>
        </w:rPr>
        <w:t>Program staff identified under Salaries/Wages and Contractual Services must remain in that budget object for the remainder of the grant year;</w:t>
      </w:r>
    </w:p>
    <w:p w14:paraId="589C202D" w14:textId="77777777" w:rsidR="00451622" w:rsidRPr="002E7F96" w:rsidRDefault="00451622" w:rsidP="00451622">
      <w:pPr>
        <w:numPr>
          <w:ilvl w:val="1"/>
          <w:numId w:val="39"/>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contextualSpacing w:val="0"/>
        <w:rPr>
          <w:sz w:val="24"/>
          <w:szCs w:val="24"/>
        </w:rPr>
      </w:pPr>
      <w:r w:rsidRPr="002E7F96">
        <w:rPr>
          <w:sz w:val="24"/>
          <w:szCs w:val="24"/>
        </w:rPr>
        <w:t>The budget must include a position or contracted services expense for a finance agent/bookkeeper; and</w:t>
      </w:r>
    </w:p>
    <w:p w14:paraId="788B34D0" w14:textId="77777777" w:rsidR="00451622" w:rsidRPr="002E7F96" w:rsidRDefault="00451622" w:rsidP="00451622">
      <w:pPr>
        <w:numPr>
          <w:ilvl w:val="1"/>
          <w:numId w:val="39"/>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contextualSpacing w:val="0"/>
        <w:rPr>
          <w:sz w:val="24"/>
          <w:szCs w:val="24"/>
        </w:rPr>
      </w:pPr>
      <w:r w:rsidRPr="002E7F96">
        <w:rPr>
          <w:sz w:val="24"/>
          <w:szCs w:val="24"/>
        </w:rPr>
        <w:t>Program staff identified under Salaries/Wages must include paycheck withholding as supporting documentation when submitting reimbursement invoices.</w:t>
      </w:r>
    </w:p>
    <w:p w14:paraId="0F7600EF"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contextualSpacing w:val="0"/>
        <w:rPr>
          <w:sz w:val="24"/>
          <w:szCs w:val="24"/>
        </w:rPr>
      </w:pPr>
    </w:p>
    <w:p w14:paraId="3D0E7D8F"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line="276" w:lineRule="auto"/>
        <w:ind w:left="1350" w:hanging="540"/>
        <w:contextualSpacing w:val="0"/>
        <w:rPr>
          <w:sz w:val="24"/>
          <w:szCs w:val="24"/>
        </w:rPr>
      </w:pPr>
      <w:r w:rsidRPr="002E7F96">
        <w:rPr>
          <w:sz w:val="24"/>
          <w:szCs w:val="24"/>
        </w:rPr>
        <w:t>b.    Contracted Services: Expenditures for services performed by persons who are not on the payroll.</w:t>
      </w:r>
    </w:p>
    <w:p w14:paraId="6FF39B48" w14:textId="77777777" w:rsidR="00886F5C" w:rsidRPr="002E7F96" w:rsidRDefault="00451622" w:rsidP="00451622">
      <w:pPr>
        <w:numPr>
          <w:ilvl w:val="1"/>
          <w:numId w:val="40"/>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contextualSpacing w:val="0"/>
        <w:rPr>
          <w:sz w:val="24"/>
          <w:szCs w:val="24"/>
        </w:rPr>
      </w:pPr>
      <w:r w:rsidRPr="002E7F96">
        <w:rPr>
          <w:sz w:val="24"/>
          <w:szCs w:val="24"/>
        </w:rPr>
        <w:t xml:space="preserve">Specify and detail how the expense was calculated for each line item.  The calculation column must include hourly rate of pay based on the administrative fees, and number of hours billed to the project.  </w:t>
      </w:r>
    </w:p>
    <w:p w14:paraId="6F990C2B"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contextualSpacing w:val="0"/>
        <w:rPr>
          <w:sz w:val="24"/>
          <w:szCs w:val="24"/>
        </w:rPr>
      </w:pPr>
    </w:p>
    <w:p w14:paraId="5D74C6EE" w14:textId="77777777" w:rsidR="00451622" w:rsidRPr="002E7F96" w:rsidRDefault="00451622" w:rsidP="00451622">
      <w:pPr>
        <w:numPr>
          <w:ilvl w:val="0"/>
          <w:numId w:val="40"/>
        </w:numPr>
        <w:pBdr>
          <w:top w:val="nil"/>
          <w:left w:val="nil"/>
          <w:bottom w:val="nil"/>
          <w:right w:val="nil"/>
          <w:between w:val="nil"/>
        </w:pBd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260"/>
        <w:contextualSpacing w:val="0"/>
        <w:rPr>
          <w:color w:val="000000"/>
          <w:sz w:val="24"/>
          <w:szCs w:val="24"/>
        </w:rPr>
      </w:pPr>
      <w:r w:rsidRPr="002E7F96">
        <w:rPr>
          <w:color w:val="000000"/>
          <w:sz w:val="24"/>
          <w:szCs w:val="24"/>
        </w:rPr>
        <w:t>Supplies and Materials: Refer to</w:t>
      </w:r>
      <w:r w:rsidRPr="002E7F96">
        <w:rPr>
          <w:color w:val="FF0000"/>
          <w:sz w:val="24"/>
          <w:szCs w:val="24"/>
        </w:rPr>
        <w:t xml:space="preserve"> </w:t>
      </w:r>
      <w:hyperlink r:id="rId20">
        <w:r w:rsidRPr="002E7F96">
          <w:rPr>
            <w:color w:val="1155CC"/>
            <w:sz w:val="24"/>
            <w:szCs w:val="24"/>
            <w:u w:val="single"/>
          </w:rPr>
          <w:t>CFR 200.94</w:t>
        </w:r>
      </w:hyperlink>
      <w:r w:rsidRPr="002E7F96">
        <w:rPr>
          <w:color w:val="FF0000"/>
          <w:sz w:val="24"/>
          <w:szCs w:val="24"/>
        </w:rPr>
        <w:t xml:space="preserve"> </w:t>
      </w:r>
      <w:r w:rsidRPr="002E7F96">
        <w:rPr>
          <w:color w:val="000000"/>
          <w:sz w:val="24"/>
          <w:szCs w:val="24"/>
        </w:rPr>
        <w:t xml:space="preserve">and </w:t>
      </w:r>
      <w:hyperlink r:id="rId21">
        <w:r w:rsidRPr="002E7F96">
          <w:rPr>
            <w:color w:val="1155CC"/>
            <w:sz w:val="24"/>
            <w:szCs w:val="24"/>
            <w:u w:val="single"/>
          </w:rPr>
          <w:t>MD Financial Reporting Manual</w:t>
        </w:r>
      </w:hyperlink>
      <w:r w:rsidRPr="002E7F96">
        <w:rPr>
          <w:color w:val="000000"/>
          <w:sz w:val="24"/>
          <w:szCs w:val="24"/>
        </w:rPr>
        <w:t>, Appendix D for a definition.</w:t>
      </w:r>
      <w:r w:rsidRPr="002E7F96">
        <w:rPr>
          <w:b/>
          <w:i/>
          <w:color w:val="000000"/>
        </w:rPr>
        <w:t xml:space="preserve">  </w:t>
      </w:r>
    </w:p>
    <w:p w14:paraId="6400754C" w14:textId="77777777" w:rsidR="00451622" w:rsidRPr="002E7F96" w:rsidRDefault="00451622" w:rsidP="00451622">
      <w:pPr>
        <w:numPr>
          <w:ilvl w:val="1"/>
          <w:numId w:val="40"/>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contextualSpacing w:val="0"/>
        <w:rPr>
          <w:sz w:val="24"/>
          <w:szCs w:val="24"/>
        </w:rPr>
      </w:pPr>
      <w:r w:rsidRPr="002E7F96">
        <w:rPr>
          <w:sz w:val="24"/>
          <w:szCs w:val="24"/>
        </w:rPr>
        <w:lastRenderedPageBreak/>
        <w:t>Specify and detail how the expense was calculated for each line item.  The calculation column must include quantity and cost per item.</w:t>
      </w:r>
    </w:p>
    <w:p w14:paraId="00A0C07A"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2520"/>
        <w:contextualSpacing w:val="0"/>
        <w:rPr>
          <w:sz w:val="24"/>
          <w:szCs w:val="24"/>
        </w:rPr>
      </w:pPr>
    </w:p>
    <w:p w14:paraId="3204AFF5" w14:textId="77777777" w:rsidR="00451622" w:rsidRPr="002E7F96" w:rsidRDefault="00451622" w:rsidP="00451622">
      <w:pPr>
        <w:numPr>
          <w:ilvl w:val="0"/>
          <w:numId w:val="38"/>
        </w:numPr>
        <w:pBdr>
          <w:top w:val="nil"/>
          <w:left w:val="nil"/>
          <w:bottom w:val="nil"/>
          <w:right w:val="nil"/>
          <w:between w:val="nil"/>
        </w:pBd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color w:val="000000"/>
          <w:sz w:val="24"/>
          <w:szCs w:val="24"/>
        </w:rPr>
      </w:pPr>
      <w:r w:rsidRPr="002E7F96">
        <w:rPr>
          <w:color w:val="000000"/>
          <w:sz w:val="24"/>
          <w:szCs w:val="24"/>
        </w:rPr>
        <w:t>Equipment: Refer to</w:t>
      </w:r>
      <w:r w:rsidRPr="002E7F96">
        <w:rPr>
          <w:color w:val="FF0000"/>
          <w:sz w:val="24"/>
          <w:szCs w:val="24"/>
        </w:rPr>
        <w:t xml:space="preserve"> </w:t>
      </w:r>
      <w:hyperlink r:id="rId22">
        <w:r w:rsidRPr="002E7F96">
          <w:rPr>
            <w:color w:val="1155CC"/>
            <w:sz w:val="24"/>
            <w:szCs w:val="24"/>
            <w:u w:val="single"/>
          </w:rPr>
          <w:t>CFR 200.313</w:t>
        </w:r>
      </w:hyperlink>
      <w:r w:rsidRPr="002E7F96">
        <w:rPr>
          <w:color w:val="FF0000"/>
          <w:sz w:val="24"/>
          <w:szCs w:val="24"/>
        </w:rPr>
        <w:t xml:space="preserve"> </w:t>
      </w:r>
      <w:r w:rsidRPr="002E7F96">
        <w:rPr>
          <w:color w:val="000000"/>
          <w:sz w:val="24"/>
          <w:szCs w:val="24"/>
        </w:rPr>
        <w:t xml:space="preserve">and </w:t>
      </w:r>
      <w:hyperlink r:id="rId23">
        <w:r w:rsidRPr="002E7F96">
          <w:rPr>
            <w:color w:val="1155CC"/>
            <w:sz w:val="24"/>
            <w:szCs w:val="24"/>
            <w:u w:val="single"/>
          </w:rPr>
          <w:t>MD Financial Reporting Manual</w:t>
        </w:r>
      </w:hyperlink>
      <w:r w:rsidRPr="002E7F96">
        <w:rPr>
          <w:color w:val="000000"/>
          <w:sz w:val="24"/>
          <w:szCs w:val="24"/>
        </w:rPr>
        <w:t>, Appendix D for a definition.</w:t>
      </w:r>
      <w:r w:rsidRPr="002E7F96">
        <w:rPr>
          <w:color w:val="000000"/>
        </w:rPr>
        <w:t xml:space="preserve">  </w:t>
      </w:r>
    </w:p>
    <w:p w14:paraId="78DF2736"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800"/>
        <w:contextualSpacing w:val="0"/>
        <w:rPr>
          <w:sz w:val="24"/>
          <w:szCs w:val="24"/>
        </w:rPr>
      </w:pPr>
    </w:p>
    <w:p w14:paraId="23F04CD3" w14:textId="77777777" w:rsidR="00451622" w:rsidRPr="002E7F96" w:rsidRDefault="00451622" w:rsidP="00451622">
      <w:pPr>
        <w:numPr>
          <w:ilvl w:val="0"/>
          <w:numId w:val="3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 xml:space="preserve">Other Charges: May include expenses such as travel, conferences, fringe, </w:t>
      </w:r>
      <w:r w:rsidR="00886F5C" w:rsidRPr="002E7F96">
        <w:rPr>
          <w:sz w:val="24"/>
          <w:szCs w:val="24"/>
        </w:rPr>
        <w:t xml:space="preserve">etc. (not an inclusive list).  </w:t>
      </w:r>
    </w:p>
    <w:p w14:paraId="54C002CF"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980"/>
        <w:contextualSpacing w:val="0"/>
        <w:rPr>
          <w:sz w:val="24"/>
          <w:szCs w:val="24"/>
        </w:rPr>
      </w:pPr>
    </w:p>
    <w:p w14:paraId="653895F7" w14:textId="77777777" w:rsidR="00451622" w:rsidRPr="002E7F96" w:rsidRDefault="00886F5C" w:rsidP="00451622">
      <w:pPr>
        <w:numPr>
          <w:ilvl w:val="0"/>
          <w:numId w:val="38"/>
        </w:num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sz w:val="24"/>
          <w:szCs w:val="24"/>
        </w:rPr>
      </w:pPr>
      <w:r w:rsidRPr="002E7F96">
        <w:rPr>
          <w:sz w:val="24"/>
          <w:szCs w:val="24"/>
        </w:rPr>
        <w:t xml:space="preserve">Transfers: </w:t>
      </w:r>
      <w:r w:rsidR="00425E6D" w:rsidRPr="002E7F96">
        <w:rPr>
          <w:sz w:val="24"/>
          <w:szCs w:val="24"/>
        </w:rPr>
        <w:t xml:space="preserve">May include retirement, social </w:t>
      </w:r>
      <w:r w:rsidR="00921D99" w:rsidRPr="002E7F96">
        <w:rPr>
          <w:sz w:val="24"/>
          <w:szCs w:val="24"/>
        </w:rPr>
        <w:t>security, and</w:t>
      </w:r>
      <w:r w:rsidR="00425E6D" w:rsidRPr="002E7F96">
        <w:rPr>
          <w:sz w:val="24"/>
          <w:szCs w:val="24"/>
        </w:rPr>
        <w:t xml:space="preserve"> health insurance</w:t>
      </w:r>
      <w:r w:rsidR="00921D99" w:rsidRPr="002E7F96">
        <w:rPr>
          <w:sz w:val="24"/>
          <w:szCs w:val="24"/>
        </w:rPr>
        <w:t>.</w:t>
      </w:r>
    </w:p>
    <w:p w14:paraId="46DE0B9B" w14:textId="77777777" w:rsidR="00451622" w:rsidRPr="002E7F96" w:rsidRDefault="00451622" w:rsidP="00451622">
      <w:pPr>
        <w:tabs>
          <w:tab w:val="left" w:pos="-1152"/>
          <w:tab w:val="left" w:pos="-720"/>
          <w:tab w:val="left" w:pos="18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1800"/>
        <w:contextualSpacing w:val="0"/>
        <w:rPr>
          <w:sz w:val="24"/>
          <w:szCs w:val="24"/>
        </w:rPr>
      </w:pPr>
    </w:p>
    <w:p w14:paraId="4F702235" w14:textId="77777777" w:rsidR="00451622" w:rsidRPr="002E7F96" w:rsidRDefault="00451622" w:rsidP="00451622">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contextualSpacing w:val="0"/>
        <w:rPr>
          <w:sz w:val="24"/>
          <w:szCs w:val="24"/>
        </w:rPr>
      </w:pPr>
      <w:r w:rsidRPr="002E7F96">
        <w:rPr>
          <w:sz w:val="24"/>
          <w:szCs w:val="24"/>
        </w:rPr>
        <w:t>Both requested and in-kind funds must be reasonable with current market prices.  Grant funds cannot be used t</w:t>
      </w:r>
      <w:r w:rsidR="00921D99" w:rsidRPr="002E7F96">
        <w:rPr>
          <w:sz w:val="24"/>
          <w:szCs w:val="24"/>
        </w:rPr>
        <w:t xml:space="preserve">o purchase food, facilities, </w:t>
      </w:r>
      <w:r w:rsidRPr="002E7F96">
        <w:rPr>
          <w:sz w:val="24"/>
          <w:szCs w:val="24"/>
        </w:rPr>
        <w:t>vehicles, or support new construction.</w:t>
      </w:r>
    </w:p>
    <w:p w14:paraId="1BDD307C" w14:textId="77777777" w:rsidR="00451622" w:rsidRPr="002E7F96" w:rsidRDefault="00451622" w:rsidP="00451622">
      <w:pPr>
        <w:widowControl w:val="0"/>
        <w:spacing w:line="276" w:lineRule="auto"/>
        <w:contextualSpacing w:val="0"/>
        <w:jc w:val="center"/>
        <w:rPr>
          <w:b/>
          <w:i/>
          <w:sz w:val="24"/>
          <w:szCs w:val="24"/>
        </w:rPr>
      </w:pPr>
      <w:r w:rsidRPr="002E7F96">
        <w:rPr>
          <w:b/>
          <w:i/>
          <w:sz w:val="24"/>
          <w:szCs w:val="24"/>
        </w:rPr>
        <w:t xml:space="preserve"> </w:t>
      </w:r>
    </w:p>
    <w:p w14:paraId="0F99C7BD" w14:textId="77777777" w:rsidR="00354C34" w:rsidRPr="002E7F96" w:rsidRDefault="00451622" w:rsidP="00540550">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rFonts w:ascii="Calibri" w:eastAsia="Calibri" w:hAnsi="Calibri" w:cs="Calibri"/>
          <w:sz w:val="24"/>
          <w:szCs w:val="24"/>
        </w:rPr>
      </w:pPr>
      <w:r w:rsidRPr="002E7F96">
        <w:rPr>
          <w:rFonts w:ascii="Calibri" w:eastAsia="Calibri" w:hAnsi="Calibri" w:cs="Calibri"/>
          <w:sz w:val="24"/>
          <w:szCs w:val="24"/>
        </w:rPr>
        <w:br w:type="page"/>
      </w:r>
    </w:p>
    <w:p w14:paraId="1990441A" w14:textId="77777777" w:rsidR="00354C34" w:rsidRPr="002E7F96" w:rsidRDefault="00354C34" w:rsidP="00540550">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rFonts w:ascii="Calibri" w:eastAsia="Calibri" w:hAnsi="Calibri" w:cs="Calibri"/>
          <w:sz w:val="24"/>
          <w:szCs w:val="24"/>
        </w:rPr>
      </w:pPr>
    </w:p>
    <w:p w14:paraId="4E9153E4" w14:textId="77777777" w:rsidR="000A686E" w:rsidRPr="002E7F96" w:rsidRDefault="000A686E" w:rsidP="00425E6D">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i/>
          <w:sz w:val="24"/>
          <w:szCs w:val="24"/>
        </w:rPr>
      </w:pPr>
      <w:r w:rsidRPr="002E7F96">
        <w:rPr>
          <w:b/>
          <w:i/>
          <w:sz w:val="24"/>
          <w:szCs w:val="24"/>
        </w:rPr>
        <w:t>EXHIBIT 8</w:t>
      </w:r>
    </w:p>
    <w:p w14:paraId="384C1F61" w14:textId="77777777" w:rsidR="000A686E" w:rsidRPr="002E7F96" w:rsidRDefault="000A686E" w:rsidP="00425E6D">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i/>
          <w:sz w:val="24"/>
          <w:szCs w:val="24"/>
        </w:rPr>
      </w:pPr>
    </w:p>
    <w:p w14:paraId="5B5CA600" w14:textId="77777777" w:rsidR="00425E6D" w:rsidRPr="002E7F96" w:rsidRDefault="00425E6D" w:rsidP="00425E6D">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sz w:val="24"/>
          <w:szCs w:val="24"/>
        </w:rPr>
      </w:pPr>
      <w:r w:rsidRPr="002E7F96">
        <w:rPr>
          <w:sz w:val="24"/>
          <w:szCs w:val="24"/>
        </w:rPr>
        <w:t>BUDGET WORKSHEET TEMPLATE</w:t>
      </w:r>
    </w:p>
    <w:p w14:paraId="0C593F12" w14:textId="77777777" w:rsidR="00425E6D" w:rsidRPr="002E7F96" w:rsidRDefault="00425E6D" w:rsidP="00425E6D">
      <w:pPr>
        <w:tabs>
          <w:tab w:val="left" w:pos="-1152"/>
          <w:tab w:val="left" w:pos="-72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ind w:left="720"/>
        <w:contextualSpacing w:val="0"/>
        <w:rPr>
          <w:sz w:val="24"/>
          <w:szCs w:val="24"/>
        </w:rPr>
      </w:pPr>
    </w:p>
    <w:tbl>
      <w:tblPr>
        <w:tblW w:w="11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739"/>
        <w:gridCol w:w="3330"/>
        <w:gridCol w:w="1440"/>
        <w:gridCol w:w="1440"/>
        <w:gridCol w:w="1202"/>
      </w:tblGrid>
      <w:tr w:rsidR="00425E6D" w:rsidRPr="002E7F96" w14:paraId="07F50C0A" w14:textId="77777777" w:rsidTr="001A1038">
        <w:trPr>
          <w:jc w:val="center"/>
        </w:trPr>
        <w:tc>
          <w:tcPr>
            <w:tcW w:w="3739" w:type="dxa"/>
          </w:tcPr>
          <w:p w14:paraId="56D54CAF"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sz w:val="24"/>
                <w:szCs w:val="24"/>
              </w:rPr>
            </w:pPr>
            <w:r w:rsidRPr="002E7F96">
              <w:rPr>
                <w:b/>
                <w:sz w:val="24"/>
                <w:szCs w:val="24"/>
              </w:rPr>
              <w:t>Line Item</w:t>
            </w:r>
          </w:p>
          <w:p w14:paraId="4FEBC9C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sz w:val="24"/>
                <w:szCs w:val="24"/>
              </w:rPr>
            </w:pPr>
            <w:r w:rsidRPr="002E7F96">
              <w:rPr>
                <w:sz w:val="24"/>
                <w:szCs w:val="24"/>
              </w:rPr>
              <w:t>(Required Budget Categories as per Maryland Financial Reporting)</w:t>
            </w:r>
          </w:p>
        </w:tc>
        <w:tc>
          <w:tcPr>
            <w:tcW w:w="3330" w:type="dxa"/>
          </w:tcPr>
          <w:p w14:paraId="23A919A9"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sz w:val="24"/>
                <w:szCs w:val="24"/>
              </w:rPr>
            </w:pPr>
            <w:r w:rsidRPr="002E7F96">
              <w:rPr>
                <w:b/>
                <w:sz w:val="24"/>
                <w:szCs w:val="24"/>
              </w:rPr>
              <w:t>Calculation</w:t>
            </w:r>
          </w:p>
          <w:p w14:paraId="294A229E"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sz w:val="24"/>
                <w:szCs w:val="24"/>
              </w:rPr>
            </w:pPr>
            <w:r w:rsidRPr="002E7F96">
              <w:rPr>
                <w:sz w:val="24"/>
                <w:szCs w:val="24"/>
              </w:rPr>
              <w:t xml:space="preserve"> (a detailed itemization must be provided, refer to guidance)</w:t>
            </w:r>
          </w:p>
        </w:tc>
        <w:tc>
          <w:tcPr>
            <w:tcW w:w="1440" w:type="dxa"/>
          </w:tcPr>
          <w:p w14:paraId="1C1EC00C"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sz w:val="24"/>
                <w:szCs w:val="24"/>
              </w:rPr>
            </w:pPr>
            <w:r w:rsidRPr="002E7F96">
              <w:rPr>
                <w:b/>
                <w:sz w:val="24"/>
                <w:szCs w:val="24"/>
              </w:rPr>
              <w:t>Amount Requested</w:t>
            </w:r>
          </w:p>
        </w:tc>
        <w:tc>
          <w:tcPr>
            <w:tcW w:w="1440" w:type="dxa"/>
          </w:tcPr>
          <w:p w14:paraId="62BA4C1F"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sz w:val="24"/>
                <w:szCs w:val="24"/>
              </w:rPr>
            </w:pPr>
            <w:r w:rsidRPr="002E7F96">
              <w:rPr>
                <w:b/>
                <w:sz w:val="24"/>
                <w:szCs w:val="24"/>
              </w:rPr>
              <w:t>In-kind Amount</w:t>
            </w:r>
          </w:p>
          <w:p w14:paraId="20073135"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sz w:val="24"/>
                <w:szCs w:val="24"/>
              </w:rPr>
            </w:pPr>
            <w:r w:rsidRPr="002E7F96">
              <w:rPr>
                <w:b/>
                <w:sz w:val="24"/>
                <w:szCs w:val="24"/>
              </w:rPr>
              <w:t xml:space="preserve"> and Source</w:t>
            </w:r>
          </w:p>
        </w:tc>
        <w:tc>
          <w:tcPr>
            <w:tcW w:w="1202" w:type="dxa"/>
          </w:tcPr>
          <w:p w14:paraId="4EF77FF7"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center"/>
              <w:rPr>
                <w:b/>
                <w:sz w:val="24"/>
                <w:szCs w:val="24"/>
              </w:rPr>
            </w:pPr>
            <w:r w:rsidRPr="002E7F96">
              <w:rPr>
                <w:b/>
                <w:sz w:val="24"/>
                <w:szCs w:val="24"/>
              </w:rPr>
              <w:t>Total</w:t>
            </w:r>
          </w:p>
        </w:tc>
      </w:tr>
      <w:tr w:rsidR="00425E6D" w:rsidRPr="002E7F96" w14:paraId="25A112C8" w14:textId="77777777" w:rsidTr="001A1038">
        <w:trPr>
          <w:trHeight w:val="420"/>
          <w:jc w:val="center"/>
        </w:trPr>
        <w:tc>
          <w:tcPr>
            <w:tcW w:w="11151" w:type="dxa"/>
            <w:gridSpan w:val="5"/>
            <w:vAlign w:val="center"/>
          </w:tcPr>
          <w:p w14:paraId="5EDB7EEC"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Salaries &amp; Wages  </w:t>
            </w:r>
          </w:p>
        </w:tc>
      </w:tr>
      <w:tr w:rsidR="00425E6D" w:rsidRPr="002E7F96" w14:paraId="17E2A751" w14:textId="77777777" w:rsidTr="001A1038">
        <w:trPr>
          <w:jc w:val="center"/>
        </w:trPr>
        <w:tc>
          <w:tcPr>
            <w:tcW w:w="3739" w:type="dxa"/>
          </w:tcPr>
          <w:p w14:paraId="2F5A3D7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3330" w:type="dxa"/>
          </w:tcPr>
          <w:p w14:paraId="33F53B5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1440" w:type="dxa"/>
          </w:tcPr>
          <w:p w14:paraId="61F2B0D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36778E23"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2394A09F"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3A6AAB2A" w14:textId="77777777" w:rsidTr="001A1038">
        <w:trPr>
          <w:jc w:val="center"/>
        </w:trPr>
        <w:tc>
          <w:tcPr>
            <w:tcW w:w="7069" w:type="dxa"/>
            <w:gridSpan w:val="2"/>
          </w:tcPr>
          <w:p w14:paraId="6D3980B3"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Total Salaries &amp; Wages </w:t>
            </w:r>
          </w:p>
        </w:tc>
        <w:tc>
          <w:tcPr>
            <w:tcW w:w="1440" w:type="dxa"/>
          </w:tcPr>
          <w:p w14:paraId="520B4EA9"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16D57826"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166EF99D"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7CF51411" w14:textId="77777777" w:rsidTr="001A1038">
        <w:trPr>
          <w:trHeight w:val="420"/>
          <w:jc w:val="center"/>
        </w:trPr>
        <w:tc>
          <w:tcPr>
            <w:tcW w:w="11151" w:type="dxa"/>
            <w:gridSpan w:val="5"/>
            <w:vAlign w:val="center"/>
          </w:tcPr>
          <w:p w14:paraId="29354DC4"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Contracted Services</w:t>
            </w:r>
          </w:p>
        </w:tc>
      </w:tr>
      <w:tr w:rsidR="00425E6D" w:rsidRPr="002E7F96" w14:paraId="18FD2C26" w14:textId="77777777" w:rsidTr="001A1038">
        <w:trPr>
          <w:trHeight w:val="60"/>
          <w:jc w:val="center"/>
        </w:trPr>
        <w:tc>
          <w:tcPr>
            <w:tcW w:w="3739" w:type="dxa"/>
          </w:tcPr>
          <w:p w14:paraId="610FD566"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3330" w:type="dxa"/>
          </w:tcPr>
          <w:p w14:paraId="377A8265"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1440" w:type="dxa"/>
          </w:tcPr>
          <w:p w14:paraId="71E93C72"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1BC0E6DD"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52657317"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44C07A23" w14:textId="77777777" w:rsidTr="001A1038">
        <w:trPr>
          <w:trHeight w:val="60"/>
          <w:jc w:val="center"/>
        </w:trPr>
        <w:tc>
          <w:tcPr>
            <w:tcW w:w="7069" w:type="dxa"/>
            <w:gridSpan w:val="2"/>
          </w:tcPr>
          <w:p w14:paraId="43936BC5"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Total Contracted Services</w:t>
            </w:r>
          </w:p>
        </w:tc>
        <w:tc>
          <w:tcPr>
            <w:tcW w:w="1440" w:type="dxa"/>
          </w:tcPr>
          <w:p w14:paraId="099A46B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7E97FF18"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28223E65"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3E031DE7" w14:textId="77777777" w:rsidTr="001A1038">
        <w:trPr>
          <w:trHeight w:val="420"/>
          <w:jc w:val="center"/>
        </w:trPr>
        <w:tc>
          <w:tcPr>
            <w:tcW w:w="11151" w:type="dxa"/>
            <w:gridSpan w:val="5"/>
            <w:vAlign w:val="center"/>
          </w:tcPr>
          <w:p w14:paraId="271A7B90"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Supplies &amp; Materials </w:t>
            </w:r>
          </w:p>
        </w:tc>
      </w:tr>
      <w:tr w:rsidR="00425E6D" w:rsidRPr="002E7F96" w14:paraId="49E5F278" w14:textId="77777777" w:rsidTr="001A1038">
        <w:trPr>
          <w:trHeight w:val="60"/>
          <w:jc w:val="center"/>
        </w:trPr>
        <w:tc>
          <w:tcPr>
            <w:tcW w:w="3739" w:type="dxa"/>
          </w:tcPr>
          <w:p w14:paraId="189EF18D"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3330" w:type="dxa"/>
          </w:tcPr>
          <w:p w14:paraId="24A55E67"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1440" w:type="dxa"/>
          </w:tcPr>
          <w:p w14:paraId="77236763"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2442363B"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1B273341"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6A1FEC50" w14:textId="77777777" w:rsidTr="001A1038">
        <w:trPr>
          <w:trHeight w:val="60"/>
          <w:jc w:val="center"/>
        </w:trPr>
        <w:tc>
          <w:tcPr>
            <w:tcW w:w="7069" w:type="dxa"/>
            <w:gridSpan w:val="2"/>
          </w:tcPr>
          <w:p w14:paraId="1593C5BB"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Total Supplies &amp; Materials</w:t>
            </w:r>
          </w:p>
        </w:tc>
        <w:tc>
          <w:tcPr>
            <w:tcW w:w="1440" w:type="dxa"/>
          </w:tcPr>
          <w:p w14:paraId="61154C22"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09168CD8"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412601CD"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1E44F710" w14:textId="77777777" w:rsidTr="001A1038">
        <w:trPr>
          <w:trHeight w:val="420"/>
          <w:jc w:val="center"/>
        </w:trPr>
        <w:tc>
          <w:tcPr>
            <w:tcW w:w="11151" w:type="dxa"/>
            <w:gridSpan w:val="5"/>
            <w:vAlign w:val="center"/>
          </w:tcPr>
          <w:p w14:paraId="65B9A6E8"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Other Charges </w:t>
            </w:r>
          </w:p>
        </w:tc>
      </w:tr>
      <w:tr w:rsidR="00425E6D" w:rsidRPr="002E7F96" w14:paraId="3257DDD3" w14:textId="77777777" w:rsidTr="001A1038">
        <w:trPr>
          <w:trHeight w:val="60"/>
          <w:jc w:val="center"/>
        </w:trPr>
        <w:tc>
          <w:tcPr>
            <w:tcW w:w="3739" w:type="dxa"/>
          </w:tcPr>
          <w:p w14:paraId="56C6E00D"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3330" w:type="dxa"/>
          </w:tcPr>
          <w:p w14:paraId="268E3841"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1440" w:type="dxa"/>
          </w:tcPr>
          <w:p w14:paraId="3910CDCF"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1440" w:type="dxa"/>
          </w:tcPr>
          <w:p w14:paraId="54B460E1"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26F57A0C"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1A669B0C" w14:textId="77777777" w:rsidTr="001A1038">
        <w:trPr>
          <w:trHeight w:val="60"/>
          <w:jc w:val="center"/>
        </w:trPr>
        <w:tc>
          <w:tcPr>
            <w:tcW w:w="7069" w:type="dxa"/>
            <w:gridSpan w:val="2"/>
          </w:tcPr>
          <w:p w14:paraId="6FE5BBB8"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Total Other Charges</w:t>
            </w:r>
          </w:p>
        </w:tc>
        <w:tc>
          <w:tcPr>
            <w:tcW w:w="1440" w:type="dxa"/>
          </w:tcPr>
          <w:p w14:paraId="5B5F7A67"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78E7A54B"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69BD3351"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36525907" w14:textId="77777777" w:rsidTr="001A1038">
        <w:trPr>
          <w:trHeight w:val="420"/>
          <w:jc w:val="center"/>
        </w:trPr>
        <w:tc>
          <w:tcPr>
            <w:tcW w:w="11151" w:type="dxa"/>
            <w:gridSpan w:val="5"/>
            <w:vAlign w:val="center"/>
          </w:tcPr>
          <w:p w14:paraId="6D56CF0F"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Equipment</w:t>
            </w:r>
          </w:p>
        </w:tc>
      </w:tr>
      <w:tr w:rsidR="00425E6D" w:rsidRPr="002E7F96" w14:paraId="767878A2" w14:textId="77777777" w:rsidTr="001A1038">
        <w:trPr>
          <w:trHeight w:val="60"/>
          <w:jc w:val="center"/>
        </w:trPr>
        <w:tc>
          <w:tcPr>
            <w:tcW w:w="3739" w:type="dxa"/>
          </w:tcPr>
          <w:p w14:paraId="102E2EA6"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3330" w:type="dxa"/>
          </w:tcPr>
          <w:p w14:paraId="56C04642"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1440" w:type="dxa"/>
          </w:tcPr>
          <w:p w14:paraId="29543568"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1E91B20C"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566832F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2D60A102" w14:textId="77777777" w:rsidTr="001A1038">
        <w:trPr>
          <w:trHeight w:val="60"/>
          <w:jc w:val="center"/>
        </w:trPr>
        <w:tc>
          <w:tcPr>
            <w:tcW w:w="7069" w:type="dxa"/>
            <w:gridSpan w:val="2"/>
          </w:tcPr>
          <w:p w14:paraId="06B8DA90"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Total Equipment</w:t>
            </w:r>
          </w:p>
        </w:tc>
        <w:tc>
          <w:tcPr>
            <w:tcW w:w="1440" w:type="dxa"/>
          </w:tcPr>
          <w:p w14:paraId="7CA57597"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729D134B"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0EFA24C0"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77CA748B" w14:textId="77777777" w:rsidTr="001A1038">
        <w:trPr>
          <w:trHeight w:val="420"/>
          <w:jc w:val="center"/>
        </w:trPr>
        <w:tc>
          <w:tcPr>
            <w:tcW w:w="11151" w:type="dxa"/>
            <w:gridSpan w:val="5"/>
            <w:vAlign w:val="center"/>
          </w:tcPr>
          <w:p w14:paraId="6F0D9999"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Transfers </w:t>
            </w:r>
          </w:p>
        </w:tc>
      </w:tr>
      <w:tr w:rsidR="00425E6D" w:rsidRPr="002E7F96" w14:paraId="7CEA9ACD" w14:textId="77777777" w:rsidTr="001A1038">
        <w:trPr>
          <w:trHeight w:val="60"/>
          <w:jc w:val="center"/>
        </w:trPr>
        <w:tc>
          <w:tcPr>
            <w:tcW w:w="3739" w:type="dxa"/>
          </w:tcPr>
          <w:p w14:paraId="2CE60357"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3330" w:type="dxa"/>
          </w:tcPr>
          <w:p w14:paraId="0F1AEA6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p>
        </w:tc>
        <w:tc>
          <w:tcPr>
            <w:tcW w:w="1440" w:type="dxa"/>
          </w:tcPr>
          <w:p w14:paraId="169F94C4"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031AD5C9"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3788246F"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09D5F717" w14:textId="77777777" w:rsidTr="001A1038">
        <w:trPr>
          <w:trHeight w:val="60"/>
          <w:jc w:val="center"/>
        </w:trPr>
        <w:tc>
          <w:tcPr>
            <w:tcW w:w="7069" w:type="dxa"/>
            <w:gridSpan w:val="2"/>
          </w:tcPr>
          <w:p w14:paraId="4F41B191"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Total Transfers </w:t>
            </w:r>
          </w:p>
        </w:tc>
        <w:tc>
          <w:tcPr>
            <w:tcW w:w="1440" w:type="dxa"/>
          </w:tcPr>
          <w:p w14:paraId="2645F4B3"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64C93584"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1616F587"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129B9878" w14:textId="77777777" w:rsidTr="001A1038">
        <w:trPr>
          <w:trHeight w:val="60"/>
          <w:jc w:val="center"/>
        </w:trPr>
        <w:tc>
          <w:tcPr>
            <w:tcW w:w="7069" w:type="dxa"/>
            <w:gridSpan w:val="2"/>
          </w:tcPr>
          <w:p w14:paraId="7074E5EC"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Total Direct Costs </w:t>
            </w:r>
          </w:p>
        </w:tc>
        <w:tc>
          <w:tcPr>
            <w:tcW w:w="1440" w:type="dxa"/>
          </w:tcPr>
          <w:p w14:paraId="4FA59442"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1E3575D4"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03F6154B"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3D5DA8BF" w14:textId="77777777" w:rsidTr="001A1038">
        <w:trPr>
          <w:trHeight w:val="60"/>
          <w:jc w:val="center"/>
        </w:trPr>
        <w:tc>
          <w:tcPr>
            <w:tcW w:w="7069" w:type="dxa"/>
            <w:gridSpan w:val="2"/>
          </w:tcPr>
          <w:p w14:paraId="7634EC3D"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Indirect Costs </w:t>
            </w:r>
          </w:p>
        </w:tc>
        <w:tc>
          <w:tcPr>
            <w:tcW w:w="1440" w:type="dxa"/>
          </w:tcPr>
          <w:p w14:paraId="6757C649"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2D5ECE8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29264CD1"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r w:rsidR="00425E6D" w:rsidRPr="002E7F96" w14:paraId="01B9A232" w14:textId="77777777" w:rsidTr="001A1038">
        <w:trPr>
          <w:trHeight w:val="60"/>
          <w:jc w:val="center"/>
        </w:trPr>
        <w:tc>
          <w:tcPr>
            <w:tcW w:w="7069" w:type="dxa"/>
            <w:gridSpan w:val="2"/>
          </w:tcPr>
          <w:p w14:paraId="4D1F716A"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rPr>
                <w:b/>
                <w:sz w:val="24"/>
                <w:szCs w:val="24"/>
              </w:rPr>
            </w:pPr>
            <w:r w:rsidRPr="002E7F96">
              <w:rPr>
                <w:b/>
                <w:sz w:val="24"/>
                <w:szCs w:val="24"/>
              </w:rPr>
              <w:t xml:space="preserve">TOTAL Requested </w:t>
            </w:r>
          </w:p>
        </w:tc>
        <w:tc>
          <w:tcPr>
            <w:tcW w:w="1440" w:type="dxa"/>
          </w:tcPr>
          <w:p w14:paraId="4A4EDB08"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440" w:type="dxa"/>
          </w:tcPr>
          <w:p w14:paraId="4E358E7C"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c>
          <w:tcPr>
            <w:tcW w:w="1202" w:type="dxa"/>
          </w:tcPr>
          <w:p w14:paraId="77A7F6F2" w14:textId="77777777" w:rsidR="00425E6D" w:rsidRPr="002E7F96" w:rsidRDefault="00425E6D" w:rsidP="00425E6D">
            <w:pPr>
              <w:tabs>
                <w:tab w:val="left" w:pos="-1152"/>
                <w:tab w:val="left" w:pos="-720"/>
                <w:tab w:val="left" w:pos="18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contextualSpacing w:val="0"/>
              <w:jc w:val="right"/>
              <w:rPr>
                <w:b/>
                <w:sz w:val="24"/>
                <w:szCs w:val="24"/>
              </w:rPr>
            </w:pPr>
          </w:p>
        </w:tc>
      </w:tr>
    </w:tbl>
    <w:p w14:paraId="49900A71" w14:textId="77777777" w:rsidR="00425E6D" w:rsidRPr="002E7F96" w:rsidRDefault="00425E6D" w:rsidP="00425E6D">
      <w:pPr>
        <w:widowControl w:val="0"/>
        <w:spacing w:line="276" w:lineRule="auto"/>
        <w:contextualSpacing w:val="0"/>
        <w:rPr>
          <w:rFonts w:ascii="Calibri" w:eastAsia="Calibri" w:hAnsi="Calibri" w:cs="Calibri"/>
          <w:sz w:val="24"/>
          <w:szCs w:val="24"/>
        </w:rPr>
        <w:sectPr w:rsidR="00425E6D" w:rsidRPr="002E7F96" w:rsidSect="00B54F6A">
          <w:headerReference w:type="default" r:id="rId24"/>
          <w:footerReference w:type="default" r:id="rId25"/>
          <w:pgSz w:w="12240" w:h="15840"/>
          <w:pgMar w:top="863" w:right="863" w:bottom="863" w:left="863" w:header="720" w:footer="720" w:gutter="0"/>
          <w:cols w:space="720"/>
          <w:titlePg/>
          <w:docGrid w:linePitch="272"/>
        </w:sectPr>
      </w:pPr>
      <w:r w:rsidRPr="002E7F96">
        <w:rPr>
          <w:rFonts w:eastAsia="Calibri"/>
          <w:sz w:val="24"/>
          <w:szCs w:val="24"/>
        </w:rPr>
        <w:t>*</w:t>
      </w:r>
      <w:r w:rsidRPr="002E7F96">
        <w:rPr>
          <w:sz w:val="24"/>
          <w:szCs w:val="24"/>
        </w:rPr>
        <w:t>Indicate the amount of the in-kind contribution and the source in the corresponding cell.  This can be a cash contribution or a non-monetary contribution.</w:t>
      </w:r>
    </w:p>
    <w:p w14:paraId="35ED6653" w14:textId="77777777" w:rsidR="008D409D" w:rsidRPr="002E7F96" w:rsidRDefault="00540550" w:rsidP="00425E6D">
      <w:pPr>
        <w:pBdr>
          <w:top w:val="nil"/>
          <w:left w:val="nil"/>
          <w:bottom w:val="nil"/>
          <w:right w:val="nil"/>
          <w:between w:val="nil"/>
        </w:pBdr>
        <w:spacing w:before="44"/>
        <w:contextualSpacing w:val="0"/>
        <w:jc w:val="center"/>
        <w:rPr>
          <w:rFonts w:eastAsia="Cambria"/>
          <w:b/>
          <w:color w:val="000000"/>
          <w:sz w:val="24"/>
          <w:szCs w:val="24"/>
        </w:rPr>
      </w:pPr>
      <w:r w:rsidRPr="002E7F96">
        <w:rPr>
          <w:rFonts w:eastAsia="Cambria"/>
          <w:b/>
          <w:color w:val="000000"/>
          <w:sz w:val="24"/>
          <w:szCs w:val="24"/>
        </w:rPr>
        <w:lastRenderedPageBreak/>
        <w:t>EXHIBIT 9</w:t>
      </w:r>
    </w:p>
    <w:p w14:paraId="6F7B3D64" w14:textId="77777777" w:rsidR="008D409D" w:rsidRPr="002E7F96" w:rsidRDefault="008D409D" w:rsidP="008D409D">
      <w:pPr>
        <w:pBdr>
          <w:top w:val="nil"/>
          <w:left w:val="nil"/>
          <w:bottom w:val="nil"/>
          <w:right w:val="nil"/>
          <w:between w:val="nil"/>
        </w:pBdr>
        <w:spacing w:before="2"/>
        <w:contextualSpacing w:val="0"/>
        <w:rPr>
          <w:rFonts w:eastAsia="Cambria"/>
          <w:i/>
          <w:color w:val="000000"/>
          <w:sz w:val="24"/>
          <w:szCs w:val="24"/>
        </w:rPr>
      </w:pPr>
    </w:p>
    <w:p w14:paraId="65EF0ADB" w14:textId="77777777" w:rsidR="008D409D" w:rsidRPr="002E7F96" w:rsidRDefault="008D409D" w:rsidP="008D409D">
      <w:pPr>
        <w:pBdr>
          <w:top w:val="nil"/>
          <w:left w:val="nil"/>
          <w:bottom w:val="nil"/>
          <w:right w:val="nil"/>
          <w:between w:val="nil"/>
        </w:pBdr>
        <w:ind w:left="17"/>
        <w:contextualSpacing w:val="0"/>
        <w:jc w:val="center"/>
        <w:rPr>
          <w:rFonts w:eastAsia="Georgia"/>
          <w:i/>
          <w:color w:val="000000"/>
          <w:sz w:val="24"/>
          <w:szCs w:val="24"/>
        </w:rPr>
      </w:pPr>
      <w:r w:rsidRPr="002E7F96">
        <w:rPr>
          <w:rFonts w:eastAsia="Georgia"/>
          <w:i/>
          <w:color w:val="000000"/>
          <w:sz w:val="24"/>
          <w:szCs w:val="24"/>
        </w:rPr>
        <w:t>RECIPIENT ASSURANCES</w:t>
      </w:r>
    </w:p>
    <w:p w14:paraId="1E805232" w14:textId="77777777" w:rsidR="008D409D" w:rsidRPr="002E7F96" w:rsidRDefault="008D409D" w:rsidP="008D409D">
      <w:pPr>
        <w:pBdr>
          <w:top w:val="nil"/>
          <w:left w:val="nil"/>
          <w:bottom w:val="nil"/>
          <w:right w:val="nil"/>
          <w:between w:val="nil"/>
        </w:pBdr>
        <w:spacing w:before="10"/>
        <w:contextualSpacing w:val="0"/>
        <w:rPr>
          <w:rFonts w:eastAsia="Georgia"/>
          <w:i/>
          <w:color w:val="000000"/>
          <w:sz w:val="24"/>
          <w:szCs w:val="24"/>
        </w:rPr>
      </w:pPr>
    </w:p>
    <w:p w14:paraId="3BDE0B73" w14:textId="77777777" w:rsidR="008D409D" w:rsidRPr="002E7F96" w:rsidRDefault="008D409D" w:rsidP="008D409D">
      <w:pPr>
        <w:pBdr>
          <w:top w:val="nil"/>
          <w:left w:val="nil"/>
          <w:bottom w:val="nil"/>
          <w:right w:val="nil"/>
          <w:between w:val="nil"/>
        </w:pBdr>
        <w:ind w:left="124"/>
        <w:contextualSpacing w:val="0"/>
        <w:rPr>
          <w:rFonts w:eastAsia="Arial"/>
          <w:color w:val="000000"/>
          <w:sz w:val="24"/>
          <w:szCs w:val="24"/>
        </w:rPr>
      </w:pPr>
      <w:r w:rsidRPr="002E7F96">
        <w:rPr>
          <w:rFonts w:eastAsia="Arial"/>
          <w:color w:val="000000"/>
          <w:sz w:val="24"/>
          <w:szCs w:val="24"/>
        </w:rPr>
        <w:t>By receiving funds under this grant award, I hereby agree, as grantee, to comply with the following terms and conditions:</w:t>
      </w:r>
    </w:p>
    <w:p w14:paraId="506A18F6" w14:textId="77777777" w:rsidR="008D409D" w:rsidRPr="002E7F96" w:rsidRDefault="008D409D" w:rsidP="008D409D">
      <w:pPr>
        <w:pBdr>
          <w:top w:val="nil"/>
          <w:left w:val="nil"/>
          <w:bottom w:val="nil"/>
          <w:right w:val="nil"/>
          <w:between w:val="nil"/>
        </w:pBdr>
        <w:spacing w:before="11"/>
        <w:contextualSpacing w:val="0"/>
        <w:rPr>
          <w:rFonts w:eastAsia="Arial"/>
          <w:color w:val="000000"/>
          <w:sz w:val="24"/>
          <w:szCs w:val="24"/>
        </w:rPr>
      </w:pPr>
    </w:p>
    <w:p w14:paraId="114C7B93" w14:textId="77777777" w:rsidR="008D409D" w:rsidRPr="002E7F96" w:rsidRDefault="008D409D" w:rsidP="00540550">
      <w:pPr>
        <w:numPr>
          <w:ilvl w:val="0"/>
          <w:numId w:val="9"/>
        </w:numPr>
        <w:pBdr>
          <w:top w:val="nil"/>
          <w:left w:val="nil"/>
          <w:bottom w:val="nil"/>
          <w:right w:val="nil"/>
          <w:between w:val="nil"/>
        </w:pBdr>
        <w:tabs>
          <w:tab w:val="left" w:pos="484"/>
        </w:tabs>
        <w:ind w:left="484" w:right="98" w:hanging="360"/>
        <w:jc w:val="both"/>
        <w:rPr>
          <w:sz w:val="24"/>
          <w:szCs w:val="24"/>
        </w:rPr>
      </w:pPr>
      <w:r w:rsidRPr="002E7F96">
        <w:rPr>
          <w:rFonts w:eastAsia="Arial"/>
          <w:color w:val="000000"/>
          <w:sz w:val="24"/>
          <w:szCs w:val="24"/>
        </w:rPr>
        <w:t>Programs and projects funded in total or in part through this grant shall operate in compliance with State and federal statutes and regulations, including but not limited to the 1964 Civil Rights Act and amendments, the Code of Federal Regulations (CFR) 34, the Elementary and Secondary Education Act, Education Department General Administrative Regulations (EDGAR), the General Education Provisions Act (GEPA) and the Americans with Disabilities Act (ADA). Vendors, subgrantees, and/or consultants; including officers and employees shall comply with the Family Educational Rights and Privacy Act at all times (20</w:t>
      </w:r>
      <w:r w:rsidR="00540550" w:rsidRPr="002E7F96">
        <w:rPr>
          <w:sz w:val="24"/>
          <w:szCs w:val="24"/>
        </w:rPr>
        <w:t xml:space="preserve"> </w:t>
      </w:r>
      <w:r w:rsidRPr="002E7F96">
        <w:rPr>
          <w:rFonts w:eastAsia="Arial"/>
          <w:color w:val="000000"/>
          <w:sz w:val="24"/>
          <w:szCs w:val="24"/>
        </w:rPr>
        <w:t>U.S.C. §1232g).</w:t>
      </w:r>
    </w:p>
    <w:p w14:paraId="3E2D6096" w14:textId="77777777" w:rsidR="008D409D" w:rsidRPr="002E7F96" w:rsidRDefault="008D409D" w:rsidP="008D409D">
      <w:pPr>
        <w:numPr>
          <w:ilvl w:val="0"/>
          <w:numId w:val="9"/>
        </w:numPr>
        <w:pBdr>
          <w:top w:val="nil"/>
          <w:left w:val="nil"/>
          <w:bottom w:val="nil"/>
          <w:right w:val="nil"/>
          <w:between w:val="nil"/>
        </w:pBdr>
        <w:tabs>
          <w:tab w:val="left" w:pos="484"/>
        </w:tabs>
        <w:ind w:left="484" w:right="98" w:hanging="360"/>
        <w:jc w:val="both"/>
        <w:rPr>
          <w:sz w:val="24"/>
          <w:szCs w:val="24"/>
        </w:rPr>
      </w:pPr>
      <w:r w:rsidRPr="002E7F96">
        <w:rPr>
          <w:rFonts w:eastAsia="Arial"/>
          <w:color w:val="000000"/>
          <w:sz w:val="24"/>
          <w:szCs w:val="24"/>
        </w:rPr>
        <w:t>Grantee shall assure that its facilities are accessible to individuals with disabilities as required by the ADA and applicable regulations. The grantee shall not discriminate against individuals with disabilities in the provision of its services and programs unless to do so would be an undue burden or result in fundamental alteration in the program as those terms are used in the ADA and its implementing regulation. The State reserves the right to inspect the grantee's facilities at any time to determine if the grantee is in compliance with ADA. The grantee shall bear sole responsibility for assuring that its programs conforms for the section 501c. of the ADA (42 USC 12201) as a bona fide benefit plan. The grantee shall indemnify and hold the State harmless in any administrative proceeding or action brought pursuant to the ADA for all damages, attorneys' fees, litigation expenses and costs, if such action or proceeding arises from the acts of grantee, grantee's employees, agents or subgrantees.</w:t>
      </w:r>
    </w:p>
    <w:p w14:paraId="6DDF3E72" w14:textId="77777777" w:rsidR="008D409D" w:rsidRPr="002E7F96" w:rsidRDefault="008D409D" w:rsidP="008D409D">
      <w:pPr>
        <w:numPr>
          <w:ilvl w:val="0"/>
          <w:numId w:val="9"/>
        </w:numPr>
        <w:pBdr>
          <w:top w:val="nil"/>
          <w:left w:val="nil"/>
          <w:bottom w:val="nil"/>
          <w:right w:val="nil"/>
          <w:between w:val="nil"/>
        </w:pBdr>
        <w:tabs>
          <w:tab w:val="left" w:pos="484"/>
        </w:tabs>
        <w:ind w:left="484" w:right="102" w:hanging="360"/>
        <w:jc w:val="both"/>
        <w:rPr>
          <w:sz w:val="24"/>
          <w:szCs w:val="24"/>
        </w:rPr>
      </w:pPr>
      <w:r w:rsidRPr="002E7F96">
        <w:rPr>
          <w:rFonts w:eastAsia="Arial"/>
          <w:color w:val="000000"/>
          <w:sz w:val="24"/>
          <w:szCs w:val="24"/>
        </w:rPr>
        <w:t>By accepting federal funds, the recipients certify that they have complied with Federal Executive Order 12549, Debarment and Suspension set forth in 2 CFR §180, and that, a signed Certification Regarding Debarment, Suspension, Ineligibility and Voluntary Exclusion form has been filed with Maryland State Department of Education Project Monitor.</w:t>
      </w:r>
    </w:p>
    <w:p w14:paraId="286B8118" w14:textId="77777777" w:rsidR="008D409D" w:rsidRPr="002E7F96" w:rsidRDefault="008D409D" w:rsidP="008D409D">
      <w:pPr>
        <w:numPr>
          <w:ilvl w:val="0"/>
          <w:numId w:val="9"/>
        </w:numPr>
        <w:pBdr>
          <w:top w:val="nil"/>
          <w:left w:val="nil"/>
          <w:bottom w:val="nil"/>
          <w:right w:val="nil"/>
          <w:between w:val="nil"/>
        </w:pBdr>
        <w:tabs>
          <w:tab w:val="left" w:pos="484"/>
        </w:tabs>
        <w:ind w:left="484" w:right="102" w:hanging="360"/>
        <w:jc w:val="both"/>
        <w:rPr>
          <w:sz w:val="24"/>
          <w:szCs w:val="24"/>
        </w:rPr>
      </w:pPr>
      <w:r w:rsidRPr="002E7F96">
        <w:rPr>
          <w:rFonts w:eastAsia="Arial"/>
          <w:color w:val="000000"/>
          <w:sz w:val="24"/>
          <w:szCs w:val="24"/>
        </w:rPr>
        <w:t>Grantee shall establish and maintain fiscal control, fund accounting procedures by fund, as set forth in 2 CFR §200 and in applicable statute and regulation. By accepting federal funds, the recipient agrees that the amount of the grant award is contingent upon the receipt of federal funds. Grantee shall retain all records of its financial transactions and accounts relating to this grant for a period of five years, or longer if required by federal regulation. Such records shall be made available for inspection and audit by authorized representatives of MSDE.</w:t>
      </w:r>
    </w:p>
    <w:p w14:paraId="3F443BED" w14:textId="77777777" w:rsidR="008D409D" w:rsidRPr="002E7F96" w:rsidRDefault="008D409D" w:rsidP="008D409D">
      <w:pPr>
        <w:numPr>
          <w:ilvl w:val="0"/>
          <w:numId w:val="9"/>
        </w:numPr>
        <w:pBdr>
          <w:top w:val="nil"/>
          <w:left w:val="nil"/>
          <w:bottom w:val="nil"/>
          <w:right w:val="nil"/>
          <w:between w:val="nil"/>
        </w:pBdr>
        <w:tabs>
          <w:tab w:val="left" w:pos="484"/>
        </w:tabs>
        <w:ind w:left="484" w:right="113" w:hanging="360"/>
        <w:jc w:val="both"/>
        <w:rPr>
          <w:sz w:val="24"/>
          <w:szCs w:val="24"/>
        </w:rPr>
      </w:pPr>
      <w:r w:rsidRPr="002E7F96">
        <w:rPr>
          <w:rFonts w:eastAsia="Arial"/>
          <w:color w:val="000000"/>
          <w:sz w:val="24"/>
          <w:szCs w:val="24"/>
        </w:rPr>
        <w:t xml:space="preserve">Entities expending federal funds of $750,000 or more in a single fiscal </w:t>
      </w:r>
      <w:r w:rsidR="00405A21" w:rsidRPr="002E7F96">
        <w:rPr>
          <w:rFonts w:eastAsia="Arial"/>
          <w:color w:val="000000"/>
          <w:sz w:val="24"/>
          <w:szCs w:val="24"/>
        </w:rPr>
        <w:t>year</w:t>
      </w:r>
      <w:r w:rsidRPr="002E7F96">
        <w:rPr>
          <w:rFonts w:eastAsia="Arial"/>
          <w:color w:val="000000"/>
          <w:sz w:val="24"/>
          <w:szCs w:val="24"/>
        </w:rPr>
        <w:t xml:space="preserve"> must have an annual financial and compliance audit in accordance with 2 CFR Subpart F 200.500 et. seq.</w:t>
      </w:r>
    </w:p>
    <w:p w14:paraId="37BBD481" w14:textId="77777777" w:rsidR="008D409D" w:rsidRPr="002E7F96" w:rsidRDefault="008D409D" w:rsidP="008D409D">
      <w:pPr>
        <w:numPr>
          <w:ilvl w:val="0"/>
          <w:numId w:val="9"/>
        </w:numPr>
        <w:pBdr>
          <w:top w:val="nil"/>
          <w:left w:val="nil"/>
          <w:bottom w:val="nil"/>
          <w:right w:val="nil"/>
          <w:between w:val="nil"/>
        </w:pBdr>
        <w:tabs>
          <w:tab w:val="left" w:pos="484"/>
        </w:tabs>
        <w:spacing w:before="2"/>
        <w:ind w:left="484" w:right="102" w:hanging="360"/>
        <w:jc w:val="both"/>
        <w:rPr>
          <w:sz w:val="24"/>
          <w:szCs w:val="24"/>
        </w:rPr>
      </w:pPr>
      <w:r w:rsidRPr="002E7F96">
        <w:rPr>
          <w:rFonts w:eastAsia="Arial"/>
          <w:color w:val="000000"/>
          <w:sz w:val="24"/>
          <w:szCs w:val="24"/>
        </w:rPr>
        <w:t>The Maryland State Department of Education (MSDE) may, as it deems necessary, supervise, evaluate and provide guidance and direction to grantee in the conduct of activities performed under this grant. However, MSDE's failure to supervise, evaluate or provide guidance and direction shall not relieve grantee of any liability for failure to comply with the terms of the grant award.</w:t>
      </w:r>
    </w:p>
    <w:p w14:paraId="3BD437CC" w14:textId="77777777" w:rsidR="008D409D" w:rsidRPr="002E7F96" w:rsidRDefault="008D409D" w:rsidP="008D409D">
      <w:pPr>
        <w:numPr>
          <w:ilvl w:val="0"/>
          <w:numId w:val="9"/>
        </w:numPr>
        <w:pBdr>
          <w:top w:val="nil"/>
          <w:left w:val="nil"/>
          <w:bottom w:val="nil"/>
          <w:right w:val="nil"/>
          <w:between w:val="nil"/>
        </w:pBdr>
        <w:tabs>
          <w:tab w:val="left" w:pos="484"/>
        </w:tabs>
        <w:ind w:left="484" w:right="110" w:hanging="360"/>
        <w:jc w:val="both"/>
        <w:rPr>
          <w:sz w:val="24"/>
          <w:szCs w:val="24"/>
        </w:rPr>
      </w:pPr>
      <w:r w:rsidRPr="002E7F96">
        <w:rPr>
          <w:rFonts w:eastAsia="Arial"/>
          <w:color w:val="000000"/>
          <w:sz w:val="24"/>
          <w:szCs w:val="24"/>
        </w:rPr>
        <w:t>Grantee shall adhere to MSDE reporting requirements, including the submission of all required reports. Failure to submit complete, accurate, and timely progress and final reports may result in the withholding of subsequent grant payments until such time as the reports are filed.</w:t>
      </w:r>
    </w:p>
    <w:p w14:paraId="576D6C44" w14:textId="77777777" w:rsidR="008D409D" w:rsidRPr="002E7F96" w:rsidRDefault="008D409D" w:rsidP="008D409D">
      <w:pPr>
        <w:numPr>
          <w:ilvl w:val="0"/>
          <w:numId w:val="9"/>
        </w:numPr>
        <w:pBdr>
          <w:top w:val="nil"/>
          <w:left w:val="nil"/>
          <w:bottom w:val="nil"/>
          <w:right w:val="nil"/>
          <w:between w:val="nil"/>
        </w:pBdr>
        <w:tabs>
          <w:tab w:val="left" w:pos="484"/>
        </w:tabs>
        <w:ind w:left="484" w:right="104" w:hanging="360"/>
        <w:jc w:val="both"/>
        <w:rPr>
          <w:sz w:val="24"/>
          <w:szCs w:val="24"/>
        </w:rPr>
      </w:pPr>
      <w:r w:rsidRPr="002E7F96">
        <w:rPr>
          <w:rFonts w:eastAsia="Arial"/>
          <w:color w:val="000000"/>
          <w:sz w:val="24"/>
          <w:szCs w:val="24"/>
        </w:rPr>
        <w:t xml:space="preserve">Grantee must receive prior written approval from the MSDE Program Monitor before implementing any programmatic changes with respect to the purposes for which the grant was awarded. Unless a division implements a stricter policy, grantee must receive prior written approval from the MSDE Program Monitor for any budgetary realignment of $1,000 or 15% of total object, program or category of expenditure, </w:t>
      </w:r>
      <w:r w:rsidRPr="002E7F96">
        <w:rPr>
          <w:rFonts w:eastAsia="Arial"/>
          <w:i/>
          <w:color w:val="000000"/>
          <w:sz w:val="24"/>
          <w:szCs w:val="24"/>
        </w:rPr>
        <w:t>whichever is greater</w:t>
      </w:r>
      <w:r w:rsidRPr="002E7F96">
        <w:rPr>
          <w:rFonts w:eastAsia="Arial"/>
          <w:color w:val="000000"/>
          <w:sz w:val="24"/>
          <w:szCs w:val="24"/>
        </w:rPr>
        <w:t>. Grantee must support the request with the reason for the requested change.  Budget realignments must be submitted at least 45 days prior to the end of the grant period.</w:t>
      </w:r>
    </w:p>
    <w:p w14:paraId="1BDF60C5" w14:textId="77777777" w:rsidR="008D409D" w:rsidRPr="002E7F96" w:rsidRDefault="008D409D" w:rsidP="008D409D">
      <w:pPr>
        <w:numPr>
          <w:ilvl w:val="0"/>
          <w:numId w:val="9"/>
        </w:numPr>
        <w:pBdr>
          <w:top w:val="nil"/>
          <w:left w:val="nil"/>
          <w:bottom w:val="nil"/>
          <w:right w:val="nil"/>
          <w:between w:val="nil"/>
        </w:pBdr>
        <w:tabs>
          <w:tab w:val="left" w:pos="484"/>
        </w:tabs>
        <w:ind w:left="484" w:hanging="360"/>
        <w:rPr>
          <w:sz w:val="24"/>
          <w:szCs w:val="24"/>
        </w:rPr>
      </w:pPr>
      <w:r w:rsidRPr="002E7F96">
        <w:rPr>
          <w:rFonts w:eastAsia="Arial"/>
          <w:color w:val="000000"/>
          <w:sz w:val="24"/>
          <w:szCs w:val="24"/>
        </w:rPr>
        <w:lastRenderedPageBreak/>
        <w:t>Requests for grant extension, when allowed, must be submitted at least 45 days prior to the end of the grant period.</w:t>
      </w:r>
    </w:p>
    <w:p w14:paraId="639026E7" w14:textId="77777777" w:rsidR="008D409D" w:rsidRPr="002E7F96" w:rsidRDefault="008D409D" w:rsidP="008D409D">
      <w:pPr>
        <w:numPr>
          <w:ilvl w:val="0"/>
          <w:numId w:val="9"/>
        </w:numPr>
        <w:pBdr>
          <w:top w:val="nil"/>
          <w:left w:val="nil"/>
          <w:bottom w:val="nil"/>
          <w:right w:val="nil"/>
          <w:between w:val="nil"/>
        </w:pBdr>
        <w:tabs>
          <w:tab w:val="left" w:pos="484"/>
        </w:tabs>
        <w:spacing w:before="2"/>
        <w:ind w:left="484" w:right="105" w:hanging="360"/>
        <w:jc w:val="both"/>
        <w:rPr>
          <w:sz w:val="24"/>
          <w:szCs w:val="24"/>
        </w:rPr>
      </w:pPr>
      <w:r w:rsidRPr="002E7F96">
        <w:rPr>
          <w:rFonts w:eastAsia="Arial"/>
          <w:color w:val="000000"/>
          <w:sz w:val="24"/>
          <w:szCs w:val="24"/>
        </w:rPr>
        <w:t>Grantee shall insure that programs and projects that offer web-based or technology band instructional products or programs which are funded in total or in part through this grant will operate in compliance with Section 508 of the Federal Rehabilitation Act of 1973 as amended and Section 7-910 of the Education Article, Annotated Code of Maryland.</w:t>
      </w:r>
    </w:p>
    <w:p w14:paraId="2C3154BF" w14:textId="77777777" w:rsidR="008D409D" w:rsidRPr="002E7F96" w:rsidRDefault="008D409D" w:rsidP="008D409D">
      <w:pPr>
        <w:numPr>
          <w:ilvl w:val="0"/>
          <w:numId w:val="9"/>
        </w:numPr>
        <w:pBdr>
          <w:top w:val="nil"/>
          <w:left w:val="nil"/>
          <w:bottom w:val="nil"/>
          <w:right w:val="nil"/>
          <w:between w:val="nil"/>
        </w:pBdr>
        <w:tabs>
          <w:tab w:val="left" w:pos="484"/>
        </w:tabs>
        <w:ind w:left="484" w:right="100" w:hanging="360"/>
        <w:jc w:val="both"/>
        <w:rPr>
          <w:sz w:val="24"/>
          <w:szCs w:val="24"/>
        </w:rPr>
      </w:pPr>
      <w:r w:rsidRPr="002E7F96">
        <w:rPr>
          <w:rFonts w:eastAsia="Arial"/>
          <w:color w:val="000000"/>
          <w:sz w:val="24"/>
          <w:szCs w:val="24"/>
        </w:rPr>
        <w:t>Grantee shall repay any funds that have been determined through the federal or State audit process to have been misspent, misapplied, or otherwise not properly accounted for, and further agrees to pay any collection fees that may subsequently be imposed by the federal and/or State government. The repayment may be made by an offset to funds that are otherwise due the grantee.</w:t>
      </w:r>
    </w:p>
    <w:p w14:paraId="7B8CDB48" w14:textId="77777777" w:rsidR="008D409D" w:rsidRPr="002E7F96" w:rsidRDefault="008D409D" w:rsidP="008D409D">
      <w:pPr>
        <w:pBdr>
          <w:top w:val="nil"/>
          <w:left w:val="nil"/>
          <w:bottom w:val="nil"/>
          <w:right w:val="nil"/>
          <w:between w:val="nil"/>
        </w:pBdr>
        <w:spacing w:before="119" w:line="242" w:lineRule="auto"/>
        <w:ind w:left="124" w:right="99"/>
        <w:contextualSpacing w:val="0"/>
        <w:rPr>
          <w:rFonts w:eastAsia="Arial"/>
          <w:color w:val="000000"/>
          <w:sz w:val="24"/>
          <w:szCs w:val="24"/>
        </w:rPr>
      </w:pPr>
      <w:r w:rsidRPr="002E7F96">
        <w:rPr>
          <w:rFonts w:eastAsia="Arial"/>
          <w:color w:val="000000"/>
          <w:sz w:val="24"/>
          <w:szCs w:val="24"/>
        </w:rPr>
        <w:t>I further certify that all of the facts, figures and representations made with respect to the grant application and grant award, including exhibits and attachments, are true and correct to the best of my knowledge, information, and belief.</w:t>
      </w:r>
    </w:p>
    <w:p w14:paraId="65C54653" w14:textId="77777777" w:rsidR="008D409D" w:rsidRPr="002E7F96" w:rsidRDefault="008D409D" w:rsidP="008D409D">
      <w:pPr>
        <w:pBdr>
          <w:top w:val="nil"/>
          <w:left w:val="nil"/>
          <w:bottom w:val="nil"/>
          <w:right w:val="nil"/>
          <w:between w:val="nil"/>
        </w:pBdr>
        <w:contextualSpacing w:val="0"/>
        <w:rPr>
          <w:rFonts w:eastAsia="Arial"/>
          <w:color w:val="000000"/>
          <w:sz w:val="24"/>
          <w:szCs w:val="24"/>
        </w:rPr>
      </w:pPr>
    </w:p>
    <w:p w14:paraId="5C27D104" w14:textId="77777777" w:rsidR="008D409D" w:rsidRPr="002E7F96" w:rsidRDefault="008D409D" w:rsidP="008D409D">
      <w:pPr>
        <w:pBdr>
          <w:top w:val="nil"/>
          <w:left w:val="nil"/>
          <w:bottom w:val="nil"/>
          <w:right w:val="nil"/>
          <w:between w:val="nil"/>
        </w:pBdr>
        <w:contextualSpacing w:val="0"/>
        <w:rPr>
          <w:rFonts w:eastAsia="Arial"/>
          <w:color w:val="000000"/>
          <w:sz w:val="24"/>
          <w:szCs w:val="24"/>
        </w:rPr>
      </w:pPr>
    </w:p>
    <w:p w14:paraId="7E8A71BF" w14:textId="77777777" w:rsidR="008D409D" w:rsidRPr="002E7F96" w:rsidRDefault="008D409D" w:rsidP="008D409D">
      <w:pPr>
        <w:pBdr>
          <w:top w:val="nil"/>
          <w:left w:val="nil"/>
          <w:bottom w:val="nil"/>
          <w:right w:val="nil"/>
          <w:between w:val="nil"/>
        </w:pBdr>
        <w:contextualSpacing w:val="0"/>
        <w:rPr>
          <w:rFonts w:eastAsia="Arial"/>
          <w:color w:val="000000"/>
          <w:sz w:val="24"/>
          <w:szCs w:val="24"/>
        </w:rPr>
      </w:pPr>
    </w:p>
    <w:p w14:paraId="203AB0CA" w14:textId="77777777" w:rsidR="008D409D" w:rsidRPr="002E7F96" w:rsidRDefault="008D409D" w:rsidP="008D409D">
      <w:pPr>
        <w:pBdr>
          <w:top w:val="nil"/>
          <w:left w:val="nil"/>
          <w:bottom w:val="nil"/>
          <w:right w:val="nil"/>
          <w:between w:val="nil"/>
        </w:pBdr>
        <w:spacing w:before="5"/>
        <w:contextualSpacing w:val="0"/>
        <w:rPr>
          <w:rFonts w:eastAsia="Arial"/>
          <w:color w:val="000000"/>
          <w:sz w:val="24"/>
          <w:szCs w:val="24"/>
        </w:rPr>
      </w:pPr>
    </w:p>
    <w:p w14:paraId="069CE75D" w14:textId="77777777" w:rsidR="008D409D" w:rsidRPr="002E7F96" w:rsidRDefault="008D409D" w:rsidP="008D409D">
      <w:pPr>
        <w:pBdr>
          <w:top w:val="nil"/>
          <w:left w:val="nil"/>
          <w:bottom w:val="nil"/>
          <w:right w:val="nil"/>
          <w:between w:val="nil"/>
        </w:pBdr>
        <w:tabs>
          <w:tab w:val="left" w:pos="5879"/>
        </w:tabs>
        <w:ind w:left="118"/>
        <w:contextualSpacing w:val="0"/>
        <w:rPr>
          <w:rFonts w:eastAsia="Arial"/>
          <w:color w:val="000000"/>
          <w:sz w:val="24"/>
          <w:szCs w:val="24"/>
        </w:rPr>
      </w:pPr>
      <w:r w:rsidRPr="002E7F96">
        <w:rPr>
          <w:rFonts w:eastAsia="Arial"/>
          <w:color w:val="000000"/>
          <w:sz w:val="24"/>
          <w:szCs w:val="24"/>
        </w:rPr>
        <w:t xml:space="preserve"> </w:t>
      </w:r>
      <w:r w:rsidRPr="002E7F96">
        <w:rPr>
          <w:rFonts w:eastAsia="Arial"/>
          <w:color w:val="000000"/>
          <w:sz w:val="24"/>
          <w:szCs w:val="24"/>
        </w:rPr>
        <w:tab/>
      </w:r>
    </w:p>
    <w:p w14:paraId="4C64942E" w14:textId="77777777" w:rsidR="008D409D" w:rsidRPr="002E7F96" w:rsidRDefault="008D409D" w:rsidP="008D409D">
      <w:pPr>
        <w:pBdr>
          <w:top w:val="nil"/>
          <w:left w:val="nil"/>
          <w:bottom w:val="nil"/>
          <w:right w:val="nil"/>
          <w:between w:val="nil"/>
        </w:pBdr>
        <w:tabs>
          <w:tab w:val="left" w:pos="5885"/>
        </w:tabs>
        <w:ind w:left="124"/>
        <w:contextualSpacing w:val="0"/>
        <w:rPr>
          <w:rFonts w:eastAsia="Arial"/>
          <w:color w:val="000000"/>
          <w:sz w:val="24"/>
          <w:szCs w:val="24"/>
        </w:rPr>
      </w:pPr>
      <w:r w:rsidRPr="002E7F96">
        <w:rPr>
          <w:rFonts w:eastAsia="Arial"/>
          <w:color w:val="000000"/>
          <w:sz w:val="24"/>
          <w:szCs w:val="24"/>
        </w:rPr>
        <w:t>Superintendent of Schools/Head of Grantee Agency</w:t>
      </w:r>
      <w:r w:rsidRPr="002E7F96">
        <w:rPr>
          <w:rFonts w:eastAsia="Arial"/>
          <w:color w:val="000000"/>
          <w:sz w:val="24"/>
          <w:szCs w:val="24"/>
        </w:rPr>
        <w:tab/>
      </w:r>
      <w:r w:rsidRPr="002E7F96">
        <w:rPr>
          <w:rFonts w:eastAsia="Arial"/>
          <w:color w:val="000000"/>
          <w:sz w:val="24"/>
          <w:szCs w:val="24"/>
        </w:rPr>
        <w:tab/>
        <w:t>Date</w:t>
      </w:r>
    </w:p>
    <w:p w14:paraId="499587CB" w14:textId="77777777" w:rsidR="008D409D" w:rsidRPr="002E7F96" w:rsidRDefault="008D409D" w:rsidP="008D409D">
      <w:pPr>
        <w:pBdr>
          <w:top w:val="nil"/>
          <w:left w:val="nil"/>
          <w:bottom w:val="nil"/>
          <w:right w:val="nil"/>
          <w:between w:val="nil"/>
        </w:pBdr>
        <w:tabs>
          <w:tab w:val="left" w:pos="5885"/>
        </w:tabs>
        <w:ind w:left="124"/>
        <w:contextualSpacing w:val="0"/>
        <w:rPr>
          <w:rFonts w:eastAsia="Arial"/>
          <w:color w:val="000000"/>
          <w:sz w:val="24"/>
          <w:szCs w:val="24"/>
        </w:rPr>
      </w:pPr>
    </w:p>
    <w:p w14:paraId="088763D8" w14:textId="77777777" w:rsidR="008D409D" w:rsidRPr="00540550" w:rsidRDefault="008D409D" w:rsidP="008D409D">
      <w:pPr>
        <w:pBdr>
          <w:top w:val="nil"/>
          <w:left w:val="nil"/>
          <w:bottom w:val="nil"/>
          <w:right w:val="nil"/>
          <w:between w:val="nil"/>
        </w:pBdr>
        <w:tabs>
          <w:tab w:val="left" w:pos="5885"/>
        </w:tabs>
        <w:ind w:left="124"/>
        <w:contextualSpacing w:val="0"/>
        <w:rPr>
          <w:rFonts w:eastAsia="Arial"/>
          <w:color w:val="000000"/>
          <w:sz w:val="24"/>
          <w:szCs w:val="24"/>
        </w:rPr>
      </w:pPr>
      <w:r w:rsidRPr="002E7F96">
        <w:rPr>
          <w:sz w:val="24"/>
          <w:szCs w:val="24"/>
        </w:rPr>
        <w:t xml:space="preserve">_____________________________________   </w:t>
      </w:r>
      <w:r w:rsidRPr="002E7F96">
        <w:rPr>
          <w:sz w:val="24"/>
          <w:szCs w:val="24"/>
        </w:rPr>
        <w:tab/>
      </w:r>
      <w:r w:rsidRPr="002E7F96">
        <w:rPr>
          <w:sz w:val="24"/>
          <w:szCs w:val="24"/>
        </w:rPr>
        <w:tab/>
      </w:r>
      <w:r w:rsidRPr="002E7F96">
        <w:rPr>
          <w:rFonts w:eastAsia="Arial"/>
          <w:color w:val="000000"/>
          <w:sz w:val="24"/>
          <w:szCs w:val="24"/>
        </w:rPr>
        <w:t>__________________________________</w:t>
      </w:r>
    </w:p>
    <w:p w14:paraId="4D0E1AED" w14:textId="77777777" w:rsidR="008D409D" w:rsidRDefault="008D409D" w:rsidP="00354C34">
      <w:pPr>
        <w:pBdr>
          <w:top w:val="nil"/>
          <w:left w:val="nil"/>
          <w:bottom w:val="nil"/>
          <w:right w:val="nil"/>
          <w:between w:val="nil"/>
        </w:pBdr>
        <w:spacing w:before="44" w:line="444" w:lineRule="auto"/>
        <w:ind w:right="2535"/>
        <w:contextualSpacing w:val="0"/>
        <w:rPr>
          <w:sz w:val="24"/>
          <w:szCs w:val="24"/>
        </w:rPr>
      </w:pPr>
    </w:p>
    <w:sectPr w:rsidR="008D409D" w:rsidSect="00253799">
      <w:footerReference w:type="default" r:id="rId26"/>
      <w:pgSz w:w="12240" w:h="15840"/>
      <w:pgMar w:top="920" w:right="760" w:bottom="920" w:left="78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6DD86" w14:textId="77777777" w:rsidR="00A119EC" w:rsidRDefault="00A119EC">
      <w:r>
        <w:separator/>
      </w:r>
    </w:p>
  </w:endnote>
  <w:endnote w:type="continuationSeparator" w:id="0">
    <w:p w14:paraId="2FA0F203" w14:textId="77777777" w:rsidR="00A119EC" w:rsidRDefault="00A1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927555"/>
      <w:docPartObj>
        <w:docPartGallery w:val="Page Numbers (Bottom of Page)"/>
        <w:docPartUnique/>
      </w:docPartObj>
    </w:sdtPr>
    <w:sdtEndPr>
      <w:rPr>
        <w:noProof/>
      </w:rPr>
    </w:sdtEndPr>
    <w:sdtContent>
      <w:p w14:paraId="4C26142D" w14:textId="77FE44C8" w:rsidR="00D92BA9" w:rsidRDefault="00D92BA9">
        <w:pPr>
          <w:pStyle w:val="Footer"/>
          <w:jc w:val="right"/>
        </w:pPr>
        <w:r>
          <w:fldChar w:fldCharType="begin"/>
        </w:r>
        <w:r>
          <w:instrText xml:space="preserve"> PAGE   \* MERGEFORMAT </w:instrText>
        </w:r>
        <w:r>
          <w:fldChar w:fldCharType="separate"/>
        </w:r>
        <w:r w:rsidR="00EF36F8">
          <w:rPr>
            <w:noProof/>
          </w:rPr>
          <w:t>18</w:t>
        </w:r>
        <w:r>
          <w:rPr>
            <w:noProof/>
          </w:rPr>
          <w:fldChar w:fldCharType="end"/>
        </w:r>
      </w:p>
    </w:sdtContent>
  </w:sdt>
  <w:p w14:paraId="6BE0E567" w14:textId="77777777" w:rsidR="00D92BA9" w:rsidRDefault="00D92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3619"/>
      <w:docPartObj>
        <w:docPartGallery w:val="Page Numbers (Bottom of Page)"/>
        <w:docPartUnique/>
      </w:docPartObj>
    </w:sdtPr>
    <w:sdtEndPr>
      <w:rPr>
        <w:noProof/>
      </w:rPr>
    </w:sdtEndPr>
    <w:sdtContent>
      <w:p w14:paraId="3F95BF30" w14:textId="36E4DD71" w:rsidR="00D92BA9" w:rsidRDefault="00D92BA9">
        <w:pPr>
          <w:pStyle w:val="Footer"/>
          <w:jc w:val="right"/>
        </w:pPr>
        <w:r>
          <w:fldChar w:fldCharType="begin"/>
        </w:r>
        <w:r>
          <w:instrText xml:space="preserve"> PAGE   \* MERGEFORMAT </w:instrText>
        </w:r>
        <w:r>
          <w:fldChar w:fldCharType="separate"/>
        </w:r>
        <w:r w:rsidR="00EF36F8">
          <w:rPr>
            <w:noProof/>
          </w:rPr>
          <w:t>2</w:t>
        </w:r>
        <w:r>
          <w:rPr>
            <w:noProof/>
          </w:rPr>
          <w:fldChar w:fldCharType="end"/>
        </w:r>
      </w:p>
    </w:sdtContent>
  </w:sdt>
  <w:p w14:paraId="6ED47159" w14:textId="77777777" w:rsidR="00D92BA9" w:rsidRDefault="00D92BA9">
    <w:pPr>
      <w:pBdr>
        <w:top w:val="nil"/>
        <w:left w:val="nil"/>
        <w:bottom w:val="nil"/>
        <w:right w:val="nil"/>
        <w:between w:val="nil"/>
      </w:pBdr>
      <w:spacing w:line="264" w:lineRule="auto"/>
      <w:ind w:left="40"/>
      <w:contextualSpacing w:val="0"/>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BEAA" w14:textId="77777777" w:rsidR="00A119EC" w:rsidRDefault="00A119EC">
      <w:r>
        <w:separator/>
      </w:r>
    </w:p>
  </w:footnote>
  <w:footnote w:type="continuationSeparator" w:id="0">
    <w:p w14:paraId="5BF8EDEA" w14:textId="77777777" w:rsidR="00A119EC" w:rsidRDefault="00A1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8DCB" w14:textId="77777777" w:rsidR="00D92BA9" w:rsidRPr="000068B2" w:rsidRDefault="00D92BA9" w:rsidP="001A1038">
    <w:pPr>
      <w:pStyle w:val="Header"/>
      <w:tabs>
        <w:tab w:val="clear" w:pos="9360"/>
        <w:tab w:val="right" w:pos="10530"/>
        <w:tab w:val="left" w:pos="11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862"/>
    <w:multiLevelType w:val="hybridMultilevel"/>
    <w:tmpl w:val="163427FA"/>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1" w15:restartNumberingAfterBreak="0">
    <w:nsid w:val="04502CCB"/>
    <w:multiLevelType w:val="multilevel"/>
    <w:tmpl w:val="4D122AC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6D69CE"/>
    <w:multiLevelType w:val="multilevel"/>
    <w:tmpl w:val="8CA2AAE8"/>
    <w:lvl w:ilvl="0">
      <w:start w:val="2"/>
      <w:numFmt w:val="decimal"/>
      <w:lvlText w:val="%1.0"/>
      <w:lvlJc w:val="left"/>
      <w:pPr>
        <w:ind w:left="810" w:hanging="360"/>
      </w:pPr>
      <w:rPr>
        <w:rFonts w:asciiTheme="minorHAnsi" w:hAnsiTheme="minorHAnsi" w:hint="default"/>
        <w:i/>
        <w:sz w:val="26"/>
        <w:szCs w:val="26"/>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7650" w:hanging="1440"/>
      </w:pPr>
      <w:rPr>
        <w:rFonts w:hint="default"/>
      </w:rPr>
    </w:lvl>
  </w:abstractNum>
  <w:abstractNum w:abstractNumId="3" w15:restartNumberingAfterBreak="0">
    <w:nsid w:val="05A07A06"/>
    <w:multiLevelType w:val="hybridMultilevel"/>
    <w:tmpl w:val="C34A7322"/>
    <w:lvl w:ilvl="0" w:tplc="04090001">
      <w:start w:val="1"/>
      <w:numFmt w:val="bullet"/>
      <w:lvlText w:val=""/>
      <w:lvlJc w:val="left"/>
      <w:pPr>
        <w:ind w:left="2260" w:hanging="360"/>
      </w:pPr>
      <w:rPr>
        <w:rFonts w:ascii="Symbol" w:hAnsi="Symbol"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 w15:restartNumberingAfterBreak="0">
    <w:nsid w:val="06226BD6"/>
    <w:multiLevelType w:val="hybridMultilevel"/>
    <w:tmpl w:val="14DCAF68"/>
    <w:lvl w:ilvl="0" w:tplc="C9E613FE">
      <w:start w:val="1"/>
      <w:numFmt w:val="lowerLetter"/>
      <w:lvlText w:val="%1."/>
      <w:lvlJc w:val="left"/>
      <w:pPr>
        <w:ind w:left="2260" w:hanging="360"/>
      </w:pPr>
      <w:rPr>
        <w:rFonts w:hint="default"/>
        <w:color w:val="000000"/>
      </w:rPr>
    </w:lvl>
    <w:lvl w:ilvl="1" w:tplc="04090019">
      <w:start w:val="1"/>
      <w:numFmt w:val="lowerLetter"/>
      <w:lvlText w:val="%2."/>
      <w:lvlJc w:val="left"/>
      <w:pPr>
        <w:ind w:left="2980" w:hanging="360"/>
      </w:pPr>
    </w:lvl>
    <w:lvl w:ilvl="2" w:tplc="0409001B">
      <w:start w:val="1"/>
      <w:numFmt w:val="lowerRoman"/>
      <w:lvlText w:val="%3."/>
      <w:lvlJc w:val="right"/>
      <w:pPr>
        <w:ind w:left="3700" w:hanging="180"/>
      </w:pPr>
    </w:lvl>
    <w:lvl w:ilvl="3" w:tplc="0409000F">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5" w15:restartNumberingAfterBreak="0">
    <w:nsid w:val="06453842"/>
    <w:multiLevelType w:val="multilevel"/>
    <w:tmpl w:val="DF9E5768"/>
    <w:lvl w:ilvl="0">
      <w:start w:val="1"/>
      <w:numFmt w:val="decimal"/>
      <w:lvlText w:val="(%1)"/>
      <w:lvlJc w:val="left"/>
      <w:pPr>
        <w:ind w:left="0" w:firstLine="0"/>
      </w:pPr>
      <w:rPr>
        <w:rFonts w:ascii="Times New Roman" w:eastAsia="Times New Roman" w:hAnsi="Times New Roman" w:cs="Times New Roman"/>
        <w:b w:val="0"/>
        <w:i/>
        <w:smallCaps w:val="0"/>
        <w:strike w:val="0"/>
        <w:color w:val="000000"/>
        <w:sz w:val="24"/>
        <w:szCs w:val="24"/>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06CA25EA"/>
    <w:multiLevelType w:val="hybridMultilevel"/>
    <w:tmpl w:val="741E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63F8E"/>
    <w:multiLevelType w:val="hybridMultilevel"/>
    <w:tmpl w:val="D07CA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F1B52"/>
    <w:multiLevelType w:val="multilevel"/>
    <w:tmpl w:val="CFE661C2"/>
    <w:lvl w:ilvl="0">
      <w:start w:val="2"/>
      <w:numFmt w:val="decimal"/>
      <w:lvlText w:val="%1"/>
      <w:lvlJc w:val="left"/>
      <w:pPr>
        <w:ind w:left="360" w:hanging="360"/>
      </w:pPr>
      <w:rPr>
        <w:rFonts w:eastAsia="Cambria" w:hint="default"/>
        <w:i/>
        <w:color w:val="000000"/>
      </w:rPr>
    </w:lvl>
    <w:lvl w:ilvl="1">
      <w:start w:val="2"/>
      <w:numFmt w:val="decimal"/>
      <w:lvlText w:val="%1.%2"/>
      <w:lvlJc w:val="left"/>
      <w:pPr>
        <w:ind w:left="1080" w:hanging="360"/>
      </w:pPr>
      <w:rPr>
        <w:rFonts w:eastAsia="Cambria" w:hint="default"/>
        <w:i/>
        <w:color w:val="000000"/>
      </w:rPr>
    </w:lvl>
    <w:lvl w:ilvl="2">
      <w:start w:val="1"/>
      <w:numFmt w:val="decimal"/>
      <w:lvlText w:val="%1.%2.%3"/>
      <w:lvlJc w:val="left"/>
      <w:pPr>
        <w:ind w:left="1890" w:hanging="720"/>
      </w:pPr>
      <w:rPr>
        <w:rFonts w:eastAsia="Cambria" w:hint="default"/>
        <w:i/>
        <w:color w:val="000000"/>
      </w:rPr>
    </w:lvl>
    <w:lvl w:ilvl="3">
      <w:start w:val="1"/>
      <w:numFmt w:val="lowerLetter"/>
      <w:lvlText w:val="%4."/>
      <w:lvlJc w:val="left"/>
      <w:pPr>
        <w:ind w:left="2520" w:hanging="720"/>
      </w:pPr>
      <w:rPr>
        <w:rFonts w:hint="default"/>
        <w:i/>
        <w:color w:val="000000"/>
      </w:rPr>
    </w:lvl>
    <w:lvl w:ilvl="4">
      <w:start w:val="1"/>
      <w:numFmt w:val="decimal"/>
      <w:lvlText w:val="%1.%2.%3.%4.%5"/>
      <w:lvlJc w:val="left"/>
      <w:pPr>
        <w:ind w:left="3960" w:hanging="1080"/>
      </w:pPr>
      <w:rPr>
        <w:rFonts w:eastAsia="Cambria" w:hint="default"/>
        <w:i/>
        <w:color w:val="000000"/>
      </w:rPr>
    </w:lvl>
    <w:lvl w:ilvl="5">
      <w:start w:val="1"/>
      <w:numFmt w:val="decimal"/>
      <w:lvlText w:val="%1.%2.%3.%4.%5.%6"/>
      <w:lvlJc w:val="left"/>
      <w:pPr>
        <w:ind w:left="4680" w:hanging="1080"/>
      </w:pPr>
      <w:rPr>
        <w:rFonts w:eastAsia="Cambria" w:hint="default"/>
        <w:i/>
        <w:color w:val="000000"/>
      </w:rPr>
    </w:lvl>
    <w:lvl w:ilvl="6">
      <w:start w:val="1"/>
      <w:numFmt w:val="decimal"/>
      <w:lvlText w:val="%1.%2.%3.%4.%5.%6.%7"/>
      <w:lvlJc w:val="left"/>
      <w:pPr>
        <w:ind w:left="5760" w:hanging="1440"/>
      </w:pPr>
      <w:rPr>
        <w:rFonts w:eastAsia="Cambria" w:hint="default"/>
        <w:i/>
        <w:color w:val="000000"/>
      </w:rPr>
    </w:lvl>
    <w:lvl w:ilvl="7">
      <w:start w:val="1"/>
      <w:numFmt w:val="decimal"/>
      <w:lvlText w:val="%1.%2.%3.%4.%5.%6.%7.%8"/>
      <w:lvlJc w:val="left"/>
      <w:pPr>
        <w:ind w:left="6480" w:hanging="1440"/>
      </w:pPr>
      <w:rPr>
        <w:rFonts w:eastAsia="Cambria" w:hint="default"/>
        <w:i/>
        <w:color w:val="000000"/>
      </w:rPr>
    </w:lvl>
    <w:lvl w:ilvl="8">
      <w:start w:val="1"/>
      <w:numFmt w:val="decimal"/>
      <w:lvlText w:val="%1.%2.%3.%4.%5.%6.%7.%8.%9"/>
      <w:lvlJc w:val="left"/>
      <w:pPr>
        <w:ind w:left="7200" w:hanging="1440"/>
      </w:pPr>
      <w:rPr>
        <w:rFonts w:eastAsia="Cambria" w:hint="default"/>
        <w:i/>
        <w:color w:val="000000"/>
      </w:rPr>
    </w:lvl>
  </w:abstractNum>
  <w:abstractNum w:abstractNumId="9" w15:restartNumberingAfterBreak="0">
    <w:nsid w:val="14D97EF6"/>
    <w:multiLevelType w:val="hybridMultilevel"/>
    <w:tmpl w:val="0F6C215A"/>
    <w:lvl w:ilvl="0" w:tplc="C9E613FE">
      <w:start w:val="1"/>
      <w:numFmt w:val="lowerLetter"/>
      <w:lvlText w:val="%1."/>
      <w:lvlJc w:val="left"/>
      <w:pPr>
        <w:ind w:left="2260" w:hanging="360"/>
      </w:pPr>
      <w:rPr>
        <w:rFonts w:hint="default"/>
        <w:color w:val="000000"/>
      </w:rPr>
    </w:lvl>
    <w:lvl w:ilvl="1" w:tplc="04090019">
      <w:start w:val="1"/>
      <w:numFmt w:val="lowerLetter"/>
      <w:lvlText w:val="%2."/>
      <w:lvlJc w:val="left"/>
      <w:pPr>
        <w:ind w:left="2980" w:hanging="360"/>
      </w:pPr>
    </w:lvl>
    <w:lvl w:ilvl="2" w:tplc="0409001B">
      <w:start w:val="1"/>
      <w:numFmt w:val="lowerRoman"/>
      <w:lvlText w:val="%3."/>
      <w:lvlJc w:val="right"/>
      <w:pPr>
        <w:ind w:left="3700" w:hanging="180"/>
      </w:pPr>
    </w:lvl>
    <w:lvl w:ilvl="3" w:tplc="0409000F">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0" w15:restartNumberingAfterBreak="0">
    <w:nsid w:val="18E0733A"/>
    <w:multiLevelType w:val="multilevel"/>
    <w:tmpl w:val="A32EC558"/>
    <w:lvl w:ilvl="0">
      <w:start w:val="3"/>
      <w:numFmt w:val="decimal"/>
      <w:lvlText w:val="%1"/>
      <w:lvlJc w:val="left"/>
      <w:pPr>
        <w:ind w:left="360" w:hanging="360"/>
      </w:pPr>
      <w:rPr>
        <w:rFonts w:eastAsia="Cambria" w:hint="default"/>
        <w:i/>
        <w:color w:val="000000"/>
      </w:rPr>
    </w:lvl>
    <w:lvl w:ilvl="1">
      <w:start w:val="3"/>
      <w:numFmt w:val="decimal"/>
      <w:lvlText w:val="%1.%2"/>
      <w:lvlJc w:val="left"/>
      <w:pPr>
        <w:ind w:left="1080" w:hanging="360"/>
      </w:pPr>
      <w:rPr>
        <w:rFonts w:eastAsia="Cambria" w:hint="default"/>
        <w:i/>
        <w:color w:val="000000"/>
      </w:rPr>
    </w:lvl>
    <w:lvl w:ilvl="2">
      <w:start w:val="1"/>
      <w:numFmt w:val="decimal"/>
      <w:lvlText w:val="%1.%2.%3"/>
      <w:lvlJc w:val="left"/>
      <w:pPr>
        <w:ind w:left="2160" w:hanging="720"/>
      </w:pPr>
      <w:rPr>
        <w:rFonts w:eastAsia="Cambria" w:hint="default"/>
        <w:i/>
        <w:color w:val="000000"/>
      </w:rPr>
    </w:lvl>
    <w:lvl w:ilvl="3">
      <w:start w:val="1"/>
      <w:numFmt w:val="decimal"/>
      <w:lvlText w:val="%1.%2.%3.%4"/>
      <w:lvlJc w:val="left"/>
      <w:pPr>
        <w:ind w:left="2880" w:hanging="720"/>
      </w:pPr>
      <w:rPr>
        <w:rFonts w:eastAsia="Cambria" w:hint="default"/>
        <w:i/>
        <w:color w:val="000000"/>
      </w:rPr>
    </w:lvl>
    <w:lvl w:ilvl="4">
      <w:start w:val="1"/>
      <w:numFmt w:val="decimal"/>
      <w:lvlText w:val="%1.%2.%3.%4.%5"/>
      <w:lvlJc w:val="left"/>
      <w:pPr>
        <w:ind w:left="3960" w:hanging="1080"/>
      </w:pPr>
      <w:rPr>
        <w:rFonts w:eastAsia="Cambria" w:hint="default"/>
        <w:i/>
        <w:color w:val="000000"/>
      </w:rPr>
    </w:lvl>
    <w:lvl w:ilvl="5">
      <w:start w:val="1"/>
      <w:numFmt w:val="decimal"/>
      <w:lvlText w:val="%1.%2.%3.%4.%5.%6"/>
      <w:lvlJc w:val="left"/>
      <w:pPr>
        <w:ind w:left="4680" w:hanging="1080"/>
      </w:pPr>
      <w:rPr>
        <w:rFonts w:eastAsia="Cambria" w:hint="default"/>
        <w:i/>
        <w:color w:val="000000"/>
      </w:rPr>
    </w:lvl>
    <w:lvl w:ilvl="6">
      <w:start w:val="1"/>
      <w:numFmt w:val="decimal"/>
      <w:lvlText w:val="%1.%2.%3.%4.%5.%6.%7"/>
      <w:lvlJc w:val="left"/>
      <w:pPr>
        <w:ind w:left="5760" w:hanging="1440"/>
      </w:pPr>
      <w:rPr>
        <w:rFonts w:eastAsia="Cambria" w:hint="default"/>
        <w:i/>
        <w:color w:val="000000"/>
      </w:rPr>
    </w:lvl>
    <w:lvl w:ilvl="7">
      <w:start w:val="1"/>
      <w:numFmt w:val="decimal"/>
      <w:lvlText w:val="%1.%2.%3.%4.%5.%6.%7.%8"/>
      <w:lvlJc w:val="left"/>
      <w:pPr>
        <w:ind w:left="6480" w:hanging="1440"/>
      </w:pPr>
      <w:rPr>
        <w:rFonts w:eastAsia="Cambria" w:hint="default"/>
        <w:i/>
        <w:color w:val="000000"/>
      </w:rPr>
    </w:lvl>
    <w:lvl w:ilvl="8">
      <w:start w:val="1"/>
      <w:numFmt w:val="decimal"/>
      <w:lvlText w:val="%1.%2.%3.%4.%5.%6.%7.%8.%9"/>
      <w:lvlJc w:val="left"/>
      <w:pPr>
        <w:ind w:left="7200" w:hanging="1440"/>
      </w:pPr>
      <w:rPr>
        <w:rFonts w:eastAsia="Cambria" w:hint="default"/>
        <w:i/>
        <w:color w:val="000000"/>
      </w:rPr>
    </w:lvl>
  </w:abstractNum>
  <w:abstractNum w:abstractNumId="11" w15:restartNumberingAfterBreak="0">
    <w:nsid w:val="1A1C56D0"/>
    <w:multiLevelType w:val="hybridMultilevel"/>
    <w:tmpl w:val="497A20B6"/>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2" w15:restartNumberingAfterBreak="0">
    <w:nsid w:val="1C620410"/>
    <w:multiLevelType w:val="multilevel"/>
    <w:tmpl w:val="1D7A3F8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450" w:firstLine="0"/>
      </w:pPr>
      <w:rPr>
        <w:rFonts w:ascii="Cambria" w:eastAsia="Cambria" w:hAnsi="Cambria" w:cs="Cambria"/>
        <w:b/>
        <w:i w:val="0"/>
        <w:smallCaps w:val="0"/>
        <w:strike w:val="0"/>
        <w:color w:val="000000"/>
        <w:sz w:val="28"/>
        <w:szCs w:val="28"/>
        <w:u w:val="none"/>
        <w:shd w:val="clear" w:color="auto" w:fill="auto"/>
        <w:vertAlign w:val="baseline"/>
      </w:rPr>
    </w:lvl>
    <w:lvl w:ilvl="2">
      <w:start w:val="1"/>
      <w:numFmt w:val="lowerLetter"/>
      <w:lvlText w:val="%3."/>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3" w15:restartNumberingAfterBreak="0">
    <w:nsid w:val="23B05841"/>
    <w:multiLevelType w:val="multilevel"/>
    <w:tmpl w:val="EDE4C9B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Cambria" w:eastAsia="Cambria" w:hAnsi="Cambria" w:cs="Cambria"/>
        <w:b w:val="0"/>
        <w:i w:val="0"/>
        <w:smallCaps w:val="0"/>
        <w:strike w:val="0"/>
        <w:color w:val="000000"/>
        <w:sz w:val="26"/>
        <w:szCs w:val="26"/>
        <w:u w:val="none"/>
        <w:shd w:val="clear" w:color="auto" w:fill="auto"/>
        <w:vertAlign w:val="baseline"/>
      </w:rPr>
    </w:lvl>
    <w:lvl w:ilvl="2">
      <w:start w:val="1"/>
      <w:numFmt w:val="lowerLetter"/>
      <w:lvlText w:val="%3)"/>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lowerRoman"/>
      <w:lvlText w:val="%4."/>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4" w15:restartNumberingAfterBreak="0">
    <w:nsid w:val="26C769F7"/>
    <w:multiLevelType w:val="multilevel"/>
    <w:tmpl w:val="D0F4BCFA"/>
    <w:lvl w:ilvl="0">
      <w:start w:val="1"/>
      <w:numFmt w:val="decimal"/>
      <w:lvlText w:val="%1"/>
      <w:lvlJc w:val="left"/>
      <w:pPr>
        <w:ind w:left="360" w:hanging="360"/>
      </w:pPr>
      <w:rPr>
        <w:rFonts w:eastAsia="Cambria" w:hint="default"/>
        <w:i/>
        <w:color w:val="000000"/>
      </w:rPr>
    </w:lvl>
    <w:lvl w:ilvl="1">
      <w:start w:val="2"/>
      <w:numFmt w:val="decimal"/>
      <w:lvlText w:val="%1.%2"/>
      <w:lvlJc w:val="left"/>
      <w:pPr>
        <w:ind w:left="800" w:hanging="360"/>
      </w:pPr>
      <w:rPr>
        <w:rFonts w:eastAsia="Cambria" w:hint="default"/>
        <w:i/>
        <w:color w:val="000000"/>
      </w:rPr>
    </w:lvl>
    <w:lvl w:ilvl="2">
      <w:start w:val="1"/>
      <w:numFmt w:val="decimal"/>
      <w:lvlText w:val="%1.%2.%3"/>
      <w:lvlJc w:val="left"/>
      <w:pPr>
        <w:ind w:left="1600" w:hanging="720"/>
      </w:pPr>
      <w:rPr>
        <w:rFonts w:eastAsia="Cambria" w:hint="default"/>
        <w:i/>
        <w:color w:val="000000"/>
      </w:rPr>
    </w:lvl>
    <w:lvl w:ilvl="3">
      <w:start w:val="1"/>
      <w:numFmt w:val="decimal"/>
      <w:lvlText w:val="%1.%2.%3.%4"/>
      <w:lvlJc w:val="left"/>
      <w:pPr>
        <w:ind w:left="2040" w:hanging="720"/>
      </w:pPr>
      <w:rPr>
        <w:rFonts w:eastAsia="Cambria" w:hint="default"/>
        <w:i/>
        <w:color w:val="000000"/>
      </w:rPr>
    </w:lvl>
    <w:lvl w:ilvl="4">
      <w:start w:val="1"/>
      <w:numFmt w:val="decimal"/>
      <w:lvlText w:val="%1.%2.%3.%4.%5"/>
      <w:lvlJc w:val="left"/>
      <w:pPr>
        <w:ind w:left="2840" w:hanging="1080"/>
      </w:pPr>
      <w:rPr>
        <w:rFonts w:eastAsia="Cambria" w:hint="default"/>
        <w:i/>
        <w:color w:val="000000"/>
      </w:rPr>
    </w:lvl>
    <w:lvl w:ilvl="5">
      <w:start w:val="1"/>
      <w:numFmt w:val="decimal"/>
      <w:lvlText w:val="%1.%2.%3.%4.%5.%6"/>
      <w:lvlJc w:val="left"/>
      <w:pPr>
        <w:ind w:left="3280" w:hanging="1080"/>
      </w:pPr>
      <w:rPr>
        <w:rFonts w:eastAsia="Cambria" w:hint="default"/>
        <w:i/>
        <w:color w:val="000000"/>
      </w:rPr>
    </w:lvl>
    <w:lvl w:ilvl="6">
      <w:start w:val="1"/>
      <w:numFmt w:val="decimal"/>
      <w:lvlText w:val="%1.%2.%3.%4.%5.%6.%7"/>
      <w:lvlJc w:val="left"/>
      <w:pPr>
        <w:ind w:left="4080" w:hanging="1440"/>
      </w:pPr>
      <w:rPr>
        <w:rFonts w:eastAsia="Cambria" w:hint="default"/>
        <w:i/>
        <w:color w:val="000000"/>
      </w:rPr>
    </w:lvl>
    <w:lvl w:ilvl="7">
      <w:start w:val="1"/>
      <w:numFmt w:val="decimal"/>
      <w:lvlText w:val="%1.%2.%3.%4.%5.%6.%7.%8"/>
      <w:lvlJc w:val="left"/>
      <w:pPr>
        <w:ind w:left="4520" w:hanging="1440"/>
      </w:pPr>
      <w:rPr>
        <w:rFonts w:eastAsia="Cambria" w:hint="default"/>
        <w:i/>
        <w:color w:val="000000"/>
      </w:rPr>
    </w:lvl>
    <w:lvl w:ilvl="8">
      <w:start w:val="1"/>
      <w:numFmt w:val="decimal"/>
      <w:lvlText w:val="%1.%2.%3.%4.%5.%6.%7.%8.%9"/>
      <w:lvlJc w:val="left"/>
      <w:pPr>
        <w:ind w:left="5320" w:hanging="1800"/>
      </w:pPr>
      <w:rPr>
        <w:rFonts w:eastAsia="Cambria" w:hint="default"/>
        <w:i/>
        <w:color w:val="000000"/>
      </w:rPr>
    </w:lvl>
  </w:abstractNum>
  <w:abstractNum w:abstractNumId="15" w15:restartNumberingAfterBreak="0">
    <w:nsid w:val="334E78A5"/>
    <w:multiLevelType w:val="multilevel"/>
    <w:tmpl w:val="81727198"/>
    <w:lvl w:ilvl="0">
      <w:start w:val="1"/>
      <w:numFmt w:val="bullet"/>
      <w:lvlText w:val=""/>
      <w:lvlJc w:val="left"/>
      <w:pPr>
        <w:ind w:left="0" w:firstLine="0"/>
      </w:pPr>
      <w:rPr>
        <w:rFonts w:ascii="Symbol" w:hAnsi="Symbol" w:hint="default"/>
        <w:b w:val="0"/>
        <w:i w:val="0"/>
        <w:smallCaps w:val="0"/>
        <w:strike w:val="0"/>
        <w:color w:val="000000"/>
        <w:sz w:val="16"/>
        <w:szCs w:val="16"/>
        <w:u w:val="none"/>
        <w:shd w:val="clear" w:color="auto" w:fill="auto"/>
        <w:vertAlign w:val="baseline"/>
      </w:rPr>
    </w:lvl>
    <w:lvl w:ilvl="1">
      <w:start w:val="1"/>
      <w:numFmt w:val="bullet"/>
      <w:lvlText w:val="◻"/>
      <w:lvlJc w:val="left"/>
      <w:pPr>
        <w:ind w:left="0" w:firstLine="0"/>
      </w:pPr>
      <w:rPr>
        <w:rFonts w:ascii="Verdana" w:eastAsia="Verdana" w:hAnsi="Verdana" w:cs="Verdana"/>
        <w:b w:val="0"/>
        <w:i w:val="0"/>
        <w:smallCaps w:val="0"/>
        <w:strike w:val="0"/>
        <w:color w:val="000000"/>
        <w:sz w:val="16"/>
        <w:szCs w:val="16"/>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15:restartNumberingAfterBreak="0">
    <w:nsid w:val="369833F2"/>
    <w:multiLevelType w:val="multilevel"/>
    <w:tmpl w:val="F43EA25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15:restartNumberingAfterBreak="0">
    <w:nsid w:val="3BBA12C4"/>
    <w:multiLevelType w:val="multilevel"/>
    <w:tmpl w:val="81727198"/>
    <w:lvl w:ilvl="0">
      <w:start w:val="1"/>
      <w:numFmt w:val="bullet"/>
      <w:lvlText w:val=""/>
      <w:lvlJc w:val="left"/>
      <w:pPr>
        <w:ind w:left="0" w:firstLine="0"/>
      </w:pPr>
      <w:rPr>
        <w:rFonts w:ascii="Symbol" w:hAnsi="Symbol" w:hint="default"/>
        <w:b w:val="0"/>
        <w:i w:val="0"/>
        <w:smallCaps w:val="0"/>
        <w:strike w:val="0"/>
        <w:color w:val="000000"/>
        <w:sz w:val="16"/>
        <w:szCs w:val="16"/>
        <w:u w:val="none"/>
        <w:shd w:val="clear" w:color="auto" w:fill="auto"/>
        <w:vertAlign w:val="baseline"/>
      </w:rPr>
    </w:lvl>
    <w:lvl w:ilvl="1">
      <w:start w:val="1"/>
      <w:numFmt w:val="bullet"/>
      <w:lvlText w:val="◻"/>
      <w:lvlJc w:val="left"/>
      <w:pPr>
        <w:ind w:left="0" w:firstLine="0"/>
      </w:pPr>
      <w:rPr>
        <w:rFonts w:ascii="Verdana" w:eastAsia="Verdana" w:hAnsi="Verdana" w:cs="Verdana"/>
        <w:b w:val="0"/>
        <w:i w:val="0"/>
        <w:smallCaps w:val="0"/>
        <w:strike w:val="0"/>
        <w:color w:val="000000"/>
        <w:sz w:val="16"/>
        <w:szCs w:val="16"/>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8" w15:restartNumberingAfterBreak="0">
    <w:nsid w:val="48693812"/>
    <w:multiLevelType w:val="multilevel"/>
    <w:tmpl w:val="98F454C6"/>
    <w:lvl w:ilvl="0">
      <w:start w:val="1"/>
      <w:numFmt w:val="lowerLetter"/>
      <w:lvlText w:val="%1."/>
      <w:lvlJc w:val="left"/>
      <w:pPr>
        <w:ind w:left="225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15:restartNumberingAfterBreak="0">
    <w:nsid w:val="4DBF68E5"/>
    <w:multiLevelType w:val="multilevel"/>
    <w:tmpl w:val="82BA934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1.%2"/>
      <w:lvlJc w:val="left"/>
      <w:pPr>
        <w:ind w:left="360" w:firstLine="0"/>
      </w:pPr>
      <w:rPr>
        <w:rFonts w:ascii="Cambria" w:eastAsia="Cambria" w:hAnsi="Cambria" w:cs="Cambria"/>
        <w:b w:val="0"/>
        <w:i/>
        <w:smallCaps w:val="0"/>
        <w:strike w:val="0"/>
        <w:color w:val="000000"/>
        <w:sz w:val="26"/>
        <w:szCs w:val="26"/>
        <w:u w:val="none"/>
        <w:shd w:val="clear" w:color="auto" w:fill="auto"/>
        <w:vertAlign w:val="baseline"/>
      </w:rPr>
    </w:lvl>
    <w:lvl w:ilvl="2">
      <w:start w:val="1"/>
      <w:numFmt w:val="bullet"/>
      <w:lvlText w:val="∙"/>
      <w:lvlJc w:val="left"/>
      <w:pPr>
        <w:ind w:left="0" w:firstLine="0"/>
      </w:pPr>
      <w:rPr>
        <w:rFonts w:ascii="Verdana" w:eastAsia="Verdana" w:hAnsi="Verdana" w:cs="Verdana"/>
        <w:b w:val="0"/>
        <w:i w:val="0"/>
        <w:smallCaps w:val="0"/>
        <w:strike w:val="0"/>
        <w:color w:val="000000"/>
        <w:sz w:val="24"/>
        <w:szCs w:val="24"/>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0" w15:restartNumberingAfterBreak="0">
    <w:nsid w:val="4EF13DD4"/>
    <w:multiLevelType w:val="multilevel"/>
    <w:tmpl w:val="777093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50841E29"/>
    <w:multiLevelType w:val="multilevel"/>
    <w:tmpl w:val="9EB4F1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Cambria" w:eastAsia="Cambria" w:hAnsi="Cambria" w:cs="Cambria"/>
        <w:b w:val="0"/>
        <w:i/>
        <w:smallCaps w:val="0"/>
        <w:strike w:val="0"/>
        <w:color w:val="000000"/>
        <w:sz w:val="26"/>
        <w:szCs w:val="26"/>
        <w:u w:val="none"/>
        <w:shd w:val="clear" w:color="auto" w:fill="auto"/>
        <w:vertAlign w:val="baseline"/>
      </w:rPr>
    </w:lvl>
    <w:lvl w:ilvl="2">
      <w:start w:val="1"/>
      <w:numFmt w:val="lowerLetter"/>
      <w:lvlText w:val="%3."/>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15:restartNumberingAfterBreak="0">
    <w:nsid w:val="58707DE5"/>
    <w:multiLevelType w:val="multilevel"/>
    <w:tmpl w:val="3C1EB948"/>
    <w:lvl w:ilvl="0">
      <w:start w:val="1"/>
      <w:numFmt w:val="lowerLetter"/>
      <w:lvlText w:val="%1."/>
      <w:lvlJc w:val="left"/>
      <w:pPr>
        <w:ind w:left="0" w:firstLine="0"/>
      </w:pPr>
      <w:rPr>
        <w:rFonts w:ascii="Arial" w:eastAsia="Arial" w:hAnsi="Arial" w:cs="Arial"/>
        <w:b w:val="0"/>
        <w:i w:val="0"/>
        <w:smallCaps w:val="0"/>
        <w:strike w:val="0"/>
        <w:color w:val="000000"/>
        <w:sz w:val="16"/>
        <w:szCs w:val="16"/>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16"/>
        <w:szCs w:val="16"/>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3" w15:restartNumberingAfterBreak="0">
    <w:nsid w:val="5ACF70F8"/>
    <w:multiLevelType w:val="multilevel"/>
    <w:tmpl w:val="586CAC9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360" w:firstLine="0"/>
      </w:pPr>
      <w:rPr>
        <w:rFonts w:ascii="Cambria" w:eastAsia="Cambria" w:hAnsi="Cambria" w:cs="Cambria"/>
        <w:b/>
        <w:i w:val="0"/>
        <w:smallCaps w:val="0"/>
        <w:strike w:val="0"/>
        <w:color w:val="000000"/>
        <w:sz w:val="28"/>
        <w:szCs w:val="28"/>
        <w:u w:val="none"/>
        <w:shd w:val="clear" w:color="auto" w:fill="auto"/>
        <w:vertAlign w:val="baseline"/>
      </w:rPr>
    </w:lvl>
    <w:lvl w:ilvl="2">
      <w:start w:val="1"/>
      <w:numFmt w:val="lowerLetter"/>
      <w:lvlText w:val="%3."/>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15:restartNumberingAfterBreak="0">
    <w:nsid w:val="5DF70DC5"/>
    <w:multiLevelType w:val="multilevel"/>
    <w:tmpl w:val="C40207D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5" w15:restartNumberingAfterBreak="0">
    <w:nsid w:val="5DFD7940"/>
    <w:multiLevelType w:val="hybridMultilevel"/>
    <w:tmpl w:val="9FEEDD3C"/>
    <w:lvl w:ilvl="0" w:tplc="409AA994">
      <w:start w:val="3"/>
      <w:numFmt w:val="lowerLetter"/>
      <w:lvlText w:val="%1."/>
      <w:lvlJc w:val="left"/>
      <w:pPr>
        <w:ind w:left="2260" w:hanging="360"/>
      </w:pPr>
      <w:rPr>
        <w:rFonts w:hint="default"/>
        <w:color w:val="000000"/>
      </w:rPr>
    </w:lvl>
    <w:lvl w:ilvl="1" w:tplc="04090019">
      <w:start w:val="1"/>
      <w:numFmt w:val="lowerLetter"/>
      <w:lvlText w:val="%2."/>
      <w:lvlJc w:val="left"/>
      <w:pPr>
        <w:ind w:left="2980" w:hanging="360"/>
      </w:pPr>
    </w:lvl>
    <w:lvl w:ilvl="2" w:tplc="0409001B">
      <w:start w:val="1"/>
      <w:numFmt w:val="lowerRoman"/>
      <w:lvlText w:val="%3."/>
      <w:lvlJc w:val="right"/>
      <w:pPr>
        <w:ind w:left="3700" w:hanging="180"/>
      </w:pPr>
    </w:lvl>
    <w:lvl w:ilvl="3" w:tplc="04090001">
      <w:start w:val="1"/>
      <w:numFmt w:val="bullet"/>
      <w:lvlText w:val=""/>
      <w:lvlJc w:val="left"/>
      <w:pPr>
        <w:ind w:left="2610" w:hanging="360"/>
      </w:pPr>
      <w:rPr>
        <w:rFonts w:ascii="Symbol" w:hAnsi="Symbol" w:hint="default"/>
        <w:color w:val="000000"/>
      </w:rPr>
    </w:lvl>
    <w:lvl w:ilvl="4" w:tplc="04090019">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6" w15:restartNumberingAfterBreak="0">
    <w:nsid w:val="5E48454B"/>
    <w:multiLevelType w:val="multilevel"/>
    <w:tmpl w:val="81727198"/>
    <w:lvl w:ilvl="0">
      <w:start w:val="1"/>
      <w:numFmt w:val="bullet"/>
      <w:lvlText w:val=""/>
      <w:lvlJc w:val="left"/>
      <w:pPr>
        <w:ind w:left="0" w:firstLine="0"/>
      </w:pPr>
      <w:rPr>
        <w:rFonts w:ascii="Symbol" w:hAnsi="Symbol" w:hint="default"/>
        <w:b w:val="0"/>
        <w:i w:val="0"/>
        <w:smallCaps w:val="0"/>
        <w:strike w:val="0"/>
        <w:color w:val="000000"/>
        <w:sz w:val="16"/>
        <w:szCs w:val="16"/>
        <w:u w:val="none"/>
        <w:shd w:val="clear" w:color="auto" w:fill="auto"/>
        <w:vertAlign w:val="baseline"/>
      </w:rPr>
    </w:lvl>
    <w:lvl w:ilvl="1">
      <w:start w:val="1"/>
      <w:numFmt w:val="bullet"/>
      <w:lvlText w:val="◻"/>
      <w:lvlJc w:val="left"/>
      <w:pPr>
        <w:ind w:left="0" w:firstLine="0"/>
      </w:pPr>
      <w:rPr>
        <w:rFonts w:ascii="Verdana" w:eastAsia="Verdana" w:hAnsi="Verdana" w:cs="Verdana"/>
        <w:b w:val="0"/>
        <w:i w:val="0"/>
        <w:smallCaps w:val="0"/>
        <w:strike w:val="0"/>
        <w:color w:val="000000"/>
        <w:sz w:val="16"/>
        <w:szCs w:val="16"/>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7" w15:restartNumberingAfterBreak="0">
    <w:nsid w:val="5F806D54"/>
    <w:multiLevelType w:val="multilevel"/>
    <w:tmpl w:val="F0429F52"/>
    <w:lvl w:ilvl="0">
      <w:start w:val="1"/>
      <w:numFmt w:val="lowerLetter"/>
      <w:lvlText w:val="%1."/>
      <w:lvlJc w:val="left"/>
      <w:pPr>
        <w:ind w:left="1260" w:hanging="360"/>
      </w:pPr>
    </w:lvl>
    <w:lvl w:ilvl="1">
      <w:start w:val="1"/>
      <w:numFmt w:val="lowerRoman"/>
      <w:lvlText w:val="%2."/>
      <w:lvlJc w:val="right"/>
      <w:pPr>
        <w:ind w:left="1980" w:hanging="360"/>
      </w:pPr>
      <w:rPr>
        <w:color w:val="000000"/>
      </w:rPr>
    </w:lvl>
    <w:lvl w:ilvl="2">
      <w:start w:val="1"/>
      <w:numFmt w:val="lowerLetter"/>
      <w:lvlText w:val="%3."/>
      <w:lvlJc w:val="lef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60E047BC"/>
    <w:multiLevelType w:val="multilevel"/>
    <w:tmpl w:val="6FD821E8"/>
    <w:lvl w:ilvl="0">
      <w:start w:val="1"/>
      <w:numFmt w:val="decimal"/>
      <w:lvlText w:val="%1.0"/>
      <w:lvlJc w:val="left"/>
      <w:pPr>
        <w:ind w:left="1230" w:hanging="360"/>
      </w:pPr>
      <w:rPr>
        <w:rFonts w:hint="default"/>
      </w:rPr>
    </w:lvl>
    <w:lvl w:ilvl="1">
      <w:start w:val="1"/>
      <w:numFmt w:val="decimal"/>
      <w:lvlText w:val="%1.%2"/>
      <w:lvlJc w:val="left"/>
      <w:pPr>
        <w:ind w:left="1950"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4830"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630" w:hanging="1440"/>
      </w:pPr>
      <w:rPr>
        <w:rFonts w:hint="default"/>
      </w:rPr>
    </w:lvl>
    <w:lvl w:ilvl="7">
      <w:start w:val="1"/>
      <w:numFmt w:val="decimal"/>
      <w:lvlText w:val="%1.%2.%3.%4.%5.%6.%7.%8"/>
      <w:lvlJc w:val="left"/>
      <w:pPr>
        <w:ind w:left="7350" w:hanging="1440"/>
      </w:pPr>
      <w:rPr>
        <w:rFonts w:hint="default"/>
      </w:rPr>
    </w:lvl>
    <w:lvl w:ilvl="8">
      <w:start w:val="1"/>
      <w:numFmt w:val="decimal"/>
      <w:lvlText w:val="%1.%2.%3.%4.%5.%6.%7.%8.%9"/>
      <w:lvlJc w:val="left"/>
      <w:pPr>
        <w:ind w:left="8430" w:hanging="1800"/>
      </w:pPr>
      <w:rPr>
        <w:rFonts w:hint="default"/>
      </w:rPr>
    </w:lvl>
  </w:abstractNum>
  <w:abstractNum w:abstractNumId="29" w15:restartNumberingAfterBreak="0">
    <w:nsid w:val="650E221C"/>
    <w:multiLevelType w:val="multilevel"/>
    <w:tmpl w:val="9C225E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Cambria" w:eastAsia="Cambria" w:hAnsi="Cambria" w:cs="Cambria"/>
        <w:b w:val="0"/>
        <w:i/>
        <w:smallCaps w:val="0"/>
        <w:strike w:val="0"/>
        <w:color w:val="000000"/>
        <w:sz w:val="26"/>
        <w:szCs w:val="26"/>
        <w:u w:val="none"/>
        <w:shd w:val="clear" w:color="auto" w:fill="auto"/>
        <w:vertAlign w:val="baseline"/>
      </w:rPr>
    </w:lvl>
    <w:lvl w:ilvl="2">
      <w:start w:val="1"/>
      <w:numFmt w:val="lowerLetter"/>
      <w:lvlText w:val="%3."/>
      <w:lvlJc w:val="left"/>
      <w:pPr>
        <w:ind w:left="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lowerRoman"/>
      <w:lvlText w:val="%4."/>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0" w15:restartNumberingAfterBreak="0">
    <w:nsid w:val="65326C18"/>
    <w:multiLevelType w:val="multilevel"/>
    <w:tmpl w:val="55843764"/>
    <w:lvl w:ilvl="0">
      <w:start w:val="1"/>
      <w:numFmt w:val="bullet"/>
      <w:lvlText w:val="∙"/>
      <w:lvlJc w:val="left"/>
      <w:pPr>
        <w:ind w:left="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1" w15:restartNumberingAfterBreak="0">
    <w:nsid w:val="67143A56"/>
    <w:multiLevelType w:val="multilevel"/>
    <w:tmpl w:val="49523F5A"/>
    <w:lvl w:ilvl="0">
      <w:start w:val="3"/>
      <w:numFmt w:val="decimal"/>
      <w:lvlText w:val="%1"/>
      <w:lvlJc w:val="left"/>
      <w:pPr>
        <w:ind w:left="360" w:hanging="360"/>
      </w:pPr>
      <w:rPr>
        <w:rFonts w:eastAsia="Cambria" w:hint="default"/>
        <w:i/>
        <w:color w:val="000000"/>
      </w:rPr>
    </w:lvl>
    <w:lvl w:ilvl="1">
      <w:start w:val="1"/>
      <w:numFmt w:val="decimal"/>
      <w:lvlText w:val="%1.%2"/>
      <w:lvlJc w:val="left"/>
      <w:pPr>
        <w:ind w:left="360" w:hanging="360"/>
      </w:pPr>
      <w:rPr>
        <w:rFonts w:eastAsia="Cambria" w:hint="default"/>
        <w:i/>
        <w:color w:val="000000"/>
      </w:rPr>
    </w:lvl>
    <w:lvl w:ilvl="2">
      <w:start w:val="1"/>
      <w:numFmt w:val="decimal"/>
      <w:lvlText w:val="%1.%2.%3"/>
      <w:lvlJc w:val="left"/>
      <w:pPr>
        <w:ind w:left="720" w:hanging="720"/>
      </w:pPr>
      <w:rPr>
        <w:rFonts w:eastAsia="Cambria" w:hint="default"/>
        <w:i/>
        <w:color w:val="000000"/>
      </w:rPr>
    </w:lvl>
    <w:lvl w:ilvl="3">
      <w:start w:val="1"/>
      <w:numFmt w:val="decimal"/>
      <w:lvlText w:val="%1.%2.%3.%4"/>
      <w:lvlJc w:val="left"/>
      <w:pPr>
        <w:ind w:left="720" w:hanging="720"/>
      </w:pPr>
      <w:rPr>
        <w:rFonts w:eastAsia="Cambria" w:hint="default"/>
        <w:i/>
        <w:color w:val="000000"/>
      </w:rPr>
    </w:lvl>
    <w:lvl w:ilvl="4">
      <w:start w:val="1"/>
      <w:numFmt w:val="decimal"/>
      <w:lvlText w:val="%1.%2.%3.%4.%5"/>
      <w:lvlJc w:val="left"/>
      <w:pPr>
        <w:ind w:left="1080" w:hanging="1080"/>
      </w:pPr>
      <w:rPr>
        <w:rFonts w:eastAsia="Cambria" w:hint="default"/>
        <w:i/>
        <w:color w:val="000000"/>
      </w:rPr>
    </w:lvl>
    <w:lvl w:ilvl="5">
      <w:start w:val="1"/>
      <w:numFmt w:val="decimal"/>
      <w:lvlText w:val="%1.%2.%3.%4.%5.%6"/>
      <w:lvlJc w:val="left"/>
      <w:pPr>
        <w:ind w:left="1080" w:hanging="1080"/>
      </w:pPr>
      <w:rPr>
        <w:rFonts w:eastAsia="Cambria" w:hint="default"/>
        <w:i/>
        <w:color w:val="000000"/>
      </w:rPr>
    </w:lvl>
    <w:lvl w:ilvl="6">
      <w:start w:val="1"/>
      <w:numFmt w:val="decimal"/>
      <w:lvlText w:val="%1.%2.%3.%4.%5.%6.%7"/>
      <w:lvlJc w:val="left"/>
      <w:pPr>
        <w:ind w:left="1440" w:hanging="1440"/>
      </w:pPr>
      <w:rPr>
        <w:rFonts w:eastAsia="Cambria" w:hint="default"/>
        <w:i/>
        <w:color w:val="000000"/>
      </w:rPr>
    </w:lvl>
    <w:lvl w:ilvl="7">
      <w:start w:val="1"/>
      <w:numFmt w:val="decimal"/>
      <w:lvlText w:val="%1.%2.%3.%4.%5.%6.%7.%8"/>
      <w:lvlJc w:val="left"/>
      <w:pPr>
        <w:ind w:left="1440" w:hanging="1440"/>
      </w:pPr>
      <w:rPr>
        <w:rFonts w:eastAsia="Cambria" w:hint="default"/>
        <w:i/>
        <w:color w:val="000000"/>
      </w:rPr>
    </w:lvl>
    <w:lvl w:ilvl="8">
      <w:start w:val="1"/>
      <w:numFmt w:val="decimal"/>
      <w:lvlText w:val="%1.%2.%3.%4.%5.%6.%7.%8.%9"/>
      <w:lvlJc w:val="left"/>
      <w:pPr>
        <w:ind w:left="1440" w:hanging="1440"/>
      </w:pPr>
      <w:rPr>
        <w:rFonts w:eastAsia="Cambria" w:hint="default"/>
        <w:i/>
        <w:color w:val="000000"/>
      </w:rPr>
    </w:lvl>
  </w:abstractNum>
  <w:abstractNum w:abstractNumId="32" w15:restartNumberingAfterBreak="0">
    <w:nsid w:val="68DE6105"/>
    <w:multiLevelType w:val="multilevel"/>
    <w:tmpl w:val="710AEA1E"/>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3" w15:restartNumberingAfterBreak="0">
    <w:nsid w:val="6C287CAB"/>
    <w:multiLevelType w:val="multilevel"/>
    <w:tmpl w:val="F2D80DE0"/>
    <w:lvl w:ilvl="0">
      <w:start w:val="4"/>
      <w:numFmt w:val="decimal"/>
      <w:lvlText w:val="%1"/>
      <w:lvlJc w:val="left"/>
      <w:pPr>
        <w:ind w:left="360" w:hanging="360"/>
      </w:pPr>
      <w:rPr>
        <w:rFonts w:eastAsia="Cambria" w:hint="default"/>
        <w:i/>
        <w:color w:val="000000"/>
      </w:rPr>
    </w:lvl>
    <w:lvl w:ilvl="1">
      <w:start w:val="2"/>
      <w:numFmt w:val="decimal"/>
      <w:lvlText w:val="%1.%2"/>
      <w:lvlJc w:val="left"/>
      <w:pPr>
        <w:ind w:left="1800" w:hanging="360"/>
      </w:pPr>
      <w:rPr>
        <w:rFonts w:eastAsia="Cambria" w:hint="default"/>
        <w:b w:val="0"/>
        <w:i/>
        <w:color w:val="000000"/>
      </w:rPr>
    </w:lvl>
    <w:lvl w:ilvl="2">
      <w:start w:val="1"/>
      <w:numFmt w:val="decimal"/>
      <w:lvlText w:val="%1.%2.%3"/>
      <w:lvlJc w:val="left"/>
      <w:pPr>
        <w:ind w:left="3600" w:hanging="720"/>
      </w:pPr>
      <w:rPr>
        <w:rFonts w:eastAsia="Cambria" w:hint="default"/>
        <w:i/>
        <w:color w:val="000000"/>
      </w:rPr>
    </w:lvl>
    <w:lvl w:ilvl="3">
      <w:start w:val="1"/>
      <w:numFmt w:val="decimal"/>
      <w:lvlText w:val="%1.%2.%3.%4"/>
      <w:lvlJc w:val="left"/>
      <w:pPr>
        <w:ind w:left="5040" w:hanging="720"/>
      </w:pPr>
      <w:rPr>
        <w:rFonts w:eastAsia="Cambria" w:hint="default"/>
        <w:i/>
        <w:color w:val="000000"/>
      </w:rPr>
    </w:lvl>
    <w:lvl w:ilvl="4">
      <w:start w:val="1"/>
      <w:numFmt w:val="decimal"/>
      <w:lvlText w:val="%1.%2.%3.%4.%5"/>
      <w:lvlJc w:val="left"/>
      <w:pPr>
        <w:ind w:left="6840" w:hanging="1080"/>
      </w:pPr>
      <w:rPr>
        <w:rFonts w:eastAsia="Cambria" w:hint="default"/>
        <w:i/>
        <w:color w:val="000000"/>
      </w:rPr>
    </w:lvl>
    <w:lvl w:ilvl="5">
      <w:start w:val="1"/>
      <w:numFmt w:val="decimal"/>
      <w:lvlText w:val="%1.%2.%3.%4.%5.%6"/>
      <w:lvlJc w:val="left"/>
      <w:pPr>
        <w:ind w:left="8280" w:hanging="1080"/>
      </w:pPr>
      <w:rPr>
        <w:rFonts w:eastAsia="Cambria" w:hint="default"/>
        <w:i/>
        <w:color w:val="000000"/>
      </w:rPr>
    </w:lvl>
    <w:lvl w:ilvl="6">
      <w:start w:val="1"/>
      <w:numFmt w:val="decimal"/>
      <w:lvlText w:val="%1.%2.%3.%4.%5.%6.%7"/>
      <w:lvlJc w:val="left"/>
      <w:pPr>
        <w:ind w:left="10080" w:hanging="1440"/>
      </w:pPr>
      <w:rPr>
        <w:rFonts w:eastAsia="Cambria" w:hint="default"/>
        <w:i/>
        <w:color w:val="000000"/>
      </w:rPr>
    </w:lvl>
    <w:lvl w:ilvl="7">
      <w:start w:val="1"/>
      <w:numFmt w:val="decimal"/>
      <w:lvlText w:val="%1.%2.%3.%4.%5.%6.%7.%8"/>
      <w:lvlJc w:val="left"/>
      <w:pPr>
        <w:ind w:left="11520" w:hanging="1440"/>
      </w:pPr>
      <w:rPr>
        <w:rFonts w:eastAsia="Cambria" w:hint="default"/>
        <w:i/>
        <w:color w:val="000000"/>
      </w:rPr>
    </w:lvl>
    <w:lvl w:ilvl="8">
      <w:start w:val="1"/>
      <w:numFmt w:val="decimal"/>
      <w:lvlText w:val="%1.%2.%3.%4.%5.%6.%7.%8.%9"/>
      <w:lvlJc w:val="left"/>
      <w:pPr>
        <w:ind w:left="12960" w:hanging="1440"/>
      </w:pPr>
      <w:rPr>
        <w:rFonts w:eastAsia="Cambria" w:hint="default"/>
        <w:i/>
        <w:color w:val="000000"/>
      </w:rPr>
    </w:lvl>
  </w:abstractNum>
  <w:abstractNum w:abstractNumId="34" w15:restartNumberingAfterBreak="0">
    <w:nsid w:val="6D32723E"/>
    <w:multiLevelType w:val="hybridMultilevel"/>
    <w:tmpl w:val="F020A4F8"/>
    <w:lvl w:ilvl="0" w:tplc="04090019">
      <w:start w:val="1"/>
      <w:numFmt w:val="lowerLetter"/>
      <w:lvlText w:val="%1."/>
      <w:lvlJc w:val="left"/>
      <w:pPr>
        <w:ind w:left="3316" w:hanging="360"/>
      </w:pPr>
    </w:lvl>
    <w:lvl w:ilvl="1" w:tplc="04090019" w:tentative="1">
      <w:start w:val="1"/>
      <w:numFmt w:val="lowerLetter"/>
      <w:lvlText w:val="%2."/>
      <w:lvlJc w:val="left"/>
      <w:pPr>
        <w:ind w:left="4036" w:hanging="360"/>
      </w:pPr>
    </w:lvl>
    <w:lvl w:ilvl="2" w:tplc="0409001B" w:tentative="1">
      <w:start w:val="1"/>
      <w:numFmt w:val="lowerRoman"/>
      <w:lvlText w:val="%3."/>
      <w:lvlJc w:val="right"/>
      <w:pPr>
        <w:ind w:left="4756" w:hanging="180"/>
      </w:pPr>
    </w:lvl>
    <w:lvl w:ilvl="3" w:tplc="0409000F" w:tentative="1">
      <w:start w:val="1"/>
      <w:numFmt w:val="decimal"/>
      <w:lvlText w:val="%4."/>
      <w:lvlJc w:val="left"/>
      <w:pPr>
        <w:ind w:left="5476" w:hanging="360"/>
      </w:pPr>
    </w:lvl>
    <w:lvl w:ilvl="4" w:tplc="04090019" w:tentative="1">
      <w:start w:val="1"/>
      <w:numFmt w:val="lowerLetter"/>
      <w:lvlText w:val="%5."/>
      <w:lvlJc w:val="left"/>
      <w:pPr>
        <w:ind w:left="6196" w:hanging="360"/>
      </w:pPr>
    </w:lvl>
    <w:lvl w:ilvl="5" w:tplc="0409001B" w:tentative="1">
      <w:start w:val="1"/>
      <w:numFmt w:val="lowerRoman"/>
      <w:lvlText w:val="%6."/>
      <w:lvlJc w:val="right"/>
      <w:pPr>
        <w:ind w:left="6916" w:hanging="180"/>
      </w:pPr>
    </w:lvl>
    <w:lvl w:ilvl="6" w:tplc="0409000F" w:tentative="1">
      <w:start w:val="1"/>
      <w:numFmt w:val="decimal"/>
      <w:lvlText w:val="%7."/>
      <w:lvlJc w:val="left"/>
      <w:pPr>
        <w:ind w:left="7636" w:hanging="360"/>
      </w:pPr>
    </w:lvl>
    <w:lvl w:ilvl="7" w:tplc="04090019" w:tentative="1">
      <w:start w:val="1"/>
      <w:numFmt w:val="lowerLetter"/>
      <w:lvlText w:val="%8."/>
      <w:lvlJc w:val="left"/>
      <w:pPr>
        <w:ind w:left="8356" w:hanging="360"/>
      </w:pPr>
    </w:lvl>
    <w:lvl w:ilvl="8" w:tplc="0409001B" w:tentative="1">
      <w:start w:val="1"/>
      <w:numFmt w:val="lowerRoman"/>
      <w:lvlText w:val="%9."/>
      <w:lvlJc w:val="right"/>
      <w:pPr>
        <w:ind w:left="9076" w:hanging="180"/>
      </w:pPr>
    </w:lvl>
  </w:abstractNum>
  <w:abstractNum w:abstractNumId="35" w15:restartNumberingAfterBreak="0">
    <w:nsid w:val="6E77161C"/>
    <w:multiLevelType w:val="multilevel"/>
    <w:tmpl w:val="CEB0E988"/>
    <w:lvl w:ilvl="0">
      <w:start w:val="1"/>
      <w:numFmt w:val="lowerLetter"/>
      <w:lvlText w:val="%1."/>
      <w:lvlJc w:val="left"/>
      <w:pPr>
        <w:ind w:left="0" w:firstLine="0"/>
      </w:pPr>
      <w:rPr>
        <w:rFonts w:ascii="Arial" w:eastAsia="Arial" w:hAnsi="Arial" w:cs="Arial"/>
        <w:b w:val="0"/>
        <w:i w:val="0"/>
        <w:smallCaps w:val="0"/>
        <w:strike w:val="0"/>
        <w:color w:val="000000"/>
        <w:sz w:val="16"/>
        <w:szCs w:val="16"/>
        <w:u w:val="none"/>
        <w:shd w:val="clear" w:color="auto" w:fill="auto"/>
        <w:vertAlign w:val="baseline"/>
      </w:rPr>
    </w:lvl>
    <w:lvl w:ilvl="1">
      <w:start w:val="1"/>
      <w:numFmt w:val="bullet"/>
      <w:lvlText w:val="∙"/>
      <w:lvlJc w:val="left"/>
      <w:pPr>
        <w:ind w:left="0" w:firstLine="0"/>
      </w:pPr>
      <w:rPr>
        <w:rFonts w:ascii="Verdana" w:eastAsia="Verdana" w:hAnsi="Verdana" w:cs="Verdana"/>
        <w:b w:val="0"/>
        <w:i w:val="0"/>
        <w:smallCaps w:val="0"/>
        <w:strike w:val="0"/>
        <w:color w:val="000000"/>
        <w:sz w:val="16"/>
        <w:szCs w:val="16"/>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6" w15:restartNumberingAfterBreak="0">
    <w:nsid w:val="6EAA489A"/>
    <w:multiLevelType w:val="multilevel"/>
    <w:tmpl w:val="0088E32E"/>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7" w15:restartNumberingAfterBreak="0">
    <w:nsid w:val="70071A39"/>
    <w:multiLevelType w:val="multilevel"/>
    <w:tmpl w:val="6F12A59A"/>
    <w:lvl w:ilvl="0">
      <w:start w:val="1"/>
      <w:numFmt w:val="decimal"/>
      <w:lvlText w:val="%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8" w15:restartNumberingAfterBreak="0">
    <w:nsid w:val="73782435"/>
    <w:multiLevelType w:val="multilevel"/>
    <w:tmpl w:val="916698CE"/>
    <w:lvl w:ilvl="0">
      <w:start w:val="4"/>
      <w:numFmt w:val="decimal"/>
      <w:lvlText w:val="%1"/>
      <w:lvlJc w:val="left"/>
      <w:pPr>
        <w:ind w:left="384" w:hanging="384"/>
      </w:pPr>
      <w:rPr>
        <w:rFonts w:hint="default"/>
        <w:color w:val="000000"/>
      </w:rPr>
    </w:lvl>
    <w:lvl w:ilvl="1">
      <w:start w:val="11"/>
      <w:numFmt w:val="decimal"/>
      <w:lvlText w:val="%1.%2"/>
      <w:lvlJc w:val="left"/>
      <w:pPr>
        <w:ind w:left="1824" w:hanging="384"/>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2960" w:hanging="1440"/>
      </w:pPr>
      <w:rPr>
        <w:rFonts w:hint="default"/>
        <w:color w:val="000000"/>
      </w:rPr>
    </w:lvl>
  </w:abstractNum>
  <w:abstractNum w:abstractNumId="39" w15:restartNumberingAfterBreak="0">
    <w:nsid w:val="747623E5"/>
    <w:multiLevelType w:val="multilevel"/>
    <w:tmpl w:val="9F5277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720" w:firstLine="0"/>
      </w:pPr>
      <w:rPr>
        <w:rFonts w:ascii="Cambria" w:eastAsia="Cambria" w:hAnsi="Cambria" w:cs="Cambria"/>
        <w:b w:val="0"/>
        <w:i/>
        <w:smallCaps w:val="0"/>
        <w:strike w:val="0"/>
        <w:color w:val="000000"/>
        <w:sz w:val="26"/>
        <w:szCs w:val="26"/>
        <w:u w:val="none"/>
        <w:shd w:val="clear" w:color="auto" w:fill="auto"/>
        <w:vertAlign w:val="baseline"/>
      </w:rPr>
    </w:lvl>
    <w:lvl w:ilvl="2">
      <w:start w:val="1"/>
      <w:numFmt w:val="decimal"/>
      <w:lvlText w:val="%1.%2.%3"/>
      <w:lvlJc w:val="left"/>
      <w:pPr>
        <w:ind w:left="0" w:firstLine="0"/>
      </w:pPr>
      <w:rPr>
        <w:rFonts w:ascii="Cambria" w:eastAsia="Cambria" w:hAnsi="Cambria" w:cs="Cambria"/>
        <w:b w:val="0"/>
        <w:i w:val="0"/>
        <w:smallCaps w:val="0"/>
        <w:strike w:val="0"/>
        <w:color w:val="000000"/>
        <w:sz w:val="26"/>
        <w:szCs w:val="26"/>
        <w:u w:val="none"/>
        <w:shd w:val="clear" w:color="auto" w:fill="auto"/>
        <w:vertAlign w:val="baseline"/>
      </w:rPr>
    </w:lvl>
    <w:lvl w:ilvl="3">
      <w:start w:val="1"/>
      <w:numFmt w:val="lowerLetter"/>
      <w:lvlText w:val="%4)"/>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0" w15:restartNumberingAfterBreak="0">
    <w:nsid w:val="75A74972"/>
    <w:multiLevelType w:val="hybridMultilevel"/>
    <w:tmpl w:val="505C35A2"/>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41" w15:restartNumberingAfterBreak="0">
    <w:nsid w:val="7DBE2BB9"/>
    <w:multiLevelType w:val="multilevel"/>
    <w:tmpl w:val="3D1CDA7C"/>
    <w:lvl w:ilvl="0">
      <w:start w:val="1"/>
      <w:numFmt w:val="decimal"/>
      <w:lvlText w:val="c. "/>
      <w:lvlJc w:val="left"/>
      <w:pPr>
        <w:ind w:left="1800" w:hanging="360"/>
      </w:pPr>
    </w:lvl>
    <w:lvl w:ilvl="1">
      <w:start w:val="1"/>
      <w:numFmt w:val="lowerRoman"/>
      <w:lvlText w:val="%2."/>
      <w:lvlJc w:val="right"/>
      <w:pPr>
        <w:ind w:left="2520" w:hanging="360"/>
      </w:pPr>
      <w:rPr>
        <w:color w:val="00000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6"/>
  </w:num>
  <w:num w:numId="2">
    <w:abstractNumId w:val="32"/>
  </w:num>
  <w:num w:numId="3">
    <w:abstractNumId w:val="13"/>
  </w:num>
  <w:num w:numId="4">
    <w:abstractNumId w:val="39"/>
  </w:num>
  <w:num w:numId="5">
    <w:abstractNumId w:val="35"/>
  </w:num>
  <w:num w:numId="6">
    <w:abstractNumId w:val="30"/>
  </w:num>
  <w:num w:numId="7">
    <w:abstractNumId w:val="15"/>
  </w:num>
  <w:num w:numId="8">
    <w:abstractNumId w:val="36"/>
  </w:num>
  <w:num w:numId="9">
    <w:abstractNumId w:val="37"/>
  </w:num>
  <w:num w:numId="10">
    <w:abstractNumId w:val="19"/>
  </w:num>
  <w:num w:numId="11">
    <w:abstractNumId w:val="5"/>
  </w:num>
  <w:num w:numId="12">
    <w:abstractNumId w:val="24"/>
  </w:num>
  <w:num w:numId="13">
    <w:abstractNumId w:val="12"/>
  </w:num>
  <w:num w:numId="14">
    <w:abstractNumId w:val="23"/>
  </w:num>
  <w:num w:numId="15">
    <w:abstractNumId w:val="22"/>
  </w:num>
  <w:num w:numId="16">
    <w:abstractNumId w:val="18"/>
  </w:num>
  <w:num w:numId="17">
    <w:abstractNumId w:val="21"/>
  </w:num>
  <w:num w:numId="18">
    <w:abstractNumId w:val="29"/>
  </w:num>
  <w:num w:numId="19">
    <w:abstractNumId w:val="11"/>
  </w:num>
  <w:num w:numId="20">
    <w:abstractNumId w:val="40"/>
  </w:num>
  <w:num w:numId="21">
    <w:abstractNumId w:val="3"/>
  </w:num>
  <w:num w:numId="22">
    <w:abstractNumId w:val="17"/>
  </w:num>
  <w:num w:numId="23">
    <w:abstractNumId w:val="26"/>
  </w:num>
  <w:num w:numId="24">
    <w:abstractNumId w:val="2"/>
  </w:num>
  <w:num w:numId="25">
    <w:abstractNumId w:val="8"/>
  </w:num>
  <w:num w:numId="26">
    <w:abstractNumId w:val="31"/>
  </w:num>
  <w:num w:numId="27">
    <w:abstractNumId w:val="10"/>
  </w:num>
  <w:num w:numId="28">
    <w:abstractNumId w:val="38"/>
  </w:num>
  <w:num w:numId="29">
    <w:abstractNumId w:val="33"/>
  </w:num>
  <w:num w:numId="30">
    <w:abstractNumId w:val="4"/>
  </w:num>
  <w:num w:numId="31">
    <w:abstractNumId w:val="25"/>
  </w:num>
  <w:num w:numId="32">
    <w:abstractNumId w:val="34"/>
  </w:num>
  <w:num w:numId="33">
    <w:abstractNumId w:val="6"/>
  </w:num>
  <w:num w:numId="34">
    <w:abstractNumId w:val="7"/>
  </w:num>
  <w:num w:numId="35">
    <w:abstractNumId w:val="9"/>
  </w:num>
  <w:num w:numId="36">
    <w:abstractNumId w:val="0"/>
  </w:num>
  <w:num w:numId="37">
    <w:abstractNumId w:val="14"/>
  </w:num>
  <w:num w:numId="38">
    <w:abstractNumId w:val="27"/>
  </w:num>
  <w:num w:numId="39">
    <w:abstractNumId w:val="20"/>
  </w:num>
  <w:num w:numId="40">
    <w:abstractNumId w:val="41"/>
  </w:num>
  <w:num w:numId="41">
    <w:abstractNumId w:val="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ckr/9sFfEkmLaZO9fY9uQlqyeMoK9LduDDyCHh24BD9mWHBhZiKl7mZG3/po+BpWSKgszhJSxRZSK4BTYo7Jg==" w:salt="XKe2UH1wJySABHSRyA0o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31"/>
    <w:rsid w:val="00021F87"/>
    <w:rsid w:val="00022E79"/>
    <w:rsid w:val="0002655B"/>
    <w:rsid w:val="0002723E"/>
    <w:rsid w:val="00033A12"/>
    <w:rsid w:val="0004641F"/>
    <w:rsid w:val="00055692"/>
    <w:rsid w:val="00063961"/>
    <w:rsid w:val="00064EB2"/>
    <w:rsid w:val="00077F41"/>
    <w:rsid w:val="000801C0"/>
    <w:rsid w:val="00091BB4"/>
    <w:rsid w:val="0009485B"/>
    <w:rsid w:val="000A61FC"/>
    <w:rsid w:val="000A686E"/>
    <w:rsid w:val="000A6D69"/>
    <w:rsid w:val="000B2E39"/>
    <w:rsid w:val="000D5732"/>
    <w:rsid w:val="000E77BB"/>
    <w:rsid w:val="001037B6"/>
    <w:rsid w:val="00117AF0"/>
    <w:rsid w:val="00123AE2"/>
    <w:rsid w:val="001570CA"/>
    <w:rsid w:val="00173EF1"/>
    <w:rsid w:val="00185916"/>
    <w:rsid w:val="001916C2"/>
    <w:rsid w:val="001A1038"/>
    <w:rsid w:val="001A681A"/>
    <w:rsid w:val="001C3530"/>
    <w:rsid w:val="001C4189"/>
    <w:rsid w:val="001D5F5C"/>
    <w:rsid w:val="001F2152"/>
    <w:rsid w:val="001F4A8E"/>
    <w:rsid w:val="0020677B"/>
    <w:rsid w:val="002341D2"/>
    <w:rsid w:val="00252675"/>
    <w:rsid w:val="00253799"/>
    <w:rsid w:val="00267729"/>
    <w:rsid w:val="00271BF6"/>
    <w:rsid w:val="00280C22"/>
    <w:rsid w:val="00294877"/>
    <w:rsid w:val="002D780E"/>
    <w:rsid w:val="002E7F96"/>
    <w:rsid w:val="00303936"/>
    <w:rsid w:val="00304452"/>
    <w:rsid w:val="00336F67"/>
    <w:rsid w:val="0034611B"/>
    <w:rsid w:val="00354C34"/>
    <w:rsid w:val="00380C4F"/>
    <w:rsid w:val="0038319E"/>
    <w:rsid w:val="003B732C"/>
    <w:rsid w:val="003D1B3D"/>
    <w:rsid w:val="003E3B4C"/>
    <w:rsid w:val="003E74B6"/>
    <w:rsid w:val="00400002"/>
    <w:rsid w:val="00405A21"/>
    <w:rsid w:val="004151A4"/>
    <w:rsid w:val="00422E7C"/>
    <w:rsid w:val="00425E6D"/>
    <w:rsid w:val="00451622"/>
    <w:rsid w:val="0047147F"/>
    <w:rsid w:val="00474379"/>
    <w:rsid w:val="00486846"/>
    <w:rsid w:val="004870A1"/>
    <w:rsid w:val="00495BF3"/>
    <w:rsid w:val="00496758"/>
    <w:rsid w:val="004A106D"/>
    <w:rsid w:val="004B1331"/>
    <w:rsid w:val="004B14E1"/>
    <w:rsid w:val="004B48F6"/>
    <w:rsid w:val="00507AF6"/>
    <w:rsid w:val="005115CB"/>
    <w:rsid w:val="00527F9C"/>
    <w:rsid w:val="005311EF"/>
    <w:rsid w:val="00540550"/>
    <w:rsid w:val="005A0A76"/>
    <w:rsid w:val="005C1217"/>
    <w:rsid w:val="005D12B1"/>
    <w:rsid w:val="005F2B15"/>
    <w:rsid w:val="0062549B"/>
    <w:rsid w:val="006537E7"/>
    <w:rsid w:val="00660983"/>
    <w:rsid w:val="00667C72"/>
    <w:rsid w:val="006724B7"/>
    <w:rsid w:val="00673BD3"/>
    <w:rsid w:val="0067493E"/>
    <w:rsid w:val="00674A7A"/>
    <w:rsid w:val="00683C9F"/>
    <w:rsid w:val="00685FDF"/>
    <w:rsid w:val="006936A0"/>
    <w:rsid w:val="006964FC"/>
    <w:rsid w:val="006A14F4"/>
    <w:rsid w:val="006A6E01"/>
    <w:rsid w:val="006B5A4B"/>
    <w:rsid w:val="006B5C93"/>
    <w:rsid w:val="006D7379"/>
    <w:rsid w:val="006F2C62"/>
    <w:rsid w:val="0073013A"/>
    <w:rsid w:val="00752EB1"/>
    <w:rsid w:val="00757B65"/>
    <w:rsid w:val="0076098C"/>
    <w:rsid w:val="0078653B"/>
    <w:rsid w:val="00794DB7"/>
    <w:rsid w:val="007961BC"/>
    <w:rsid w:val="007E5497"/>
    <w:rsid w:val="007F0CCD"/>
    <w:rsid w:val="00803F51"/>
    <w:rsid w:val="00810855"/>
    <w:rsid w:val="00813892"/>
    <w:rsid w:val="008237D3"/>
    <w:rsid w:val="0083184D"/>
    <w:rsid w:val="00842776"/>
    <w:rsid w:val="008445B8"/>
    <w:rsid w:val="008630CB"/>
    <w:rsid w:val="00882B72"/>
    <w:rsid w:val="00882BB2"/>
    <w:rsid w:val="00886F5C"/>
    <w:rsid w:val="008A43A2"/>
    <w:rsid w:val="008A52D0"/>
    <w:rsid w:val="008D409D"/>
    <w:rsid w:val="008E0115"/>
    <w:rsid w:val="00921D99"/>
    <w:rsid w:val="0094611C"/>
    <w:rsid w:val="00951CDF"/>
    <w:rsid w:val="0096472D"/>
    <w:rsid w:val="00970B1B"/>
    <w:rsid w:val="00987C1A"/>
    <w:rsid w:val="009A1824"/>
    <w:rsid w:val="009B4619"/>
    <w:rsid w:val="009C01F0"/>
    <w:rsid w:val="009E44F4"/>
    <w:rsid w:val="009E52C5"/>
    <w:rsid w:val="009E6798"/>
    <w:rsid w:val="009F5F3C"/>
    <w:rsid w:val="00A06BD7"/>
    <w:rsid w:val="00A119EC"/>
    <w:rsid w:val="00A2164A"/>
    <w:rsid w:val="00A24236"/>
    <w:rsid w:val="00A25B83"/>
    <w:rsid w:val="00A3604C"/>
    <w:rsid w:val="00A3719F"/>
    <w:rsid w:val="00A4388E"/>
    <w:rsid w:val="00AA0723"/>
    <w:rsid w:val="00AA6965"/>
    <w:rsid w:val="00AC2D4A"/>
    <w:rsid w:val="00AD2FC6"/>
    <w:rsid w:val="00AD3A82"/>
    <w:rsid w:val="00AF2B66"/>
    <w:rsid w:val="00AF4166"/>
    <w:rsid w:val="00AF4257"/>
    <w:rsid w:val="00AF429D"/>
    <w:rsid w:val="00B007A0"/>
    <w:rsid w:val="00B43690"/>
    <w:rsid w:val="00B46EDE"/>
    <w:rsid w:val="00B51818"/>
    <w:rsid w:val="00B54F6A"/>
    <w:rsid w:val="00B858C9"/>
    <w:rsid w:val="00BA185E"/>
    <w:rsid w:val="00BA1A2E"/>
    <w:rsid w:val="00BD79C6"/>
    <w:rsid w:val="00BE2692"/>
    <w:rsid w:val="00BF45FF"/>
    <w:rsid w:val="00C11567"/>
    <w:rsid w:val="00C14D33"/>
    <w:rsid w:val="00C156E1"/>
    <w:rsid w:val="00C41FCB"/>
    <w:rsid w:val="00C60D6F"/>
    <w:rsid w:val="00C86730"/>
    <w:rsid w:val="00CA3334"/>
    <w:rsid w:val="00CF5F84"/>
    <w:rsid w:val="00D111B2"/>
    <w:rsid w:val="00D2069B"/>
    <w:rsid w:val="00D231C0"/>
    <w:rsid w:val="00D365B4"/>
    <w:rsid w:val="00D520A6"/>
    <w:rsid w:val="00D54444"/>
    <w:rsid w:val="00D63F40"/>
    <w:rsid w:val="00D801FF"/>
    <w:rsid w:val="00D85C0C"/>
    <w:rsid w:val="00D90923"/>
    <w:rsid w:val="00D92362"/>
    <w:rsid w:val="00D92BA9"/>
    <w:rsid w:val="00DA2938"/>
    <w:rsid w:val="00DC2E3B"/>
    <w:rsid w:val="00DC5FE7"/>
    <w:rsid w:val="00DC6419"/>
    <w:rsid w:val="00E02589"/>
    <w:rsid w:val="00E220A1"/>
    <w:rsid w:val="00E26593"/>
    <w:rsid w:val="00E442A6"/>
    <w:rsid w:val="00E45CB1"/>
    <w:rsid w:val="00E53BCC"/>
    <w:rsid w:val="00E5580A"/>
    <w:rsid w:val="00E60CB7"/>
    <w:rsid w:val="00E72DAB"/>
    <w:rsid w:val="00E7315C"/>
    <w:rsid w:val="00E917BE"/>
    <w:rsid w:val="00EB03E0"/>
    <w:rsid w:val="00EB1B67"/>
    <w:rsid w:val="00EE0018"/>
    <w:rsid w:val="00EF36F8"/>
    <w:rsid w:val="00F10BF1"/>
    <w:rsid w:val="00F1105D"/>
    <w:rsid w:val="00F3707E"/>
    <w:rsid w:val="00F714E5"/>
    <w:rsid w:val="00FA17F3"/>
    <w:rsid w:val="00FB7201"/>
    <w:rsid w:val="00FF2BEA"/>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BC72A"/>
  <w15:docId w15:val="{D70714AB-7AD9-42E7-BEA3-909BBC18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ind w:left="100"/>
      <w:outlineLvl w:val="0"/>
    </w:pPr>
    <w:rPr>
      <w:rFonts w:ascii="Cambria" w:eastAsia="Cambria" w:hAnsi="Cambria" w:cs="Cambria"/>
      <w:b/>
      <w:sz w:val="28"/>
      <w:szCs w:val="28"/>
    </w:rPr>
  </w:style>
  <w:style w:type="paragraph" w:styleId="Heading2">
    <w:name w:val="heading 2"/>
    <w:basedOn w:val="Normal"/>
    <w:next w:val="Normal"/>
    <w:pPr>
      <w:pBdr>
        <w:top w:val="nil"/>
        <w:left w:val="nil"/>
        <w:bottom w:val="nil"/>
        <w:right w:val="nil"/>
        <w:between w:val="nil"/>
      </w:pBdr>
      <w:ind w:left="2593"/>
      <w:outlineLvl w:val="1"/>
    </w:pPr>
    <w:rPr>
      <w:b/>
      <w:sz w:val="24"/>
      <w:szCs w:val="24"/>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E0115"/>
    <w:rPr>
      <w:rFonts w:ascii="Tahoma" w:hAnsi="Tahoma" w:cs="Tahoma"/>
      <w:sz w:val="16"/>
      <w:szCs w:val="16"/>
    </w:rPr>
  </w:style>
  <w:style w:type="character" w:customStyle="1" w:styleId="BalloonTextChar">
    <w:name w:val="Balloon Text Char"/>
    <w:basedOn w:val="DefaultParagraphFont"/>
    <w:link w:val="BalloonText"/>
    <w:uiPriority w:val="99"/>
    <w:semiHidden/>
    <w:rsid w:val="008E0115"/>
    <w:rPr>
      <w:rFonts w:ascii="Tahoma" w:hAnsi="Tahoma" w:cs="Tahoma"/>
      <w:sz w:val="16"/>
      <w:szCs w:val="16"/>
    </w:rPr>
  </w:style>
  <w:style w:type="paragraph" w:styleId="Header">
    <w:name w:val="header"/>
    <w:basedOn w:val="Normal"/>
    <w:link w:val="HeaderChar"/>
    <w:uiPriority w:val="99"/>
    <w:unhideWhenUsed/>
    <w:rsid w:val="008E0115"/>
    <w:pPr>
      <w:tabs>
        <w:tab w:val="center" w:pos="4680"/>
        <w:tab w:val="right" w:pos="9360"/>
      </w:tabs>
    </w:pPr>
  </w:style>
  <w:style w:type="character" w:customStyle="1" w:styleId="HeaderChar">
    <w:name w:val="Header Char"/>
    <w:basedOn w:val="DefaultParagraphFont"/>
    <w:link w:val="Header"/>
    <w:uiPriority w:val="99"/>
    <w:rsid w:val="008E0115"/>
  </w:style>
  <w:style w:type="paragraph" w:styleId="ListParagraph">
    <w:name w:val="List Paragraph"/>
    <w:basedOn w:val="Normal"/>
    <w:uiPriority w:val="34"/>
    <w:qFormat/>
    <w:rsid w:val="00D111B2"/>
    <w:pPr>
      <w:ind w:left="720"/>
    </w:pPr>
  </w:style>
  <w:style w:type="paragraph" w:styleId="Footer">
    <w:name w:val="footer"/>
    <w:basedOn w:val="Normal"/>
    <w:link w:val="FooterChar"/>
    <w:uiPriority w:val="99"/>
    <w:unhideWhenUsed/>
    <w:rsid w:val="00D90923"/>
    <w:pPr>
      <w:tabs>
        <w:tab w:val="center" w:pos="4680"/>
        <w:tab w:val="right" w:pos="9360"/>
      </w:tabs>
    </w:pPr>
  </w:style>
  <w:style w:type="character" w:customStyle="1" w:styleId="FooterChar">
    <w:name w:val="Footer Char"/>
    <w:basedOn w:val="DefaultParagraphFont"/>
    <w:link w:val="Footer"/>
    <w:uiPriority w:val="99"/>
    <w:rsid w:val="00D90923"/>
  </w:style>
  <w:style w:type="character" w:styleId="Hyperlink">
    <w:name w:val="Hyperlink"/>
    <w:basedOn w:val="DefaultParagraphFont"/>
    <w:uiPriority w:val="99"/>
    <w:unhideWhenUsed/>
    <w:rsid w:val="00987C1A"/>
    <w:rPr>
      <w:color w:val="0000FF" w:themeColor="hyperlink"/>
      <w:u w:val="single"/>
    </w:rPr>
  </w:style>
  <w:style w:type="character" w:styleId="SubtleEmphasis">
    <w:name w:val="Subtle Emphasis"/>
    <w:basedOn w:val="DefaultParagraphFont"/>
    <w:uiPriority w:val="19"/>
    <w:qFormat/>
    <w:rsid w:val="001A681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l.gov/ofccp/regs/compliance/preaward/debarlst.htm" TargetMode="External"/><Relationship Id="rId18" Type="http://schemas.openxmlformats.org/officeDocument/2006/relationships/hyperlink" Target="https://www.ecfr.gov/cgi-bin/text-idx?tpl=/ecfrbrowse/Title02/2cfr200_main_02.t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arylandpublicschools.org/about/Pages/DBS/Local-Finance-Reporting/FinancialReportingManual.aspx" TargetMode="External"/><Relationship Id="rId7" Type="http://schemas.openxmlformats.org/officeDocument/2006/relationships/endnotes" Target="endnotes.xml"/><Relationship Id="rId12" Type="http://schemas.openxmlformats.org/officeDocument/2006/relationships/hyperlink" Target="http://marylandpublicschools.org/about/Pages/Grants/BudgetInfo.aspx" TargetMode="External"/><Relationship Id="rId17" Type="http://schemas.openxmlformats.org/officeDocument/2006/relationships/hyperlink" Target="https://www.govinfo.gov/content/pkg/CFR-2016-title2-vol1/xml/CFR-2016-title2-vol1-part200.x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ecfr.gov/cgi-bin/text-idx?node=se2.1.200_194&amp;rgn=div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update.dnb.com/iUpdate/viewiUpdateHome.htm"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file:///C:/Users/reburke/AppData/Roaming/Microsoft/Word/psoeplprfp2021.msde@maryland.gov" TargetMode="External"/><Relationship Id="rId23" Type="http://schemas.openxmlformats.org/officeDocument/2006/relationships/hyperlink" Target="http://marylandpublicschools.org/about/Pages/DBS/Local-Finance-Reporting/FinancialReportingManual.aspx" TargetMode="External"/><Relationship Id="rId28" Type="http://schemas.openxmlformats.org/officeDocument/2006/relationships/glossaryDocument" Target="glossary/document.xml"/><Relationship Id="rId10" Type="http://schemas.openxmlformats.org/officeDocument/2006/relationships/hyperlink" Target="mailto:psoeprfp2021.msde@maryland.gov" TargetMode="External"/><Relationship Id="rId19" Type="http://schemas.openxmlformats.org/officeDocument/2006/relationships/hyperlink" Target="http://marylandpublicschools.org/about/Pages/DBS/Local-Finance-Reporting/FinancialReportingManual.aspx"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file:///C:/Users/reburke/AppData/Roaming/Microsoft/Word/psoeplprfp2021.msde@maryland.gov" TargetMode="External"/><Relationship Id="rId22" Type="http://schemas.openxmlformats.org/officeDocument/2006/relationships/hyperlink" Target="https://www.ecfr.gov/cgi-bin/text-idx?node=se2.1.200_1313&amp;rgn=div8"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A311BAC7946F98D2EDA72BFAE5E99"/>
        <w:category>
          <w:name w:val="General"/>
          <w:gallery w:val="placeholder"/>
        </w:category>
        <w:types>
          <w:type w:val="bbPlcHdr"/>
        </w:types>
        <w:behaviors>
          <w:behavior w:val="content"/>
        </w:behaviors>
        <w:guid w:val="{B244081B-0BD6-452E-9B8F-2A746D71E6F1}"/>
      </w:docPartPr>
      <w:docPartBody>
        <w:p w:rsidR="007B7802" w:rsidRDefault="007B7802" w:rsidP="007B7802">
          <w:pPr>
            <w:pStyle w:val="42AA311BAC7946F98D2EDA72BFAE5E99"/>
          </w:pPr>
          <w:r w:rsidRPr="006C37D6">
            <w:rPr>
              <w:rStyle w:val="PlaceholderText"/>
            </w:rPr>
            <w:t>Click or tap here to enter text.</w:t>
          </w:r>
        </w:p>
      </w:docPartBody>
    </w:docPart>
    <w:docPart>
      <w:docPartPr>
        <w:name w:val="B38CF8DE0DAE488DA91EA99763F0E066"/>
        <w:category>
          <w:name w:val="General"/>
          <w:gallery w:val="placeholder"/>
        </w:category>
        <w:types>
          <w:type w:val="bbPlcHdr"/>
        </w:types>
        <w:behaviors>
          <w:behavior w:val="content"/>
        </w:behaviors>
        <w:guid w:val="{7DB6E05E-A0B3-4344-8027-B61BC19626FC}"/>
      </w:docPartPr>
      <w:docPartBody>
        <w:p w:rsidR="007B7802" w:rsidRDefault="007B7802" w:rsidP="007B7802">
          <w:pPr>
            <w:pStyle w:val="B38CF8DE0DAE488DA91EA99763F0E066"/>
          </w:pPr>
          <w:r w:rsidRPr="006C37D6">
            <w:rPr>
              <w:rStyle w:val="PlaceholderText"/>
            </w:rPr>
            <w:t>Click or tap here to enter text.</w:t>
          </w:r>
        </w:p>
      </w:docPartBody>
    </w:docPart>
    <w:docPart>
      <w:docPartPr>
        <w:name w:val="697753AC5EBC455E8493AA822C5CF417"/>
        <w:category>
          <w:name w:val="General"/>
          <w:gallery w:val="placeholder"/>
        </w:category>
        <w:types>
          <w:type w:val="bbPlcHdr"/>
        </w:types>
        <w:behaviors>
          <w:behavior w:val="content"/>
        </w:behaviors>
        <w:guid w:val="{571BC29A-270A-4604-9867-A8D6F4A9FF93}"/>
      </w:docPartPr>
      <w:docPartBody>
        <w:p w:rsidR="007B7802" w:rsidRDefault="007B7802" w:rsidP="007B7802">
          <w:pPr>
            <w:pStyle w:val="697753AC5EBC455E8493AA822C5CF417"/>
          </w:pPr>
          <w:r w:rsidRPr="006C37D6">
            <w:rPr>
              <w:rStyle w:val="PlaceholderText"/>
            </w:rPr>
            <w:t>Click or tap here to enter text.</w:t>
          </w:r>
        </w:p>
      </w:docPartBody>
    </w:docPart>
    <w:docPart>
      <w:docPartPr>
        <w:name w:val="9F914554D83543938680BE4F8CB44126"/>
        <w:category>
          <w:name w:val="General"/>
          <w:gallery w:val="placeholder"/>
        </w:category>
        <w:types>
          <w:type w:val="bbPlcHdr"/>
        </w:types>
        <w:behaviors>
          <w:behavior w:val="content"/>
        </w:behaviors>
        <w:guid w:val="{A62CC5E8-FD9E-4D49-9582-EA2D21B11C8C}"/>
      </w:docPartPr>
      <w:docPartBody>
        <w:p w:rsidR="007B7802" w:rsidRDefault="007B7802" w:rsidP="007B7802">
          <w:pPr>
            <w:pStyle w:val="9F914554D83543938680BE4F8CB44126"/>
          </w:pPr>
          <w:r w:rsidRPr="006C37D6">
            <w:rPr>
              <w:rStyle w:val="PlaceholderText"/>
            </w:rPr>
            <w:t>Click or tap here to enter text.</w:t>
          </w:r>
        </w:p>
      </w:docPartBody>
    </w:docPart>
    <w:docPart>
      <w:docPartPr>
        <w:name w:val="1791959CC8714315AB8C261DD8AA9368"/>
        <w:category>
          <w:name w:val="General"/>
          <w:gallery w:val="placeholder"/>
        </w:category>
        <w:types>
          <w:type w:val="bbPlcHdr"/>
        </w:types>
        <w:behaviors>
          <w:behavior w:val="content"/>
        </w:behaviors>
        <w:guid w:val="{6B6B3E60-E0FC-4AF1-98A2-EEF996EAA906}"/>
      </w:docPartPr>
      <w:docPartBody>
        <w:p w:rsidR="007B7802" w:rsidRDefault="007B7802" w:rsidP="007B7802">
          <w:pPr>
            <w:pStyle w:val="1791959CC8714315AB8C261DD8AA9368"/>
          </w:pPr>
          <w:r w:rsidRPr="006C37D6">
            <w:rPr>
              <w:rStyle w:val="PlaceholderText"/>
            </w:rPr>
            <w:t>Click or tap here to enter text.</w:t>
          </w:r>
        </w:p>
      </w:docPartBody>
    </w:docPart>
    <w:docPart>
      <w:docPartPr>
        <w:name w:val="F50AA49BB289489994381B70B2E723FB"/>
        <w:category>
          <w:name w:val="General"/>
          <w:gallery w:val="placeholder"/>
        </w:category>
        <w:types>
          <w:type w:val="bbPlcHdr"/>
        </w:types>
        <w:behaviors>
          <w:behavior w:val="content"/>
        </w:behaviors>
        <w:guid w:val="{8CF87589-C369-43C8-81C6-10AE6277894C}"/>
      </w:docPartPr>
      <w:docPartBody>
        <w:p w:rsidR="007B7802" w:rsidRDefault="007B7802" w:rsidP="007B7802">
          <w:pPr>
            <w:pStyle w:val="F50AA49BB289489994381B70B2E723FB"/>
          </w:pPr>
          <w:r w:rsidRPr="006C37D6">
            <w:rPr>
              <w:rStyle w:val="PlaceholderText"/>
            </w:rPr>
            <w:t>Click or tap here to enter text.</w:t>
          </w:r>
        </w:p>
      </w:docPartBody>
    </w:docPart>
    <w:docPart>
      <w:docPartPr>
        <w:name w:val="8D7FCE924B314DF1AF0F59F1FE1DDC13"/>
        <w:category>
          <w:name w:val="General"/>
          <w:gallery w:val="placeholder"/>
        </w:category>
        <w:types>
          <w:type w:val="bbPlcHdr"/>
        </w:types>
        <w:behaviors>
          <w:behavior w:val="content"/>
        </w:behaviors>
        <w:guid w:val="{D65E2891-21DB-420F-BE17-A60E9FE1A67A}"/>
      </w:docPartPr>
      <w:docPartBody>
        <w:p w:rsidR="007B7802" w:rsidRDefault="007B7802" w:rsidP="007B7802">
          <w:pPr>
            <w:pStyle w:val="8D7FCE924B314DF1AF0F59F1FE1DDC13"/>
          </w:pPr>
          <w:r w:rsidRPr="006C37D6">
            <w:rPr>
              <w:rStyle w:val="PlaceholderText"/>
            </w:rPr>
            <w:t>Click or tap here to enter text.</w:t>
          </w:r>
        </w:p>
      </w:docPartBody>
    </w:docPart>
    <w:docPart>
      <w:docPartPr>
        <w:name w:val="DCE9BC46C1CD4887B6A4C23638EE91C9"/>
        <w:category>
          <w:name w:val="General"/>
          <w:gallery w:val="placeholder"/>
        </w:category>
        <w:types>
          <w:type w:val="bbPlcHdr"/>
        </w:types>
        <w:behaviors>
          <w:behavior w:val="content"/>
        </w:behaviors>
        <w:guid w:val="{69155ABC-0A58-4912-B548-59C7A37319DD}"/>
      </w:docPartPr>
      <w:docPartBody>
        <w:p w:rsidR="007B7802" w:rsidRDefault="007B7802" w:rsidP="007B7802">
          <w:pPr>
            <w:pStyle w:val="DCE9BC46C1CD4887B6A4C23638EE91C9"/>
          </w:pPr>
          <w:r w:rsidRPr="006C37D6">
            <w:rPr>
              <w:rStyle w:val="PlaceholderText"/>
            </w:rPr>
            <w:t>Click or tap here to enter text.</w:t>
          </w:r>
        </w:p>
      </w:docPartBody>
    </w:docPart>
    <w:docPart>
      <w:docPartPr>
        <w:name w:val="2BF6FF0CF662403694F1492DC14285AF"/>
        <w:category>
          <w:name w:val="General"/>
          <w:gallery w:val="placeholder"/>
        </w:category>
        <w:types>
          <w:type w:val="bbPlcHdr"/>
        </w:types>
        <w:behaviors>
          <w:behavior w:val="content"/>
        </w:behaviors>
        <w:guid w:val="{91BE60DA-8D0A-450E-B7AC-DC88095253CF}"/>
      </w:docPartPr>
      <w:docPartBody>
        <w:p w:rsidR="007B7802" w:rsidRDefault="007B7802" w:rsidP="007B7802">
          <w:pPr>
            <w:pStyle w:val="2BF6FF0CF662403694F1492DC14285AF"/>
          </w:pPr>
          <w:r w:rsidRPr="006C37D6">
            <w:rPr>
              <w:rStyle w:val="PlaceholderText"/>
            </w:rPr>
            <w:t>Click or tap here to enter text.</w:t>
          </w:r>
        </w:p>
      </w:docPartBody>
    </w:docPart>
    <w:docPart>
      <w:docPartPr>
        <w:name w:val="1A7942F8B8114715B5B916E86655C875"/>
        <w:category>
          <w:name w:val="General"/>
          <w:gallery w:val="placeholder"/>
        </w:category>
        <w:types>
          <w:type w:val="bbPlcHdr"/>
        </w:types>
        <w:behaviors>
          <w:behavior w:val="content"/>
        </w:behaviors>
        <w:guid w:val="{569A0D41-C232-4CC7-A217-24D542D7CC31}"/>
      </w:docPartPr>
      <w:docPartBody>
        <w:p w:rsidR="007B7802" w:rsidRDefault="007B7802" w:rsidP="007B7802">
          <w:pPr>
            <w:pStyle w:val="1A7942F8B8114715B5B916E86655C875"/>
          </w:pPr>
          <w:r w:rsidRPr="006C37D6">
            <w:rPr>
              <w:rStyle w:val="PlaceholderText"/>
            </w:rPr>
            <w:t>Click or tap here to enter text.</w:t>
          </w:r>
        </w:p>
      </w:docPartBody>
    </w:docPart>
    <w:docPart>
      <w:docPartPr>
        <w:name w:val="8193478258EB43A9A38BDF60E2DA3361"/>
        <w:category>
          <w:name w:val="General"/>
          <w:gallery w:val="placeholder"/>
        </w:category>
        <w:types>
          <w:type w:val="bbPlcHdr"/>
        </w:types>
        <w:behaviors>
          <w:behavior w:val="content"/>
        </w:behaviors>
        <w:guid w:val="{2242FA79-D087-4A78-A254-9EDA86406E87}"/>
      </w:docPartPr>
      <w:docPartBody>
        <w:p w:rsidR="007B7802" w:rsidRDefault="007B7802" w:rsidP="007B7802">
          <w:pPr>
            <w:pStyle w:val="8193478258EB43A9A38BDF60E2DA3361"/>
          </w:pPr>
          <w:r w:rsidRPr="006C37D6">
            <w:rPr>
              <w:rStyle w:val="PlaceholderText"/>
            </w:rPr>
            <w:t>Click or tap here to enter text.</w:t>
          </w:r>
        </w:p>
      </w:docPartBody>
    </w:docPart>
    <w:docPart>
      <w:docPartPr>
        <w:name w:val="5DF2DE93D4D34173B493AB323D9FD78D"/>
        <w:category>
          <w:name w:val="General"/>
          <w:gallery w:val="placeholder"/>
        </w:category>
        <w:types>
          <w:type w:val="bbPlcHdr"/>
        </w:types>
        <w:behaviors>
          <w:behavior w:val="content"/>
        </w:behaviors>
        <w:guid w:val="{D914A945-4381-4C42-A3A1-FE1D60E31B5E}"/>
      </w:docPartPr>
      <w:docPartBody>
        <w:p w:rsidR="007B7802" w:rsidRDefault="007B7802" w:rsidP="007B7802">
          <w:pPr>
            <w:pStyle w:val="5DF2DE93D4D34173B493AB323D9FD78D"/>
          </w:pPr>
          <w:r w:rsidRPr="006C37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02"/>
    <w:rsid w:val="0031358A"/>
    <w:rsid w:val="0046208A"/>
    <w:rsid w:val="005564E1"/>
    <w:rsid w:val="006225D7"/>
    <w:rsid w:val="007B7802"/>
    <w:rsid w:val="00A06DF9"/>
    <w:rsid w:val="00E402B1"/>
    <w:rsid w:val="00EF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802"/>
    <w:rPr>
      <w:color w:val="808080"/>
    </w:rPr>
  </w:style>
  <w:style w:type="paragraph" w:customStyle="1" w:styleId="42AA311BAC7946F98D2EDA72BFAE5E99">
    <w:name w:val="42AA311BAC7946F98D2EDA72BFAE5E99"/>
    <w:rsid w:val="007B7802"/>
  </w:style>
  <w:style w:type="paragraph" w:customStyle="1" w:styleId="B38CF8DE0DAE488DA91EA99763F0E066">
    <w:name w:val="B38CF8DE0DAE488DA91EA99763F0E066"/>
    <w:rsid w:val="007B7802"/>
  </w:style>
  <w:style w:type="paragraph" w:customStyle="1" w:styleId="697753AC5EBC455E8493AA822C5CF417">
    <w:name w:val="697753AC5EBC455E8493AA822C5CF417"/>
    <w:rsid w:val="007B7802"/>
  </w:style>
  <w:style w:type="paragraph" w:customStyle="1" w:styleId="9F914554D83543938680BE4F8CB44126">
    <w:name w:val="9F914554D83543938680BE4F8CB44126"/>
    <w:rsid w:val="007B7802"/>
  </w:style>
  <w:style w:type="paragraph" w:customStyle="1" w:styleId="1791959CC8714315AB8C261DD8AA9368">
    <w:name w:val="1791959CC8714315AB8C261DD8AA9368"/>
    <w:rsid w:val="007B7802"/>
  </w:style>
  <w:style w:type="paragraph" w:customStyle="1" w:styleId="F50AA49BB289489994381B70B2E723FB">
    <w:name w:val="F50AA49BB289489994381B70B2E723FB"/>
    <w:rsid w:val="007B7802"/>
  </w:style>
  <w:style w:type="paragraph" w:customStyle="1" w:styleId="8D7FCE924B314DF1AF0F59F1FE1DDC13">
    <w:name w:val="8D7FCE924B314DF1AF0F59F1FE1DDC13"/>
    <w:rsid w:val="007B7802"/>
  </w:style>
  <w:style w:type="paragraph" w:customStyle="1" w:styleId="DCE9BC46C1CD4887B6A4C23638EE91C9">
    <w:name w:val="DCE9BC46C1CD4887B6A4C23638EE91C9"/>
    <w:rsid w:val="007B7802"/>
  </w:style>
  <w:style w:type="paragraph" w:customStyle="1" w:styleId="2BF6FF0CF662403694F1492DC14285AF">
    <w:name w:val="2BF6FF0CF662403694F1492DC14285AF"/>
    <w:rsid w:val="007B7802"/>
  </w:style>
  <w:style w:type="paragraph" w:customStyle="1" w:styleId="1A7942F8B8114715B5B916E86655C875">
    <w:name w:val="1A7942F8B8114715B5B916E86655C875"/>
    <w:rsid w:val="007B7802"/>
  </w:style>
  <w:style w:type="paragraph" w:customStyle="1" w:styleId="8193478258EB43A9A38BDF60E2DA3361">
    <w:name w:val="8193478258EB43A9A38BDF60E2DA3361"/>
    <w:rsid w:val="007B7802"/>
  </w:style>
  <w:style w:type="paragraph" w:customStyle="1" w:styleId="5DF2DE93D4D34173B493AB323D9FD78D">
    <w:name w:val="5DF2DE93D4D34173B493AB323D9FD78D"/>
    <w:rsid w:val="007B7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A5A2E7-066B-40ED-9246-4C338E2547B1}">
  <ds:schemaRefs>
    <ds:schemaRef ds:uri="http://schemas.openxmlformats.org/officeDocument/2006/bibliography"/>
  </ds:schemaRefs>
</ds:datastoreItem>
</file>

<file path=customXml/itemProps2.xml><?xml version="1.0" encoding="utf-8"?>
<ds:datastoreItem xmlns:ds="http://schemas.openxmlformats.org/officeDocument/2006/customXml" ds:itemID="{E75063BF-0188-4673-8560-21DA17989931}"/>
</file>

<file path=customXml/itemProps3.xml><?xml version="1.0" encoding="utf-8"?>
<ds:datastoreItem xmlns:ds="http://schemas.openxmlformats.org/officeDocument/2006/customXml" ds:itemID="{EFC548DD-7FBB-40FA-9A8C-51D121787F39}"/>
</file>

<file path=customXml/itemProps4.xml><?xml version="1.0" encoding="utf-8"?>
<ds:datastoreItem xmlns:ds="http://schemas.openxmlformats.org/officeDocument/2006/customXml" ds:itemID="{554274DD-14BA-4E42-8095-8B258489DD3D}"/>
</file>

<file path=docProps/app.xml><?xml version="1.0" encoding="utf-8"?>
<Properties xmlns="http://schemas.openxmlformats.org/officeDocument/2006/extended-properties" xmlns:vt="http://schemas.openxmlformats.org/officeDocument/2006/docPropsVTypes">
  <Template>Normal.dotm</Template>
  <TotalTime>0</TotalTime>
  <Pages>25</Pages>
  <Words>6836</Words>
  <Characters>38970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45715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Christy Thompson</dc:creator>
  <cp:lastModifiedBy>Windows User</cp:lastModifiedBy>
  <cp:revision>2</cp:revision>
  <cp:lastPrinted>2021-05-13T20:09:00Z</cp:lastPrinted>
  <dcterms:created xsi:type="dcterms:W3CDTF">2021-06-25T19:36:00Z</dcterms:created>
  <dcterms:modified xsi:type="dcterms:W3CDTF">2021-06-25T19:36:00Z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591800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