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62754" w:rsidRDefault="00962754">
      <w:pPr>
        <w:tabs>
          <w:tab w:val="center" w:pos="4986"/>
        </w:tabs>
        <w:spacing w:after="0"/>
        <w:rPr>
          <w:b/>
          <w:color w:val="FFFFFF"/>
          <w:sz w:val="22"/>
        </w:rPr>
      </w:pPr>
    </w:p>
    <w:p w14:paraId="00000002" w14:textId="77777777" w:rsidR="00962754" w:rsidRDefault="00962754">
      <w:pPr>
        <w:tabs>
          <w:tab w:val="center" w:pos="4986"/>
        </w:tabs>
        <w:spacing w:before="0" w:after="0"/>
        <w:rPr>
          <w:sz w:val="22"/>
        </w:rPr>
      </w:pPr>
    </w:p>
    <w:p w14:paraId="00000003" w14:textId="77777777" w:rsidR="00962754" w:rsidRDefault="00FC2D84">
      <w:pPr>
        <w:spacing w:before="0" w:after="0" w:line="240" w:lineRule="auto"/>
        <w:rPr>
          <w:sz w:val="22"/>
        </w:rPr>
      </w:pPr>
      <w:r>
        <w:rPr>
          <w:noProof/>
          <w:sz w:val="22"/>
        </w:rPr>
        <mc:AlternateContent>
          <mc:Choice Requires="wps">
            <w:drawing>
              <wp:anchor distT="0" distB="0" distL="114300" distR="114300" simplePos="0" relativeHeight="251658240" behindDoc="0" locked="0" layoutInCell="1" hidden="0" allowOverlap="1" wp14:anchorId="609C4474" wp14:editId="3C46F372">
                <wp:simplePos x="0" y="0"/>
                <wp:positionH relativeFrom="margin">
                  <wp:align>right</wp:align>
                </wp:positionH>
                <wp:positionV relativeFrom="page">
                  <wp:posOffset>4163477</wp:posOffset>
                </wp:positionV>
                <wp:extent cx="5970163" cy="1171575"/>
                <wp:effectExtent l="0" t="0" r="0" b="0"/>
                <wp:wrapNone/>
                <wp:docPr id="415" name="Rectangle 4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2365681" y="3198975"/>
                          <a:ext cx="5960638" cy="1162050"/>
                        </a:xfrm>
                        <a:prstGeom prst="rect">
                          <a:avLst/>
                        </a:prstGeom>
                        <a:noFill/>
                        <a:ln w="9525" cap="flat" cmpd="sng">
                          <a:solidFill>
                            <a:srgbClr val="000000">
                              <a:alpha val="0"/>
                            </a:srgbClr>
                          </a:solidFill>
                          <a:prstDash val="solid"/>
                          <a:round/>
                          <a:headEnd type="none" w="sm" len="sm"/>
                          <a:tailEnd type="none" w="sm" len="sm"/>
                        </a:ln>
                      </wps:spPr>
                      <wps:txbx>
                        <w:txbxContent>
                          <w:p w14:paraId="26E2D2DE" w14:textId="77777777" w:rsidR="00962754" w:rsidRDefault="00FC2D84">
                            <w:pPr>
                              <w:spacing w:before="240" w:after="120" w:line="240" w:lineRule="auto"/>
                              <w:ind w:left="-90" w:hanging="360"/>
                              <w:jc w:val="center"/>
                              <w:textDirection w:val="btLr"/>
                            </w:pPr>
                            <w:r>
                              <w:rPr>
                                <w:b/>
                                <w:color w:val="000000"/>
                                <w:sz w:val="48"/>
                              </w:rPr>
                              <w:t>Teacher Collaborative Grant</w:t>
                            </w:r>
                          </w:p>
                        </w:txbxContent>
                      </wps:txbx>
                      <wps:bodyPr spcFirstLastPara="1" wrap="square" lIns="91425" tIns="45700" rIns="91425" bIns="45700" anchor="t" anchorCtr="0">
                        <a:noAutofit/>
                      </wps:bodyPr>
                    </wps:wsp>
                  </a:graphicData>
                </a:graphic>
              </wp:anchor>
            </w:drawing>
          </mc:Choice>
          <mc:Fallback>
            <w:pict>
              <v:rect w14:anchorId="609C4474" id="Rectangle 415" o:spid="_x0000_s1026" alt="&quot;&quot;" style="position:absolute;margin-left:418.9pt;margin-top:327.85pt;width:470.1pt;height:92.25pt;z-index:251658240;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" filled="f">
                <v:stroke startarrowwidth="narrow" startarrowlength="short" endarrowwidth="narrow" endarrowlength="short" opacity="0" joinstyle="round"/>
                <v:textbox inset="2.53958mm,1.2694mm,2.53958mm,1.2694mm">
                  <w:txbxContent>
                    <w:p w14:paraId="26E2D2DE" w14:textId="77777777" w:rsidR="00962754" w:rsidRDefault="00FC2D84">
                      <w:pPr>
                        <w:spacing w:before="240" w:after="120" w:line="240" w:lineRule="auto"/>
                        <w:ind w:left="-90" w:hanging="360"/>
                        <w:jc w:val="center"/>
                        <w:textDirection w:val="btLr"/>
                      </w:pPr>
                      <w:r>
                        <w:rPr>
                          <w:b/>
                          <w:color w:val="000000"/>
                          <w:sz w:val="48"/>
                        </w:rPr>
                        <w:t>Teacher Collaborative Grant</w:t>
                      </w:r>
                    </w:p>
                  </w:txbxContent>
                </v:textbox>
                <w10:wrap anchorx="margin" anchory="page"/>
              </v:rect>
            </w:pict>
          </mc:Fallback>
        </mc:AlternateContent>
      </w:r>
      <w:r>
        <w:rPr>
          <w:noProof/>
          <w:sz w:val="22"/>
        </w:rPr>
        <mc:AlternateContent>
          <mc:Choice Requires="wps">
            <w:drawing>
              <wp:anchor distT="0" distB="0" distL="114300" distR="114300" simplePos="0" relativeHeight="251659264" behindDoc="0" locked="0" layoutInCell="1" hidden="0" allowOverlap="1" wp14:anchorId="670BDF65" wp14:editId="08F61EBB">
                <wp:simplePos x="0" y="0"/>
                <wp:positionH relativeFrom="margin">
                  <wp:align>center</wp:align>
                </wp:positionH>
                <wp:positionV relativeFrom="page">
                  <wp:posOffset>7191694</wp:posOffset>
                </wp:positionV>
                <wp:extent cx="6047712" cy="41275"/>
                <wp:effectExtent l="0" t="0" r="0" b="0"/>
                <wp:wrapNone/>
                <wp:docPr id="404" name="Straight Arrow Connector 4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336432" y="3780000"/>
                          <a:ext cx="6019137"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w:pict>
              <v:shapetype w14:anchorId="15716E8C" id="_x0000_t32" coordsize="21600,21600" o:spt="32" o:oned="t" path="m,l21600,21600e" filled="f">
                <v:path arrowok="t" fillok="f" o:connecttype="none"/>
                <o:lock v:ext="edit" shapetype="t"/>
              </v:shapetype>
              <v:shape id="Straight Arrow Connector 404" o:spid="_x0000_s1026" type="#_x0000_t32" alt="&quot;&quot;" style="position:absolute;margin-left:0;margin-top:566.3pt;width:476.2pt;height:3.25pt;z-index:251659264;visibility:visible;mso-wrap-style:square;mso-wrap-distance-left:9pt;mso-wrap-distance-top:0;mso-wrap-distance-right:9pt;mso-wrap-distance-bottom:0;mso-position-horizontal:center;mso-position-horizontal-relative:margin;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" strokecolor="#01599d">
                <v:stroke startarrowwidth="narrow" startarrowlength="short" endarrowwidth="narrow" endarrowlength="short" joinstyle="miter"/>
                <w10:wrap anchorx="margin" anchory="page"/>
              </v:shape>
            </w:pict>
          </mc:Fallback>
        </mc:AlternateContent>
      </w:r>
      <w:r>
        <w:rPr>
          <w:noProof/>
          <w:sz w:val="22"/>
        </w:rPr>
        <mc:AlternateContent>
          <mc:Choice Requires="wps">
            <w:drawing>
              <wp:anchor distT="0" distB="0" distL="114300" distR="114300" simplePos="0" relativeHeight="251660288" behindDoc="0" locked="0" layoutInCell="1" hidden="0" allowOverlap="1" wp14:anchorId="2E1AF75B" wp14:editId="650595E4">
                <wp:simplePos x="0" y="0"/>
                <wp:positionH relativeFrom="margin">
                  <wp:align>right</wp:align>
                </wp:positionH>
                <wp:positionV relativeFrom="page">
                  <wp:posOffset>7379970</wp:posOffset>
                </wp:positionV>
                <wp:extent cx="3856355" cy="1889760"/>
                <wp:effectExtent l="0" t="0" r="0" b="0"/>
                <wp:wrapNone/>
                <wp:docPr id="417" name="Rectangle 4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3436873" y="2854170"/>
                          <a:ext cx="3818255" cy="1851660"/>
                        </a:xfrm>
                        <a:prstGeom prst="rect">
                          <a:avLst/>
                        </a:prstGeom>
                        <a:noFill/>
                        <a:ln w="9525" cap="flat" cmpd="sng">
                          <a:solidFill>
                            <a:srgbClr val="000000">
                              <a:alpha val="0"/>
                            </a:srgbClr>
                          </a:solidFill>
                          <a:prstDash val="solid"/>
                          <a:round/>
                          <a:headEnd type="none" w="sm" len="sm"/>
                          <a:tailEnd type="none" w="sm" len="sm"/>
                        </a:ln>
                      </wps:spPr>
                      <wps:txbx>
                        <w:txbxContent>
                          <w:p w14:paraId="2B99BF74" w14:textId="77777777" w:rsidR="00962754" w:rsidRDefault="00FC2D84">
                            <w:pPr>
                              <w:spacing w:before="0" w:after="0" w:line="275" w:lineRule="auto"/>
                              <w:ind w:left="-86" w:hanging="342"/>
                              <w:jc w:val="right"/>
                              <w:textDirection w:val="btLr"/>
                            </w:pPr>
                            <w:r>
                              <w:rPr>
                                <w:b/>
                                <w:color w:val="01599D"/>
                                <w:sz w:val="24"/>
                              </w:rPr>
                              <w:t>Maryland State Department of Education</w:t>
                            </w:r>
                            <w:r>
                              <w:rPr>
                                <w:b/>
                                <w:color w:val="01599D"/>
                                <w:sz w:val="24"/>
                              </w:rPr>
                              <w:br/>
                            </w:r>
                            <w:r>
                              <w:rPr>
                                <w:color w:val="404040"/>
                                <w:sz w:val="24"/>
                              </w:rPr>
                              <w:t>200 West Baltimore Street</w:t>
                            </w:r>
                          </w:p>
                          <w:p w14:paraId="4452A054" w14:textId="77777777" w:rsidR="00962754" w:rsidRDefault="00FC2D84">
                            <w:pPr>
                              <w:spacing w:before="0" w:after="0" w:line="275" w:lineRule="auto"/>
                              <w:ind w:left="-86" w:hanging="342"/>
                              <w:jc w:val="right"/>
                              <w:textDirection w:val="btLr"/>
                            </w:pPr>
                            <w:r>
                              <w:rPr>
                                <w:color w:val="404040"/>
                                <w:sz w:val="24"/>
                              </w:rPr>
                              <w:t>Baltimore, Maryland 21211</w:t>
                            </w:r>
                          </w:p>
                          <w:p w14:paraId="30DD9287" w14:textId="77777777" w:rsidR="00962754" w:rsidRDefault="00962754">
                            <w:pPr>
                              <w:spacing w:before="0" w:after="0" w:line="275" w:lineRule="auto"/>
                              <w:ind w:left="-86" w:hanging="342"/>
                              <w:jc w:val="right"/>
                              <w:textDirection w:val="btLr"/>
                            </w:pPr>
                          </w:p>
                          <w:p w14:paraId="3F4B20FB" w14:textId="5AA6FAB9" w:rsidR="00962754" w:rsidRDefault="00FC2D84">
                            <w:pPr>
                              <w:spacing w:before="0" w:after="0" w:line="275" w:lineRule="auto"/>
                              <w:ind w:left="-86" w:hanging="342"/>
                              <w:jc w:val="right"/>
                              <w:textDirection w:val="btLr"/>
                            </w:pPr>
                            <w:r>
                              <w:rPr>
                                <w:b/>
                                <w:color w:val="01599D"/>
                                <w:sz w:val="24"/>
                              </w:rPr>
                              <w:t>Deadline</w:t>
                            </w:r>
                            <w:r>
                              <w:rPr>
                                <w:b/>
                                <w:color w:val="01599D"/>
                                <w:sz w:val="24"/>
                              </w:rPr>
                              <w:br/>
                            </w:r>
                            <w:r w:rsidR="00121949">
                              <w:rPr>
                                <w:color w:val="404040"/>
                                <w:sz w:val="24"/>
                              </w:rPr>
                              <w:t>March</w:t>
                            </w:r>
                            <w:r w:rsidR="00157B9B">
                              <w:rPr>
                                <w:color w:val="404040"/>
                                <w:sz w:val="24"/>
                              </w:rPr>
                              <w:t xml:space="preserve"> 1</w:t>
                            </w:r>
                            <w:r w:rsidR="00121949">
                              <w:rPr>
                                <w:color w:val="404040"/>
                                <w:sz w:val="24"/>
                              </w:rPr>
                              <w:t>5</w:t>
                            </w:r>
                            <w:r w:rsidR="00157B9B">
                              <w:rPr>
                                <w:color w:val="404040"/>
                                <w:sz w:val="24"/>
                              </w:rPr>
                              <w:t>, 2023</w:t>
                            </w:r>
                          </w:p>
                          <w:p w14:paraId="403D1227" w14:textId="77777777" w:rsidR="00962754" w:rsidRDefault="00FC2D84">
                            <w:pPr>
                              <w:spacing w:before="0" w:after="0" w:line="275" w:lineRule="auto"/>
                              <w:ind w:left="-86" w:hanging="342"/>
                              <w:jc w:val="right"/>
                              <w:textDirection w:val="btLr"/>
                            </w:pPr>
                            <w:r>
                              <w:rPr>
                                <w:color w:val="404040"/>
                                <w:sz w:val="24"/>
                              </w:rPr>
                              <w:t>No later than 5:00 pm EST</w:t>
                            </w:r>
                          </w:p>
                          <w:p w14:paraId="01EE3B43" w14:textId="77777777" w:rsidR="00962754" w:rsidRDefault="00962754">
                            <w:pPr>
                              <w:spacing w:line="275" w:lineRule="auto"/>
                              <w:ind w:left="-90" w:hanging="360"/>
                              <w:textDirection w:val="btLr"/>
                            </w:pPr>
                          </w:p>
                          <w:p w14:paraId="2B642BB1" w14:textId="77777777" w:rsidR="00962754" w:rsidRDefault="00962754">
                            <w:pPr>
                              <w:spacing w:line="275" w:lineRule="auto"/>
                              <w:ind w:left="-90" w:hanging="360"/>
                              <w:textDirection w:val="btLr"/>
                            </w:pPr>
                          </w:p>
                          <w:p w14:paraId="3CED018A" w14:textId="77777777" w:rsidR="00962754" w:rsidRDefault="00962754">
                            <w:pPr>
                              <w:spacing w:line="275" w:lineRule="auto"/>
                              <w:ind w:left="-90" w:hanging="360"/>
                              <w:textDirection w:val="btLr"/>
                            </w:pPr>
                          </w:p>
                          <w:p w14:paraId="6B60EC9D" w14:textId="77777777" w:rsidR="00962754" w:rsidRDefault="00962754">
                            <w:pPr>
                              <w:spacing w:before="240" w:after="120" w:line="240" w:lineRule="auto"/>
                              <w:ind w:left="-90" w:hanging="360"/>
                              <w:textDirection w:val="btLr"/>
                            </w:pPr>
                          </w:p>
                        </w:txbxContent>
                      </wps:txbx>
                      <wps:bodyPr spcFirstLastPara="1" wrap="square" lIns="91425" tIns="45700" rIns="91425" bIns="45700" anchor="t" anchorCtr="0">
                        <a:noAutofit/>
                      </wps:bodyPr>
                    </wps:wsp>
                  </a:graphicData>
                </a:graphic>
              </wp:anchor>
            </w:drawing>
          </mc:Choice>
          <mc:Fallback>
            <w:pict>
              <v:rect w14:anchorId="2E1AF75B" id="Rectangle 417" o:spid="_x0000_s1027" alt="&quot;&quot;" style="position:absolute;margin-left:252.45pt;margin-top:581.1pt;width:303.65pt;height:148.8pt;z-index:251660288;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" filled="f">
                <v:stroke startarrowwidth="narrow" startarrowlength="short" endarrowwidth="narrow" endarrowlength="short" opacity="0" joinstyle="round"/>
                <v:textbox inset="2.53958mm,1.2694mm,2.53958mm,1.2694mm">
                  <w:txbxContent>
                    <w:p w14:paraId="2B99BF74" w14:textId="77777777" w:rsidR="00962754" w:rsidRDefault="00FC2D84">
                      <w:pPr>
                        <w:spacing w:before="0" w:after="0" w:line="275" w:lineRule="auto"/>
                        <w:ind w:left="-86" w:hanging="342"/>
                        <w:jc w:val="right"/>
                        <w:textDirection w:val="btLr"/>
                      </w:pPr>
                      <w:r>
                        <w:rPr>
                          <w:b/>
                          <w:color w:val="01599D"/>
                          <w:sz w:val="24"/>
                        </w:rPr>
                        <w:t>Maryland State Department of Education</w:t>
                      </w:r>
                      <w:r>
                        <w:rPr>
                          <w:b/>
                          <w:color w:val="01599D"/>
                          <w:sz w:val="24"/>
                        </w:rPr>
                        <w:br/>
                      </w:r>
                      <w:r>
                        <w:rPr>
                          <w:color w:val="404040"/>
                          <w:sz w:val="24"/>
                        </w:rPr>
                        <w:t>200 West Baltimore Street</w:t>
                      </w:r>
                    </w:p>
                    <w:p w14:paraId="4452A054" w14:textId="77777777" w:rsidR="00962754" w:rsidRDefault="00FC2D84">
                      <w:pPr>
                        <w:spacing w:before="0" w:after="0" w:line="275" w:lineRule="auto"/>
                        <w:ind w:left="-86" w:hanging="342"/>
                        <w:jc w:val="right"/>
                        <w:textDirection w:val="btLr"/>
                      </w:pPr>
                      <w:r>
                        <w:rPr>
                          <w:color w:val="404040"/>
                          <w:sz w:val="24"/>
                        </w:rPr>
                        <w:t>Baltimore, Maryland 21211</w:t>
                      </w:r>
                    </w:p>
                    <w:p w14:paraId="30DD9287" w14:textId="77777777" w:rsidR="00962754" w:rsidRDefault="00962754">
                      <w:pPr>
                        <w:spacing w:before="0" w:after="0" w:line="275" w:lineRule="auto"/>
                        <w:ind w:left="-86" w:hanging="342"/>
                        <w:jc w:val="right"/>
                        <w:textDirection w:val="btLr"/>
                      </w:pPr>
                    </w:p>
                    <w:p w14:paraId="3F4B20FB" w14:textId="5AA6FAB9" w:rsidR="00962754" w:rsidRDefault="00FC2D84">
                      <w:pPr>
                        <w:spacing w:before="0" w:after="0" w:line="275" w:lineRule="auto"/>
                        <w:ind w:left="-86" w:hanging="342"/>
                        <w:jc w:val="right"/>
                        <w:textDirection w:val="btLr"/>
                      </w:pPr>
                      <w:r>
                        <w:rPr>
                          <w:b/>
                          <w:color w:val="01599D"/>
                          <w:sz w:val="24"/>
                        </w:rPr>
                        <w:t>Deadline</w:t>
                      </w:r>
                      <w:r>
                        <w:rPr>
                          <w:b/>
                          <w:color w:val="01599D"/>
                          <w:sz w:val="24"/>
                        </w:rPr>
                        <w:br/>
                      </w:r>
                      <w:r w:rsidR="00121949">
                        <w:rPr>
                          <w:color w:val="404040"/>
                          <w:sz w:val="24"/>
                        </w:rPr>
                        <w:t>March</w:t>
                      </w:r>
                      <w:r w:rsidR="00157B9B">
                        <w:rPr>
                          <w:color w:val="404040"/>
                          <w:sz w:val="24"/>
                        </w:rPr>
                        <w:t xml:space="preserve"> 1</w:t>
                      </w:r>
                      <w:r w:rsidR="00121949">
                        <w:rPr>
                          <w:color w:val="404040"/>
                          <w:sz w:val="24"/>
                        </w:rPr>
                        <w:t>5</w:t>
                      </w:r>
                      <w:r w:rsidR="00157B9B">
                        <w:rPr>
                          <w:color w:val="404040"/>
                          <w:sz w:val="24"/>
                        </w:rPr>
                        <w:t>, 2023</w:t>
                      </w:r>
                    </w:p>
                    <w:p w14:paraId="403D1227" w14:textId="77777777" w:rsidR="00962754" w:rsidRDefault="00FC2D84">
                      <w:pPr>
                        <w:spacing w:before="0" w:after="0" w:line="275" w:lineRule="auto"/>
                        <w:ind w:left="-86" w:hanging="342"/>
                        <w:jc w:val="right"/>
                        <w:textDirection w:val="btLr"/>
                      </w:pPr>
                      <w:r>
                        <w:rPr>
                          <w:color w:val="404040"/>
                          <w:sz w:val="24"/>
                        </w:rPr>
                        <w:t>No later than 5:00 pm EST</w:t>
                      </w:r>
                    </w:p>
                    <w:p w14:paraId="01EE3B43" w14:textId="77777777" w:rsidR="00962754" w:rsidRDefault="00962754">
                      <w:pPr>
                        <w:spacing w:line="275" w:lineRule="auto"/>
                        <w:ind w:left="-90" w:hanging="360"/>
                        <w:textDirection w:val="btLr"/>
                      </w:pPr>
                    </w:p>
                    <w:p w14:paraId="2B642BB1" w14:textId="77777777" w:rsidR="00962754" w:rsidRDefault="00962754">
                      <w:pPr>
                        <w:spacing w:line="275" w:lineRule="auto"/>
                        <w:ind w:left="-90" w:hanging="360"/>
                        <w:textDirection w:val="btLr"/>
                      </w:pPr>
                    </w:p>
                    <w:p w14:paraId="3CED018A" w14:textId="77777777" w:rsidR="00962754" w:rsidRDefault="00962754">
                      <w:pPr>
                        <w:spacing w:line="275" w:lineRule="auto"/>
                        <w:ind w:left="-90" w:hanging="360"/>
                        <w:textDirection w:val="btLr"/>
                      </w:pPr>
                    </w:p>
                    <w:p w14:paraId="6B60EC9D" w14:textId="77777777" w:rsidR="00962754" w:rsidRDefault="00962754">
                      <w:pPr>
                        <w:spacing w:before="240" w:after="120" w:line="240" w:lineRule="auto"/>
                        <w:ind w:left="-90" w:hanging="360"/>
                        <w:textDirection w:val="btLr"/>
                      </w:pPr>
                    </w:p>
                  </w:txbxContent>
                </v:textbox>
                <w10:wrap anchorx="margin" anchory="page"/>
              </v:rect>
            </w:pict>
          </mc:Fallback>
        </mc:AlternateContent>
      </w:r>
      <w:r>
        <w:br w:type="page"/>
      </w:r>
      <w:r>
        <w:rPr>
          <w:noProof/>
        </w:rPr>
        <mc:AlternateContent>
          <mc:Choice Requires="wps">
            <w:drawing>
              <wp:anchor distT="0" distB="0" distL="114300" distR="114300" simplePos="0" relativeHeight="251661312" behindDoc="0" locked="0" layoutInCell="1" hidden="0" allowOverlap="1" wp14:anchorId="46196B99" wp14:editId="2254413E">
                <wp:simplePos x="0" y="0"/>
                <wp:positionH relativeFrom="column">
                  <wp:posOffset>355600</wp:posOffset>
                </wp:positionH>
                <wp:positionV relativeFrom="paragraph">
                  <wp:posOffset>2413000</wp:posOffset>
                </wp:positionV>
                <wp:extent cx="5615940" cy="624840"/>
                <wp:effectExtent l="0" t="0" r="0" b="0"/>
                <wp:wrapNone/>
                <wp:docPr id="416" name="Rectangle 4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2557080" y="3486630"/>
                          <a:ext cx="5577840" cy="5867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57973125" w14:textId="77777777" w:rsidR="00962754" w:rsidRDefault="00FC2D84">
                            <w:pPr>
                              <w:spacing w:before="0" w:after="0" w:line="240" w:lineRule="auto"/>
                              <w:jc w:val="center"/>
                              <w:textDirection w:val="btLr"/>
                            </w:pPr>
                            <w:r>
                              <w:rPr>
                                <w:b/>
                                <w:color w:val="FFFFFF"/>
                                <w:sz w:val="42"/>
                              </w:rPr>
                              <w:t>Scoring Rubric</w:t>
                            </w:r>
                          </w:p>
                        </w:txbxContent>
                      </wps:txbx>
                      <wps:bodyPr spcFirstLastPara="1" wrap="square" lIns="0" tIns="0" rIns="0" bIns="0" anchor="ctr" anchorCtr="0">
                        <a:noAutofit/>
                      </wps:bodyPr>
                    </wps:wsp>
                  </a:graphicData>
                </a:graphic>
              </wp:anchor>
            </w:drawing>
          </mc:Choice>
          <mc:Fallback>
            <w:pict>
              <v:rect w14:anchorId="46196B99" id="Rectangle 416" o:spid="_x0000_s1028" alt="&quot;&quot;" style="position:absolute;margin-left:28pt;margin-top:190pt;width:442.2pt;height:49.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" fillcolor="#1c5890">
                <v:stroke startarrowwidth="narrow" startarrowlength="short" endarrowwidth="narrow" endarrowlength="short" opacity="0" joinstyle="round"/>
                <v:textbox inset="0,0,0,0">
                  <w:txbxContent>
                    <w:p w14:paraId="57973125" w14:textId="77777777" w:rsidR="00962754" w:rsidRDefault="00FC2D84">
                      <w:pPr>
                        <w:spacing w:before="0" w:after="0" w:line="240" w:lineRule="auto"/>
                        <w:jc w:val="center"/>
                        <w:textDirection w:val="btLr"/>
                      </w:pPr>
                      <w:r>
                        <w:rPr>
                          <w:b/>
                          <w:color w:val="FFFFFF"/>
                          <w:sz w:val="42"/>
                        </w:rPr>
                        <w:t>Scoring Rubric</w:t>
                      </w:r>
                    </w:p>
                  </w:txbxContent>
                </v:textbox>
              </v:rect>
            </w:pict>
          </mc:Fallback>
        </mc:AlternateContent>
      </w:r>
      <w:r>
        <w:rPr>
          <w:noProof/>
        </w:rPr>
        <w:drawing>
          <wp:anchor distT="0" distB="0" distL="114300" distR="114300" simplePos="0" relativeHeight="251662336" behindDoc="0" locked="0" layoutInCell="1" hidden="0" allowOverlap="1" wp14:anchorId="6A3E2788" wp14:editId="1557B334">
            <wp:simplePos x="0" y="0"/>
            <wp:positionH relativeFrom="column">
              <wp:posOffset>140969</wp:posOffset>
            </wp:positionH>
            <wp:positionV relativeFrom="paragraph">
              <wp:posOffset>249555</wp:posOffset>
            </wp:positionV>
            <wp:extent cx="2288497" cy="1123963"/>
            <wp:effectExtent l="0" t="0" r="0" b="0"/>
            <wp:wrapNone/>
            <wp:docPr id="419"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19" name="image1.pn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2288497" cy="1123963"/>
                    </a:xfrm>
                    <a:prstGeom prst="rect">
                      <a:avLst/>
                    </a:prstGeom>
                    <a:ln/>
                  </pic:spPr>
                </pic:pic>
              </a:graphicData>
            </a:graphic>
          </wp:anchor>
        </w:drawing>
      </w:r>
    </w:p>
    <w:p w14:paraId="00000004" w14:textId="77777777" w:rsidR="00962754" w:rsidRDefault="00962754">
      <w:pPr>
        <w:tabs>
          <w:tab w:val="center" w:pos="4986"/>
        </w:tabs>
        <w:spacing w:before="0" w:after="0"/>
        <w:rPr>
          <w:sz w:val="22"/>
        </w:rPr>
      </w:pPr>
    </w:p>
    <w:p w14:paraId="00000005" w14:textId="77777777" w:rsidR="00962754" w:rsidRDefault="00962754">
      <w:pPr>
        <w:spacing w:before="0" w:after="0"/>
        <w:rPr>
          <w:sz w:val="22"/>
        </w:rPr>
      </w:pPr>
    </w:p>
    <w:p w14:paraId="00000006" w14:textId="77777777" w:rsidR="00962754" w:rsidRDefault="00FC2D84">
      <w:pPr>
        <w:spacing w:before="0" w:after="0" w:line="240" w:lineRule="auto"/>
        <w:rPr>
          <w:sz w:val="22"/>
        </w:rPr>
      </w:pPr>
      <w:r>
        <w:rPr>
          <w:noProof/>
          <w:sz w:val="22"/>
        </w:rPr>
        <mc:AlternateContent>
          <mc:Choice Requires="wps">
            <w:drawing>
              <wp:anchor distT="0" distB="0" distL="114300" distR="114300" simplePos="0" relativeHeight="251663360" behindDoc="0" locked="0" layoutInCell="1" hidden="0" allowOverlap="1" wp14:anchorId="507BB744" wp14:editId="608296E6">
                <wp:simplePos x="0" y="0"/>
                <wp:positionH relativeFrom="margin">
                  <wp:posOffset>-4761</wp:posOffset>
                </wp:positionH>
                <wp:positionV relativeFrom="page">
                  <wp:posOffset>1189995</wp:posOffset>
                </wp:positionV>
                <wp:extent cx="3523615" cy="370840"/>
                <wp:effectExtent l="0" t="0" r="0" b="0"/>
                <wp:wrapNone/>
                <wp:docPr id="405" name="Rectangle 4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3588955" y="3599343"/>
                          <a:ext cx="3514090" cy="36131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02C4AF54" w14:textId="77777777" w:rsidR="00962754" w:rsidRPr="00063DE5" w:rsidRDefault="00FC2D84">
                            <w:pPr>
                              <w:spacing w:before="0" w:after="0" w:line="240" w:lineRule="auto"/>
                              <w:jc w:val="center"/>
                              <w:textDirection w:val="btLr"/>
                              <w:rPr>
                                <w:szCs w:val="20"/>
                              </w:rPr>
                            </w:pPr>
                            <w:r w:rsidRPr="00063DE5">
                              <w:rPr>
                                <w:rFonts w:eastAsia="Arial" w:cs="Arial"/>
                                <w:b/>
                                <w:color w:val="FFFFFF"/>
                                <w:szCs w:val="20"/>
                              </w:rPr>
                              <w:t>MARYLAND STATE DEPARTMENT OF EDUCATION</w:t>
                            </w:r>
                          </w:p>
                        </w:txbxContent>
                      </wps:txbx>
                      <wps:bodyPr spcFirstLastPara="1" wrap="square" lIns="0" tIns="0" rIns="0" bIns="0" anchor="ctr" anchorCtr="0">
                        <a:noAutofit/>
                      </wps:bodyPr>
                    </wps:wsp>
                  </a:graphicData>
                </a:graphic>
              </wp:anchor>
            </w:drawing>
          </mc:Choice>
          <mc:Fallback>
            <w:pict>
              <v:rect w14:anchorId="507BB744" id="Rectangle 405" o:spid="_x0000_s1029" alt="&quot;&quot;" style="position:absolute;margin-left:-.35pt;margin-top:93.7pt;width:277.45pt;height:29.2pt;z-index:251663360;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" fillcolor="#1c5890">
                <v:stroke startarrowwidth="narrow" startarrowlength="short" endarrowwidth="narrow" endarrowlength="short" opacity="0" joinstyle="round"/>
                <v:textbox inset="0,0,0,0">
                  <w:txbxContent>
                    <w:p w14:paraId="02C4AF54" w14:textId="77777777" w:rsidR="00962754" w:rsidRPr="00063DE5" w:rsidRDefault="00FC2D84">
                      <w:pPr>
                        <w:spacing w:before="0" w:after="0" w:line="240" w:lineRule="auto"/>
                        <w:jc w:val="center"/>
                        <w:textDirection w:val="btLr"/>
                        <w:rPr>
                          <w:szCs w:val="20"/>
                        </w:rPr>
                      </w:pPr>
                      <w:r w:rsidRPr="00063DE5">
                        <w:rPr>
                          <w:rFonts w:eastAsia="Arial" w:cs="Arial"/>
                          <w:b/>
                          <w:color w:val="FFFFFF"/>
                          <w:szCs w:val="20"/>
                        </w:rPr>
                        <w:t>MARYLAND STATE DEPARTMENT OF EDUCATION</w:t>
                      </w:r>
                    </w:p>
                  </w:txbxContent>
                </v:textbox>
                <w10:wrap anchorx="margin" anchory="page"/>
              </v:rect>
            </w:pict>
          </mc:Fallback>
        </mc:AlternateContent>
      </w:r>
    </w:p>
    <w:p w14:paraId="00000007" w14:textId="77777777" w:rsidR="00962754" w:rsidRDefault="00962754">
      <w:pPr>
        <w:spacing w:before="0" w:after="0"/>
        <w:rPr>
          <w:sz w:val="22"/>
        </w:rPr>
      </w:pPr>
    </w:p>
    <w:p w14:paraId="00000008" w14:textId="5B7E929A" w:rsidR="00962754" w:rsidRDefault="0038520F">
      <w:pPr>
        <w:spacing w:before="0" w:after="0"/>
        <w:rPr>
          <w:sz w:val="22"/>
        </w:rPr>
      </w:pPr>
      <w:r>
        <w:rPr>
          <w:noProof/>
        </w:rPr>
        <mc:AlternateContent>
          <mc:Choice Requires="wps">
            <w:drawing>
              <wp:anchor distT="0" distB="0" distL="114300" distR="114300" simplePos="0" relativeHeight="251666432" behindDoc="0" locked="0" layoutInCell="1" hidden="0" allowOverlap="1" wp14:anchorId="708A1C86" wp14:editId="0CE3DA90">
                <wp:simplePos x="0" y="0"/>
                <wp:positionH relativeFrom="column">
                  <wp:posOffset>2914650</wp:posOffset>
                </wp:positionH>
                <wp:positionV relativeFrom="paragraph">
                  <wp:posOffset>73025</wp:posOffset>
                </wp:positionV>
                <wp:extent cx="2684780" cy="2733040"/>
                <wp:effectExtent l="0" t="0" r="0" b="0"/>
                <wp:wrapNone/>
                <wp:docPr id="418" name="Rectangle 4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84780" cy="2733040"/>
                        </a:xfrm>
                        <a:prstGeom prst="rect">
                          <a:avLst/>
                        </a:prstGeom>
                        <a:noFill/>
                        <a:ln w="9525" cap="flat" cmpd="sng">
                          <a:solidFill>
                            <a:srgbClr val="000000">
                              <a:alpha val="0"/>
                            </a:srgbClr>
                          </a:solidFill>
                          <a:prstDash val="solid"/>
                          <a:round/>
                          <a:headEnd type="none" w="sm" len="sm"/>
                          <a:tailEnd type="none" w="sm" len="sm"/>
                        </a:ln>
                      </wps:spPr>
                      <wps:txbx>
                        <w:txbxContent>
                          <w:p w14:paraId="3D1AB7CA" w14:textId="77777777" w:rsidR="00962754" w:rsidRDefault="00FC2D84" w:rsidP="00063DE5">
                            <w:pPr>
                              <w:spacing w:line="275" w:lineRule="auto"/>
                              <w:ind w:left="-90"/>
                              <w:textDirection w:val="btLr"/>
                            </w:pPr>
                            <w:r>
                              <w:rPr>
                                <w:b/>
                                <w:color w:val="01599D"/>
                              </w:rPr>
                              <w:t>Mohammed Choudhury</w:t>
                            </w:r>
                            <w:r>
                              <w:rPr>
                                <w:b/>
                                <w:color w:val="01599D"/>
                              </w:rPr>
                              <w:br/>
                            </w:r>
                            <w:r>
                              <w:rPr>
                                <w:color w:val="404040"/>
                              </w:rPr>
                              <w:t xml:space="preserve">State Superintendent of Schools </w:t>
                            </w:r>
                            <w:r>
                              <w:rPr>
                                <w:color w:val="404040"/>
                              </w:rPr>
                              <w:br/>
                              <w:t>Secretary-Treasurer, Maryland State Board of Education</w:t>
                            </w:r>
                          </w:p>
                          <w:p w14:paraId="45099C8B" w14:textId="77777777" w:rsidR="00962754" w:rsidRDefault="00FC2D84" w:rsidP="00063DE5">
                            <w:pPr>
                              <w:spacing w:line="275" w:lineRule="auto"/>
                              <w:ind w:left="-90"/>
                              <w:textDirection w:val="btLr"/>
                            </w:pPr>
                            <w:r>
                              <w:rPr>
                                <w:b/>
                                <w:color w:val="01599D"/>
                              </w:rPr>
                              <w:t>Deann M. Collins, Ed D.</w:t>
                            </w:r>
                            <w:r>
                              <w:rPr>
                                <w:b/>
                                <w:color w:val="01599D"/>
                              </w:rPr>
                              <w:br/>
                            </w:r>
                            <w:r>
                              <w:rPr>
                                <w:color w:val="404040"/>
                              </w:rPr>
                              <w:t xml:space="preserve">Deputy Superintendent, </w:t>
                            </w:r>
                            <w:proofErr w:type="gramStart"/>
                            <w:r>
                              <w:rPr>
                                <w:color w:val="404040"/>
                              </w:rPr>
                              <w:t>Teaching</w:t>
                            </w:r>
                            <w:proofErr w:type="gramEnd"/>
                            <w:r>
                              <w:rPr>
                                <w:color w:val="404040"/>
                              </w:rPr>
                              <w:t xml:space="preserve"> and learning</w:t>
                            </w:r>
                          </w:p>
                          <w:p w14:paraId="1CC76A5F" w14:textId="77777777" w:rsidR="00962754" w:rsidRDefault="00FC2D84" w:rsidP="00063DE5">
                            <w:pPr>
                              <w:spacing w:line="275" w:lineRule="auto"/>
                              <w:ind w:left="-90"/>
                              <w:textDirection w:val="btLr"/>
                            </w:pPr>
                            <w:r>
                              <w:rPr>
                                <w:b/>
                                <w:color w:val="01599D"/>
                              </w:rPr>
                              <w:t>Kelly Meadows</w:t>
                            </w:r>
                            <w:r>
                              <w:rPr>
                                <w:b/>
                                <w:color w:val="01599D"/>
                              </w:rPr>
                              <w:br/>
                            </w:r>
                            <w:r>
                              <w:rPr>
                                <w:color w:val="404040"/>
                              </w:rPr>
                              <w:t>Assistant State Superintendent, Educator Certification and Program Approval</w:t>
                            </w:r>
                          </w:p>
                          <w:p w14:paraId="29488B3D" w14:textId="77777777" w:rsidR="00962754" w:rsidRDefault="00FC2D84" w:rsidP="00063DE5">
                            <w:pPr>
                              <w:spacing w:line="275" w:lineRule="auto"/>
                              <w:ind w:left="-90"/>
                              <w:textDirection w:val="btLr"/>
                            </w:pPr>
                            <w:r>
                              <w:rPr>
                                <w:b/>
                                <w:color w:val="01599D"/>
                              </w:rPr>
                              <w:t>Larry Hogan</w:t>
                            </w:r>
                            <w:r>
                              <w:rPr>
                                <w:b/>
                                <w:color w:val="01599D"/>
                              </w:rPr>
                              <w:br/>
                            </w:r>
                            <w:r>
                              <w:rPr>
                                <w:color w:val="404040"/>
                              </w:rPr>
                              <w:t>Governor</w:t>
                            </w:r>
                          </w:p>
                          <w:p w14:paraId="5F127CFF" w14:textId="77777777" w:rsidR="00962754" w:rsidRDefault="00962754" w:rsidP="00063DE5">
                            <w:pPr>
                              <w:spacing w:line="275" w:lineRule="auto"/>
                              <w:ind w:left="-90"/>
                              <w:textDirection w:val="btLr"/>
                            </w:pPr>
                          </w:p>
                          <w:p w14:paraId="63523AAC" w14:textId="77777777" w:rsidR="00962754" w:rsidRDefault="00962754" w:rsidP="00063DE5">
                            <w:pPr>
                              <w:spacing w:line="275" w:lineRule="auto"/>
                              <w:ind w:left="-90"/>
                              <w:textDirection w:val="btLr"/>
                            </w:pPr>
                          </w:p>
                          <w:p w14:paraId="64A1B1DF" w14:textId="77777777" w:rsidR="00962754" w:rsidRDefault="00962754" w:rsidP="00063DE5">
                            <w:pPr>
                              <w:spacing w:line="275" w:lineRule="auto"/>
                              <w:ind w:left="-90"/>
                              <w:textDirection w:val="btLr"/>
                            </w:pPr>
                          </w:p>
                          <w:p w14:paraId="2A31AC9A" w14:textId="77777777" w:rsidR="00962754" w:rsidRDefault="00962754" w:rsidP="00063DE5">
                            <w:pPr>
                              <w:spacing w:before="240" w:after="120" w:line="240" w:lineRule="auto"/>
                              <w:ind w:left="-90"/>
                              <w:textDirection w:val="btLr"/>
                            </w:pPr>
                          </w:p>
                          <w:p w14:paraId="4EB75BB2" w14:textId="77777777" w:rsidR="00962754" w:rsidRDefault="00962754" w:rsidP="00063DE5">
                            <w:pPr>
                              <w:spacing w:before="240" w:after="120" w:line="240" w:lineRule="auto"/>
                              <w:ind w:left="-90"/>
                              <w:textDirection w:val="btLr"/>
                            </w:pPr>
                          </w:p>
                        </w:txbxContent>
                      </wps:txbx>
                      <wps:bodyPr spcFirstLastPara="1" wrap="square" lIns="91425" tIns="45700" rIns="91425" bIns="45700" anchor="t" anchorCtr="0">
                        <a:noAutofit/>
                      </wps:bodyPr>
                    </wps:wsp>
                  </a:graphicData>
                </a:graphic>
              </wp:anchor>
            </w:drawing>
          </mc:Choice>
          <mc:Fallback>
            <w:pict>
              <v:rect w14:anchorId="708A1C86" id="Rectangle 418" o:spid="_x0000_s1030" alt="&quot;&quot;" style="position:absolute;margin-left:229.5pt;margin-top:5.75pt;width:211.4pt;height:215.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" filled="f">
                <v:stroke startarrowwidth="narrow" startarrowlength="short" endarrowwidth="narrow" endarrowlength="short" opacity="0" joinstyle="round"/>
                <v:textbox inset="2.53958mm,1.2694mm,2.53958mm,1.2694mm">
                  <w:txbxContent>
                    <w:p w14:paraId="3D1AB7CA" w14:textId="77777777" w:rsidR="00962754" w:rsidRDefault="00FC2D84" w:rsidP="00063DE5">
                      <w:pPr>
                        <w:spacing w:line="275" w:lineRule="auto"/>
                        <w:ind w:left="-90"/>
                        <w:textDirection w:val="btLr"/>
                      </w:pPr>
                      <w:r>
                        <w:rPr>
                          <w:b/>
                          <w:color w:val="01599D"/>
                        </w:rPr>
                        <w:t>Mohammed Choudhury</w:t>
                      </w:r>
                      <w:r>
                        <w:rPr>
                          <w:b/>
                          <w:color w:val="01599D"/>
                        </w:rPr>
                        <w:br/>
                      </w:r>
                      <w:r>
                        <w:rPr>
                          <w:color w:val="404040"/>
                        </w:rPr>
                        <w:t xml:space="preserve">State Superintendent of Schools </w:t>
                      </w:r>
                      <w:r>
                        <w:rPr>
                          <w:color w:val="404040"/>
                        </w:rPr>
                        <w:br/>
                        <w:t>Secretary-Treasurer, Maryland State Board of Education</w:t>
                      </w:r>
                    </w:p>
                    <w:p w14:paraId="45099C8B" w14:textId="77777777" w:rsidR="00962754" w:rsidRDefault="00FC2D84" w:rsidP="00063DE5">
                      <w:pPr>
                        <w:spacing w:line="275" w:lineRule="auto"/>
                        <w:ind w:left="-90"/>
                        <w:textDirection w:val="btLr"/>
                      </w:pPr>
                      <w:r>
                        <w:rPr>
                          <w:b/>
                          <w:color w:val="01599D"/>
                        </w:rPr>
                        <w:t>Deann M. Collins, Ed D.</w:t>
                      </w:r>
                      <w:r>
                        <w:rPr>
                          <w:b/>
                          <w:color w:val="01599D"/>
                        </w:rPr>
                        <w:br/>
                      </w:r>
                      <w:r>
                        <w:rPr>
                          <w:color w:val="404040"/>
                        </w:rPr>
                        <w:t>Deputy Superintendent, Teaching and learning</w:t>
                      </w:r>
                    </w:p>
                    <w:p w14:paraId="1CC76A5F" w14:textId="77777777" w:rsidR="00962754" w:rsidRDefault="00FC2D84" w:rsidP="00063DE5">
                      <w:pPr>
                        <w:spacing w:line="275" w:lineRule="auto"/>
                        <w:ind w:left="-90"/>
                        <w:textDirection w:val="btLr"/>
                      </w:pPr>
                      <w:r>
                        <w:rPr>
                          <w:b/>
                          <w:color w:val="01599D"/>
                        </w:rPr>
                        <w:t>Kelly Meadows</w:t>
                      </w:r>
                      <w:r>
                        <w:rPr>
                          <w:b/>
                          <w:color w:val="01599D"/>
                        </w:rPr>
                        <w:br/>
                      </w:r>
                      <w:r>
                        <w:rPr>
                          <w:color w:val="404040"/>
                        </w:rPr>
                        <w:t>Assistant State Superintendent, Educator Certification and Program Approval</w:t>
                      </w:r>
                    </w:p>
                    <w:p w14:paraId="29488B3D" w14:textId="77777777" w:rsidR="00962754" w:rsidRDefault="00FC2D84" w:rsidP="00063DE5">
                      <w:pPr>
                        <w:spacing w:line="275" w:lineRule="auto"/>
                        <w:ind w:left="-90"/>
                        <w:textDirection w:val="btLr"/>
                      </w:pPr>
                      <w:r>
                        <w:rPr>
                          <w:b/>
                          <w:color w:val="01599D"/>
                        </w:rPr>
                        <w:t>Larry Hogan</w:t>
                      </w:r>
                      <w:r>
                        <w:rPr>
                          <w:b/>
                          <w:color w:val="01599D"/>
                        </w:rPr>
                        <w:br/>
                      </w:r>
                      <w:r>
                        <w:rPr>
                          <w:color w:val="404040"/>
                        </w:rPr>
                        <w:t>Governor</w:t>
                      </w:r>
                    </w:p>
                    <w:p w14:paraId="5F127CFF" w14:textId="77777777" w:rsidR="00962754" w:rsidRDefault="00962754" w:rsidP="00063DE5">
                      <w:pPr>
                        <w:spacing w:line="275" w:lineRule="auto"/>
                        <w:ind w:left="-90"/>
                        <w:textDirection w:val="btLr"/>
                      </w:pPr>
                    </w:p>
                    <w:p w14:paraId="63523AAC" w14:textId="77777777" w:rsidR="00962754" w:rsidRDefault="00962754" w:rsidP="00063DE5">
                      <w:pPr>
                        <w:spacing w:line="275" w:lineRule="auto"/>
                        <w:ind w:left="-90"/>
                        <w:textDirection w:val="btLr"/>
                      </w:pPr>
                    </w:p>
                    <w:p w14:paraId="64A1B1DF" w14:textId="77777777" w:rsidR="00962754" w:rsidRDefault="00962754" w:rsidP="00063DE5">
                      <w:pPr>
                        <w:spacing w:line="275" w:lineRule="auto"/>
                        <w:ind w:left="-90"/>
                        <w:textDirection w:val="btLr"/>
                      </w:pPr>
                    </w:p>
                    <w:p w14:paraId="2A31AC9A" w14:textId="77777777" w:rsidR="00962754" w:rsidRDefault="00962754" w:rsidP="00063DE5">
                      <w:pPr>
                        <w:spacing w:before="240" w:after="120" w:line="240" w:lineRule="auto"/>
                        <w:ind w:left="-90"/>
                        <w:textDirection w:val="btLr"/>
                      </w:pPr>
                    </w:p>
                    <w:p w14:paraId="4EB75BB2" w14:textId="77777777" w:rsidR="00962754" w:rsidRDefault="00962754" w:rsidP="00063DE5">
                      <w:pPr>
                        <w:spacing w:before="240" w:after="120" w:line="240" w:lineRule="auto"/>
                        <w:ind w:left="-90"/>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7D753B7C" wp14:editId="1C447419">
                <wp:simplePos x="0" y="0"/>
                <wp:positionH relativeFrom="column">
                  <wp:posOffset>2755900</wp:posOffset>
                </wp:positionH>
                <wp:positionV relativeFrom="paragraph">
                  <wp:posOffset>66675</wp:posOffset>
                </wp:positionV>
                <wp:extent cx="12700" cy="7656830"/>
                <wp:effectExtent l="0" t="0" r="25400" b="20320"/>
                <wp:wrapNone/>
                <wp:docPr id="409" name="Straight Arrow Connector 4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0" y="0"/>
                          <a:ext cx="12700" cy="7656830"/>
                        </a:xfrm>
                        <a:prstGeom prst="straightConnector1">
                          <a:avLst/>
                        </a:prstGeom>
                        <a:noFill/>
                        <a:ln w="9525" cap="flat" cmpd="sng">
                          <a:solidFill>
                            <a:srgbClr val="7DC8E6"/>
                          </a:solidFill>
                          <a:prstDash val="solid"/>
                          <a:miter lim="800000"/>
                          <a:headEnd type="none" w="sm" len="sm"/>
                          <a:tailEnd type="none" w="sm" len="sm"/>
                        </a:ln>
                      </wps:spPr>
                      <wps:bodyPr/>
                    </wps:wsp>
                  </a:graphicData>
                </a:graphic>
              </wp:anchor>
            </w:drawing>
          </mc:Choice>
          <mc:Fallback>
            <w:pict>
              <v:shape w14:anchorId="22130B1A" id="Straight Arrow Connector 409" o:spid="_x0000_s1026" type="#_x0000_t32" alt="&quot;&quot;" style="position:absolute;margin-left:217pt;margin-top:5.25pt;width:1pt;height:602.9pt;rotation:18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" strokecolor="#7dc8e6">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65408" behindDoc="0" locked="0" layoutInCell="1" hidden="0" allowOverlap="1" wp14:anchorId="369E7023" wp14:editId="092695E3">
                <wp:simplePos x="0" y="0"/>
                <wp:positionH relativeFrom="column">
                  <wp:posOffset>38100</wp:posOffset>
                </wp:positionH>
                <wp:positionV relativeFrom="paragraph">
                  <wp:posOffset>34925</wp:posOffset>
                </wp:positionV>
                <wp:extent cx="5788025" cy="12700"/>
                <wp:effectExtent l="0" t="0" r="22225" b="25400"/>
                <wp:wrapNone/>
                <wp:docPr id="412" name="Straight Arrow Connector 4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88025" cy="1270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w:pict>
              <v:shape w14:anchorId="3EBDFE39" id="Straight Arrow Connector 412" o:spid="_x0000_s1026" type="#_x0000_t32" alt="&quot;&quot;" style="position:absolute;margin-left:3pt;margin-top:2.75pt;width:455.75pt;height: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" strokecolor="#01599d">
                <v:stroke startarrowwidth="narrow" startarrowlength="short" endarrowwidth="narrow" endarrowlength="short" joinstyle="miter"/>
              </v:shape>
            </w:pict>
          </mc:Fallback>
        </mc:AlternateContent>
      </w:r>
      <w:r w:rsidR="00FC2D84">
        <w:rPr>
          <w:sz w:val="22"/>
        </w:rPr>
        <w:br/>
      </w:r>
    </w:p>
    <w:p w14:paraId="00000009" w14:textId="5135B5DB" w:rsidR="00962754" w:rsidRDefault="00962754">
      <w:pPr>
        <w:spacing w:before="0" w:after="0"/>
        <w:ind w:left="3150" w:firstLine="1170"/>
        <w:rPr>
          <w:sz w:val="22"/>
        </w:rPr>
      </w:pPr>
    </w:p>
    <w:p w14:paraId="0000000A" w14:textId="77777777" w:rsidR="00962754" w:rsidRDefault="00962754">
      <w:pPr>
        <w:spacing w:before="0" w:after="0"/>
        <w:rPr>
          <w:sz w:val="22"/>
        </w:rPr>
      </w:pPr>
    </w:p>
    <w:p w14:paraId="0000000B" w14:textId="0209EF51" w:rsidR="00962754" w:rsidRDefault="0038520F">
      <w:pPr>
        <w:spacing w:before="0" w:after="0" w:line="240" w:lineRule="auto"/>
        <w:rPr>
          <w:sz w:val="22"/>
        </w:rPr>
        <w:sectPr w:rsidR="00962754">
          <w:headerReference w:type="even" r:id="rId10"/>
          <w:headerReference w:type="default" r:id="rId11"/>
          <w:footerReference w:type="even" r:id="rId12"/>
          <w:footerReference w:type="default" r:id="rId13"/>
          <w:pgSz w:w="12240" w:h="15840"/>
          <w:pgMar w:top="518" w:right="1134" w:bottom="567" w:left="1134" w:header="709" w:footer="432" w:gutter="0"/>
          <w:pgNumType w:start="0"/>
          <w:cols w:space="720"/>
          <w:titlePg/>
        </w:sectPr>
      </w:pPr>
      <w:r>
        <w:rPr>
          <w:noProof/>
        </w:rPr>
        <mc:AlternateContent>
          <mc:Choice Requires="wps">
            <w:drawing>
              <wp:anchor distT="0" distB="0" distL="114300" distR="114300" simplePos="0" relativeHeight="251669504" behindDoc="0" locked="0" layoutInCell="1" hidden="0" allowOverlap="1" wp14:anchorId="2F9BED58" wp14:editId="2850DEC9">
                <wp:simplePos x="0" y="0"/>
                <wp:positionH relativeFrom="column">
                  <wp:posOffset>2908935</wp:posOffset>
                </wp:positionH>
                <wp:positionV relativeFrom="paragraph">
                  <wp:posOffset>2271394</wp:posOffset>
                </wp:positionV>
                <wp:extent cx="2684780" cy="4772025"/>
                <wp:effectExtent l="0" t="0" r="0" b="0"/>
                <wp:wrapNone/>
                <wp:docPr id="410" name="Rectangle 4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84780" cy="4772025"/>
                        </a:xfrm>
                        <a:prstGeom prst="rect">
                          <a:avLst/>
                        </a:prstGeom>
                        <a:noFill/>
                        <a:ln w="9525" cap="flat" cmpd="sng">
                          <a:solidFill>
                            <a:srgbClr val="000000">
                              <a:alpha val="0"/>
                            </a:srgbClr>
                          </a:solidFill>
                          <a:prstDash val="solid"/>
                          <a:round/>
                          <a:headEnd type="none" w="sm" len="sm"/>
                          <a:tailEnd type="none" w="sm" len="sm"/>
                        </a:ln>
                      </wps:spPr>
                      <wps:txbx>
                        <w:txbxContent>
                          <w:p w14:paraId="0C94EC8B" w14:textId="77777777" w:rsidR="00962754" w:rsidRDefault="00FC2D84" w:rsidP="00063DE5">
                            <w:pPr>
                              <w:spacing w:line="275" w:lineRule="auto"/>
                              <w:ind w:left="-90"/>
                              <w:textDirection w:val="btLr"/>
                            </w:pPr>
                            <w:r>
                              <w:rPr>
                                <w:b/>
                                <w:color w:val="01599D"/>
                              </w:rPr>
                              <w:t>Clarence C. Crawford</w:t>
                            </w:r>
                            <w:r>
                              <w:rPr>
                                <w:b/>
                                <w:color w:val="01599D"/>
                              </w:rPr>
                              <w:br/>
                            </w:r>
                            <w:r>
                              <w:rPr>
                                <w:color w:val="404040"/>
                              </w:rPr>
                              <w:t>President, Maryland State Board of Education</w:t>
                            </w:r>
                          </w:p>
                          <w:p w14:paraId="4843422C" w14:textId="084FCD7D" w:rsidR="00962754" w:rsidRDefault="00157B9B" w:rsidP="00063DE5">
                            <w:pPr>
                              <w:spacing w:before="240" w:after="120" w:line="240" w:lineRule="auto"/>
                              <w:ind w:left="-90"/>
                              <w:textDirection w:val="btLr"/>
                            </w:pPr>
                            <w:r>
                              <w:rPr>
                                <w:color w:val="404040"/>
                              </w:rPr>
                              <w:t xml:space="preserve">Susan J. Getty, Ed.D. </w:t>
                            </w:r>
                            <w:r w:rsidR="00FC2D84">
                              <w:rPr>
                                <w:color w:val="404040"/>
                              </w:rPr>
                              <w:t>(Vice President)</w:t>
                            </w:r>
                          </w:p>
                          <w:p w14:paraId="574E7C3B" w14:textId="77777777" w:rsidR="00962754" w:rsidRDefault="00FC2D84" w:rsidP="00063DE5">
                            <w:pPr>
                              <w:spacing w:before="240" w:after="120" w:line="240" w:lineRule="auto"/>
                              <w:ind w:left="-90"/>
                              <w:textDirection w:val="btLr"/>
                            </w:pPr>
                            <w:r>
                              <w:rPr>
                                <w:color w:val="404040"/>
                              </w:rPr>
                              <w:t>Shawn D. Bartley, Esq.</w:t>
                            </w:r>
                          </w:p>
                          <w:p w14:paraId="7900D300" w14:textId="77777777" w:rsidR="00962754" w:rsidRDefault="00FC2D84" w:rsidP="00063DE5">
                            <w:pPr>
                              <w:spacing w:before="240" w:after="120" w:line="240" w:lineRule="auto"/>
                              <w:ind w:left="-90"/>
                              <w:textDirection w:val="btLr"/>
                            </w:pPr>
                            <w:r>
                              <w:rPr>
                                <w:color w:val="404040"/>
                              </w:rPr>
                              <w:t>Gail Bates</w:t>
                            </w:r>
                          </w:p>
                          <w:p w14:paraId="2FAB9299" w14:textId="77777777" w:rsidR="00962754" w:rsidRDefault="00FC2D84" w:rsidP="00063DE5">
                            <w:pPr>
                              <w:spacing w:before="240" w:after="120" w:line="240" w:lineRule="auto"/>
                              <w:ind w:left="-90"/>
                              <w:textDirection w:val="btLr"/>
                            </w:pPr>
                            <w:proofErr w:type="spellStart"/>
                            <w:r>
                              <w:rPr>
                                <w:color w:val="404040"/>
                              </w:rPr>
                              <w:t>Chuen</w:t>
                            </w:r>
                            <w:proofErr w:type="spellEnd"/>
                            <w:r>
                              <w:rPr>
                                <w:color w:val="404040"/>
                              </w:rPr>
                              <w:t>-Chin Bianca Chang</w:t>
                            </w:r>
                          </w:p>
                          <w:p w14:paraId="6423CB20" w14:textId="788ADB25" w:rsidR="00962754" w:rsidRDefault="00157B9B" w:rsidP="00063DE5">
                            <w:pPr>
                              <w:spacing w:before="240" w:after="120" w:line="240" w:lineRule="auto"/>
                              <w:ind w:left="-90"/>
                              <w:textDirection w:val="btLr"/>
                            </w:pPr>
                            <w:r>
                              <w:rPr>
                                <w:color w:val="404040"/>
                              </w:rPr>
                              <w:t>Charles R. Dashiell, Jr., Esq.</w:t>
                            </w:r>
                          </w:p>
                          <w:p w14:paraId="4C3478C5" w14:textId="77777777" w:rsidR="00962754" w:rsidRDefault="00FC2D84" w:rsidP="00063DE5">
                            <w:pPr>
                              <w:spacing w:before="240" w:after="120" w:line="240" w:lineRule="auto"/>
                              <w:ind w:left="-90"/>
                              <w:textDirection w:val="btLr"/>
                            </w:pPr>
                            <w:proofErr w:type="spellStart"/>
                            <w:r>
                              <w:rPr>
                                <w:color w:val="404040"/>
                              </w:rPr>
                              <w:t>Vermelle</w:t>
                            </w:r>
                            <w:proofErr w:type="spellEnd"/>
                            <w:r>
                              <w:rPr>
                                <w:color w:val="404040"/>
                              </w:rPr>
                              <w:t xml:space="preserve"> Greene, Ph.D. </w:t>
                            </w:r>
                          </w:p>
                          <w:p w14:paraId="1409F7DC" w14:textId="77777777" w:rsidR="00962754" w:rsidRDefault="00FC2D84" w:rsidP="00063DE5">
                            <w:pPr>
                              <w:spacing w:before="240" w:after="120" w:line="240" w:lineRule="auto"/>
                              <w:ind w:left="-90"/>
                              <w:textDirection w:val="btLr"/>
                            </w:pPr>
                            <w:r>
                              <w:rPr>
                                <w:color w:val="404040"/>
                              </w:rPr>
                              <w:t xml:space="preserve">Jean C. Halle </w:t>
                            </w:r>
                          </w:p>
                          <w:p w14:paraId="5D7661AD" w14:textId="77777777" w:rsidR="00962754" w:rsidRDefault="00FC2D84" w:rsidP="00063DE5">
                            <w:pPr>
                              <w:spacing w:before="240" w:after="120" w:line="240" w:lineRule="auto"/>
                              <w:ind w:left="-90"/>
                              <w:textDirection w:val="btLr"/>
                            </w:pPr>
                            <w:r>
                              <w:rPr>
                                <w:color w:val="404040"/>
                              </w:rPr>
                              <w:t>Dr. Joan Mele-McCarthy</w:t>
                            </w:r>
                          </w:p>
                          <w:p w14:paraId="218E10E0" w14:textId="77777777" w:rsidR="00962754" w:rsidRDefault="00FC2D84" w:rsidP="00063DE5">
                            <w:pPr>
                              <w:spacing w:before="240" w:after="120" w:line="240" w:lineRule="auto"/>
                              <w:ind w:left="-90"/>
                              <w:textDirection w:val="btLr"/>
                            </w:pPr>
                            <w:r>
                              <w:rPr>
                                <w:color w:val="404040"/>
                              </w:rPr>
                              <w:t>Rachel L. McCusker</w:t>
                            </w:r>
                          </w:p>
                          <w:p w14:paraId="622A31D9" w14:textId="77777777" w:rsidR="00962754" w:rsidRDefault="00FC2D84" w:rsidP="00063DE5">
                            <w:pPr>
                              <w:spacing w:before="240" w:after="120" w:line="240" w:lineRule="auto"/>
                              <w:ind w:left="-90"/>
                              <w:textDirection w:val="btLr"/>
                            </w:pPr>
                            <w:r>
                              <w:rPr>
                                <w:color w:val="404040"/>
                              </w:rPr>
                              <w:t>Lori Morrow</w:t>
                            </w:r>
                          </w:p>
                          <w:p w14:paraId="07C72ED2" w14:textId="77777777" w:rsidR="00962754" w:rsidRDefault="00FC2D84" w:rsidP="00063DE5">
                            <w:pPr>
                              <w:spacing w:before="240" w:after="120" w:line="240" w:lineRule="auto"/>
                              <w:ind w:left="-90"/>
                              <w:textDirection w:val="btLr"/>
                            </w:pPr>
                            <w:r>
                              <w:rPr>
                                <w:color w:val="404040"/>
                              </w:rPr>
                              <w:t>Brigadier General Warner I. Sumpter (Ret.)</w:t>
                            </w:r>
                          </w:p>
                          <w:p w14:paraId="7F5BF1B9" w14:textId="77777777" w:rsidR="00962754" w:rsidRDefault="00FC2D84" w:rsidP="00063DE5">
                            <w:pPr>
                              <w:spacing w:before="240" w:after="120" w:line="240" w:lineRule="auto"/>
                              <w:ind w:left="-90"/>
                              <w:textDirection w:val="btLr"/>
                            </w:pPr>
                            <w:r>
                              <w:rPr>
                                <w:color w:val="404040"/>
                              </w:rPr>
                              <w:t>Holly C. Wilcox, Ph.D.</w:t>
                            </w:r>
                          </w:p>
                          <w:p w14:paraId="05553255" w14:textId="5C445A4B" w:rsidR="00962754" w:rsidRDefault="00157B9B" w:rsidP="00063DE5">
                            <w:pPr>
                              <w:spacing w:before="240" w:after="120" w:line="240" w:lineRule="auto"/>
                              <w:ind w:left="-90"/>
                              <w:textDirection w:val="btLr"/>
                            </w:pPr>
                            <w:r>
                              <w:rPr>
                                <w:color w:val="404040"/>
                              </w:rPr>
                              <w:t>Merin Thomas</w:t>
                            </w:r>
                            <w:r w:rsidR="00FC2D84">
                              <w:rPr>
                                <w:color w:val="404040"/>
                              </w:rPr>
                              <w:t xml:space="preserve"> (Student Member)</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F9BED58" id="Rectangle 410" o:spid="_x0000_s1031" alt="&quot;&quot;" style="position:absolute;margin-left:229.05pt;margin-top:178.85pt;width:211.4pt;height:375.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" filled="f">
                <v:stroke startarrowwidth="narrow" startarrowlength="short" endarrowwidth="narrow" endarrowlength="short" opacity="0" joinstyle="round"/>
                <v:textbox inset="2.53958mm,1.2694mm,2.53958mm,1.2694mm">
                  <w:txbxContent>
                    <w:p w14:paraId="0C94EC8B" w14:textId="77777777" w:rsidR="00962754" w:rsidRDefault="00FC2D84" w:rsidP="00063DE5">
                      <w:pPr>
                        <w:spacing w:line="275" w:lineRule="auto"/>
                        <w:ind w:left="-90"/>
                        <w:textDirection w:val="btLr"/>
                      </w:pPr>
                      <w:r>
                        <w:rPr>
                          <w:b/>
                          <w:color w:val="01599D"/>
                        </w:rPr>
                        <w:t>Clarence C. Crawford</w:t>
                      </w:r>
                      <w:r>
                        <w:rPr>
                          <w:b/>
                          <w:color w:val="01599D"/>
                        </w:rPr>
                        <w:br/>
                      </w:r>
                      <w:r>
                        <w:rPr>
                          <w:color w:val="404040"/>
                        </w:rPr>
                        <w:t>President, Maryland State Board of Education</w:t>
                      </w:r>
                    </w:p>
                    <w:p w14:paraId="4843422C" w14:textId="084FCD7D" w:rsidR="00962754" w:rsidRDefault="00157B9B" w:rsidP="00063DE5">
                      <w:pPr>
                        <w:spacing w:before="240" w:after="120" w:line="240" w:lineRule="auto"/>
                        <w:ind w:left="-90"/>
                        <w:textDirection w:val="btLr"/>
                      </w:pPr>
                      <w:r>
                        <w:rPr>
                          <w:color w:val="404040"/>
                        </w:rPr>
                        <w:t xml:space="preserve">Susan J. Getty, Ed.D. </w:t>
                      </w:r>
                      <w:r w:rsidR="00FC2D84">
                        <w:rPr>
                          <w:color w:val="404040"/>
                        </w:rPr>
                        <w:t>(Vice President)</w:t>
                      </w:r>
                    </w:p>
                    <w:p w14:paraId="574E7C3B" w14:textId="77777777" w:rsidR="00962754" w:rsidRDefault="00FC2D84" w:rsidP="00063DE5">
                      <w:pPr>
                        <w:spacing w:before="240" w:after="120" w:line="240" w:lineRule="auto"/>
                        <w:ind w:left="-90"/>
                        <w:textDirection w:val="btLr"/>
                      </w:pPr>
                      <w:r>
                        <w:rPr>
                          <w:color w:val="404040"/>
                        </w:rPr>
                        <w:t>Shawn D. Bartley, Esq.</w:t>
                      </w:r>
                    </w:p>
                    <w:p w14:paraId="7900D300" w14:textId="77777777" w:rsidR="00962754" w:rsidRDefault="00FC2D84" w:rsidP="00063DE5">
                      <w:pPr>
                        <w:spacing w:before="240" w:after="120" w:line="240" w:lineRule="auto"/>
                        <w:ind w:left="-90"/>
                        <w:textDirection w:val="btLr"/>
                      </w:pPr>
                      <w:r>
                        <w:rPr>
                          <w:color w:val="404040"/>
                        </w:rPr>
                        <w:t>Gail Bates</w:t>
                      </w:r>
                    </w:p>
                    <w:p w14:paraId="2FAB9299" w14:textId="77777777" w:rsidR="00962754" w:rsidRDefault="00FC2D84" w:rsidP="00063DE5">
                      <w:pPr>
                        <w:spacing w:before="240" w:after="120" w:line="240" w:lineRule="auto"/>
                        <w:ind w:left="-90"/>
                        <w:textDirection w:val="btLr"/>
                      </w:pPr>
                      <w:r>
                        <w:rPr>
                          <w:color w:val="404040"/>
                        </w:rPr>
                        <w:t>Chuen-Chin Bianca Chang</w:t>
                      </w:r>
                    </w:p>
                    <w:p w14:paraId="6423CB20" w14:textId="788ADB25" w:rsidR="00962754" w:rsidRDefault="00157B9B" w:rsidP="00063DE5">
                      <w:pPr>
                        <w:spacing w:before="240" w:after="120" w:line="240" w:lineRule="auto"/>
                        <w:ind w:left="-90"/>
                        <w:textDirection w:val="btLr"/>
                      </w:pPr>
                      <w:r>
                        <w:rPr>
                          <w:color w:val="404040"/>
                        </w:rPr>
                        <w:t>Charles R. Dashiell, Jr., Esq.</w:t>
                      </w:r>
                    </w:p>
                    <w:p w14:paraId="4C3478C5" w14:textId="77777777" w:rsidR="00962754" w:rsidRDefault="00FC2D84" w:rsidP="00063DE5">
                      <w:pPr>
                        <w:spacing w:before="240" w:after="120" w:line="240" w:lineRule="auto"/>
                        <w:ind w:left="-90"/>
                        <w:textDirection w:val="btLr"/>
                      </w:pPr>
                      <w:r>
                        <w:rPr>
                          <w:color w:val="404040"/>
                        </w:rPr>
                        <w:t xml:space="preserve">Vermelle Greene, Ph.D. </w:t>
                      </w:r>
                    </w:p>
                    <w:p w14:paraId="1409F7DC" w14:textId="77777777" w:rsidR="00962754" w:rsidRDefault="00FC2D84" w:rsidP="00063DE5">
                      <w:pPr>
                        <w:spacing w:before="240" w:after="120" w:line="240" w:lineRule="auto"/>
                        <w:ind w:left="-90"/>
                        <w:textDirection w:val="btLr"/>
                      </w:pPr>
                      <w:r>
                        <w:rPr>
                          <w:color w:val="404040"/>
                        </w:rPr>
                        <w:t xml:space="preserve">Jean C. Halle </w:t>
                      </w:r>
                    </w:p>
                    <w:p w14:paraId="5D7661AD" w14:textId="77777777" w:rsidR="00962754" w:rsidRDefault="00FC2D84" w:rsidP="00063DE5">
                      <w:pPr>
                        <w:spacing w:before="240" w:after="120" w:line="240" w:lineRule="auto"/>
                        <w:ind w:left="-90"/>
                        <w:textDirection w:val="btLr"/>
                      </w:pPr>
                      <w:r>
                        <w:rPr>
                          <w:color w:val="404040"/>
                        </w:rPr>
                        <w:t>Dr. Joan Mele-McCarthy</w:t>
                      </w:r>
                    </w:p>
                    <w:p w14:paraId="218E10E0" w14:textId="77777777" w:rsidR="00962754" w:rsidRDefault="00FC2D84" w:rsidP="00063DE5">
                      <w:pPr>
                        <w:spacing w:before="240" w:after="120" w:line="240" w:lineRule="auto"/>
                        <w:ind w:left="-90"/>
                        <w:textDirection w:val="btLr"/>
                      </w:pPr>
                      <w:r>
                        <w:rPr>
                          <w:color w:val="404040"/>
                        </w:rPr>
                        <w:t>Rachel L. McCusker</w:t>
                      </w:r>
                    </w:p>
                    <w:p w14:paraId="622A31D9" w14:textId="77777777" w:rsidR="00962754" w:rsidRDefault="00FC2D84" w:rsidP="00063DE5">
                      <w:pPr>
                        <w:spacing w:before="240" w:after="120" w:line="240" w:lineRule="auto"/>
                        <w:ind w:left="-90"/>
                        <w:textDirection w:val="btLr"/>
                      </w:pPr>
                      <w:r>
                        <w:rPr>
                          <w:color w:val="404040"/>
                        </w:rPr>
                        <w:t>Lori Morrow</w:t>
                      </w:r>
                    </w:p>
                    <w:p w14:paraId="07C72ED2" w14:textId="77777777" w:rsidR="00962754" w:rsidRDefault="00FC2D84" w:rsidP="00063DE5">
                      <w:pPr>
                        <w:spacing w:before="240" w:after="120" w:line="240" w:lineRule="auto"/>
                        <w:ind w:left="-90"/>
                        <w:textDirection w:val="btLr"/>
                      </w:pPr>
                      <w:r>
                        <w:rPr>
                          <w:color w:val="404040"/>
                        </w:rPr>
                        <w:t>Brigadier General Warner I. Sumpter (Ret.)</w:t>
                      </w:r>
                    </w:p>
                    <w:p w14:paraId="7F5BF1B9" w14:textId="77777777" w:rsidR="00962754" w:rsidRDefault="00FC2D84" w:rsidP="00063DE5">
                      <w:pPr>
                        <w:spacing w:before="240" w:after="120" w:line="240" w:lineRule="auto"/>
                        <w:ind w:left="-90"/>
                        <w:textDirection w:val="btLr"/>
                      </w:pPr>
                      <w:r>
                        <w:rPr>
                          <w:color w:val="404040"/>
                        </w:rPr>
                        <w:t>Holly C. Wilcox, Ph.D.</w:t>
                      </w:r>
                    </w:p>
                    <w:p w14:paraId="05553255" w14:textId="5C445A4B" w:rsidR="00962754" w:rsidRDefault="00157B9B" w:rsidP="00063DE5">
                      <w:pPr>
                        <w:spacing w:before="240" w:after="120" w:line="240" w:lineRule="auto"/>
                        <w:ind w:left="-90"/>
                        <w:textDirection w:val="btLr"/>
                      </w:pPr>
                      <w:r>
                        <w:rPr>
                          <w:color w:val="404040"/>
                        </w:rPr>
                        <w:t>Merin Thomas</w:t>
                      </w:r>
                      <w:r w:rsidR="00FC2D84">
                        <w:rPr>
                          <w:color w:val="404040"/>
                        </w:rPr>
                        <w:t xml:space="preserve"> (Student Member)</w:t>
                      </w: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0BBF5CBC" wp14:editId="417F9D23">
                <wp:simplePos x="0" y="0"/>
                <wp:positionH relativeFrom="column">
                  <wp:posOffset>-126365</wp:posOffset>
                </wp:positionH>
                <wp:positionV relativeFrom="paragraph">
                  <wp:posOffset>2238375</wp:posOffset>
                </wp:positionV>
                <wp:extent cx="6018530" cy="12700"/>
                <wp:effectExtent l="0" t="0" r="20320" b="25400"/>
                <wp:wrapNone/>
                <wp:docPr id="411" name="Straight Arrow Connector 4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8530" cy="1270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w:pict>
              <v:shape w14:anchorId="768A7D31" id="Straight Arrow Connector 411" o:spid="_x0000_s1026" type="#_x0000_t32" alt="&quot;&quot;" style="position:absolute;margin-left:-9.95pt;margin-top:176.25pt;width:473.9pt;height: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" strokecolor="#01599d">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67456" behindDoc="0" locked="0" layoutInCell="1" hidden="0" allowOverlap="1" wp14:anchorId="4755549D" wp14:editId="57BC1291">
                <wp:simplePos x="0" y="0"/>
                <wp:positionH relativeFrom="column">
                  <wp:posOffset>-125729</wp:posOffset>
                </wp:positionH>
                <wp:positionV relativeFrom="paragraph">
                  <wp:posOffset>1873250</wp:posOffset>
                </wp:positionV>
                <wp:extent cx="2895600" cy="381000"/>
                <wp:effectExtent l="0" t="0" r="0" b="0"/>
                <wp:wrapNone/>
                <wp:docPr id="414" name="Rectangle 4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95600" cy="38100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52213F74" w14:textId="77777777" w:rsidR="00962754" w:rsidRPr="00063DE5" w:rsidRDefault="00FC2D84">
                            <w:pPr>
                              <w:spacing w:before="0" w:after="0" w:line="240" w:lineRule="auto"/>
                              <w:jc w:val="center"/>
                              <w:textDirection w:val="btLr"/>
                              <w:rPr>
                                <w:szCs w:val="20"/>
                              </w:rPr>
                            </w:pPr>
                            <w:r w:rsidRPr="00063DE5">
                              <w:rPr>
                                <w:rFonts w:eastAsia="Arial" w:cs="Arial"/>
                                <w:b/>
                                <w:color w:val="FFFFFF"/>
                                <w:szCs w:val="20"/>
                              </w:rPr>
                              <w:t>MARYLAND STATE BOARD OF EDUCATION</w:t>
                            </w:r>
                          </w:p>
                        </w:txbxContent>
                      </wps:txbx>
                      <wps:bodyPr spcFirstLastPara="1" wrap="square" lIns="0" tIns="0" rIns="0" bIns="0" anchor="ctr" anchorCtr="0">
                        <a:noAutofit/>
                      </wps:bodyPr>
                    </wps:wsp>
                  </a:graphicData>
                </a:graphic>
              </wp:anchor>
            </w:drawing>
          </mc:Choice>
          <mc:Fallback>
            <w:pict>
              <v:rect w14:anchorId="4755549D" id="Rectangle 414" o:spid="_x0000_s1032" alt="&quot;&quot;" style="position:absolute;margin-left:-9.9pt;margin-top:147.5pt;width:228pt;height:3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" fillcolor="#1c5890">
                <v:stroke startarrowwidth="narrow" startarrowlength="short" endarrowwidth="narrow" endarrowlength="short" opacity="0" joinstyle="round"/>
                <v:textbox inset="0,0,0,0">
                  <w:txbxContent>
                    <w:p w14:paraId="52213F74" w14:textId="77777777" w:rsidR="00962754" w:rsidRPr="00063DE5" w:rsidRDefault="00FC2D84">
                      <w:pPr>
                        <w:spacing w:before="0" w:after="0" w:line="240" w:lineRule="auto"/>
                        <w:jc w:val="center"/>
                        <w:textDirection w:val="btLr"/>
                        <w:rPr>
                          <w:szCs w:val="20"/>
                        </w:rPr>
                      </w:pPr>
                      <w:r w:rsidRPr="00063DE5">
                        <w:rPr>
                          <w:rFonts w:eastAsia="Arial" w:cs="Arial"/>
                          <w:b/>
                          <w:color w:val="FFFFFF"/>
                          <w:szCs w:val="20"/>
                        </w:rPr>
                        <w:t>MARYLAND STATE BOARD OF EDUCATION</w:t>
                      </w:r>
                    </w:p>
                  </w:txbxContent>
                </v:textbox>
              </v:rect>
            </w:pict>
          </mc:Fallback>
        </mc:AlternateContent>
      </w:r>
      <w:r w:rsidR="00FC2D84">
        <w:br w:type="page"/>
      </w:r>
    </w:p>
    <w:p w14:paraId="0000000C" w14:textId="77777777" w:rsidR="00962754" w:rsidRDefault="00FC2D84">
      <w:pPr>
        <w:widowControl w:val="0"/>
        <w:pBdr>
          <w:top w:val="nil"/>
          <w:left w:val="nil"/>
          <w:bottom w:val="nil"/>
          <w:right w:val="nil"/>
          <w:between w:val="nil"/>
        </w:pBdr>
        <w:spacing w:before="0" w:after="0"/>
        <w:rPr>
          <w:color w:val="01599D"/>
          <w:sz w:val="22"/>
        </w:rPr>
      </w:pPr>
      <w:r>
        <w:rPr>
          <w:color w:val="01599D"/>
          <w:sz w:val="22"/>
        </w:rPr>
        <w:lastRenderedPageBreak/>
        <w:t>Table of Contents</w:t>
      </w:r>
    </w:p>
    <w:sdt>
      <w:sdtPr>
        <w:rPr>
          <w:bCs w:val="0"/>
          <w:iCs w:val="0"/>
          <w:szCs w:val="22"/>
        </w:rPr>
        <w:id w:val="982205680"/>
        <w:docPartObj>
          <w:docPartGallery w:val="Table of Contents"/>
          <w:docPartUnique/>
        </w:docPartObj>
      </w:sdtPr>
      <w:sdtEndPr/>
      <w:sdtContent>
        <w:p w14:paraId="6DF363BE" w14:textId="70C8618B" w:rsidR="00BA4EA4" w:rsidRDefault="00FC2D84">
          <w:pPr>
            <w:pStyle w:val="TOC1"/>
            <w:rPr>
              <w:rFonts w:asciiTheme="minorHAnsi" w:eastAsiaTheme="minorEastAsia" w:hAnsiTheme="minorHAnsi" w:cstheme="minorBidi"/>
              <w:bCs w:val="0"/>
              <w:iCs w:val="0"/>
              <w:noProof/>
              <w:color w:val="auto"/>
              <w:sz w:val="22"/>
              <w:szCs w:val="22"/>
            </w:rPr>
          </w:pPr>
          <w:r>
            <w:fldChar w:fldCharType="begin"/>
          </w:r>
          <w:r>
            <w:instrText xml:space="preserve"> TOC \h \u \z </w:instrText>
          </w:r>
          <w:r>
            <w:fldChar w:fldCharType="separate"/>
          </w:r>
          <w:hyperlink w:anchor="_Toc120625057" w:history="1">
            <w:r w:rsidR="00BA4EA4" w:rsidRPr="005064CA">
              <w:rPr>
                <w:rStyle w:val="Hyperlink"/>
                <w:noProof/>
              </w:rPr>
              <w:t>Cover Sheet and Score Summary</w:t>
            </w:r>
            <w:r w:rsidR="00BA4EA4">
              <w:rPr>
                <w:noProof/>
                <w:webHidden/>
              </w:rPr>
              <w:tab/>
            </w:r>
            <w:r w:rsidR="00BA4EA4">
              <w:rPr>
                <w:noProof/>
                <w:webHidden/>
              </w:rPr>
              <w:fldChar w:fldCharType="begin"/>
            </w:r>
            <w:r w:rsidR="00BA4EA4">
              <w:rPr>
                <w:noProof/>
                <w:webHidden/>
              </w:rPr>
              <w:instrText xml:space="preserve"> PAGEREF _Toc120625057 \h </w:instrText>
            </w:r>
            <w:r w:rsidR="00BA4EA4">
              <w:rPr>
                <w:noProof/>
                <w:webHidden/>
              </w:rPr>
            </w:r>
            <w:r w:rsidR="00BA4EA4">
              <w:rPr>
                <w:noProof/>
                <w:webHidden/>
              </w:rPr>
              <w:fldChar w:fldCharType="separate"/>
            </w:r>
            <w:r w:rsidR="00B92D10">
              <w:rPr>
                <w:noProof/>
                <w:webHidden/>
              </w:rPr>
              <w:t>3</w:t>
            </w:r>
            <w:r w:rsidR="00BA4EA4">
              <w:rPr>
                <w:noProof/>
                <w:webHidden/>
              </w:rPr>
              <w:fldChar w:fldCharType="end"/>
            </w:r>
          </w:hyperlink>
        </w:p>
        <w:p w14:paraId="2D465E2B" w14:textId="386105FB" w:rsidR="00BA4EA4" w:rsidRDefault="00121949">
          <w:pPr>
            <w:pStyle w:val="TOC1"/>
            <w:rPr>
              <w:rFonts w:asciiTheme="minorHAnsi" w:eastAsiaTheme="minorEastAsia" w:hAnsiTheme="minorHAnsi" w:cstheme="minorBidi"/>
              <w:bCs w:val="0"/>
              <w:iCs w:val="0"/>
              <w:noProof/>
              <w:color w:val="auto"/>
              <w:sz w:val="22"/>
              <w:szCs w:val="22"/>
            </w:rPr>
          </w:pPr>
          <w:hyperlink w:anchor="_Toc120625058" w:history="1">
            <w:r w:rsidR="00BA4EA4" w:rsidRPr="005064CA">
              <w:rPr>
                <w:rStyle w:val="Hyperlink"/>
                <w:noProof/>
              </w:rPr>
              <w:t>Requirements</w:t>
            </w:r>
            <w:r w:rsidR="00BA4EA4">
              <w:rPr>
                <w:noProof/>
                <w:webHidden/>
              </w:rPr>
              <w:tab/>
            </w:r>
            <w:r w:rsidR="00BA4EA4">
              <w:rPr>
                <w:noProof/>
                <w:webHidden/>
              </w:rPr>
              <w:fldChar w:fldCharType="begin"/>
            </w:r>
            <w:r w:rsidR="00BA4EA4">
              <w:rPr>
                <w:noProof/>
                <w:webHidden/>
              </w:rPr>
              <w:instrText xml:space="preserve"> PAGEREF _Toc120625058 \h </w:instrText>
            </w:r>
            <w:r w:rsidR="00BA4EA4">
              <w:rPr>
                <w:noProof/>
                <w:webHidden/>
              </w:rPr>
            </w:r>
            <w:r w:rsidR="00BA4EA4">
              <w:rPr>
                <w:noProof/>
                <w:webHidden/>
              </w:rPr>
              <w:fldChar w:fldCharType="separate"/>
            </w:r>
            <w:r w:rsidR="00B92D10">
              <w:rPr>
                <w:noProof/>
                <w:webHidden/>
              </w:rPr>
              <w:t>4</w:t>
            </w:r>
            <w:r w:rsidR="00BA4EA4">
              <w:rPr>
                <w:noProof/>
                <w:webHidden/>
              </w:rPr>
              <w:fldChar w:fldCharType="end"/>
            </w:r>
          </w:hyperlink>
        </w:p>
        <w:p w14:paraId="7F97720E" w14:textId="1B2CD15F" w:rsidR="00BA4EA4" w:rsidRDefault="00121949">
          <w:pPr>
            <w:pStyle w:val="TOC1"/>
            <w:rPr>
              <w:rFonts w:asciiTheme="minorHAnsi" w:eastAsiaTheme="minorEastAsia" w:hAnsiTheme="minorHAnsi" w:cstheme="minorBidi"/>
              <w:bCs w:val="0"/>
              <w:iCs w:val="0"/>
              <w:noProof/>
              <w:color w:val="auto"/>
              <w:sz w:val="22"/>
              <w:szCs w:val="22"/>
            </w:rPr>
          </w:pPr>
          <w:hyperlink w:anchor="_Toc120625059" w:history="1">
            <w:r w:rsidR="00BA4EA4" w:rsidRPr="005064CA">
              <w:rPr>
                <w:rStyle w:val="Hyperlink"/>
                <w:noProof/>
              </w:rPr>
              <w:t>Scoring Rubric</w:t>
            </w:r>
            <w:r w:rsidR="00BA4EA4">
              <w:rPr>
                <w:noProof/>
                <w:webHidden/>
              </w:rPr>
              <w:tab/>
            </w:r>
            <w:r w:rsidR="00BA4EA4">
              <w:rPr>
                <w:noProof/>
                <w:webHidden/>
              </w:rPr>
              <w:fldChar w:fldCharType="begin"/>
            </w:r>
            <w:r w:rsidR="00BA4EA4">
              <w:rPr>
                <w:noProof/>
                <w:webHidden/>
              </w:rPr>
              <w:instrText xml:space="preserve"> PAGEREF _Toc120625059 \h </w:instrText>
            </w:r>
            <w:r w:rsidR="00BA4EA4">
              <w:rPr>
                <w:noProof/>
                <w:webHidden/>
              </w:rPr>
            </w:r>
            <w:r w:rsidR="00BA4EA4">
              <w:rPr>
                <w:noProof/>
                <w:webHidden/>
              </w:rPr>
              <w:fldChar w:fldCharType="separate"/>
            </w:r>
            <w:r w:rsidR="00B92D10">
              <w:rPr>
                <w:noProof/>
                <w:webHidden/>
              </w:rPr>
              <w:t>6</w:t>
            </w:r>
            <w:r w:rsidR="00BA4EA4">
              <w:rPr>
                <w:noProof/>
                <w:webHidden/>
              </w:rPr>
              <w:fldChar w:fldCharType="end"/>
            </w:r>
          </w:hyperlink>
        </w:p>
        <w:p w14:paraId="6FFF8C80" w14:textId="4EB92A2B" w:rsidR="00BA4EA4" w:rsidRDefault="00121949">
          <w:pPr>
            <w:pStyle w:val="TOC2"/>
            <w:tabs>
              <w:tab w:val="right" w:leader="dot" w:pos="9350"/>
            </w:tabs>
            <w:rPr>
              <w:rFonts w:asciiTheme="minorHAnsi" w:eastAsiaTheme="minorEastAsia" w:hAnsiTheme="minorHAnsi" w:cstheme="minorBidi"/>
              <w:bCs w:val="0"/>
              <w:noProof/>
              <w:color w:val="auto"/>
              <w:sz w:val="22"/>
            </w:rPr>
          </w:pPr>
          <w:hyperlink w:anchor="_Toc120625060" w:history="1">
            <w:r w:rsidR="00BA4EA4" w:rsidRPr="005064CA">
              <w:rPr>
                <w:rStyle w:val="Hyperlink"/>
                <w:noProof/>
              </w:rPr>
              <w:t>Extent of Need</w:t>
            </w:r>
            <w:r w:rsidR="00BA4EA4">
              <w:rPr>
                <w:noProof/>
                <w:webHidden/>
              </w:rPr>
              <w:tab/>
            </w:r>
            <w:r w:rsidR="00BA4EA4">
              <w:rPr>
                <w:noProof/>
                <w:webHidden/>
              </w:rPr>
              <w:fldChar w:fldCharType="begin"/>
            </w:r>
            <w:r w:rsidR="00BA4EA4">
              <w:rPr>
                <w:noProof/>
                <w:webHidden/>
              </w:rPr>
              <w:instrText xml:space="preserve"> PAGEREF _Toc120625060 \h </w:instrText>
            </w:r>
            <w:r w:rsidR="00BA4EA4">
              <w:rPr>
                <w:noProof/>
                <w:webHidden/>
              </w:rPr>
            </w:r>
            <w:r w:rsidR="00BA4EA4">
              <w:rPr>
                <w:noProof/>
                <w:webHidden/>
              </w:rPr>
              <w:fldChar w:fldCharType="separate"/>
            </w:r>
            <w:r w:rsidR="00B92D10">
              <w:rPr>
                <w:noProof/>
                <w:webHidden/>
              </w:rPr>
              <w:t>6</w:t>
            </w:r>
            <w:r w:rsidR="00BA4EA4">
              <w:rPr>
                <w:noProof/>
                <w:webHidden/>
              </w:rPr>
              <w:fldChar w:fldCharType="end"/>
            </w:r>
          </w:hyperlink>
        </w:p>
        <w:p w14:paraId="39BE0FCC" w14:textId="286FF07D" w:rsidR="00BA4EA4" w:rsidRDefault="00121949">
          <w:pPr>
            <w:pStyle w:val="TOC2"/>
            <w:tabs>
              <w:tab w:val="right" w:leader="dot" w:pos="9350"/>
            </w:tabs>
            <w:rPr>
              <w:rFonts w:asciiTheme="minorHAnsi" w:eastAsiaTheme="minorEastAsia" w:hAnsiTheme="minorHAnsi" w:cstheme="minorBidi"/>
              <w:bCs w:val="0"/>
              <w:noProof/>
              <w:color w:val="auto"/>
              <w:sz w:val="22"/>
            </w:rPr>
          </w:pPr>
          <w:hyperlink w:anchor="_Toc120625061" w:history="1">
            <w:r w:rsidR="00BA4EA4" w:rsidRPr="005064CA">
              <w:rPr>
                <w:rStyle w:val="Hyperlink"/>
                <w:noProof/>
              </w:rPr>
              <w:t>Goals, Outcomes and Milestones</w:t>
            </w:r>
            <w:r w:rsidR="00BA4EA4">
              <w:rPr>
                <w:noProof/>
                <w:webHidden/>
              </w:rPr>
              <w:tab/>
            </w:r>
            <w:r w:rsidR="00BA4EA4">
              <w:rPr>
                <w:noProof/>
                <w:webHidden/>
              </w:rPr>
              <w:fldChar w:fldCharType="begin"/>
            </w:r>
            <w:r w:rsidR="00BA4EA4">
              <w:rPr>
                <w:noProof/>
                <w:webHidden/>
              </w:rPr>
              <w:instrText xml:space="preserve"> PAGEREF _Toc120625061 \h </w:instrText>
            </w:r>
            <w:r w:rsidR="00BA4EA4">
              <w:rPr>
                <w:noProof/>
                <w:webHidden/>
              </w:rPr>
            </w:r>
            <w:r w:rsidR="00BA4EA4">
              <w:rPr>
                <w:noProof/>
                <w:webHidden/>
              </w:rPr>
              <w:fldChar w:fldCharType="separate"/>
            </w:r>
            <w:r w:rsidR="00B92D10">
              <w:rPr>
                <w:noProof/>
                <w:webHidden/>
              </w:rPr>
              <w:t>6</w:t>
            </w:r>
            <w:r w:rsidR="00BA4EA4">
              <w:rPr>
                <w:noProof/>
                <w:webHidden/>
              </w:rPr>
              <w:fldChar w:fldCharType="end"/>
            </w:r>
          </w:hyperlink>
        </w:p>
        <w:p w14:paraId="4B70E458" w14:textId="16B31D1A" w:rsidR="00BA4EA4" w:rsidRDefault="00121949">
          <w:pPr>
            <w:pStyle w:val="TOC2"/>
            <w:tabs>
              <w:tab w:val="right" w:leader="dot" w:pos="9350"/>
            </w:tabs>
            <w:rPr>
              <w:rFonts w:asciiTheme="minorHAnsi" w:eastAsiaTheme="minorEastAsia" w:hAnsiTheme="minorHAnsi" w:cstheme="minorBidi"/>
              <w:bCs w:val="0"/>
              <w:noProof/>
              <w:color w:val="auto"/>
              <w:sz w:val="22"/>
            </w:rPr>
          </w:pPr>
          <w:hyperlink w:anchor="_Toc120625062" w:history="1">
            <w:r w:rsidR="00BA4EA4" w:rsidRPr="005064CA">
              <w:rPr>
                <w:rStyle w:val="Hyperlink"/>
                <w:noProof/>
              </w:rPr>
              <w:t>Plan of Operation</w:t>
            </w:r>
            <w:r w:rsidR="00BA4EA4">
              <w:rPr>
                <w:noProof/>
                <w:webHidden/>
              </w:rPr>
              <w:tab/>
            </w:r>
            <w:r w:rsidR="00BA4EA4">
              <w:rPr>
                <w:noProof/>
                <w:webHidden/>
              </w:rPr>
              <w:fldChar w:fldCharType="begin"/>
            </w:r>
            <w:r w:rsidR="00BA4EA4">
              <w:rPr>
                <w:noProof/>
                <w:webHidden/>
              </w:rPr>
              <w:instrText xml:space="preserve"> PAGEREF _Toc120625062 \h </w:instrText>
            </w:r>
            <w:r w:rsidR="00BA4EA4">
              <w:rPr>
                <w:noProof/>
                <w:webHidden/>
              </w:rPr>
            </w:r>
            <w:r w:rsidR="00BA4EA4">
              <w:rPr>
                <w:noProof/>
                <w:webHidden/>
              </w:rPr>
              <w:fldChar w:fldCharType="separate"/>
            </w:r>
            <w:r w:rsidR="00B92D10">
              <w:rPr>
                <w:noProof/>
                <w:webHidden/>
              </w:rPr>
              <w:t>7</w:t>
            </w:r>
            <w:r w:rsidR="00BA4EA4">
              <w:rPr>
                <w:noProof/>
                <w:webHidden/>
              </w:rPr>
              <w:fldChar w:fldCharType="end"/>
            </w:r>
          </w:hyperlink>
        </w:p>
        <w:p w14:paraId="44F4D8A3" w14:textId="1A02DEB3" w:rsidR="00BA4EA4" w:rsidRDefault="00121949">
          <w:pPr>
            <w:pStyle w:val="TOC2"/>
            <w:tabs>
              <w:tab w:val="right" w:leader="dot" w:pos="9350"/>
            </w:tabs>
            <w:rPr>
              <w:rFonts w:asciiTheme="minorHAnsi" w:eastAsiaTheme="minorEastAsia" w:hAnsiTheme="minorHAnsi" w:cstheme="minorBidi"/>
              <w:bCs w:val="0"/>
              <w:noProof/>
              <w:color w:val="auto"/>
              <w:sz w:val="22"/>
            </w:rPr>
          </w:pPr>
          <w:hyperlink w:anchor="_Toc120625063" w:history="1">
            <w:r w:rsidR="00BA4EA4" w:rsidRPr="005064CA">
              <w:rPr>
                <w:rStyle w:val="Hyperlink"/>
                <w:noProof/>
              </w:rPr>
              <w:t>Evidence of impact</w:t>
            </w:r>
            <w:r w:rsidR="00BA4EA4">
              <w:rPr>
                <w:noProof/>
                <w:webHidden/>
              </w:rPr>
              <w:tab/>
            </w:r>
            <w:r w:rsidR="00BA4EA4">
              <w:rPr>
                <w:noProof/>
                <w:webHidden/>
              </w:rPr>
              <w:fldChar w:fldCharType="begin"/>
            </w:r>
            <w:r w:rsidR="00BA4EA4">
              <w:rPr>
                <w:noProof/>
                <w:webHidden/>
              </w:rPr>
              <w:instrText xml:space="preserve"> PAGEREF _Toc120625063 \h </w:instrText>
            </w:r>
            <w:r w:rsidR="00BA4EA4">
              <w:rPr>
                <w:noProof/>
                <w:webHidden/>
              </w:rPr>
            </w:r>
            <w:r w:rsidR="00BA4EA4">
              <w:rPr>
                <w:noProof/>
                <w:webHidden/>
              </w:rPr>
              <w:fldChar w:fldCharType="separate"/>
            </w:r>
            <w:r w:rsidR="00B92D10">
              <w:rPr>
                <w:noProof/>
                <w:webHidden/>
              </w:rPr>
              <w:t>9</w:t>
            </w:r>
            <w:r w:rsidR="00BA4EA4">
              <w:rPr>
                <w:noProof/>
                <w:webHidden/>
              </w:rPr>
              <w:fldChar w:fldCharType="end"/>
            </w:r>
          </w:hyperlink>
        </w:p>
        <w:p w14:paraId="0027C8CC" w14:textId="05FB7AB5" w:rsidR="00BA4EA4" w:rsidRDefault="00121949">
          <w:pPr>
            <w:pStyle w:val="TOC2"/>
            <w:tabs>
              <w:tab w:val="right" w:leader="dot" w:pos="9350"/>
            </w:tabs>
            <w:rPr>
              <w:rFonts w:asciiTheme="minorHAnsi" w:eastAsiaTheme="minorEastAsia" w:hAnsiTheme="minorHAnsi" w:cstheme="minorBidi"/>
              <w:bCs w:val="0"/>
              <w:noProof/>
              <w:color w:val="auto"/>
              <w:sz w:val="22"/>
            </w:rPr>
          </w:pPr>
          <w:hyperlink w:anchor="_Toc120625064" w:history="1">
            <w:r w:rsidR="00BA4EA4" w:rsidRPr="005064CA">
              <w:rPr>
                <w:rStyle w:val="Hyperlink"/>
                <w:noProof/>
              </w:rPr>
              <w:t>Management Plan / Key Personnel</w:t>
            </w:r>
            <w:r w:rsidR="00BA4EA4">
              <w:rPr>
                <w:noProof/>
                <w:webHidden/>
              </w:rPr>
              <w:tab/>
            </w:r>
            <w:r w:rsidR="00BA4EA4">
              <w:rPr>
                <w:noProof/>
                <w:webHidden/>
              </w:rPr>
              <w:fldChar w:fldCharType="begin"/>
            </w:r>
            <w:r w:rsidR="00BA4EA4">
              <w:rPr>
                <w:noProof/>
                <w:webHidden/>
              </w:rPr>
              <w:instrText xml:space="preserve"> PAGEREF _Toc120625064 \h </w:instrText>
            </w:r>
            <w:r w:rsidR="00BA4EA4">
              <w:rPr>
                <w:noProof/>
                <w:webHidden/>
              </w:rPr>
            </w:r>
            <w:r w:rsidR="00BA4EA4">
              <w:rPr>
                <w:noProof/>
                <w:webHidden/>
              </w:rPr>
              <w:fldChar w:fldCharType="separate"/>
            </w:r>
            <w:r w:rsidR="00B92D10">
              <w:rPr>
                <w:noProof/>
                <w:webHidden/>
              </w:rPr>
              <w:t>9</w:t>
            </w:r>
            <w:r w:rsidR="00BA4EA4">
              <w:rPr>
                <w:noProof/>
                <w:webHidden/>
              </w:rPr>
              <w:fldChar w:fldCharType="end"/>
            </w:r>
          </w:hyperlink>
        </w:p>
        <w:p w14:paraId="114EFCF3" w14:textId="42DA2050" w:rsidR="00BA4EA4" w:rsidRDefault="00121949">
          <w:pPr>
            <w:pStyle w:val="TOC2"/>
            <w:tabs>
              <w:tab w:val="right" w:leader="dot" w:pos="9350"/>
            </w:tabs>
            <w:rPr>
              <w:rFonts w:asciiTheme="minorHAnsi" w:eastAsiaTheme="minorEastAsia" w:hAnsiTheme="minorHAnsi" w:cstheme="minorBidi"/>
              <w:bCs w:val="0"/>
              <w:noProof/>
              <w:color w:val="auto"/>
              <w:sz w:val="22"/>
            </w:rPr>
          </w:pPr>
          <w:hyperlink w:anchor="_Toc120625065" w:history="1">
            <w:r w:rsidR="00BA4EA4" w:rsidRPr="005064CA">
              <w:rPr>
                <w:rStyle w:val="Hyperlink"/>
                <w:noProof/>
              </w:rPr>
              <w:t>Future Plans and Sustainability</w:t>
            </w:r>
            <w:r w:rsidR="00BA4EA4">
              <w:rPr>
                <w:noProof/>
                <w:webHidden/>
              </w:rPr>
              <w:tab/>
            </w:r>
            <w:r w:rsidR="00BA4EA4">
              <w:rPr>
                <w:noProof/>
                <w:webHidden/>
              </w:rPr>
              <w:fldChar w:fldCharType="begin"/>
            </w:r>
            <w:r w:rsidR="00BA4EA4">
              <w:rPr>
                <w:noProof/>
                <w:webHidden/>
              </w:rPr>
              <w:instrText xml:space="preserve"> PAGEREF _Toc120625065 \h </w:instrText>
            </w:r>
            <w:r w:rsidR="00BA4EA4">
              <w:rPr>
                <w:noProof/>
                <w:webHidden/>
              </w:rPr>
            </w:r>
            <w:r w:rsidR="00BA4EA4">
              <w:rPr>
                <w:noProof/>
                <w:webHidden/>
              </w:rPr>
              <w:fldChar w:fldCharType="separate"/>
            </w:r>
            <w:r w:rsidR="00B92D10">
              <w:rPr>
                <w:noProof/>
                <w:webHidden/>
              </w:rPr>
              <w:t>10</w:t>
            </w:r>
            <w:r w:rsidR="00BA4EA4">
              <w:rPr>
                <w:noProof/>
                <w:webHidden/>
              </w:rPr>
              <w:fldChar w:fldCharType="end"/>
            </w:r>
          </w:hyperlink>
        </w:p>
        <w:p w14:paraId="1E4AAAA8" w14:textId="0AB10406" w:rsidR="00BA4EA4" w:rsidRDefault="00121949">
          <w:pPr>
            <w:pStyle w:val="TOC2"/>
            <w:tabs>
              <w:tab w:val="right" w:leader="dot" w:pos="9350"/>
            </w:tabs>
            <w:rPr>
              <w:rFonts w:asciiTheme="minorHAnsi" w:eastAsiaTheme="minorEastAsia" w:hAnsiTheme="minorHAnsi" w:cstheme="minorBidi"/>
              <w:bCs w:val="0"/>
              <w:noProof/>
              <w:color w:val="auto"/>
              <w:sz w:val="22"/>
            </w:rPr>
          </w:pPr>
          <w:hyperlink w:anchor="_Toc120625066" w:history="1">
            <w:r w:rsidR="00BA4EA4" w:rsidRPr="005064CA">
              <w:rPr>
                <w:rStyle w:val="Hyperlink"/>
                <w:noProof/>
              </w:rPr>
              <w:t>Budget and Budget Narrative (10 points)</w:t>
            </w:r>
            <w:r w:rsidR="00BA4EA4">
              <w:rPr>
                <w:noProof/>
                <w:webHidden/>
              </w:rPr>
              <w:tab/>
            </w:r>
            <w:r w:rsidR="00BA4EA4">
              <w:rPr>
                <w:noProof/>
                <w:webHidden/>
              </w:rPr>
              <w:fldChar w:fldCharType="begin"/>
            </w:r>
            <w:r w:rsidR="00BA4EA4">
              <w:rPr>
                <w:noProof/>
                <w:webHidden/>
              </w:rPr>
              <w:instrText xml:space="preserve"> PAGEREF _Toc120625066 \h </w:instrText>
            </w:r>
            <w:r w:rsidR="00BA4EA4">
              <w:rPr>
                <w:noProof/>
                <w:webHidden/>
              </w:rPr>
            </w:r>
            <w:r w:rsidR="00BA4EA4">
              <w:rPr>
                <w:noProof/>
                <w:webHidden/>
              </w:rPr>
              <w:fldChar w:fldCharType="separate"/>
            </w:r>
            <w:r w:rsidR="00B92D10">
              <w:rPr>
                <w:noProof/>
                <w:webHidden/>
              </w:rPr>
              <w:t>10</w:t>
            </w:r>
            <w:r w:rsidR="00BA4EA4">
              <w:rPr>
                <w:noProof/>
                <w:webHidden/>
              </w:rPr>
              <w:fldChar w:fldCharType="end"/>
            </w:r>
          </w:hyperlink>
        </w:p>
        <w:p w14:paraId="00000019" w14:textId="3181AF9A" w:rsidR="00962754" w:rsidRDefault="00FC2D84">
          <w:pPr>
            <w:tabs>
              <w:tab w:val="right" w:pos="9360"/>
            </w:tabs>
            <w:spacing w:before="200" w:after="80" w:line="240" w:lineRule="auto"/>
            <w:rPr>
              <w:sz w:val="22"/>
            </w:rPr>
          </w:pPr>
          <w:r>
            <w:fldChar w:fldCharType="end"/>
          </w:r>
        </w:p>
      </w:sdtContent>
    </w:sdt>
    <w:p w14:paraId="0000001A" w14:textId="77777777" w:rsidR="00962754" w:rsidRDefault="00FC2D84">
      <w:pPr>
        <w:pBdr>
          <w:top w:val="nil"/>
          <w:left w:val="nil"/>
          <w:bottom w:val="nil"/>
          <w:right w:val="nil"/>
          <w:between w:val="nil"/>
        </w:pBdr>
        <w:spacing w:before="480" w:line="240" w:lineRule="auto"/>
        <w:rPr>
          <w:color w:val="01599D"/>
          <w:sz w:val="22"/>
        </w:rPr>
      </w:pPr>
      <w:r>
        <w:br w:type="page"/>
      </w:r>
    </w:p>
    <w:p w14:paraId="0000001B" w14:textId="77777777" w:rsidR="00962754" w:rsidRDefault="00FC2D84">
      <w:pPr>
        <w:pStyle w:val="Heading1"/>
      </w:pPr>
      <w:bookmarkStart w:id="0" w:name="_Toc120625057"/>
      <w:r>
        <w:lastRenderedPageBreak/>
        <w:t>Cover Sheet and Score Summary</w:t>
      </w:r>
      <w:bookmarkEnd w:id="0"/>
      <w:r>
        <w:t xml:space="preserve"> </w:t>
      </w:r>
    </w:p>
    <w:p w14:paraId="0000001C" w14:textId="77777777" w:rsidR="00962754" w:rsidRDefault="00FC2D84">
      <w:pPr>
        <w:tabs>
          <w:tab w:val="left" w:pos="9900"/>
        </w:tabs>
        <w:spacing w:after="240"/>
        <w:ind w:right="-547"/>
        <w:rPr>
          <w:b/>
          <w:sz w:val="22"/>
          <w:u w:val="single"/>
        </w:rPr>
      </w:pPr>
      <w:r>
        <w:rPr>
          <w:sz w:val="22"/>
        </w:rPr>
        <w:t xml:space="preserve">Lead Agency: </w:t>
      </w:r>
      <w:r>
        <w:rPr>
          <w:b/>
          <w:sz w:val="22"/>
        </w:rPr>
        <w:t xml:space="preserve"> Maryland State Department of Education</w:t>
      </w:r>
    </w:p>
    <w:p w14:paraId="0000001D" w14:textId="73595105" w:rsidR="00962754" w:rsidRDefault="00FC2D84">
      <w:pPr>
        <w:tabs>
          <w:tab w:val="left" w:pos="9900"/>
        </w:tabs>
        <w:spacing w:after="240"/>
        <w:ind w:right="-547"/>
        <w:rPr>
          <w:b/>
          <w:sz w:val="22"/>
        </w:rPr>
      </w:pPr>
      <w:r>
        <w:rPr>
          <w:sz w:val="22"/>
        </w:rPr>
        <w:t xml:space="preserve">Program Title: __________________________________________________________________________________     </w:t>
      </w:r>
    </w:p>
    <w:p w14:paraId="0000001E" w14:textId="74899111" w:rsidR="00962754" w:rsidRDefault="00FC2D84">
      <w:pPr>
        <w:tabs>
          <w:tab w:val="left" w:pos="9900"/>
        </w:tabs>
        <w:spacing w:after="240"/>
        <w:ind w:right="-547"/>
        <w:rPr>
          <w:sz w:val="22"/>
        </w:rPr>
      </w:pPr>
      <w:r>
        <w:rPr>
          <w:sz w:val="22"/>
        </w:rPr>
        <w:t>Applicant: ______________________________________________________________________________________</w:t>
      </w:r>
    </w:p>
    <w:p w14:paraId="0000001F" w14:textId="20A1A6D2" w:rsidR="00962754" w:rsidRDefault="00FC2D84">
      <w:pPr>
        <w:tabs>
          <w:tab w:val="left" w:pos="9900"/>
        </w:tabs>
        <w:spacing w:after="240"/>
        <w:ind w:right="-547"/>
        <w:rPr>
          <w:sz w:val="22"/>
        </w:rPr>
      </w:pPr>
      <w:r>
        <w:rPr>
          <w:sz w:val="22"/>
        </w:rPr>
        <w:t>Name of Reviewer: _____________________________________________________________________________</w:t>
      </w:r>
    </w:p>
    <w:p w14:paraId="00000020" w14:textId="32E54555" w:rsidR="00962754" w:rsidRDefault="00FC2D84">
      <w:pPr>
        <w:tabs>
          <w:tab w:val="left" w:pos="9900"/>
        </w:tabs>
        <w:spacing w:after="240"/>
        <w:ind w:right="-547"/>
        <w:rPr>
          <w:sz w:val="22"/>
        </w:rPr>
      </w:pPr>
      <w:r>
        <w:rPr>
          <w:sz w:val="22"/>
        </w:rPr>
        <w:t>Agency and Title of Reviewer: __________________________________________________________________</w:t>
      </w:r>
    </w:p>
    <w:p w14:paraId="00000021" w14:textId="4D8CF023" w:rsidR="00962754" w:rsidRDefault="00FC2D84">
      <w:pPr>
        <w:tabs>
          <w:tab w:val="left" w:pos="6480"/>
          <w:tab w:val="left" w:pos="9900"/>
        </w:tabs>
        <w:spacing w:after="360"/>
        <w:ind w:right="-547"/>
        <w:rPr>
          <w:sz w:val="22"/>
        </w:rPr>
      </w:pPr>
      <w:r>
        <w:rPr>
          <w:sz w:val="22"/>
        </w:rPr>
        <w:t>Review Signature: ___________________________________________________     Date ___________________</w:t>
      </w:r>
    </w:p>
    <w:p w14:paraId="00000022" w14:textId="77777777" w:rsidR="00962754" w:rsidRDefault="00962754">
      <w:pPr>
        <w:tabs>
          <w:tab w:val="left" w:pos="6480"/>
          <w:tab w:val="left" w:pos="9900"/>
        </w:tabs>
        <w:spacing w:after="360"/>
        <w:ind w:right="-547"/>
        <w:rPr>
          <w:sz w:val="22"/>
        </w:rPr>
      </w:pPr>
    </w:p>
    <w:p w14:paraId="00000023" w14:textId="77777777" w:rsidR="00962754" w:rsidRDefault="00FC2D84">
      <w:pPr>
        <w:pBdr>
          <w:top w:val="single" w:sz="12" w:space="1" w:color="000000"/>
          <w:left w:val="single" w:sz="12" w:space="4" w:color="000000"/>
          <w:bottom w:val="single" w:sz="12" w:space="1" w:color="000000"/>
          <w:right w:val="single" w:sz="12" w:space="4" w:color="000000"/>
          <w:between w:val="single" w:sz="12" w:space="1" w:color="000000"/>
        </w:pBdr>
        <w:tabs>
          <w:tab w:val="left" w:pos="6480"/>
          <w:tab w:val="left" w:pos="9900"/>
        </w:tabs>
        <w:spacing w:after="360"/>
        <w:ind w:right="180"/>
        <w:jc w:val="center"/>
        <w:rPr>
          <w:b/>
          <w:sz w:val="22"/>
        </w:rPr>
      </w:pPr>
      <w:r>
        <w:rPr>
          <w:b/>
          <w:sz w:val="22"/>
        </w:rPr>
        <w:t>SCORE SUMMARY</w:t>
      </w:r>
    </w:p>
    <w:p w14:paraId="00000024" w14:textId="75669348" w:rsidR="00962754" w:rsidRDefault="00FC2D84">
      <w:pPr>
        <w:tabs>
          <w:tab w:val="left" w:pos="3690"/>
        </w:tabs>
        <w:spacing w:after="120"/>
        <w:ind w:right="-547"/>
        <w:rPr>
          <w:sz w:val="22"/>
          <w:u w:val="single"/>
        </w:rPr>
      </w:pPr>
      <w:r>
        <w:rPr>
          <w:sz w:val="22"/>
          <w:u w:val="single"/>
        </w:rPr>
        <w:t>Section</w:t>
      </w:r>
      <w:r>
        <w:rPr>
          <w:sz w:val="22"/>
        </w:rPr>
        <w:tab/>
      </w:r>
      <w:r w:rsidR="00BA4EA4">
        <w:rPr>
          <w:sz w:val="22"/>
          <w:u w:val="single"/>
        </w:rPr>
        <w:t>Minimum Level Required</w:t>
      </w:r>
      <w:r>
        <w:rPr>
          <w:sz w:val="22"/>
        </w:rPr>
        <w:tab/>
      </w:r>
      <w:r>
        <w:rPr>
          <w:sz w:val="22"/>
        </w:rPr>
        <w:tab/>
      </w:r>
      <w:r w:rsidR="00BA4EA4">
        <w:rPr>
          <w:sz w:val="22"/>
        </w:rPr>
        <w:t xml:space="preserve">       </w:t>
      </w:r>
      <w:r w:rsidR="00BA4EA4">
        <w:rPr>
          <w:sz w:val="22"/>
          <w:u w:val="single"/>
        </w:rPr>
        <w:t>Level</w:t>
      </w:r>
    </w:p>
    <w:p w14:paraId="00000025" w14:textId="1A3965F8" w:rsidR="00962754" w:rsidRDefault="00FC2D84">
      <w:pPr>
        <w:tabs>
          <w:tab w:val="left" w:pos="4500"/>
          <w:tab w:val="left" w:pos="4680"/>
          <w:tab w:val="left" w:pos="7290"/>
          <w:tab w:val="left" w:pos="7470"/>
          <w:tab w:val="left" w:pos="9540"/>
        </w:tabs>
        <w:spacing w:after="120"/>
        <w:ind w:right="-270"/>
        <w:rPr>
          <w:sz w:val="22"/>
        </w:rPr>
      </w:pPr>
      <w:r>
        <w:rPr>
          <w:sz w:val="22"/>
        </w:rPr>
        <w:t>Extent of Need</w:t>
      </w:r>
      <w:r>
        <w:rPr>
          <w:sz w:val="22"/>
        </w:rPr>
        <w:tab/>
      </w:r>
      <w:r w:rsidR="00BA4EA4">
        <w:rPr>
          <w:sz w:val="22"/>
        </w:rPr>
        <w:t>2</w:t>
      </w:r>
      <w:r>
        <w:rPr>
          <w:sz w:val="22"/>
        </w:rPr>
        <w:t xml:space="preserve">                                              ___________</w:t>
      </w:r>
    </w:p>
    <w:p w14:paraId="00000026" w14:textId="2709959D" w:rsidR="00962754" w:rsidRDefault="00FC2D84">
      <w:pPr>
        <w:tabs>
          <w:tab w:val="left" w:pos="4500"/>
          <w:tab w:val="left" w:pos="4680"/>
          <w:tab w:val="left" w:pos="7290"/>
          <w:tab w:val="left" w:pos="7470"/>
          <w:tab w:val="left" w:pos="9540"/>
        </w:tabs>
        <w:spacing w:after="120"/>
        <w:ind w:right="-270"/>
        <w:rPr>
          <w:sz w:val="22"/>
        </w:rPr>
      </w:pPr>
      <w:r>
        <w:rPr>
          <w:sz w:val="22"/>
        </w:rPr>
        <w:t xml:space="preserve">Goals, </w:t>
      </w:r>
      <w:r w:rsidR="009B398F">
        <w:rPr>
          <w:sz w:val="22"/>
        </w:rPr>
        <w:t>Outcome</w:t>
      </w:r>
      <w:r>
        <w:rPr>
          <w:sz w:val="22"/>
        </w:rPr>
        <w:t>s, Milestones</w:t>
      </w:r>
      <w:r>
        <w:rPr>
          <w:sz w:val="22"/>
        </w:rPr>
        <w:tab/>
      </w:r>
      <w:r w:rsidR="00BA4EA4">
        <w:rPr>
          <w:sz w:val="22"/>
        </w:rPr>
        <w:t>2</w:t>
      </w:r>
      <w:r>
        <w:rPr>
          <w:sz w:val="22"/>
        </w:rPr>
        <w:t xml:space="preserve">                                             </w:t>
      </w:r>
      <w:r w:rsidR="00BA4EA4">
        <w:rPr>
          <w:sz w:val="22"/>
        </w:rPr>
        <w:t xml:space="preserve"> </w:t>
      </w:r>
      <w:r>
        <w:rPr>
          <w:sz w:val="22"/>
        </w:rPr>
        <w:t>___________</w:t>
      </w:r>
    </w:p>
    <w:p w14:paraId="00000027" w14:textId="35BD7C8E" w:rsidR="00962754" w:rsidRDefault="00FC2D84">
      <w:pPr>
        <w:tabs>
          <w:tab w:val="left" w:pos="4500"/>
          <w:tab w:val="left" w:pos="7290"/>
          <w:tab w:val="left" w:pos="7470"/>
          <w:tab w:val="left" w:pos="8730"/>
        </w:tabs>
        <w:spacing w:after="120"/>
        <w:ind w:right="-270"/>
        <w:rPr>
          <w:sz w:val="22"/>
        </w:rPr>
      </w:pPr>
      <w:r>
        <w:rPr>
          <w:sz w:val="22"/>
        </w:rPr>
        <w:t>Plan of Operation</w:t>
      </w:r>
      <w:r>
        <w:rPr>
          <w:sz w:val="22"/>
        </w:rPr>
        <w:tab/>
      </w:r>
      <w:r w:rsidR="00BA4EA4">
        <w:rPr>
          <w:sz w:val="22"/>
        </w:rPr>
        <w:t>2</w:t>
      </w:r>
      <w:r>
        <w:rPr>
          <w:sz w:val="22"/>
        </w:rPr>
        <w:t xml:space="preserve">                                             </w:t>
      </w:r>
      <w:r w:rsidR="00BA4EA4">
        <w:rPr>
          <w:sz w:val="22"/>
        </w:rPr>
        <w:t xml:space="preserve"> </w:t>
      </w:r>
      <w:r>
        <w:rPr>
          <w:sz w:val="22"/>
        </w:rPr>
        <w:t>___________</w:t>
      </w:r>
      <w:r>
        <w:rPr>
          <w:sz w:val="22"/>
        </w:rPr>
        <w:tab/>
      </w:r>
    </w:p>
    <w:p w14:paraId="00000028" w14:textId="6AE7BD2A" w:rsidR="00962754" w:rsidRDefault="00BA4EA4">
      <w:pPr>
        <w:tabs>
          <w:tab w:val="left" w:pos="4500"/>
          <w:tab w:val="left" w:pos="7290"/>
          <w:tab w:val="left" w:pos="7470"/>
          <w:tab w:val="left" w:pos="8730"/>
        </w:tabs>
        <w:spacing w:after="120"/>
        <w:ind w:right="-270"/>
        <w:rPr>
          <w:sz w:val="22"/>
        </w:rPr>
      </w:pPr>
      <w:r>
        <w:rPr>
          <w:sz w:val="22"/>
        </w:rPr>
        <w:t>Evidence of Impact</w:t>
      </w:r>
      <w:r w:rsidR="00FC2D84">
        <w:rPr>
          <w:sz w:val="22"/>
        </w:rPr>
        <w:t xml:space="preserve"> </w:t>
      </w:r>
      <w:r w:rsidR="00FC2D84">
        <w:rPr>
          <w:sz w:val="22"/>
        </w:rPr>
        <w:tab/>
        <w:t xml:space="preserve">2                                            </w:t>
      </w:r>
      <w:r>
        <w:rPr>
          <w:sz w:val="22"/>
        </w:rPr>
        <w:t xml:space="preserve">  </w:t>
      </w:r>
      <w:r w:rsidR="00FC2D84">
        <w:rPr>
          <w:sz w:val="22"/>
        </w:rPr>
        <w:t>___________</w:t>
      </w:r>
      <w:r w:rsidR="00FC2D84">
        <w:rPr>
          <w:sz w:val="22"/>
        </w:rPr>
        <w:tab/>
      </w:r>
    </w:p>
    <w:p w14:paraId="00000029" w14:textId="11CD8695" w:rsidR="00962754" w:rsidRDefault="00FC2D84">
      <w:pPr>
        <w:tabs>
          <w:tab w:val="left" w:pos="4500"/>
          <w:tab w:val="left" w:pos="7290"/>
          <w:tab w:val="left" w:pos="7470"/>
          <w:tab w:val="left" w:pos="8730"/>
        </w:tabs>
        <w:spacing w:after="120"/>
        <w:ind w:right="-270"/>
        <w:rPr>
          <w:sz w:val="22"/>
        </w:rPr>
      </w:pPr>
      <w:r>
        <w:rPr>
          <w:sz w:val="22"/>
        </w:rPr>
        <w:t>Management Plan / Key Personnel</w:t>
      </w:r>
      <w:r>
        <w:rPr>
          <w:sz w:val="22"/>
        </w:rPr>
        <w:tab/>
      </w:r>
      <w:r w:rsidR="00BA4EA4">
        <w:rPr>
          <w:sz w:val="22"/>
        </w:rPr>
        <w:t>2</w:t>
      </w:r>
      <w:r>
        <w:rPr>
          <w:sz w:val="22"/>
        </w:rPr>
        <w:t xml:space="preserve">                                             </w:t>
      </w:r>
      <w:r w:rsidR="00BA4EA4">
        <w:rPr>
          <w:sz w:val="22"/>
        </w:rPr>
        <w:t xml:space="preserve"> </w:t>
      </w:r>
      <w:r>
        <w:rPr>
          <w:sz w:val="22"/>
        </w:rPr>
        <w:t>___________</w:t>
      </w:r>
      <w:r>
        <w:rPr>
          <w:sz w:val="22"/>
        </w:rPr>
        <w:tab/>
      </w:r>
    </w:p>
    <w:p w14:paraId="0000002B" w14:textId="3B796C28" w:rsidR="00962754" w:rsidRDefault="00FC2D84">
      <w:pPr>
        <w:tabs>
          <w:tab w:val="left" w:pos="4500"/>
          <w:tab w:val="left" w:pos="7290"/>
          <w:tab w:val="left" w:pos="7470"/>
          <w:tab w:val="left" w:pos="8730"/>
        </w:tabs>
        <w:spacing w:after="120"/>
        <w:ind w:right="-270"/>
        <w:rPr>
          <w:sz w:val="22"/>
        </w:rPr>
      </w:pPr>
      <w:proofErr w:type="gramStart"/>
      <w:r>
        <w:rPr>
          <w:sz w:val="22"/>
        </w:rPr>
        <w:t>Future Plans</w:t>
      </w:r>
      <w:proofErr w:type="gramEnd"/>
      <w:r>
        <w:rPr>
          <w:sz w:val="22"/>
        </w:rPr>
        <w:t xml:space="preserve"> and Sustainability</w:t>
      </w:r>
      <w:r>
        <w:rPr>
          <w:sz w:val="22"/>
        </w:rPr>
        <w:tab/>
      </w:r>
      <w:r w:rsidR="00BA4EA4">
        <w:rPr>
          <w:sz w:val="22"/>
        </w:rPr>
        <w:t>2</w:t>
      </w:r>
      <w:r>
        <w:rPr>
          <w:sz w:val="22"/>
        </w:rPr>
        <w:t xml:space="preserve">                                              ___________</w:t>
      </w:r>
      <w:r>
        <w:rPr>
          <w:sz w:val="22"/>
        </w:rPr>
        <w:tab/>
      </w:r>
    </w:p>
    <w:p w14:paraId="0000002C" w14:textId="71D1D731" w:rsidR="00962754" w:rsidRDefault="00FC2D84">
      <w:pPr>
        <w:tabs>
          <w:tab w:val="left" w:pos="4500"/>
          <w:tab w:val="left" w:pos="4680"/>
          <w:tab w:val="left" w:pos="7290"/>
          <w:tab w:val="left" w:pos="7470"/>
          <w:tab w:val="left" w:pos="8730"/>
        </w:tabs>
        <w:spacing w:after="120"/>
        <w:ind w:right="-270"/>
        <w:rPr>
          <w:sz w:val="22"/>
        </w:rPr>
      </w:pPr>
      <w:r>
        <w:rPr>
          <w:sz w:val="22"/>
        </w:rPr>
        <w:t>Budget Narrative</w:t>
      </w:r>
      <w:r>
        <w:rPr>
          <w:sz w:val="22"/>
        </w:rPr>
        <w:tab/>
      </w:r>
      <w:r w:rsidR="00BA4EA4">
        <w:rPr>
          <w:sz w:val="22"/>
        </w:rPr>
        <w:t>2</w:t>
      </w:r>
      <w:r>
        <w:rPr>
          <w:sz w:val="22"/>
        </w:rPr>
        <w:t xml:space="preserve">                                              ___________</w:t>
      </w:r>
      <w:r>
        <w:rPr>
          <w:sz w:val="22"/>
        </w:rPr>
        <w:tab/>
      </w:r>
      <w:r>
        <w:rPr>
          <w:sz w:val="22"/>
        </w:rPr>
        <w:tab/>
      </w:r>
    </w:p>
    <w:p w14:paraId="0000002D" w14:textId="77777777" w:rsidR="00962754" w:rsidRDefault="00FC2D84">
      <w:pPr>
        <w:tabs>
          <w:tab w:val="left" w:pos="4500"/>
          <w:tab w:val="left" w:pos="9810"/>
        </w:tabs>
        <w:spacing w:after="120"/>
        <w:ind w:right="-547"/>
        <w:rPr>
          <w:sz w:val="22"/>
          <w:u w:val="single"/>
        </w:rPr>
      </w:pPr>
      <w:r>
        <w:rPr>
          <w:sz w:val="22"/>
          <w:u w:val="single"/>
        </w:rPr>
        <w:tab/>
      </w:r>
      <w:r>
        <w:rPr>
          <w:sz w:val="22"/>
          <w:u w:val="single"/>
        </w:rPr>
        <w:tab/>
      </w:r>
    </w:p>
    <w:p w14:paraId="0000002F" w14:textId="464D4EB8" w:rsidR="00962754" w:rsidRDefault="00BA4EA4">
      <w:pPr>
        <w:tabs>
          <w:tab w:val="left" w:pos="4320"/>
          <w:tab w:val="left" w:pos="4410"/>
          <w:tab w:val="left" w:pos="8730"/>
        </w:tabs>
        <w:spacing w:after="360"/>
        <w:ind w:right="-547"/>
        <w:rPr>
          <w:sz w:val="22"/>
        </w:rPr>
      </w:pPr>
      <w:r>
        <w:rPr>
          <w:sz w:val="22"/>
        </w:rPr>
        <w:t>TOTAL AVERAGE</w:t>
      </w:r>
      <w:r w:rsidR="00FC2D84">
        <w:rPr>
          <w:sz w:val="22"/>
        </w:rPr>
        <w:t xml:space="preserve"> SCORE</w:t>
      </w:r>
      <w:r w:rsidR="00FC2D84">
        <w:rPr>
          <w:sz w:val="22"/>
        </w:rPr>
        <w:tab/>
        <w:t xml:space="preserve"> </w:t>
      </w:r>
      <w:r>
        <w:rPr>
          <w:sz w:val="22"/>
        </w:rPr>
        <w:t xml:space="preserve">     </w:t>
      </w:r>
      <w:r w:rsidR="00FC2D84">
        <w:rPr>
          <w:sz w:val="22"/>
        </w:rPr>
        <w:t xml:space="preserve">                                             ___________</w:t>
      </w:r>
      <w:r w:rsidR="00FC2D84">
        <w:rPr>
          <w:sz w:val="22"/>
        </w:rPr>
        <w:tab/>
      </w:r>
    </w:p>
    <w:p w14:paraId="6DD65FE2" w14:textId="77777777" w:rsidR="00BA4EA4" w:rsidRPr="00BA4EA4" w:rsidRDefault="00BA4EA4" w:rsidP="00BA4EA4">
      <w:pPr>
        <w:rPr>
          <w:sz w:val="22"/>
        </w:rPr>
      </w:pPr>
      <w:r w:rsidRPr="00BA4EA4">
        <w:rPr>
          <w:sz w:val="22"/>
        </w:rPr>
        <w:t>Comments:</w:t>
      </w:r>
    </w:p>
    <w:p w14:paraId="1ED1B340" w14:textId="77777777" w:rsidR="00BA4EA4" w:rsidRDefault="00BA4EA4">
      <w:pPr>
        <w:tabs>
          <w:tab w:val="left" w:pos="4320"/>
          <w:tab w:val="left" w:pos="4410"/>
          <w:tab w:val="left" w:pos="8730"/>
        </w:tabs>
        <w:spacing w:after="360"/>
        <w:ind w:right="-547"/>
        <w:rPr>
          <w:sz w:val="22"/>
        </w:rPr>
      </w:pPr>
    </w:p>
    <w:p w14:paraId="00000030" w14:textId="77777777" w:rsidR="00962754" w:rsidRDefault="00FC2D84">
      <w:pPr>
        <w:pStyle w:val="Heading1"/>
      </w:pPr>
      <w:r>
        <w:br w:type="page"/>
      </w:r>
      <w:bookmarkStart w:id="1" w:name="_Toc120625058"/>
      <w:r>
        <w:lastRenderedPageBreak/>
        <w:t>Requirements</w:t>
      </w:r>
      <w:bookmarkEnd w:id="1"/>
    </w:p>
    <w:p w14:paraId="00000031" w14:textId="77777777" w:rsidR="00962754" w:rsidRPr="00BA4EA4" w:rsidRDefault="00FC2D84" w:rsidP="00DD1CE7">
      <w:pPr>
        <w:spacing w:before="0" w:after="0"/>
      </w:pPr>
      <w:r w:rsidRPr="00BA4EA4">
        <w:t>Proposals for funding must contain the following to be considered for funding:</w:t>
      </w:r>
    </w:p>
    <w:p w14:paraId="459AC9D3" w14:textId="77777777" w:rsidR="000A1C28" w:rsidRPr="00BA4EA4" w:rsidRDefault="000A1C28" w:rsidP="000A1C28">
      <w:pPr>
        <w:numPr>
          <w:ilvl w:val="0"/>
          <w:numId w:val="10"/>
        </w:numPr>
        <w:pBdr>
          <w:top w:val="nil"/>
          <w:left w:val="nil"/>
          <w:bottom w:val="nil"/>
          <w:right w:val="nil"/>
          <w:between w:val="nil"/>
        </w:pBdr>
        <w:shd w:val="clear" w:color="auto" w:fill="FFFFFF"/>
        <w:spacing w:before="0" w:after="0"/>
      </w:pPr>
      <w:r w:rsidRPr="00BA4EA4">
        <w:rPr>
          <w:szCs w:val="20"/>
        </w:rPr>
        <w:t xml:space="preserve">An application shall identify a signed partnership agreement among at least one county board, one teacher preparation program, and one exclusive employee representative to form a teacher collaborative to design and implement </w:t>
      </w:r>
      <w:r w:rsidRPr="00BA4EA4">
        <w:rPr>
          <w:szCs w:val="20"/>
          <w:u w:val="single"/>
        </w:rPr>
        <w:t>at least two of the following</w:t>
      </w:r>
      <w:r w:rsidRPr="00BA4EA4">
        <w:rPr>
          <w:szCs w:val="20"/>
        </w:rPr>
        <w:t xml:space="preserve">: </w:t>
      </w:r>
    </w:p>
    <w:p w14:paraId="30F9C049" w14:textId="5DB7F9DA" w:rsidR="000A1C28" w:rsidRPr="00BA4EA4" w:rsidRDefault="000A1C28" w:rsidP="000A1C28">
      <w:pPr>
        <w:numPr>
          <w:ilvl w:val="1"/>
          <w:numId w:val="10"/>
        </w:numPr>
        <w:pBdr>
          <w:top w:val="nil"/>
          <w:left w:val="nil"/>
          <w:bottom w:val="nil"/>
          <w:right w:val="nil"/>
          <w:between w:val="nil"/>
        </w:pBdr>
        <w:shd w:val="clear" w:color="auto" w:fill="FFFFFF"/>
        <w:spacing w:before="0" w:after="0"/>
      </w:pPr>
      <w:r w:rsidRPr="00BA4EA4">
        <w:rPr>
          <w:szCs w:val="20"/>
        </w:rPr>
        <w:t>A 21</w:t>
      </w:r>
      <w:r w:rsidRPr="00BA4EA4">
        <w:rPr>
          <w:szCs w:val="20"/>
          <w:vertAlign w:val="superscript"/>
        </w:rPr>
        <w:t>st</w:t>
      </w:r>
      <w:r w:rsidRPr="00BA4EA4">
        <w:rPr>
          <w:szCs w:val="20"/>
        </w:rPr>
        <w:t xml:space="preserve"> century practicum for teacher candidates that requires:</w:t>
      </w:r>
    </w:p>
    <w:p w14:paraId="5E3D71F3" w14:textId="22404AD9" w:rsidR="000A1C28" w:rsidRPr="00BA4EA4" w:rsidRDefault="000A1C28" w:rsidP="000A1C28">
      <w:pPr>
        <w:numPr>
          <w:ilvl w:val="2"/>
          <w:numId w:val="10"/>
        </w:numPr>
        <w:pBdr>
          <w:top w:val="nil"/>
          <w:left w:val="nil"/>
          <w:bottom w:val="nil"/>
          <w:right w:val="nil"/>
          <w:between w:val="nil"/>
        </w:pBdr>
        <w:shd w:val="clear" w:color="auto" w:fill="FFFFFF"/>
        <w:spacing w:before="0" w:after="0"/>
      </w:pPr>
      <w:r w:rsidRPr="00BA4EA4">
        <w:rPr>
          <w:szCs w:val="20"/>
        </w:rPr>
        <w:t xml:space="preserve">Prospective teachers to complete the equivalent of a full school year of practical teaching </w:t>
      </w:r>
      <w:proofErr w:type="gramStart"/>
      <w:r w:rsidRPr="00BA4EA4">
        <w:rPr>
          <w:szCs w:val="20"/>
        </w:rPr>
        <w:t>experience;</w:t>
      </w:r>
      <w:proofErr w:type="gramEnd"/>
    </w:p>
    <w:p w14:paraId="0FA4C5AD" w14:textId="04B0D06E" w:rsidR="000A1C28" w:rsidRPr="00BA4EA4" w:rsidRDefault="000A1C28" w:rsidP="000A1C28">
      <w:pPr>
        <w:numPr>
          <w:ilvl w:val="2"/>
          <w:numId w:val="10"/>
        </w:numPr>
        <w:pBdr>
          <w:top w:val="nil"/>
          <w:left w:val="nil"/>
          <w:bottom w:val="nil"/>
          <w:right w:val="nil"/>
          <w:between w:val="nil"/>
        </w:pBdr>
        <w:shd w:val="clear" w:color="auto" w:fill="FFFFFF"/>
        <w:spacing w:before="0" w:after="0"/>
      </w:pPr>
      <w:r w:rsidRPr="00BA4EA4">
        <w:rPr>
          <w:szCs w:val="20"/>
        </w:rPr>
        <w:t xml:space="preserve">A county board and teacher preparation program jointly to identify placements for a teacher </w:t>
      </w:r>
      <w:proofErr w:type="gramStart"/>
      <w:r w:rsidRPr="00BA4EA4">
        <w:rPr>
          <w:szCs w:val="20"/>
        </w:rPr>
        <w:t>candidate;</w:t>
      </w:r>
      <w:proofErr w:type="gramEnd"/>
    </w:p>
    <w:p w14:paraId="0E38C476" w14:textId="4EEA7530" w:rsidR="000A1C28" w:rsidRPr="00BA4EA4" w:rsidRDefault="000A1C28" w:rsidP="000A1C28">
      <w:pPr>
        <w:numPr>
          <w:ilvl w:val="2"/>
          <w:numId w:val="10"/>
        </w:numPr>
        <w:pBdr>
          <w:top w:val="nil"/>
          <w:left w:val="nil"/>
          <w:bottom w:val="nil"/>
          <w:right w:val="nil"/>
          <w:between w:val="nil"/>
        </w:pBdr>
        <w:shd w:val="clear" w:color="auto" w:fill="FFFFFF"/>
        <w:spacing w:before="0" w:after="0"/>
      </w:pPr>
      <w:r w:rsidRPr="00BA4EA4">
        <w:rPr>
          <w:szCs w:val="20"/>
        </w:rPr>
        <w:t>Compensation for mentor teachers supervising and coaching teacher candidates</w:t>
      </w:r>
      <w:r w:rsidR="001B6D44" w:rsidRPr="00BA4EA4">
        <w:rPr>
          <w:szCs w:val="20"/>
        </w:rPr>
        <w:t>; and</w:t>
      </w:r>
    </w:p>
    <w:p w14:paraId="05252918" w14:textId="2AF42277" w:rsidR="001B6D44" w:rsidRPr="00BA4EA4" w:rsidRDefault="001B6D44">
      <w:pPr>
        <w:numPr>
          <w:ilvl w:val="2"/>
          <w:numId w:val="10"/>
        </w:numPr>
        <w:pBdr>
          <w:top w:val="nil"/>
          <w:left w:val="nil"/>
          <w:bottom w:val="nil"/>
          <w:right w:val="nil"/>
          <w:between w:val="nil"/>
        </w:pBdr>
        <w:shd w:val="clear" w:color="auto" w:fill="FFFFFF"/>
        <w:spacing w:before="0" w:after="0"/>
        <w:rPr>
          <w:rStyle w:val="Hyperlink"/>
          <w:color w:val="404040" w:themeColor="text1" w:themeTint="BF"/>
          <w:u w:val="none"/>
        </w:rPr>
      </w:pPr>
      <w:r w:rsidRPr="00BA4EA4">
        <w:rPr>
          <w:szCs w:val="20"/>
        </w:rPr>
        <w:t xml:space="preserve">Public schools offering the practicum must be organized in a career ladder system as it is described in </w:t>
      </w:r>
      <w:r w:rsidRPr="00BA4EA4">
        <w:t xml:space="preserve">Education Articles </w:t>
      </w:r>
      <w:hyperlink r:id="rId14" w:history="1">
        <w:r w:rsidRPr="00BA4EA4">
          <w:rPr>
            <w:rStyle w:val="Hyperlink"/>
            <w:color w:val="404040" w:themeColor="text1" w:themeTint="BF"/>
          </w:rPr>
          <w:t>§6-1001</w:t>
        </w:r>
      </w:hyperlink>
      <w:r w:rsidRPr="00BA4EA4">
        <w:t xml:space="preserve"> through </w:t>
      </w:r>
      <w:hyperlink r:id="rId15" w:history="1">
        <w:r w:rsidRPr="00BA4EA4">
          <w:rPr>
            <w:rStyle w:val="Hyperlink"/>
            <w:color w:val="404040" w:themeColor="text1" w:themeTint="BF"/>
          </w:rPr>
          <w:t>§6-1007</w:t>
        </w:r>
      </w:hyperlink>
      <w:r w:rsidRPr="00BA4EA4">
        <w:rPr>
          <w:rStyle w:val="Hyperlink"/>
          <w:color w:val="404040" w:themeColor="text1" w:themeTint="BF"/>
          <w:u w:val="none"/>
        </w:rPr>
        <w:t>, and consist of diverse student bodies.</w:t>
      </w:r>
    </w:p>
    <w:p w14:paraId="72DAF0CA" w14:textId="581F125F" w:rsidR="00726710" w:rsidRPr="00BA4EA4" w:rsidRDefault="00726710" w:rsidP="001D4809">
      <w:pPr>
        <w:numPr>
          <w:ilvl w:val="2"/>
          <w:numId w:val="10"/>
        </w:numPr>
        <w:pBdr>
          <w:top w:val="nil"/>
          <w:left w:val="nil"/>
          <w:bottom w:val="nil"/>
          <w:right w:val="nil"/>
          <w:between w:val="nil"/>
        </w:pBdr>
        <w:shd w:val="clear" w:color="auto" w:fill="FFFFFF"/>
        <w:spacing w:before="0" w:after="0"/>
      </w:pPr>
      <w:r w:rsidRPr="00BA4EA4">
        <w:rPr>
          <w:szCs w:val="20"/>
        </w:rPr>
        <w:t>Preference will be given to programs that strengthen the teacher pipeline by recruiting from within communities to bring diversity into schools.</w:t>
      </w:r>
    </w:p>
    <w:p w14:paraId="75EF8C94" w14:textId="6E3A463D" w:rsidR="001B6D44" w:rsidRPr="00BA4EA4" w:rsidRDefault="000A1C28" w:rsidP="000A1C28">
      <w:pPr>
        <w:numPr>
          <w:ilvl w:val="1"/>
          <w:numId w:val="10"/>
        </w:numPr>
        <w:pBdr>
          <w:top w:val="nil"/>
          <w:left w:val="nil"/>
          <w:bottom w:val="nil"/>
          <w:right w:val="nil"/>
          <w:between w:val="nil"/>
        </w:pBdr>
        <w:shd w:val="clear" w:color="auto" w:fill="FFFFFF"/>
        <w:spacing w:before="0" w:after="0"/>
      </w:pPr>
      <w:r w:rsidRPr="00BA4EA4">
        <w:rPr>
          <w:szCs w:val="20"/>
        </w:rPr>
        <w:t>A professional development program for existing teachers</w:t>
      </w:r>
      <w:r w:rsidR="001B6D44" w:rsidRPr="00BA4EA4">
        <w:rPr>
          <w:szCs w:val="20"/>
        </w:rPr>
        <w:t xml:space="preserve"> in one or more of the following:</w:t>
      </w:r>
    </w:p>
    <w:p w14:paraId="4CA576F0" w14:textId="4208DD1C" w:rsidR="001B6D44" w:rsidRPr="00BA4EA4" w:rsidRDefault="001B6D44" w:rsidP="001B6D44">
      <w:pPr>
        <w:numPr>
          <w:ilvl w:val="2"/>
          <w:numId w:val="10"/>
        </w:numPr>
        <w:pBdr>
          <w:top w:val="nil"/>
          <w:left w:val="nil"/>
          <w:bottom w:val="nil"/>
          <w:right w:val="nil"/>
          <w:between w:val="nil"/>
        </w:pBdr>
        <w:shd w:val="clear" w:color="auto" w:fill="FFFFFF"/>
        <w:spacing w:before="0" w:after="0"/>
      </w:pPr>
      <w:r w:rsidRPr="00BA4EA4">
        <w:t>Culturally responsive pedagogy, content knowledge, and best practices in teaching diverse students and communicating with diverse student families, including individuals of all races, religions, sexual orientations, and gender identities;</w:t>
      </w:r>
    </w:p>
    <w:p w14:paraId="2DDA0F77" w14:textId="77777777" w:rsidR="001B6D44" w:rsidRPr="00BA4EA4" w:rsidRDefault="001B6D44" w:rsidP="001B6D44">
      <w:pPr>
        <w:numPr>
          <w:ilvl w:val="2"/>
          <w:numId w:val="10"/>
        </w:numPr>
        <w:pBdr>
          <w:top w:val="nil"/>
          <w:left w:val="nil"/>
          <w:bottom w:val="nil"/>
          <w:right w:val="nil"/>
          <w:between w:val="nil"/>
        </w:pBdr>
        <w:shd w:val="clear" w:color="auto" w:fill="FFFFFF"/>
        <w:spacing w:before="0" w:after="0"/>
      </w:pPr>
      <w:bookmarkStart w:id="2" w:name="_Hlk115190087"/>
      <w:r w:rsidRPr="00BA4EA4">
        <w:t xml:space="preserve">Evaluation and effective use of research, data, and high–quality instructional materials, including digital resources and technology, to improve student </w:t>
      </w:r>
      <w:proofErr w:type="gramStart"/>
      <w:r w:rsidRPr="00BA4EA4">
        <w:t>performance</w:t>
      </w:r>
      <w:bookmarkEnd w:id="2"/>
      <w:r w:rsidRPr="00BA4EA4">
        <w:t>;</w:t>
      </w:r>
      <w:proofErr w:type="gramEnd"/>
    </w:p>
    <w:p w14:paraId="76514FB9" w14:textId="41BE8D3A" w:rsidR="001B6D44" w:rsidRPr="00BA4EA4" w:rsidRDefault="001B6D44" w:rsidP="001B6D44">
      <w:pPr>
        <w:numPr>
          <w:ilvl w:val="2"/>
          <w:numId w:val="10"/>
        </w:numPr>
        <w:pBdr>
          <w:top w:val="nil"/>
          <w:left w:val="nil"/>
          <w:bottom w:val="nil"/>
          <w:right w:val="nil"/>
          <w:between w:val="nil"/>
        </w:pBdr>
        <w:shd w:val="clear" w:color="auto" w:fill="FFFFFF"/>
        <w:spacing w:before="0" w:after="0"/>
      </w:pPr>
      <w:r w:rsidRPr="00BA4EA4">
        <w:t xml:space="preserve">Effective management of student behavior, including training in the use of restorative practices and trauma–informed approaches to meet student </w:t>
      </w:r>
      <w:proofErr w:type="gramStart"/>
      <w:r w:rsidRPr="00BA4EA4">
        <w:t>needs</w:t>
      </w:r>
      <w:r w:rsidR="00D74584" w:rsidRPr="00BA4EA4">
        <w:t>;</w:t>
      </w:r>
      <w:proofErr w:type="gramEnd"/>
    </w:p>
    <w:p w14:paraId="77474E8F" w14:textId="43814B67" w:rsidR="00D14871" w:rsidRPr="00BA4EA4" w:rsidRDefault="00D14871" w:rsidP="001B6D44">
      <w:pPr>
        <w:numPr>
          <w:ilvl w:val="2"/>
          <w:numId w:val="10"/>
        </w:numPr>
        <w:pBdr>
          <w:top w:val="nil"/>
          <w:left w:val="nil"/>
          <w:bottom w:val="nil"/>
          <w:right w:val="nil"/>
          <w:between w:val="nil"/>
        </w:pBdr>
        <w:shd w:val="clear" w:color="auto" w:fill="FFFFFF"/>
        <w:spacing w:before="0" w:after="0"/>
      </w:pPr>
      <w:r w:rsidRPr="00BA4EA4">
        <w:t xml:space="preserve">Conducting assessments of typical learning challenges for a student and methods to help the student overcome those challenges, including effective tools and strategies to meet the needs of students with disabilities and implement individualized education programs and 504 </w:t>
      </w:r>
      <w:proofErr w:type="gramStart"/>
      <w:r w:rsidRPr="00BA4EA4">
        <w:t>plans;</w:t>
      </w:r>
      <w:proofErr w:type="gramEnd"/>
      <w:r w:rsidRPr="00BA4EA4">
        <w:t xml:space="preserve"> and</w:t>
      </w:r>
    </w:p>
    <w:p w14:paraId="5236936C" w14:textId="57D75269" w:rsidR="00D14871" w:rsidRPr="00BA4EA4" w:rsidRDefault="00D14871">
      <w:pPr>
        <w:numPr>
          <w:ilvl w:val="2"/>
          <w:numId w:val="10"/>
        </w:numPr>
        <w:pBdr>
          <w:top w:val="nil"/>
          <w:left w:val="nil"/>
          <w:bottom w:val="nil"/>
          <w:right w:val="nil"/>
          <w:between w:val="nil"/>
        </w:pBdr>
        <w:shd w:val="clear" w:color="auto" w:fill="FFFFFF"/>
        <w:spacing w:before="0" w:after="0"/>
      </w:pPr>
      <w:r w:rsidRPr="00BA4EA4">
        <w:t>Recognition of student mental health disorders</w:t>
      </w:r>
    </w:p>
    <w:p w14:paraId="10234D97" w14:textId="5C92018D" w:rsidR="00726710" w:rsidRPr="00BA4EA4" w:rsidRDefault="00726710" w:rsidP="001D4809">
      <w:pPr>
        <w:pStyle w:val="ListParagraph"/>
        <w:numPr>
          <w:ilvl w:val="2"/>
          <w:numId w:val="10"/>
        </w:numPr>
        <w:spacing w:after="120"/>
      </w:pPr>
      <w:r w:rsidRPr="00BA4EA4">
        <w:t>Preference will be given to programs that provide professional development in multiple areas.</w:t>
      </w:r>
    </w:p>
    <w:p w14:paraId="66BFAC75" w14:textId="440022B4" w:rsidR="00D14871" w:rsidRPr="00BA4EA4" w:rsidRDefault="000A1C28" w:rsidP="00D14871">
      <w:pPr>
        <w:pStyle w:val="ListParagraph"/>
        <w:numPr>
          <w:ilvl w:val="0"/>
          <w:numId w:val="11"/>
        </w:numPr>
        <w:pBdr>
          <w:top w:val="nil"/>
          <w:left w:val="nil"/>
          <w:bottom w:val="nil"/>
          <w:right w:val="nil"/>
          <w:between w:val="nil"/>
        </w:pBdr>
        <w:spacing w:after="0"/>
      </w:pPr>
      <w:r w:rsidRPr="00BA4EA4">
        <w:rPr>
          <w:szCs w:val="20"/>
        </w:rPr>
        <w:t>A peer assistance and review program</w:t>
      </w:r>
      <w:r w:rsidR="00D14871" w:rsidRPr="00BA4EA4">
        <w:rPr>
          <w:szCs w:val="20"/>
        </w:rPr>
        <w:t xml:space="preserve"> that includes:</w:t>
      </w:r>
    </w:p>
    <w:p w14:paraId="70DD6ADA" w14:textId="76DD823B" w:rsidR="00D14871" w:rsidRPr="00BA4EA4" w:rsidRDefault="00D14871" w:rsidP="00D14871">
      <w:pPr>
        <w:pStyle w:val="ListParagraph"/>
        <w:numPr>
          <w:ilvl w:val="1"/>
          <w:numId w:val="11"/>
        </w:numPr>
        <w:pBdr>
          <w:top w:val="nil"/>
          <w:left w:val="nil"/>
          <w:bottom w:val="nil"/>
          <w:right w:val="nil"/>
          <w:between w:val="nil"/>
        </w:pBdr>
        <w:spacing w:after="0"/>
        <w:rPr>
          <w:rStyle w:val="Hyperlink"/>
          <w:color w:val="404040" w:themeColor="text1" w:themeTint="BF"/>
          <w:u w:val="none"/>
        </w:rPr>
      </w:pPr>
      <w:r w:rsidRPr="00BA4EA4">
        <w:rPr>
          <w:szCs w:val="20"/>
        </w:rPr>
        <w:t xml:space="preserve">Implementation of a career ladder in schools as it is described in </w:t>
      </w:r>
      <w:r w:rsidRPr="00BA4EA4">
        <w:t xml:space="preserve">Education Articles </w:t>
      </w:r>
      <w:hyperlink r:id="rId16" w:history="1">
        <w:r w:rsidRPr="00BA4EA4">
          <w:rPr>
            <w:rStyle w:val="Hyperlink"/>
            <w:color w:val="404040" w:themeColor="text1" w:themeTint="BF"/>
          </w:rPr>
          <w:t>§6-1001</w:t>
        </w:r>
      </w:hyperlink>
      <w:r w:rsidRPr="00BA4EA4">
        <w:t xml:space="preserve"> through </w:t>
      </w:r>
      <w:hyperlink r:id="rId17" w:history="1">
        <w:r w:rsidRPr="00BA4EA4">
          <w:rPr>
            <w:rStyle w:val="Hyperlink"/>
            <w:color w:val="404040" w:themeColor="text1" w:themeTint="BF"/>
          </w:rPr>
          <w:t>§6-1007</w:t>
        </w:r>
      </w:hyperlink>
      <w:r w:rsidRPr="00BA4EA4">
        <w:rPr>
          <w:rStyle w:val="Hyperlink"/>
          <w:color w:val="404040" w:themeColor="text1" w:themeTint="BF"/>
        </w:rPr>
        <w:t xml:space="preserve"> </w:t>
      </w:r>
      <w:r w:rsidRPr="00BA4EA4">
        <w:rPr>
          <w:rStyle w:val="Hyperlink"/>
          <w:color w:val="404040" w:themeColor="text1" w:themeTint="BF"/>
          <w:u w:val="none"/>
        </w:rPr>
        <w:t xml:space="preserve">where lead teachers or distinguished teachers on the ladder </w:t>
      </w:r>
      <w:r w:rsidR="00A170BF" w:rsidRPr="00BA4EA4">
        <w:rPr>
          <w:rStyle w:val="Hyperlink"/>
          <w:color w:val="404040" w:themeColor="text1" w:themeTint="BF"/>
          <w:u w:val="none"/>
        </w:rPr>
        <w:t>mentor</w:t>
      </w:r>
      <w:r w:rsidRPr="00BA4EA4">
        <w:rPr>
          <w:rStyle w:val="Hyperlink"/>
          <w:color w:val="404040" w:themeColor="text1" w:themeTint="BF"/>
          <w:u w:val="none"/>
        </w:rPr>
        <w:t xml:space="preserve"> new teachers and support existing teachers who are struggling or low performing;</w:t>
      </w:r>
    </w:p>
    <w:p w14:paraId="715A95F5" w14:textId="77777777" w:rsidR="007F046B" w:rsidRPr="00BA4EA4" w:rsidRDefault="00D14871" w:rsidP="00D14871">
      <w:pPr>
        <w:pStyle w:val="ListParagraph"/>
        <w:numPr>
          <w:ilvl w:val="1"/>
          <w:numId w:val="11"/>
        </w:numPr>
        <w:pBdr>
          <w:top w:val="nil"/>
          <w:left w:val="nil"/>
          <w:bottom w:val="nil"/>
          <w:right w:val="nil"/>
          <w:between w:val="nil"/>
        </w:pBdr>
        <w:spacing w:after="0"/>
      </w:pPr>
      <w:r w:rsidRPr="00BA4EA4">
        <w:t>An effective teacher evaluation system to provide rigorous, reliable, and relevant feedback for educators that is aligned with the National Board for Professional Teaching Standards Five Core Propositions</w:t>
      </w:r>
      <w:r w:rsidR="007F046B" w:rsidRPr="00BA4EA4">
        <w:t xml:space="preserve"> as required in Education Article </w:t>
      </w:r>
      <w:hyperlink r:id="rId18" w:history="1">
        <w:r w:rsidR="007F046B" w:rsidRPr="00BA4EA4">
          <w:rPr>
            <w:rStyle w:val="Hyperlink"/>
            <w:color w:val="404040" w:themeColor="text1" w:themeTint="BF"/>
          </w:rPr>
          <w:t>§6-1010</w:t>
        </w:r>
      </w:hyperlink>
      <w:r w:rsidR="007F046B" w:rsidRPr="00BA4EA4">
        <w:t>;</w:t>
      </w:r>
    </w:p>
    <w:p w14:paraId="58B3D75E" w14:textId="15D0475E" w:rsidR="007F046B" w:rsidRPr="00BA4EA4" w:rsidRDefault="007F046B" w:rsidP="007F046B">
      <w:pPr>
        <w:pStyle w:val="ListParagraph"/>
        <w:numPr>
          <w:ilvl w:val="1"/>
          <w:numId w:val="11"/>
        </w:numPr>
        <w:pBdr>
          <w:top w:val="nil"/>
          <w:left w:val="nil"/>
          <w:bottom w:val="nil"/>
          <w:right w:val="nil"/>
          <w:between w:val="nil"/>
        </w:pBdr>
        <w:spacing w:after="0"/>
      </w:pPr>
      <w:r w:rsidRPr="00BA4EA4">
        <w:t xml:space="preserve">A teacher evaluation system developed under this paragraph shall define the knowledge and skills expected, utilize documented performance measures to provide personalized feedback, and is linked to student learning </w:t>
      </w:r>
      <w:proofErr w:type="gramStart"/>
      <w:r w:rsidRPr="00BA4EA4">
        <w:t>outcomes;</w:t>
      </w:r>
      <w:proofErr w:type="gramEnd"/>
      <w:r w:rsidRPr="00BA4EA4">
        <w:t xml:space="preserve"> </w:t>
      </w:r>
    </w:p>
    <w:p w14:paraId="2E10C8E1" w14:textId="09A1908E" w:rsidR="007F046B" w:rsidRPr="00BA4EA4" w:rsidRDefault="007F046B" w:rsidP="007F046B">
      <w:pPr>
        <w:pStyle w:val="ListParagraph"/>
        <w:numPr>
          <w:ilvl w:val="1"/>
          <w:numId w:val="11"/>
        </w:numPr>
        <w:pBdr>
          <w:top w:val="nil"/>
          <w:left w:val="nil"/>
          <w:bottom w:val="nil"/>
          <w:right w:val="nil"/>
          <w:between w:val="nil"/>
        </w:pBdr>
        <w:spacing w:after="0"/>
      </w:pPr>
      <w:r w:rsidRPr="00BA4EA4">
        <w:lastRenderedPageBreak/>
        <w:t>Requires stakeholders, teachers, and evaluators to be fully trained to understand the evaluation process, and requires the competency of the evaluator to be assessed; and</w:t>
      </w:r>
    </w:p>
    <w:p w14:paraId="16334B84" w14:textId="5B6E60BF" w:rsidR="007F046B" w:rsidRPr="00BA4EA4" w:rsidRDefault="007F046B" w:rsidP="001D4809">
      <w:pPr>
        <w:pStyle w:val="ListParagraph"/>
        <w:numPr>
          <w:ilvl w:val="1"/>
          <w:numId w:val="11"/>
        </w:numPr>
        <w:pBdr>
          <w:top w:val="nil"/>
          <w:left w:val="nil"/>
          <w:bottom w:val="nil"/>
          <w:right w:val="nil"/>
          <w:between w:val="nil"/>
        </w:pBdr>
        <w:spacing w:after="0"/>
      </w:pPr>
      <w:r w:rsidRPr="00BA4EA4">
        <w:t>Includes post-observation conferences between the teacher and evaluator to encourage reflection of the teacher’s teaching practice.</w:t>
      </w:r>
    </w:p>
    <w:p w14:paraId="00000032" w14:textId="77777777" w:rsidR="00962754" w:rsidRPr="00BA4EA4" w:rsidRDefault="00FC2D84" w:rsidP="00DD1CE7">
      <w:pPr>
        <w:numPr>
          <w:ilvl w:val="0"/>
          <w:numId w:val="10"/>
        </w:numPr>
        <w:pBdr>
          <w:top w:val="nil"/>
          <w:left w:val="nil"/>
          <w:bottom w:val="nil"/>
          <w:right w:val="nil"/>
          <w:between w:val="nil"/>
        </w:pBdr>
        <w:shd w:val="clear" w:color="auto" w:fill="FFFFFF"/>
        <w:spacing w:before="0" w:after="0"/>
      </w:pPr>
      <w:r w:rsidRPr="00BA4EA4">
        <w:rPr>
          <w:szCs w:val="20"/>
        </w:rPr>
        <w:t xml:space="preserve">State-of-the-art professional education for prospective and current teachers that reflects international and national best practices, and that can be replicated in local school systems across the State. </w:t>
      </w:r>
    </w:p>
    <w:p w14:paraId="00000033" w14:textId="0352A1AB" w:rsidR="00962754" w:rsidRPr="00BA4EA4" w:rsidRDefault="00FC2D84">
      <w:pPr>
        <w:numPr>
          <w:ilvl w:val="0"/>
          <w:numId w:val="10"/>
        </w:numPr>
        <w:pBdr>
          <w:top w:val="nil"/>
          <w:left w:val="nil"/>
          <w:bottom w:val="nil"/>
          <w:right w:val="nil"/>
          <w:between w:val="nil"/>
        </w:pBdr>
        <w:shd w:val="clear" w:color="auto" w:fill="FFFFFF"/>
        <w:spacing w:before="0" w:after="0"/>
      </w:pPr>
      <w:r w:rsidRPr="00BA4EA4">
        <w:rPr>
          <w:szCs w:val="20"/>
        </w:rPr>
        <w:t>Evidence that collaboration among partners is a common thread among all decisions, planning, and implementation efforts.</w:t>
      </w:r>
    </w:p>
    <w:p w14:paraId="1410D000" w14:textId="77777777" w:rsidR="00F85E0D" w:rsidRPr="00BA4EA4" w:rsidRDefault="00F85E0D" w:rsidP="001D4809">
      <w:pPr>
        <w:pBdr>
          <w:top w:val="nil"/>
          <w:left w:val="nil"/>
          <w:bottom w:val="nil"/>
          <w:right w:val="nil"/>
          <w:between w:val="nil"/>
        </w:pBdr>
        <w:shd w:val="clear" w:color="auto" w:fill="FFFFFF"/>
        <w:spacing w:before="0" w:after="0"/>
        <w:ind w:left="720"/>
      </w:pPr>
    </w:p>
    <w:p w14:paraId="00000039" w14:textId="21103906" w:rsidR="00962754" w:rsidRPr="00BA4EA4" w:rsidRDefault="00FC2D84" w:rsidP="00DD1CE7">
      <w:pPr>
        <w:pBdr>
          <w:top w:val="nil"/>
          <w:left w:val="nil"/>
          <w:bottom w:val="nil"/>
          <w:right w:val="nil"/>
          <w:between w:val="nil"/>
        </w:pBdr>
        <w:shd w:val="clear" w:color="auto" w:fill="FFFFFF"/>
        <w:spacing w:before="0" w:after="0"/>
      </w:pPr>
      <w:r w:rsidRPr="00BA4EA4">
        <w:rPr>
          <w:szCs w:val="20"/>
        </w:rPr>
        <w:t>The signed partnership agreement must be signed by all partners and meet the following provisions:</w:t>
      </w:r>
    </w:p>
    <w:p w14:paraId="326486E5" w14:textId="77777777" w:rsidR="00DD1CE7" w:rsidRPr="00BA4EA4" w:rsidRDefault="00DD1CE7" w:rsidP="00DD1CE7">
      <w:pPr>
        <w:pStyle w:val="ListParagraph"/>
        <w:numPr>
          <w:ilvl w:val="0"/>
          <w:numId w:val="10"/>
        </w:numPr>
        <w:spacing w:after="0"/>
      </w:pPr>
      <w:r w:rsidRPr="00BA4EA4">
        <w:t>A method for regularly communicating and collaborating including, if necessary, through memoranda of understanding on timeline, calendars, schedules, budget, payroll, billing procedures, etc.</w:t>
      </w:r>
    </w:p>
    <w:p w14:paraId="5597DD86" w14:textId="60414254" w:rsidR="00DD1CE7" w:rsidRPr="00BA4EA4" w:rsidRDefault="00DD1CE7" w:rsidP="00DD1CE7">
      <w:pPr>
        <w:pStyle w:val="ListParagraph"/>
        <w:numPr>
          <w:ilvl w:val="0"/>
          <w:numId w:val="10"/>
        </w:numPr>
        <w:spacing w:after="0"/>
      </w:pPr>
      <w:r w:rsidRPr="00BA4EA4">
        <w:t xml:space="preserve">The </w:t>
      </w:r>
      <w:r w:rsidR="008C43C3" w:rsidRPr="00BA4EA4">
        <w:t>Local Education Agency (</w:t>
      </w:r>
      <w:r w:rsidRPr="00BA4EA4">
        <w:t>LEA</w:t>
      </w:r>
      <w:r w:rsidR="008C43C3" w:rsidRPr="00BA4EA4">
        <w:t>)</w:t>
      </w:r>
      <w:r w:rsidRPr="00BA4EA4">
        <w:t xml:space="preserve"> and </w:t>
      </w:r>
      <w:r w:rsidR="008C43C3" w:rsidRPr="00BA4EA4">
        <w:t>Educator Preparation Program (</w:t>
      </w:r>
      <w:r w:rsidRPr="00BA4EA4">
        <w:t>EPP</w:t>
      </w:r>
      <w:r w:rsidR="008C43C3" w:rsidRPr="00BA4EA4">
        <w:t>)</w:t>
      </w:r>
      <w:r w:rsidRPr="00BA4EA4">
        <w:t xml:space="preserve"> will align calendars to the greatest extent possible, to ensure that the 21st century practicum for teacher candidates </w:t>
      </w:r>
      <w:r w:rsidR="008C43C3" w:rsidRPr="00BA4EA4">
        <w:t xml:space="preserve">is equivalent to a </w:t>
      </w:r>
      <w:r w:rsidRPr="00BA4EA4">
        <w:t>full school year (if applicable).</w:t>
      </w:r>
    </w:p>
    <w:p w14:paraId="3E1A51D2" w14:textId="429A88C7" w:rsidR="00DD1CE7" w:rsidRPr="00BA4EA4" w:rsidRDefault="00DD1CE7" w:rsidP="00DD1CE7">
      <w:pPr>
        <w:pStyle w:val="ListParagraph"/>
        <w:numPr>
          <w:ilvl w:val="0"/>
          <w:numId w:val="10"/>
        </w:numPr>
        <w:spacing w:after="0"/>
      </w:pPr>
      <w:r w:rsidRPr="00BA4EA4">
        <w:t xml:space="preserve">The LEA and the EPP commit to working jointly to identify </w:t>
      </w:r>
      <w:r w:rsidR="008C43C3" w:rsidRPr="00BA4EA4">
        <w:t>practicum</w:t>
      </w:r>
      <w:r w:rsidRPr="00BA4EA4">
        <w:t xml:space="preserve"> placement</w:t>
      </w:r>
      <w:r w:rsidR="008C43C3" w:rsidRPr="00BA4EA4">
        <w:t>s</w:t>
      </w:r>
      <w:r w:rsidR="003807B8" w:rsidRPr="00BA4EA4">
        <w:t xml:space="preserve"> as required in Education Article §6-120</w:t>
      </w:r>
      <w:r w:rsidRPr="00BA4EA4">
        <w:t xml:space="preserve"> and a mentor teacher for the candidate (if applicable).</w:t>
      </w:r>
    </w:p>
    <w:p w14:paraId="12C1AD99" w14:textId="26282CEF" w:rsidR="00DD1CE7" w:rsidRPr="00BA4EA4" w:rsidRDefault="00DD1CE7" w:rsidP="00DD1CE7">
      <w:pPr>
        <w:pStyle w:val="ListParagraph"/>
        <w:numPr>
          <w:ilvl w:val="0"/>
          <w:numId w:val="10"/>
        </w:numPr>
        <w:spacing w:after="0"/>
      </w:pPr>
      <w:r w:rsidRPr="00BA4EA4">
        <w:t xml:space="preserve">The LEA agrees to compensate </w:t>
      </w:r>
      <w:r w:rsidR="008C43C3" w:rsidRPr="00BA4EA4">
        <w:t xml:space="preserve">mentor </w:t>
      </w:r>
      <w:r w:rsidRPr="00BA4EA4">
        <w:t>teacher</w:t>
      </w:r>
      <w:r w:rsidR="008C43C3" w:rsidRPr="00BA4EA4">
        <w:t>s</w:t>
      </w:r>
      <w:r w:rsidRPr="00BA4EA4">
        <w:t>.</w:t>
      </w:r>
    </w:p>
    <w:p w14:paraId="2B2D84ED" w14:textId="23735B58" w:rsidR="00DD1CE7" w:rsidRPr="00BA4EA4" w:rsidRDefault="008C43C3" w:rsidP="00DD1CE7">
      <w:pPr>
        <w:pStyle w:val="ListParagraph"/>
        <w:numPr>
          <w:ilvl w:val="0"/>
          <w:numId w:val="10"/>
        </w:numPr>
        <w:spacing w:after="0"/>
      </w:pPr>
      <w:r w:rsidRPr="00BA4EA4">
        <w:t>P</w:t>
      </w:r>
      <w:r w:rsidR="00DD1CE7" w:rsidRPr="00BA4EA4">
        <w:t>riori</w:t>
      </w:r>
      <w:r w:rsidRPr="00BA4EA4">
        <w:t>tize time</w:t>
      </w:r>
      <w:r w:rsidR="00DD1CE7" w:rsidRPr="00BA4EA4">
        <w:t xml:space="preserve"> for </w:t>
      </w:r>
      <w:r w:rsidRPr="00BA4EA4">
        <w:t xml:space="preserve">the </w:t>
      </w:r>
      <w:r w:rsidR="00DD1CE7" w:rsidRPr="00BA4EA4">
        <w:t>steering committee members to convene.</w:t>
      </w:r>
    </w:p>
    <w:p w14:paraId="0C51305F" w14:textId="1B83F9B7" w:rsidR="00DD1CE7" w:rsidRPr="00BA4EA4" w:rsidRDefault="003807B8" w:rsidP="00DD1CE7">
      <w:pPr>
        <w:pStyle w:val="ListParagraph"/>
        <w:numPr>
          <w:ilvl w:val="0"/>
          <w:numId w:val="10"/>
        </w:numPr>
        <w:spacing w:after="0"/>
      </w:pPr>
      <w:r w:rsidRPr="00BA4EA4">
        <w:t>D</w:t>
      </w:r>
      <w:r w:rsidR="00DD1CE7" w:rsidRPr="00BA4EA4">
        <w:t>evelop a means of sharing data as it pertains to the successful implementation and evaluation of the Teacher Collaborative Grant program.</w:t>
      </w:r>
    </w:p>
    <w:p w14:paraId="21B96FCD" w14:textId="77777777" w:rsidR="00DD1CE7" w:rsidRPr="00BA4EA4" w:rsidRDefault="00DD1CE7" w:rsidP="00DD1CE7">
      <w:pPr>
        <w:pStyle w:val="ListParagraph"/>
        <w:numPr>
          <w:ilvl w:val="0"/>
          <w:numId w:val="10"/>
        </w:numPr>
        <w:spacing w:after="0"/>
      </w:pPr>
      <w:r w:rsidRPr="00BA4EA4">
        <w:t>The LEA commits to school stability and agrees to alert the Teacher Collaborative Grant Program Monitor of any change in school leadership and will consider any change in leadership as a continuation of grant activities.</w:t>
      </w:r>
    </w:p>
    <w:p w14:paraId="6202C34B" w14:textId="77777777" w:rsidR="00DD1CE7" w:rsidRPr="00BA4EA4" w:rsidRDefault="00DD1CE7" w:rsidP="00DD1CE7">
      <w:pPr>
        <w:pStyle w:val="ListParagraph"/>
        <w:numPr>
          <w:ilvl w:val="0"/>
          <w:numId w:val="10"/>
        </w:numPr>
        <w:spacing w:after="0"/>
      </w:pPr>
      <w:r w:rsidRPr="00BA4EA4">
        <w:t>The LEA and the exclusive employee representative will collaborate on matters that pertain to the career ladder as it is described in Education Articles §6-1001 through §6-1007, which was established by the Blueprint for Maryland’s Future.</w:t>
      </w:r>
    </w:p>
    <w:p w14:paraId="506929D1" w14:textId="310FA48B" w:rsidR="0038520F" w:rsidRPr="00BA4EA4" w:rsidRDefault="00DD1CE7" w:rsidP="001D4809">
      <w:pPr>
        <w:pStyle w:val="ListParagraph"/>
        <w:numPr>
          <w:ilvl w:val="0"/>
          <w:numId w:val="10"/>
        </w:numPr>
        <w:spacing w:after="0"/>
      </w:pPr>
      <w:r w:rsidRPr="00BA4EA4">
        <w:t>The exclusive employee representative commits to providing input on the design and implementation of the career ladder in the partner school.</w:t>
      </w:r>
    </w:p>
    <w:p w14:paraId="0000004D" w14:textId="77777777" w:rsidR="00962754" w:rsidRPr="00BA4EA4" w:rsidRDefault="00FC2D84">
      <w:r w:rsidRPr="00BA4EA4">
        <w:t>Use this page to make comments about the proposal in general or to address concerns not addressed elsewhere in the rubric.</w:t>
      </w:r>
    </w:p>
    <w:p w14:paraId="00000050" w14:textId="73EBD259" w:rsidR="00962754" w:rsidRDefault="00FC2D84" w:rsidP="00264696">
      <w:pPr>
        <w:pStyle w:val="Heading1"/>
      </w:pPr>
      <w:r w:rsidRPr="00BA4EA4">
        <w:rPr>
          <w:color w:val="404040" w:themeColor="text1" w:themeTint="BF"/>
        </w:rPr>
        <w:br w:type="page"/>
      </w:r>
      <w:bookmarkStart w:id="3" w:name="_Toc120625059"/>
      <w:r>
        <w:lastRenderedPageBreak/>
        <w:t>Scoring Rubric</w:t>
      </w:r>
      <w:bookmarkEnd w:id="3"/>
      <w:r>
        <w:t xml:space="preserve"> </w:t>
      </w:r>
    </w:p>
    <w:p w14:paraId="38F182F0" w14:textId="3B37EF94" w:rsidR="00B92D10" w:rsidRPr="00B92D10" w:rsidRDefault="00B92D10" w:rsidP="00B92D10">
      <w:r>
        <w:t xml:space="preserve">Proposals must demonstrate a </w:t>
      </w:r>
      <w:r w:rsidRPr="00B92D10">
        <w:rPr>
          <w:b/>
          <w:bCs/>
        </w:rPr>
        <w:t>minimum level of 2</w:t>
      </w:r>
      <w:r>
        <w:t xml:space="preserve"> for each of the following areas to be considered for funding. </w:t>
      </w:r>
    </w:p>
    <w:p w14:paraId="0000005F" w14:textId="3408909C" w:rsidR="00962754" w:rsidRDefault="00FC2D84" w:rsidP="001D4809">
      <w:pPr>
        <w:pStyle w:val="Heading2"/>
      </w:pPr>
      <w:bookmarkStart w:id="4" w:name="_Toc120625060"/>
      <w:r>
        <w:rPr>
          <w:sz w:val="22"/>
          <w:szCs w:val="22"/>
        </w:rPr>
        <w:t>Extent of Need</w:t>
      </w:r>
      <w:bookmarkEnd w:id="4"/>
      <w:r>
        <w:rPr>
          <w:sz w:val="22"/>
          <w:szCs w:val="22"/>
        </w:rPr>
        <w:t xml:space="preserve"> </w:t>
      </w:r>
    </w:p>
    <w:tbl>
      <w:tblPr>
        <w:tblStyle w:val="13"/>
        <w:tblW w:w="926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3088"/>
        <w:gridCol w:w="3088"/>
        <w:gridCol w:w="3089"/>
      </w:tblGrid>
      <w:tr w:rsidR="008503FD" w14:paraId="4DAD791C" w14:textId="7613D775" w:rsidTr="00264696">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088" w:type="dxa"/>
            <w:tcBorders>
              <w:top w:val="single" w:sz="4" w:space="0" w:color="000000"/>
              <w:left w:val="single" w:sz="4" w:space="0" w:color="000000"/>
              <w:right w:val="single" w:sz="4" w:space="0" w:color="000000"/>
            </w:tcBorders>
          </w:tcPr>
          <w:p w14:paraId="00000060" w14:textId="47A07F59" w:rsidR="008503FD" w:rsidRPr="009B398F" w:rsidRDefault="008503FD">
            <w:pPr>
              <w:jc w:val="center"/>
              <w:rPr>
                <w:sz w:val="20"/>
                <w:szCs w:val="20"/>
              </w:rPr>
            </w:pPr>
            <w:r>
              <w:rPr>
                <w:sz w:val="20"/>
                <w:szCs w:val="20"/>
              </w:rPr>
              <w:t>Level 3</w:t>
            </w:r>
          </w:p>
        </w:tc>
        <w:tc>
          <w:tcPr>
            <w:tcW w:w="3088" w:type="dxa"/>
            <w:tcBorders>
              <w:top w:val="single" w:sz="4" w:space="0" w:color="000000"/>
              <w:left w:val="single" w:sz="4" w:space="0" w:color="000000"/>
              <w:right w:val="single" w:sz="4" w:space="0" w:color="000000"/>
            </w:tcBorders>
          </w:tcPr>
          <w:p w14:paraId="00000061" w14:textId="73424887" w:rsidR="008503FD" w:rsidRPr="009B398F" w:rsidRDefault="008503FD">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Level 2</w:t>
            </w:r>
          </w:p>
        </w:tc>
        <w:tc>
          <w:tcPr>
            <w:tcW w:w="3089" w:type="dxa"/>
            <w:tcBorders>
              <w:top w:val="single" w:sz="4" w:space="0" w:color="000000"/>
              <w:left w:val="single" w:sz="4" w:space="0" w:color="000000"/>
              <w:right w:val="single" w:sz="4" w:space="0" w:color="000000"/>
            </w:tcBorders>
          </w:tcPr>
          <w:p w14:paraId="00000062" w14:textId="50E56305" w:rsidR="008503FD" w:rsidRPr="009B398F" w:rsidRDefault="008503FD">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Level 1</w:t>
            </w:r>
          </w:p>
        </w:tc>
      </w:tr>
      <w:tr w:rsidR="008503FD" w14:paraId="26D4C279" w14:textId="5BAEF1B5" w:rsidTr="00264696">
        <w:tc>
          <w:tcPr>
            <w:cnfStyle w:val="001000000000" w:firstRow="0" w:lastRow="0" w:firstColumn="1" w:lastColumn="0" w:oddVBand="0" w:evenVBand="0" w:oddHBand="0" w:evenHBand="0" w:firstRowFirstColumn="0" w:firstRowLastColumn="0" w:lastRowFirstColumn="0" w:lastRowLastColumn="0"/>
            <w:tcW w:w="3088" w:type="dxa"/>
            <w:tcBorders>
              <w:top w:val="single" w:sz="4" w:space="0" w:color="000000"/>
              <w:left w:val="single" w:sz="4" w:space="0" w:color="000000"/>
              <w:bottom w:val="single" w:sz="4" w:space="0" w:color="auto"/>
              <w:right w:val="single" w:sz="4" w:space="0" w:color="000000"/>
            </w:tcBorders>
          </w:tcPr>
          <w:p w14:paraId="00000069" w14:textId="313EFCBE" w:rsidR="008503FD" w:rsidRPr="009B398F" w:rsidRDefault="008503FD" w:rsidP="00264696">
            <w:pPr>
              <w:rPr>
                <w:sz w:val="20"/>
                <w:szCs w:val="20"/>
              </w:rPr>
            </w:pPr>
            <w:r w:rsidRPr="00264696">
              <w:rPr>
                <w:b w:val="0"/>
                <w:bCs/>
                <w:sz w:val="20"/>
                <w:szCs w:val="20"/>
              </w:rPr>
              <w:t>The extent of need is well articulated and includes citations of research to support the need for the project</w:t>
            </w:r>
            <w:r w:rsidR="00264696">
              <w:rPr>
                <w:b w:val="0"/>
                <w:bCs/>
                <w:sz w:val="20"/>
                <w:szCs w:val="20"/>
              </w:rPr>
              <w:t>,</w:t>
            </w:r>
            <w:r w:rsidRPr="00264696">
              <w:rPr>
                <w:b w:val="0"/>
                <w:bCs/>
                <w:sz w:val="20"/>
                <w:szCs w:val="20"/>
              </w:rPr>
              <w:t xml:space="preserve"> uses national, state, and local data to support the need for the solution</w:t>
            </w:r>
            <w:r w:rsidR="00264696">
              <w:rPr>
                <w:b w:val="0"/>
                <w:bCs/>
                <w:sz w:val="20"/>
                <w:szCs w:val="20"/>
              </w:rPr>
              <w:t xml:space="preserve">, and </w:t>
            </w:r>
            <w:r w:rsidRPr="00A2067F">
              <w:rPr>
                <w:b w:val="0"/>
                <w:sz w:val="20"/>
                <w:szCs w:val="20"/>
              </w:rPr>
              <w:t>documents current or past efforts to address the problem and where those efforts either failed or were inadequate</w:t>
            </w:r>
            <w:r w:rsidR="00264696">
              <w:rPr>
                <w:b w:val="0"/>
                <w:sz w:val="20"/>
                <w:szCs w:val="20"/>
              </w:rPr>
              <w:t>.</w:t>
            </w:r>
            <w:r w:rsidRPr="00A2067F">
              <w:rPr>
                <w:b w:val="0"/>
                <w:sz w:val="20"/>
                <w:szCs w:val="20"/>
              </w:rPr>
              <w:t xml:space="preserve"> </w:t>
            </w:r>
          </w:p>
        </w:tc>
        <w:tc>
          <w:tcPr>
            <w:tcW w:w="3088" w:type="dxa"/>
            <w:tcBorders>
              <w:top w:val="single" w:sz="4" w:space="0" w:color="000000"/>
              <w:left w:val="single" w:sz="4" w:space="0" w:color="000000"/>
              <w:bottom w:val="single" w:sz="4" w:space="0" w:color="auto"/>
              <w:right w:val="single" w:sz="4" w:space="0" w:color="000000"/>
            </w:tcBorders>
          </w:tcPr>
          <w:p w14:paraId="0000006C" w14:textId="40CB2CE2" w:rsidR="008503FD" w:rsidRPr="009B398F" w:rsidRDefault="008503FD" w:rsidP="00902E8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The extent of need is </w:t>
            </w:r>
            <w:r w:rsidR="00B92D10">
              <w:rPr>
                <w:sz w:val="20"/>
                <w:szCs w:val="20"/>
              </w:rPr>
              <w:t>articulated,</w:t>
            </w:r>
            <w:r>
              <w:rPr>
                <w:sz w:val="20"/>
                <w:szCs w:val="20"/>
              </w:rPr>
              <w:t xml:space="preserve"> and data is presented to </w:t>
            </w:r>
            <w:r w:rsidR="00B92D10">
              <w:rPr>
                <w:sz w:val="20"/>
                <w:szCs w:val="20"/>
              </w:rPr>
              <w:t>support the narrative,</w:t>
            </w:r>
            <w:r>
              <w:rPr>
                <w:sz w:val="20"/>
                <w:szCs w:val="20"/>
              </w:rPr>
              <w:t xml:space="preserve"> but data is limited to one or two sources and d</w:t>
            </w:r>
            <w:r w:rsidRPr="009B398F">
              <w:rPr>
                <w:sz w:val="20"/>
                <w:szCs w:val="20"/>
              </w:rPr>
              <w:t>oes not discuss current or past efforts to address the problem.</w:t>
            </w:r>
          </w:p>
        </w:tc>
        <w:tc>
          <w:tcPr>
            <w:tcW w:w="3089" w:type="dxa"/>
            <w:tcBorders>
              <w:top w:val="single" w:sz="4" w:space="0" w:color="000000"/>
              <w:left w:val="single" w:sz="4" w:space="0" w:color="000000"/>
              <w:bottom w:val="single" w:sz="4" w:space="0" w:color="auto"/>
              <w:right w:val="single" w:sz="4" w:space="0" w:color="000000"/>
            </w:tcBorders>
          </w:tcPr>
          <w:p w14:paraId="5F27F8D1" w14:textId="1A3D9D69" w:rsidR="008503FD" w:rsidRPr="009B398F" w:rsidRDefault="008503FD" w:rsidP="008503F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The </w:t>
            </w:r>
            <w:r w:rsidR="00B92D10">
              <w:rPr>
                <w:sz w:val="20"/>
                <w:szCs w:val="20"/>
              </w:rPr>
              <w:t xml:space="preserve">extent of </w:t>
            </w:r>
            <w:r>
              <w:rPr>
                <w:sz w:val="20"/>
                <w:szCs w:val="20"/>
              </w:rPr>
              <w:t>need is not a</w:t>
            </w:r>
            <w:r w:rsidRPr="009B398F">
              <w:rPr>
                <w:sz w:val="20"/>
                <w:szCs w:val="20"/>
              </w:rPr>
              <w:t>rticulate</w:t>
            </w:r>
            <w:r>
              <w:rPr>
                <w:sz w:val="20"/>
                <w:szCs w:val="20"/>
              </w:rPr>
              <w:t>d</w:t>
            </w:r>
            <w:r w:rsidRPr="009B398F">
              <w:rPr>
                <w:sz w:val="20"/>
                <w:szCs w:val="20"/>
              </w:rPr>
              <w:t xml:space="preserve"> clearly</w:t>
            </w:r>
            <w:r>
              <w:rPr>
                <w:sz w:val="20"/>
                <w:szCs w:val="20"/>
              </w:rPr>
              <w:t xml:space="preserve"> and/or the data cited d</w:t>
            </w:r>
            <w:r w:rsidRPr="009B398F">
              <w:rPr>
                <w:sz w:val="20"/>
                <w:szCs w:val="20"/>
              </w:rPr>
              <w:t xml:space="preserve">oes </w:t>
            </w:r>
            <w:r>
              <w:rPr>
                <w:sz w:val="20"/>
                <w:szCs w:val="20"/>
              </w:rPr>
              <w:t>not</w:t>
            </w:r>
            <w:r w:rsidRPr="009B398F">
              <w:rPr>
                <w:sz w:val="20"/>
                <w:szCs w:val="20"/>
              </w:rPr>
              <w:t xml:space="preserve"> support </w:t>
            </w:r>
            <w:r>
              <w:rPr>
                <w:sz w:val="20"/>
                <w:szCs w:val="20"/>
              </w:rPr>
              <w:t xml:space="preserve">the </w:t>
            </w:r>
            <w:r w:rsidRPr="009B398F">
              <w:rPr>
                <w:sz w:val="20"/>
                <w:szCs w:val="20"/>
              </w:rPr>
              <w:t>narrative.</w:t>
            </w:r>
          </w:p>
          <w:p w14:paraId="00000070" w14:textId="77777777" w:rsidR="008503FD" w:rsidRPr="009B398F" w:rsidRDefault="008503FD" w:rsidP="008F30B9">
            <w:pPr>
              <w:cnfStyle w:val="000000000000" w:firstRow="0" w:lastRow="0" w:firstColumn="0" w:lastColumn="0" w:oddVBand="0" w:evenVBand="0" w:oddHBand="0" w:evenHBand="0" w:firstRowFirstColumn="0" w:firstRowLastColumn="0" w:lastRowFirstColumn="0" w:lastRowLastColumn="0"/>
              <w:rPr>
                <w:sz w:val="20"/>
                <w:szCs w:val="20"/>
              </w:rPr>
            </w:pPr>
          </w:p>
        </w:tc>
      </w:tr>
    </w:tbl>
    <w:p w14:paraId="00000080" w14:textId="6F8C14AC" w:rsidR="00962754" w:rsidRDefault="009B0E02">
      <w:r>
        <w:t>Level</w:t>
      </w:r>
      <w:r w:rsidR="00FC2D84">
        <w:t xml:space="preserve">: </w:t>
      </w:r>
      <w:r w:rsidR="00FC2D84">
        <w:rPr>
          <w:u w:val="single"/>
        </w:rPr>
        <w:t>_______________</w:t>
      </w:r>
    </w:p>
    <w:p w14:paraId="00000084" w14:textId="251FA2A9" w:rsidR="00962754" w:rsidRDefault="00FC2D84">
      <w:pPr>
        <w:rPr>
          <w:b/>
          <w:color w:val="4472C4"/>
          <w:sz w:val="22"/>
        </w:rPr>
      </w:pPr>
      <w:r>
        <w:t>Strengths and weaknesses:</w:t>
      </w:r>
    </w:p>
    <w:p w14:paraId="00000092" w14:textId="025F0A31" w:rsidR="00962754" w:rsidRDefault="00FC2D84" w:rsidP="001D4809">
      <w:pPr>
        <w:pStyle w:val="Heading2"/>
      </w:pPr>
      <w:bookmarkStart w:id="5" w:name="_Toc120625061"/>
      <w:r>
        <w:rPr>
          <w:sz w:val="22"/>
          <w:szCs w:val="22"/>
        </w:rPr>
        <w:t xml:space="preserve">Goals, </w:t>
      </w:r>
      <w:r w:rsidR="009B398F">
        <w:rPr>
          <w:sz w:val="22"/>
          <w:szCs w:val="22"/>
        </w:rPr>
        <w:t>Outcomes</w:t>
      </w:r>
      <w:r w:rsidR="000450C3">
        <w:rPr>
          <w:sz w:val="22"/>
          <w:szCs w:val="22"/>
        </w:rPr>
        <w:t>,</w:t>
      </w:r>
      <w:r>
        <w:rPr>
          <w:sz w:val="22"/>
          <w:szCs w:val="22"/>
        </w:rPr>
        <w:t xml:space="preserve"> and Milestones</w:t>
      </w:r>
      <w:bookmarkEnd w:id="5"/>
      <w:r>
        <w:rPr>
          <w:sz w:val="22"/>
          <w:szCs w:val="22"/>
        </w:rPr>
        <w:t xml:space="preserve"> </w:t>
      </w:r>
    </w:p>
    <w:tbl>
      <w:tblPr>
        <w:tblStyle w:val="12"/>
        <w:tblW w:w="935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3116"/>
        <w:gridCol w:w="3117"/>
        <w:gridCol w:w="3117"/>
      </w:tblGrid>
      <w:tr w:rsidR="00962754" w14:paraId="7FF54D42" w14:textId="77777777" w:rsidTr="00962754">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116" w:type="dxa"/>
            <w:tcBorders>
              <w:top w:val="single" w:sz="4" w:space="0" w:color="000000"/>
              <w:left w:val="single" w:sz="4" w:space="0" w:color="000000"/>
              <w:right w:val="single" w:sz="4" w:space="0" w:color="000000"/>
            </w:tcBorders>
          </w:tcPr>
          <w:p w14:paraId="00000093" w14:textId="72AD8D55" w:rsidR="00962754" w:rsidRPr="009B398F" w:rsidRDefault="00527C4E">
            <w:pPr>
              <w:jc w:val="center"/>
              <w:rPr>
                <w:sz w:val="20"/>
                <w:szCs w:val="20"/>
              </w:rPr>
            </w:pPr>
            <w:r>
              <w:rPr>
                <w:sz w:val="20"/>
                <w:szCs w:val="20"/>
              </w:rPr>
              <w:t>Level 3</w:t>
            </w:r>
          </w:p>
        </w:tc>
        <w:tc>
          <w:tcPr>
            <w:tcW w:w="3117" w:type="dxa"/>
            <w:tcBorders>
              <w:top w:val="single" w:sz="4" w:space="0" w:color="000000"/>
              <w:left w:val="single" w:sz="4" w:space="0" w:color="000000"/>
              <w:right w:val="single" w:sz="4" w:space="0" w:color="000000"/>
            </w:tcBorders>
          </w:tcPr>
          <w:p w14:paraId="00000094" w14:textId="0713E4DA" w:rsidR="00962754" w:rsidRPr="009B398F" w:rsidRDefault="00527C4E">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Level 2</w:t>
            </w:r>
          </w:p>
        </w:tc>
        <w:tc>
          <w:tcPr>
            <w:tcW w:w="3117" w:type="dxa"/>
            <w:tcBorders>
              <w:top w:val="single" w:sz="4" w:space="0" w:color="000000"/>
              <w:left w:val="single" w:sz="4" w:space="0" w:color="000000"/>
              <w:right w:val="single" w:sz="4" w:space="0" w:color="000000"/>
            </w:tcBorders>
          </w:tcPr>
          <w:p w14:paraId="00000095" w14:textId="213F331F" w:rsidR="00962754" w:rsidRPr="009B398F" w:rsidRDefault="00527C4E">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Level 1</w:t>
            </w:r>
          </w:p>
        </w:tc>
      </w:tr>
      <w:tr w:rsidR="00962754" w14:paraId="604CAD30" w14:textId="77777777" w:rsidTr="001D4809">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0000"/>
              <w:left w:val="single" w:sz="4" w:space="0" w:color="000000"/>
              <w:bottom w:val="single" w:sz="4" w:space="0" w:color="auto"/>
              <w:right w:val="single" w:sz="4" w:space="0" w:color="000000"/>
            </w:tcBorders>
          </w:tcPr>
          <w:p w14:paraId="0000009C" w14:textId="6566A3FA" w:rsidR="00962754" w:rsidRDefault="00B92D10">
            <w:pPr>
              <w:rPr>
                <w:sz w:val="20"/>
                <w:szCs w:val="20"/>
              </w:rPr>
            </w:pPr>
            <w:r w:rsidRPr="00B92D10">
              <w:rPr>
                <w:b w:val="0"/>
                <w:sz w:val="20"/>
                <w:szCs w:val="20"/>
              </w:rPr>
              <w:t>Outcomes are</w:t>
            </w:r>
            <w:r>
              <w:rPr>
                <w:b w:val="0"/>
                <w:sz w:val="20"/>
                <w:szCs w:val="20"/>
              </w:rPr>
              <w:t xml:space="preserve"> </w:t>
            </w:r>
            <w:r w:rsidRPr="00B92D10">
              <w:rPr>
                <w:b w:val="0"/>
                <w:sz w:val="20"/>
                <w:szCs w:val="20"/>
              </w:rPr>
              <w:t>aligned with the requirements of the Blueprint for Maryland’s Future and the stated need</w:t>
            </w:r>
            <w:r>
              <w:rPr>
                <w:b w:val="0"/>
                <w:sz w:val="20"/>
                <w:szCs w:val="20"/>
              </w:rPr>
              <w:t xml:space="preserve"> and e</w:t>
            </w:r>
            <w:r w:rsidR="00AD6BD5" w:rsidRPr="009B398F">
              <w:rPr>
                <w:b w:val="0"/>
                <w:sz w:val="20"/>
                <w:szCs w:val="20"/>
              </w:rPr>
              <w:t xml:space="preserve">stablish a clear and coherent set of reasonable and ambitious milestones </w:t>
            </w:r>
            <w:r w:rsidR="00AF11D0">
              <w:rPr>
                <w:b w:val="0"/>
                <w:sz w:val="20"/>
                <w:szCs w:val="20"/>
              </w:rPr>
              <w:t>and goals, using</w:t>
            </w:r>
            <w:r w:rsidR="00AD6BD5" w:rsidRPr="009B398F">
              <w:rPr>
                <w:b w:val="0"/>
                <w:sz w:val="20"/>
                <w:szCs w:val="20"/>
              </w:rPr>
              <w:t xml:space="preserve"> local baseline data</w:t>
            </w:r>
            <w:r>
              <w:rPr>
                <w:b w:val="0"/>
                <w:sz w:val="20"/>
                <w:szCs w:val="20"/>
              </w:rPr>
              <w:t xml:space="preserve">. </w:t>
            </w:r>
            <w:r w:rsidR="00AF11D0">
              <w:rPr>
                <w:b w:val="0"/>
                <w:sz w:val="20"/>
                <w:szCs w:val="20"/>
              </w:rPr>
              <w:t xml:space="preserve">Goals, milestones, and outcomes </w:t>
            </w:r>
            <w:r w:rsidR="000450C3">
              <w:rPr>
                <w:b w:val="0"/>
                <w:sz w:val="20"/>
                <w:szCs w:val="20"/>
              </w:rPr>
              <w:t>are likely to be</w:t>
            </w:r>
            <w:r w:rsidR="00AF11D0">
              <w:rPr>
                <w:b w:val="0"/>
                <w:sz w:val="20"/>
                <w:szCs w:val="20"/>
              </w:rPr>
              <w:t xml:space="preserve"> replicable across the State. </w:t>
            </w:r>
          </w:p>
          <w:p w14:paraId="0000009D" w14:textId="77777777" w:rsidR="00962754" w:rsidRPr="009B398F" w:rsidRDefault="00962754" w:rsidP="00AF11D0">
            <w:pPr>
              <w:rPr>
                <w:sz w:val="20"/>
                <w:szCs w:val="20"/>
              </w:rPr>
            </w:pPr>
          </w:p>
        </w:tc>
        <w:tc>
          <w:tcPr>
            <w:tcW w:w="0" w:type="dxa"/>
            <w:tcBorders>
              <w:top w:val="single" w:sz="4" w:space="0" w:color="000000"/>
              <w:left w:val="single" w:sz="4" w:space="0" w:color="000000"/>
              <w:bottom w:val="single" w:sz="4" w:space="0" w:color="auto"/>
              <w:right w:val="single" w:sz="4" w:space="0" w:color="000000"/>
            </w:tcBorders>
          </w:tcPr>
          <w:p w14:paraId="0000009E" w14:textId="3CE4621A" w:rsidR="00962754" w:rsidRPr="009B398F" w:rsidRDefault="00B92D1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Outcomes are aligned with the requirements of the Blueprint for Maryland’s Future and the stated need, but not all</w:t>
            </w:r>
            <w:r w:rsidR="008264EA">
              <w:rPr>
                <w:sz w:val="20"/>
                <w:szCs w:val="20"/>
              </w:rPr>
              <w:t xml:space="preserve"> g</w:t>
            </w:r>
            <w:r w:rsidR="0062146B" w:rsidRPr="009B398F">
              <w:rPr>
                <w:sz w:val="20"/>
                <w:szCs w:val="20"/>
              </w:rPr>
              <w:t xml:space="preserve">oals and milestones are </w:t>
            </w:r>
            <w:r w:rsidR="00AD6BD5">
              <w:rPr>
                <w:sz w:val="20"/>
                <w:szCs w:val="20"/>
              </w:rPr>
              <w:t xml:space="preserve">aligned </w:t>
            </w:r>
            <w:r w:rsidR="000450C3">
              <w:rPr>
                <w:sz w:val="20"/>
                <w:szCs w:val="20"/>
              </w:rPr>
              <w:t xml:space="preserve">with the proposed outcomes </w:t>
            </w:r>
            <w:r>
              <w:rPr>
                <w:sz w:val="20"/>
                <w:szCs w:val="20"/>
              </w:rPr>
              <w:t>or</w:t>
            </w:r>
            <w:r w:rsidR="000450C3">
              <w:rPr>
                <w:sz w:val="20"/>
                <w:szCs w:val="20"/>
              </w:rPr>
              <w:t xml:space="preserve"> </w:t>
            </w:r>
            <w:r w:rsidR="002117DD">
              <w:rPr>
                <w:sz w:val="20"/>
                <w:szCs w:val="20"/>
              </w:rPr>
              <w:t xml:space="preserve">may </w:t>
            </w:r>
            <w:r w:rsidR="00AD6BD5">
              <w:rPr>
                <w:sz w:val="20"/>
                <w:szCs w:val="20"/>
              </w:rPr>
              <w:t xml:space="preserve">not be </w:t>
            </w:r>
            <w:r w:rsidR="000450C3">
              <w:rPr>
                <w:sz w:val="20"/>
                <w:szCs w:val="20"/>
              </w:rPr>
              <w:t>ambitious</w:t>
            </w:r>
            <w:r w:rsidR="00BC686A">
              <w:rPr>
                <w:sz w:val="20"/>
                <w:szCs w:val="20"/>
              </w:rPr>
              <w:t xml:space="preserve"> or </w:t>
            </w:r>
            <w:r w:rsidR="00AD6BD5">
              <w:rPr>
                <w:sz w:val="20"/>
                <w:szCs w:val="20"/>
              </w:rPr>
              <w:t>realistic</w:t>
            </w:r>
            <w:proofErr w:type="gramStart"/>
            <w:r w:rsidR="00BC686A">
              <w:rPr>
                <w:sz w:val="20"/>
                <w:szCs w:val="20"/>
              </w:rPr>
              <w:t xml:space="preserve">.  </w:t>
            </w:r>
            <w:proofErr w:type="gramEnd"/>
            <w:r w:rsidR="00BC686A">
              <w:rPr>
                <w:sz w:val="20"/>
                <w:szCs w:val="20"/>
              </w:rPr>
              <w:t xml:space="preserve">Goals, milestones, and outcomes are </w:t>
            </w:r>
            <w:r w:rsidR="000450C3">
              <w:rPr>
                <w:sz w:val="20"/>
                <w:szCs w:val="20"/>
              </w:rPr>
              <w:t xml:space="preserve">likely to be </w:t>
            </w:r>
            <w:r w:rsidR="00AD6BD5">
              <w:rPr>
                <w:sz w:val="20"/>
                <w:szCs w:val="20"/>
              </w:rPr>
              <w:t xml:space="preserve">replicable </w:t>
            </w:r>
            <w:r w:rsidR="00102176">
              <w:rPr>
                <w:sz w:val="20"/>
                <w:szCs w:val="20"/>
              </w:rPr>
              <w:t>across</w:t>
            </w:r>
            <w:r w:rsidR="00AD6BD5">
              <w:rPr>
                <w:sz w:val="20"/>
                <w:szCs w:val="20"/>
              </w:rPr>
              <w:t xml:space="preserve"> the State.</w:t>
            </w:r>
          </w:p>
          <w:p w14:paraId="0000009F" w14:textId="77777777" w:rsidR="00962754" w:rsidRPr="009B398F" w:rsidRDefault="00962754">
            <w:pPr>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tcBorders>
              <w:top w:val="single" w:sz="4" w:space="0" w:color="000000"/>
              <w:left w:val="single" w:sz="4" w:space="0" w:color="000000"/>
              <w:bottom w:val="single" w:sz="4" w:space="0" w:color="auto"/>
              <w:right w:val="single" w:sz="4" w:space="0" w:color="000000"/>
            </w:tcBorders>
          </w:tcPr>
          <w:p w14:paraId="40828BFE" w14:textId="7B65DF82" w:rsidR="00527C4E" w:rsidRDefault="0062146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Outcomes</w:t>
            </w:r>
            <w:r w:rsidR="00527C4E">
              <w:rPr>
                <w:sz w:val="20"/>
                <w:szCs w:val="20"/>
              </w:rPr>
              <w:t xml:space="preserve"> </w:t>
            </w:r>
            <w:r w:rsidR="000450C3">
              <w:rPr>
                <w:sz w:val="20"/>
                <w:szCs w:val="20"/>
              </w:rPr>
              <w:t>do</w:t>
            </w:r>
            <w:r>
              <w:rPr>
                <w:sz w:val="20"/>
                <w:szCs w:val="20"/>
              </w:rPr>
              <w:t xml:space="preserve"> not align with the requirements </w:t>
            </w:r>
            <w:r w:rsidR="00B92D10">
              <w:rPr>
                <w:sz w:val="20"/>
                <w:szCs w:val="20"/>
              </w:rPr>
              <w:t>e</w:t>
            </w:r>
            <w:r>
              <w:rPr>
                <w:sz w:val="20"/>
                <w:szCs w:val="20"/>
              </w:rPr>
              <w:t xml:space="preserve">stablished by the Blueprint for Maryland’s Future, do not align with the stated need, may </w:t>
            </w:r>
            <w:r w:rsidR="00527C4E">
              <w:rPr>
                <w:sz w:val="20"/>
                <w:szCs w:val="20"/>
              </w:rPr>
              <w:t>lack milestones or links to goals, and/or are unlikely to be implemented within a designated timeframe.</w:t>
            </w:r>
          </w:p>
          <w:p w14:paraId="483F05A3" w14:textId="77777777" w:rsidR="00527C4E" w:rsidRDefault="00527C4E">
            <w:pPr>
              <w:cnfStyle w:val="000000000000" w:firstRow="0" w:lastRow="0" w:firstColumn="0" w:lastColumn="0" w:oddVBand="0" w:evenVBand="0" w:oddHBand="0" w:evenHBand="0" w:firstRowFirstColumn="0" w:firstRowLastColumn="0" w:lastRowFirstColumn="0" w:lastRowLastColumn="0"/>
              <w:rPr>
                <w:sz w:val="20"/>
                <w:szCs w:val="20"/>
              </w:rPr>
            </w:pPr>
          </w:p>
          <w:p w14:paraId="000000A1" w14:textId="49A4AACF" w:rsidR="00962754" w:rsidRPr="009B398F" w:rsidRDefault="00962754">
            <w:pPr>
              <w:cnfStyle w:val="000000000000" w:firstRow="0" w:lastRow="0" w:firstColumn="0" w:lastColumn="0" w:oddVBand="0" w:evenVBand="0" w:oddHBand="0" w:evenHBand="0" w:firstRowFirstColumn="0" w:firstRowLastColumn="0" w:lastRowFirstColumn="0" w:lastRowLastColumn="0"/>
              <w:rPr>
                <w:sz w:val="20"/>
                <w:szCs w:val="20"/>
              </w:rPr>
            </w:pPr>
          </w:p>
        </w:tc>
      </w:tr>
    </w:tbl>
    <w:p w14:paraId="000000AE" w14:textId="4D39A875" w:rsidR="00962754" w:rsidRDefault="009B0E02">
      <w:pPr>
        <w:rPr>
          <w:u w:val="single"/>
        </w:rPr>
      </w:pPr>
      <w:r>
        <w:t>Level</w:t>
      </w:r>
      <w:r w:rsidR="00FC2D84">
        <w:t xml:space="preserve">: </w:t>
      </w:r>
      <w:r w:rsidR="00FC2D84">
        <w:rPr>
          <w:u w:val="single"/>
        </w:rPr>
        <w:t>_______________</w:t>
      </w:r>
    </w:p>
    <w:p w14:paraId="18789EAD" w14:textId="66261EB2" w:rsidR="00A2067F" w:rsidRDefault="00FC2D84">
      <w:r>
        <w:t>Strengths and weaknesses:</w:t>
      </w:r>
    </w:p>
    <w:p w14:paraId="5F748FCB" w14:textId="15BD45A0" w:rsidR="00E74ECA" w:rsidRDefault="00E74ECA"/>
    <w:p w14:paraId="1274826F" w14:textId="43C145E1" w:rsidR="00271F1D" w:rsidRDefault="00271F1D" w:rsidP="001D4809">
      <w:pPr>
        <w:pStyle w:val="Heading2"/>
        <w:rPr>
          <w:sz w:val="22"/>
          <w:szCs w:val="22"/>
        </w:rPr>
      </w:pPr>
      <w:bookmarkStart w:id="6" w:name="_Toc120625062"/>
      <w:r>
        <w:rPr>
          <w:sz w:val="22"/>
          <w:szCs w:val="22"/>
        </w:rPr>
        <w:lastRenderedPageBreak/>
        <w:t>Measuring Success</w:t>
      </w:r>
    </w:p>
    <w:tbl>
      <w:tblPr>
        <w:tblStyle w:val="13"/>
        <w:tblW w:w="9265"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3088"/>
        <w:gridCol w:w="3088"/>
        <w:gridCol w:w="3089"/>
      </w:tblGrid>
      <w:tr w:rsidR="00271F1D" w14:paraId="6D042E33" w14:textId="77777777" w:rsidTr="00BA0B6E">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088" w:type="dxa"/>
            <w:tcBorders>
              <w:top w:val="single" w:sz="4" w:space="0" w:color="000000"/>
              <w:left w:val="single" w:sz="4" w:space="0" w:color="000000"/>
              <w:right w:val="single" w:sz="4" w:space="0" w:color="000000"/>
            </w:tcBorders>
          </w:tcPr>
          <w:p w14:paraId="783A5055" w14:textId="77777777" w:rsidR="00271F1D" w:rsidRPr="009B398F" w:rsidRDefault="00271F1D" w:rsidP="00BA0B6E">
            <w:pPr>
              <w:jc w:val="center"/>
              <w:rPr>
                <w:sz w:val="20"/>
                <w:szCs w:val="20"/>
              </w:rPr>
            </w:pPr>
            <w:r>
              <w:rPr>
                <w:sz w:val="20"/>
                <w:szCs w:val="20"/>
              </w:rPr>
              <w:t>Level 3</w:t>
            </w:r>
          </w:p>
        </w:tc>
        <w:tc>
          <w:tcPr>
            <w:tcW w:w="3088" w:type="dxa"/>
            <w:tcBorders>
              <w:top w:val="single" w:sz="4" w:space="0" w:color="000000"/>
              <w:left w:val="single" w:sz="4" w:space="0" w:color="000000"/>
              <w:right w:val="single" w:sz="4" w:space="0" w:color="000000"/>
            </w:tcBorders>
          </w:tcPr>
          <w:p w14:paraId="7028CC8E" w14:textId="77777777" w:rsidR="00271F1D" w:rsidRPr="009B398F" w:rsidRDefault="00271F1D" w:rsidP="00BA0B6E">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Level 2</w:t>
            </w:r>
          </w:p>
        </w:tc>
        <w:tc>
          <w:tcPr>
            <w:tcW w:w="3089" w:type="dxa"/>
            <w:tcBorders>
              <w:top w:val="single" w:sz="4" w:space="0" w:color="000000"/>
              <w:left w:val="single" w:sz="4" w:space="0" w:color="000000"/>
              <w:right w:val="single" w:sz="4" w:space="0" w:color="000000"/>
            </w:tcBorders>
          </w:tcPr>
          <w:p w14:paraId="683C5134" w14:textId="77777777" w:rsidR="00271F1D" w:rsidRPr="009B398F" w:rsidRDefault="00271F1D" w:rsidP="00BA0B6E">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Level 1</w:t>
            </w:r>
          </w:p>
        </w:tc>
      </w:tr>
      <w:tr w:rsidR="00271F1D" w14:paraId="4DA3AF98" w14:textId="77777777" w:rsidTr="00BA0B6E">
        <w:tc>
          <w:tcPr>
            <w:cnfStyle w:val="001000000000" w:firstRow="0" w:lastRow="0" w:firstColumn="1" w:lastColumn="0" w:oddVBand="0" w:evenVBand="0" w:oddHBand="0" w:evenHBand="0" w:firstRowFirstColumn="0" w:firstRowLastColumn="0" w:lastRowFirstColumn="0" w:lastRowLastColumn="0"/>
            <w:tcW w:w="3088" w:type="dxa"/>
            <w:tcBorders>
              <w:top w:val="single" w:sz="4" w:space="0" w:color="000000"/>
              <w:left w:val="single" w:sz="4" w:space="0" w:color="000000"/>
              <w:bottom w:val="single" w:sz="4" w:space="0" w:color="auto"/>
              <w:right w:val="single" w:sz="4" w:space="0" w:color="000000"/>
            </w:tcBorders>
          </w:tcPr>
          <w:p w14:paraId="546D5376" w14:textId="223BE9F3" w:rsidR="00271F1D" w:rsidRPr="00302D42" w:rsidRDefault="00BE075F" w:rsidP="00BA0B6E">
            <w:pPr>
              <w:rPr>
                <w:b w:val="0"/>
                <w:bCs/>
                <w:sz w:val="20"/>
                <w:szCs w:val="20"/>
              </w:rPr>
            </w:pPr>
            <w:r w:rsidRPr="00BE075F">
              <w:rPr>
                <w:b w:val="0"/>
                <w:bCs/>
                <w:sz w:val="20"/>
                <w:szCs w:val="20"/>
              </w:rPr>
              <w:t xml:space="preserve">The criteria for defining the success of the project </w:t>
            </w:r>
            <w:proofErr w:type="gramStart"/>
            <w:r>
              <w:rPr>
                <w:b w:val="0"/>
                <w:bCs/>
                <w:sz w:val="20"/>
                <w:szCs w:val="20"/>
              </w:rPr>
              <w:t>is</w:t>
            </w:r>
            <w:proofErr w:type="gramEnd"/>
            <w:r>
              <w:rPr>
                <w:b w:val="0"/>
                <w:bCs/>
                <w:sz w:val="20"/>
                <w:szCs w:val="20"/>
              </w:rPr>
              <w:t xml:space="preserve"> well-articulated</w:t>
            </w:r>
            <w:r w:rsidRPr="00BE075F">
              <w:rPr>
                <w:b w:val="0"/>
                <w:bCs/>
                <w:sz w:val="20"/>
                <w:szCs w:val="20"/>
              </w:rPr>
              <w:t xml:space="preserve"> using data-driven metrics, multiple outcomes, and realistic success targets aligned to the evidence of impact</w:t>
            </w:r>
            <w:r w:rsidR="00302D42" w:rsidRPr="00BE075F">
              <w:rPr>
                <w:b w:val="0"/>
                <w:bCs/>
                <w:sz w:val="20"/>
                <w:szCs w:val="20"/>
              </w:rPr>
              <w:t>,</w:t>
            </w:r>
            <w:r w:rsidR="00302D42">
              <w:rPr>
                <w:b w:val="0"/>
                <w:bCs/>
                <w:sz w:val="20"/>
                <w:szCs w:val="20"/>
              </w:rPr>
              <w:t xml:space="preserve"> and there is a well-defined process identified for ensuring collaborative partners stay on track with stated goals, outcomes, and success criteria.</w:t>
            </w:r>
          </w:p>
        </w:tc>
        <w:tc>
          <w:tcPr>
            <w:tcW w:w="3088" w:type="dxa"/>
            <w:tcBorders>
              <w:top w:val="single" w:sz="4" w:space="0" w:color="000000"/>
              <w:left w:val="single" w:sz="4" w:space="0" w:color="000000"/>
              <w:bottom w:val="single" w:sz="4" w:space="0" w:color="auto"/>
              <w:right w:val="single" w:sz="4" w:space="0" w:color="000000"/>
            </w:tcBorders>
          </w:tcPr>
          <w:p w14:paraId="0127B64E" w14:textId="60E4C4C3" w:rsidR="00271F1D" w:rsidRPr="009B398F" w:rsidRDefault="00302D42" w:rsidP="00BA0B6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The criteria for defining </w:t>
            </w:r>
            <w:r w:rsidR="00BE075F">
              <w:rPr>
                <w:sz w:val="20"/>
                <w:szCs w:val="20"/>
              </w:rPr>
              <w:t xml:space="preserve">the </w:t>
            </w:r>
            <w:r>
              <w:rPr>
                <w:sz w:val="20"/>
                <w:szCs w:val="20"/>
              </w:rPr>
              <w:t xml:space="preserve">success </w:t>
            </w:r>
            <w:r w:rsidR="00BE075F">
              <w:rPr>
                <w:sz w:val="20"/>
                <w:szCs w:val="20"/>
              </w:rPr>
              <w:t xml:space="preserve">of the project </w:t>
            </w:r>
            <w:proofErr w:type="gramStart"/>
            <w:r>
              <w:rPr>
                <w:sz w:val="20"/>
                <w:szCs w:val="20"/>
              </w:rPr>
              <w:t>is</w:t>
            </w:r>
            <w:proofErr w:type="gramEnd"/>
            <w:r>
              <w:rPr>
                <w:sz w:val="20"/>
                <w:szCs w:val="20"/>
              </w:rPr>
              <w:t xml:space="preserve"> clearly identified using data-driven metrics</w:t>
            </w:r>
            <w:r w:rsidR="00BE075F">
              <w:rPr>
                <w:sz w:val="20"/>
                <w:szCs w:val="20"/>
              </w:rPr>
              <w:t>, multiple outcomes,</w:t>
            </w:r>
            <w:r>
              <w:rPr>
                <w:sz w:val="20"/>
                <w:szCs w:val="20"/>
              </w:rPr>
              <w:t xml:space="preserve"> and realistic success targets aligned to the evidence of impact.</w:t>
            </w:r>
          </w:p>
        </w:tc>
        <w:tc>
          <w:tcPr>
            <w:tcW w:w="3089" w:type="dxa"/>
            <w:tcBorders>
              <w:top w:val="single" w:sz="4" w:space="0" w:color="000000"/>
              <w:left w:val="single" w:sz="4" w:space="0" w:color="000000"/>
              <w:bottom w:val="single" w:sz="4" w:space="0" w:color="auto"/>
              <w:right w:val="single" w:sz="4" w:space="0" w:color="000000"/>
            </w:tcBorders>
          </w:tcPr>
          <w:p w14:paraId="13F5895F" w14:textId="0AAA43E0" w:rsidR="00271F1D" w:rsidRPr="009B398F" w:rsidRDefault="00302D42" w:rsidP="00271F1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criteria for defining success d</w:t>
            </w:r>
            <w:r>
              <w:rPr>
                <w:color w:val="404040"/>
                <w:sz w:val="20"/>
                <w:szCs w:val="20"/>
                <w:shd w:val="clear" w:color="auto" w:fill="FFFFFF"/>
              </w:rPr>
              <w:t xml:space="preserve">oes not </w:t>
            </w:r>
            <w:r w:rsidR="00BE075F">
              <w:rPr>
                <w:color w:val="404040"/>
                <w:sz w:val="20"/>
                <w:szCs w:val="20"/>
                <w:shd w:val="clear" w:color="auto" w:fill="FFFFFF"/>
              </w:rPr>
              <w:t>include</w:t>
            </w:r>
            <w:r>
              <w:rPr>
                <w:color w:val="404040"/>
                <w:sz w:val="20"/>
                <w:szCs w:val="20"/>
                <w:shd w:val="clear" w:color="auto" w:fill="FFFFFF"/>
              </w:rPr>
              <w:t xml:space="preserve"> data</w:t>
            </w:r>
            <w:r w:rsidR="00BE075F">
              <w:rPr>
                <w:color w:val="404040"/>
                <w:sz w:val="20"/>
                <w:szCs w:val="20"/>
                <w:shd w:val="clear" w:color="auto" w:fill="FFFFFF"/>
              </w:rPr>
              <w:t>-</w:t>
            </w:r>
            <w:r>
              <w:rPr>
                <w:color w:val="404040"/>
                <w:sz w:val="20"/>
                <w:szCs w:val="20"/>
                <w:shd w:val="clear" w:color="auto" w:fill="FFFFFF"/>
              </w:rPr>
              <w:t>driven metrics</w:t>
            </w:r>
            <w:r w:rsidR="00BE075F">
              <w:rPr>
                <w:color w:val="404040"/>
                <w:sz w:val="20"/>
                <w:szCs w:val="20"/>
                <w:shd w:val="clear" w:color="auto" w:fill="FFFFFF"/>
              </w:rPr>
              <w:t xml:space="preserve"> and/</w:t>
            </w:r>
            <w:proofErr w:type="gramStart"/>
            <w:r w:rsidR="00BE075F">
              <w:rPr>
                <w:color w:val="404040"/>
                <w:sz w:val="20"/>
                <w:szCs w:val="20"/>
                <w:shd w:val="clear" w:color="auto" w:fill="FFFFFF"/>
              </w:rPr>
              <w:t xml:space="preserve">or  </w:t>
            </w:r>
            <w:r>
              <w:rPr>
                <w:color w:val="404040"/>
                <w:sz w:val="20"/>
                <w:szCs w:val="20"/>
                <w:shd w:val="clear" w:color="auto" w:fill="FFFFFF"/>
              </w:rPr>
              <w:t>multiple</w:t>
            </w:r>
            <w:proofErr w:type="gramEnd"/>
            <w:r>
              <w:rPr>
                <w:color w:val="404040"/>
                <w:sz w:val="20"/>
                <w:szCs w:val="20"/>
                <w:shd w:val="clear" w:color="auto" w:fill="FFFFFF"/>
              </w:rPr>
              <w:t xml:space="preserve"> outcomes to evaluate the success or failure of the project</w:t>
            </w:r>
            <w:r w:rsidR="00BE075F">
              <w:rPr>
                <w:color w:val="404040"/>
                <w:sz w:val="20"/>
                <w:szCs w:val="20"/>
                <w:shd w:val="clear" w:color="auto" w:fill="FFFFFF"/>
              </w:rPr>
              <w:t>.</w:t>
            </w:r>
          </w:p>
        </w:tc>
      </w:tr>
    </w:tbl>
    <w:p w14:paraId="000000BB" w14:textId="43A45598" w:rsidR="00962754" w:rsidRDefault="00FC2D84" w:rsidP="001D4809">
      <w:pPr>
        <w:pStyle w:val="Heading2"/>
        <w:rPr>
          <w:b w:val="0"/>
        </w:rPr>
      </w:pPr>
      <w:r w:rsidRPr="001D4809">
        <w:rPr>
          <w:sz w:val="22"/>
          <w:szCs w:val="22"/>
        </w:rPr>
        <w:t>Plan of Operation</w:t>
      </w:r>
      <w:bookmarkEnd w:id="6"/>
    </w:p>
    <w:tbl>
      <w:tblPr>
        <w:tblStyle w:val="11"/>
        <w:tblW w:w="935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20" w:firstRow="1" w:lastRow="0" w:firstColumn="0" w:lastColumn="0" w:noHBand="0" w:noVBand="1"/>
      </w:tblPr>
      <w:tblGrid>
        <w:gridCol w:w="9350"/>
      </w:tblGrid>
      <w:tr w:rsidR="00962754" w14:paraId="725CC136" w14:textId="77777777" w:rsidTr="00547ADB">
        <w:tc>
          <w:tcPr>
            <w:tcW w:w="9350" w:type="dxa"/>
          </w:tcPr>
          <w:p w14:paraId="000000BC" w14:textId="2D2378B3" w:rsidR="009B398F" w:rsidRDefault="00FC2D84" w:rsidP="009B398F">
            <w:pPr>
              <w:rPr>
                <w:b/>
                <w:sz w:val="20"/>
                <w:szCs w:val="20"/>
              </w:rPr>
            </w:pPr>
            <w:r>
              <w:rPr>
                <w:sz w:val="20"/>
                <w:szCs w:val="20"/>
              </w:rPr>
              <w:t xml:space="preserve">Part I. Professional development for existing teachers in </w:t>
            </w:r>
            <w:r w:rsidR="009B398F">
              <w:rPr>
                <w:sz w:val="20"/>
                <w:szCs w:val="20"/>
              </w:rPr>
              <w:t>key focus areas.</w:t>
            </w:r>
          </w:p>
          <w:p w14:paraId="000000C1" w14:textId="17D83232" w:rsidR="00962754" w:rsidRDefault="00962754">
            <w:pPr>
              <w:spacing w:before="0"/>
              <w:rPr>
                <w:b/>
                <w:sz w:val="20"/>
                <w:szCs w:val="20"/>
              </w:rPr>
            </w:pPr>
          </w:p>
        </w:tc>
      </w:tr>
    </w:tbl>
    <w:p w14:paraId="000000C2" w14:textId="77777777" w:rsidR="00962754" w:rsidRDefault="00962754">
      <w:pPr>
        <w:widowControl w:val="0"/>
        <w:pBdr>
          <w:top w:val="nil"/>
          <w:left w:val="nil"/>
          <w:bottom w:val="nil"/>
          <w:right w:val="nil"/>
          <w:between w:val="nil"/>
        </w:pBdr>
        <w:spacing w:before="0" w:after="0"/>
        <w:rPr>
          <w:b/>
          <w:szCs w:val="20"/>
        </w:rPr>
      </w:pPr>
    </w:p>
    <w:tbl>
      <w:tblPr>
        <w:tblStyle w:val="10"/>
        <w:tblW w:w="935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3116"/>
        <w:gridCol w:w="3117"/>
        <w:gridCol w:w="3117"/>
      </w:tblGrid>
      <w:tr w:rsidR="00962754" w14:paraId="6B6D356B" w14:textId="77777777" w:rsidTr="00962754">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116" w:type="dxa"/>
            <w:tcBorders>
              <w:top w:val="single" w:sz="4" w:space="0" w:color="000000"/>
              <w:left w:val="single" w:sz="4" w:space="0" w:color="000000"/>
              <w:right w:val="single" w:sz="4" w:space="0" w:color="000000"/>
            </w:tcBorders>
          </w:tcPr>
          <w:p w14:paraId="000000C3" w14:textId="44DA313C" w:rsidR="00962754" w:rsidRPr="009B398F" w:rsidRDefault="00AF11D0">
            <w:pPr>
              <w:jc w:val="center"/>
              <w:rPr>
                <w:sz w:val="20"/>
                <w:szCs w:val="20"/>
              </w:rPr>
            </w:pPr>
            <w:r>
              <w:rPr>
                <w:sz w:val="20"/>
                <w:szCs w:val="20"/>
              </w:rPr>
              <w:t>Level 3</w:t>
            </w:r>
          </w:p>
        </w:tc>
        <w:tc>
          <w:tcPr>
            <w:tcW w:w="3117" w:type="dxa"/>
            <w:tcBorders>
              <w:top w:val="single" w:sz="4" w:space="0" w:color="000000"/>
              <w:left w:val="single" w:sz="4" w:space="0" w:color="000000"/>
              <w:right w:val="single" w:sz="4" w:space="0" w:color="000000"/>
            </w:tcBorders>
          </w:tcPr>
          <w:p w14:paraId="000000C4" w14:textId="019FAC35" w:rsidR="00962754" w:rsidRPr="009B398F" w:rsidRDefault="00AF11D0">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Level 2</w:t>
            </w:r>
          </w:p>
        </w:tc>
        <w:tc>
          <w:tcPr>
            <w:tcW w:w="3117" w:type="dxa"/>
            <w:tcBorders>
              <w:top w:val="single" w:sz="4" w:space="0" w:color="000000"/>
              <w:left w:val="single" w:sz="4" w:space="0" w:color="000000"/>
              <w:right w:val="single" w:sz="4" w:space="0" w:color="000000"/>
            </w:tcBorders>
          </w:tcPr>
          <w:p w14:paraId="000000C5" w14:textId="7F1DEECF" w:rsidR="00962754" w:rsidRPr="009B398F" w:rsidRDefault="00AF11D0">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Level 1</w:t>
            </w:r>
          </w:p>
        </w:tc>
      </w:tr>
      <w:tr w:rsidR="00962754" w14:paraId="2A551F16" w14:textId="77777777" w:rsidTr="00E74ECA">
        <w:trPr>
          <w:trHeight w:val="4229"/>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0000"/>
              <w:left w:val="single" w:sz="4" w:space="0" w:color="000000"/>
              <w:bottom w:val="single" w:sz="4" w:space="0" w:color="auto"/>
              <w:right w:val="single" w:sz="4" w:space="0" w:color="000000"/>
            </w:tcBorders>
          </w:tcPr>
          <w:p w14:paraId="000000CC" w14:textId="46D30E9A" w:rsidR="00962754" w:rsidRPr="009B398F" w:rsidRDefault="009B0E02">
            <w:pPr>
              <w:rPr>
                <w:sz w:val="20"/>
                <w:szCs w:val="20"/>
              </w:rPr>
            </w:pPr>
            <w:r>
              <w:rPr>
                <w:b w:val="0"/>
                <w:sz w:val="20"/>
                <w:szCs w:val="20"/>
              </w:rPr>
              <w:t>P</w:t>
            </w:r>
            <w:r w:rsidR="00FC2D84" w:rsidRPr="009B398F">
              <w:rPr>
                <w:b w:val="0"/>
                <w:sz w:val="20"/>
                <w:szCs w:val="20"/>
              </w:rPr>
              <w:t xml:space="preserve">rofessional </w:t>
            </w:r>
            <w:r>
              <w:rPr>
                <w:b w:val="0"/>
                <w:sz w:val="20"/>
                <w:szCs w:val="20"/>
              </w:rPr>
              <w:t xml:space="preserve">development </w:t>
            </w:r>
            <w:r w:rsidR="00BC686A">
              <w:rPr>
                <w:b w:val="0"/>
                <w:sz w:val="20"/>
                <w:szCs w:val="20"/>
              </w:rPr>
              <w:t>activities align with</w:t>
            </w:r>
            <w:r>
              <w:rPr>
                <w:b w:val="0"/>
                <w:sz w:val="20"/>
                <w:szCs w:val="20"/>
              </w:rPr>
              <w:t xml:space="preserve"> </w:t>
            </w:r>
            <w:r w:rsidR="00BC686A">
              <w:rPr>
                <w:b w:val="0"/>
                <w:sz w:val="20"/>
                <w:szCs w:val="20"/>
              </w:rPr>
              <w:t>multiple</w:t>
            </w:r>
            <w:r>
              <w:rPr>
                <w:b w:val="0"/>
                <w:sz w:val="20"/>
                <w:szCs w:val="20"/>
              </w:rPr>
              <w:t xml:space="preserve"> focus areas of the grant</w:t>
            </w:r>
            <w:r w:rsidR="00E74ECA">
              <w:rPr>
                <w:b w:val="0"/>
                <w:sz w:val="20"/>
                <w:szCs w:val="20"/>
              </w:rPr>
              <w:t xml:space="preserve">, </w:t>
            </w:r>
            <w:r w:rsidR="00FC2D84" w:rsidRPr="009B398F">
              <w:rPr>
                <w:b w:val="0"/>
                <w:sz w:val="20"/>
                <w:szCs w:val="20"/>
              </w:rPr>
              <w:t>reflects international and national best practices</w:t>
            </w:r>
            <w:r w:rsidR="00726710">
              <w:rPr>
                <w:b w:val="0"/>
                <w:sz w:val="20"/>
                <w:szCs w:val="20"/>
              </w:rPr>
              <w:t xml:space="preserve"> with citations to existing research</w:t>
            </w:r>
            <w:r>
              <w:rPr>
                <w:b w:val="0"/>
                <w:sz w:val="20"/>
                <w:szCs w:val="20"/>
              </w:rPr>
              <w:t xml:space="preserve">, </w:t>
            </w:r>
            <w:r w:rsidR="00E74ECA">
              <w:rPr>
                <w:b w:val="0"/>
                <w:sz w:val="20"/>
                <w:szCs w:val="20"/>
              </w:rPr>
              <w:t xml:space="preserve">and </w:t>
            </w:r>
            <w:r w:rsidR="00BC686A">
              <w:rPr>
                <w:b w:val="0"/>
                <w:sz w:val="20"/>
                <w:szCs w:val="20"/>
              </w:rPr>
              <w:t>are</w:t>
            </w:r>
            <w:r>
              <w:rPr>
                <w:b w:val="0"/>
                <w:sz w:val="20"/>
                <w:szCs w:val="20"/>
              </w:rPr>
              <w:t xml:space="preserve"> </w:t>
            </w:r>
            <w:r w:rsidR="00E74ECA">
              <w:rPr>
                <w:b w:val="0"/>
                <w:sz w:val="20"/>
                <w:szCs w:val="20"/>
              </w:rPr>
              <w:t xml:space="preserve">likely to be </w:t>
            </w:r>
            <w:r>
              <w:rPr>
                <w:b w:val="0"/>
                <w:sz w:val="20"/>
                <w:szCs w:val="20"/>
              </w:rPr>
              <w:t xml:space="preserve">replicable across </w:t>
            </w:r>
            <w:r w:rsidR="00BC686A" w:rsidRPr="00BC686A">
              <w:rPr>
                <w:b w:val="0"/>
                <w:sz w:val="20"/>
                <w:szCs w:val="20"/>
              </w:rPr>
              <w:t>local education agencies</w:t>
            </w:r>
            <w:r w:rsidR="00BC686A">
              <w:rPr>
                <w:b w:val="0"/>
                <w:sz w:val="20"/>
                <w:szCs w:val="20"/>
              </w:rPr>
              <w:t>.</w:t>
            </w:r>
            <w:r w:rsidR="00BC686A" w:rsidRPr="00BC686A">
              <w:rPr>
                <w:b w:val="0"/>
                <w:sz w:val="20"/>
                <w:szCs w:val="20"/>
              </w:rPr>
              <w:t xml:space="preserve"> </w:t>
            </w:r>
            <w:r w:rsidR="00E74ECA">
              <w:rPr>
                <w:b w:val="0"/>
                <w:sz w:val="20"/>
                <w:szCs w:val="20"/>
              </w:rPr>
              <w:t>The program</w:t>
            </w:r>
            <w:r>
              <w:rPr>
                <w:b w:val="0"/>
                <w:sz w:val="20"/>
                <w:szCs w:val="20"/>
              </w:rPr>
              <w:t xml:space="preserve"> </w:t>
            </w:r>
            <w:r w:rsidRPr="009B398F">
              <w:rPr>
                <w:b w:val="0"/>
                <w:sz w:val="20"/>
                <w:szCs w:val="20"/>
              </w:rPr>
              <w:t>is</w:t>
            </w:r>
            <w:r>
              <w:rPr>
                <w:b w:val="0"/>
                <w:sz w:val="20"/>
                <w:szCs w:val="20"/>
              </w:rPr>
              <w:t xml:space="preserve"> clearly</w:t>
            </w:r>
            <w:r w:rsidRPr="009B398F">
              <w:rPr>
                <w:b w:val="0"/>
                <w:sz w:val="20"/>
                <w:szCs w:val="20"/>
              </w:rPr>
              <w:t xml:space="preserve"> built on a </w:t>
            </w:r>
            <w:r w:rsidR="00E74ECA">
              <w:rPr>
                <w:b w:val="0"/>
                <w:sz w:val="20"/>
                <w:szCs w:val="20"/>
              </w:rPr>
              <w:t xml:space="preserve">well-articulated </w:t>
            </w:r>
            <w:r w:rsidRPr="009B398F">
              <w:rPr>
                <w:b w:val="0"/>
                <w:sz w:val="20"/>
                <w:szCs w:val="20"/>
              </w:rPr>
              <w:t>collaborative effort</w:t>
            </w:r>
            <w:r w:rsidR="00C97D79">
              <w:rPr>
                <w:b w:val="0"/>
                <w:sz w:val="20"/>
                <w:szCs w:val="20"/>
              </w:rPr>
              <w:t>.</w:t>
            </w:r>
          </w:p>
        </w:tc>
        <w:tc>
          <w:tcPr>
            <w:tcW w:w="0" w:type="dxa"/>
            <w:tcBorders>
              <w:top w:val="single" w:sz="4" w:space="0" w:color="000000"/>
              <w:left w:val="single" w:sz="4" w:space="0" w:color="000000"/>
              <w:bottom w:val="single" w:sz="4" w:space="0" w:color="auto"/>
              <w:right w:val="single" w:sz="4" w:space="0" w:color="000000"/>
            </w:tcBorders>
          </w:tcPr>
          <w:p w14:paraId="000000CD" w14:textId="36537EE5" w:rsidR="00962754" w:rsidRPr="009B398F" w:rsidRDefault="006A5CCD">
            <w:pPr>
              <w:cnfStyle w:val="000000000000" w:firstRow="0" w:lastRow="0" w:firstColumn="0" w:lastColumn="0" w:oddVBand="0" w:evenVBand="0" w:oddHBand="0" w:evenHBand="0" w:firstRowFirstColumn="0" w:firstRowLastColumn="0" w:lastRowFirstColumn="0" w:lastRowLastColumn="0"/>
              <w:rPr>
                <w:sz w:val="20"/>
                <w:szCs w:val="20"/>
              </w:rPr>
            </w:pPr>
            <w:r w:rsidRPr="009B398F">
              <w:rPr>
                <w:sz w:val="20"/>
                <w:szCs w:val="20"/>
              </w:rPr>
              <w:t xml:space="preserve">Professional </w:t>
            </w:r>
            <w:r>
              <w:rPr>
                <w:sz w:val="20"/>
                <w:szCs w:val="20"/>
              </w:rPr>
              <w:t>d</w:t>
            </w:r>
            <w:r w:rsidRPr="009B398F">
              <w:rPr>
                <w:sz w:val="20"/>
                <w:szCs w:val="20"/>
              </w:rPr>
              <w:t xml:space="preserve">evelopment </w:t>
            </w:r>
            <w:r w:rsidR="00BC686A">
              <w:rPr>
                <w:sz w:val="20"/>
                <w:szCs w:val="20"/>
              </w:rPr>
              <w:t xml:space="preserve">activities align with </w:t>
            </w:r>
            <w:r w:rsidRPr="009B398F">
              <w:rPr>
                <w:sz w:val="20"/>
                <w:szCs w:val="20"/>
              </w:rPr>
              <w:t xml:space="preserve">at least one of the </w:t>
            </w:r>
            <w:r>
              <w:rPr>
                <w:sz w:val="20"/>
                <w:szCs w:val="20"/>
              </w:rPr>
              <w:t xml:space="preserve">focus </w:t>
            </w:r>
            <w:r w:rsidRPr="009B398F">
              <w:rPr>
                <w:sz w:val="20"/>
                <w:szCs w:val="20"/>
              </w:rPr>
              <w:t>areas</w:t>
            </w:r>
            <w:r>
              <w:rPr>
                <w:sz w:val="20"/>
                <w:szCs w:val="20"/>
              </w:rPr>
              <w:t xml:space="preserve"> of the grant</w:t>
            </w:r>
            <w:r w:rsidR="00C97D79">
              <w:rPr>
                <w:sz w:val="20"/>
                <w:szCs w:val="20"/>
              </w:rPr>
              <w:t>, reflect international and national best practices</w:t>
            </w:r>
            <w:r>
              <w:rPr>
                <w:sz w:val="20"/>
                <w:szCs w:val="20"/>
              </w:rPr>
              <w:t xml:space="preserve"> but</w:t>
            </w:r>
            <w:r w:rsidRPr="009B398F">
              <w:rPr>
                <w:sz w:val="20"/>
                <w:szCs w:val="20"/>
              </w:rPr>
              <w:t xml:space="preserve"> </w:t>
            </w:r>
            <w:r>
              <w:rPr>
                <w:sz w:val="20"/>
                <w:szCs w:val="20"/>
              </w:rPr>
              <w:t>rel</w:t>
            </w:r>
            <w:r w:rsidR="00BC686A">
              <w:rPr>
                <w:sz w:val="20"/>
                <w:szCs w:val="20"/>
              </w:rPr>
              <w:t>y</w:t>
            </w:r>
            <w:r>
              <w:rPr>
                <w:sz w:val="20"/>
                <w:szCs w:val="20"/>
              </w:rPr>
              <w:t xml:space="preserve"> on partners outside of the collaborative to implement</w:t>
            </w:r>
            <w:r w:rsidR="00E74ECA">
              <w:rPr>
                <w:sz w:val="20"/>
                <w:szCs w:val="20"/>
              </w:rPr>
              <w:t xml:space="preserve"> the program. </w:t>
            </w:r>
            <w:r w:rsidR="00C97D79">
              <w:rPr>
                <w:sz w:val="20"/>
                <w:szCs w:val="20"/>
              </w:rPr>
              <w:t>P</w:t>
            </w:r>
            <w:r w:rsidR="00E74ECA">
              <w:rPr>
                <w:sz w:val="20"/>
                <w:szCs w:val="20"/>
              </w:rPr>
              <w:t xml:space="preserve">rofessional development activities </w:t>
            </w:r>
            <w:r w:rsidR="00C97D79">
              <w:rPr>
                <w:sz w:val="20"/>
                <w:szCs w:val="20"/>
              </w:rPr>
              <w:t>are likely to</w:t>
            </w:r>
            <w:r w:rsidR="00E74ECA">
              <w:rPr>
                <w:sz w:val="20"/>
                <w:szCs w:val="20"/>
              </w:rPr>
              <w:t xml:space="preserve"> be replicable </w:t>
            </w:r>
            <w:r w:rsidR="00C97D79">
              <w:rPr>
                <w:sz w:val="20"/>
                <w:szCs w:val="20"/>
              </w:rPr>
              <w:t>across</w:t>
            </w:r>
            <w:r w:rsidR="00E74ECA">
              <w:rPr>
                <w:sz w:val="20"/>
                <w:szCs w:val="20"/>
              </w:rPr>
              <w:t xml:space="preserve"> local education agencies</w:t>
            </w:r>
            <w:r w:rsidR="00C97D79">
              <w:rPr>
                <w:sz w:val="20"/>
                <w:szCs w:val="20"/>
              </w:rPr>
              <w:t xml:space="preserve"> and c</w:t>
            </w:r>
            <w:r>
              <w:rPr>
                <w:sz w:val="20"/>
                <w:szCs w:val="20"/>
              </w:rPr>
              <w:t xml:space="preserve">ollaboration is </w:t>
            </w:r>
            <w:r w:rsidR="00C97D79">
              <w:rPr>
                <w:sz w:val="20"/>
                <w:szCs w:val="20"/>
              </w:rPr>
              <w:t>evident</w:t>
            </w:r>
            <w:r w:rsidR="00E74ECA">
              <w:rPr>
                <w:sz w:val="20"/>
                <w:szCs w:val="20"/>
              </w:rPr>
              <w:t xml:space="preserve"> </w:t>
            </w:r>
            <w:r>
              <w:rPr>
                <w:sz w:val="20"/>
                <w:szCs w:val="20"/>
              </w:rPr>
              <w:t>between partners</w:t>
            </w:r>
            <w:r w:rsidR="00C97D79">
              <w:rPr>
                <w:sz w:val="20"/>
                <w:szCs w:val="20"/>
              </w:rPr>
              <w:t>.</w:t>
            </w:r>
          </w:p>
        </w:tc>
        <w:tc>
          <w:tcPr>
            <w:tcW w:w="0" w:type="dxa"/>
            <w:tcBorders>
              <w:top w:val="single" w:sz="4" w:space="0" w:color="000000"/>
              <w:left w:val="single" w:sz="4" w:space="0" w:color="000000"/>
              <w:bottom w:val="single" w:sz="4" w:space="0" w:color="auto"/>
              <w:right w:val="single" w:sz="4" w:space="0" w:color="000000"/>
            </w:tcBorders>
          </w:tcPr>
          <w:p w14:paraId="000000CE" w14:textId="5B361EB8" w:rsidR="00962754" w:rsidRPr="009B398F" w:rsidRDefault="00AF11D0" w:rsidP="006A5CC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Proposed </w:t>
            </w:r>
            <w:r w:rsidR="006A5CCD">
              <w:rPr>
                <w:sz w:val="20"/>
                <w:szCs w:val="20"/>
              </w:rPr>
              <w:t>professional development activities</w:t>
            </w:r>
            <w:r>
              <w:rPr>
                <w:sz w:val="20"/>
                <w:szCs w:val="20"/>
              </w:rPr>
              <w:t xml:space="preserve"> do not </w:t>
            </w:r>
            <w:r w:rsidR="006A5CCD">
              <w:rPr>
                <w:sz w:val="20"/>
                <w:szCs w:val="20"/>
              </w:rPr>
              <w:t xml:space="preserve">align with the </w:t>
            </w:r>
            <w:r>
              <w:rPr>
                <w:sz w:val="20"/>
                <w:szCs w:val="20"/>
              </w:rPr>
              <w:t>grant’s focus areas and</w:t>
            </w:r>
            <w:r w:rsidR="006A5CCD">
              <w:rPr>
                <w:sz w:val="20"/>
                <w:szCs w:val="20"/>
              </w:rPr>
              <w:t>/or do not</w:t>
            </w:r>
            <w:r>
              <w:rPr>
                <w:sz w:val="20"/>
                <w:szCs w:val="20"/>
              </w:rPr>
              <w:t xml:space="preserve"> </w:t>
            </w:r>
            <w:r w:rsidR="00FC2D84" w:rsidRPr="009B398F">
              <w:rPr>
                <w:sz w:val="20"/>
                <w:szCs w:val="20"/>
              </w:rPr>
              <w:t xml:space="preserve">reflect international and national best practices. </w:t>
            </w:r>
          </w:p>
        </w:tc>
      </w:tr>
    </w:tbl>
    <w:p w14:paraId="000000DB" w14:textId="46454C9D" w:rsidR="00962754" w:rsidRDefault="009B0E02">
      <w:pPr>
        <w:rPr>
          <w:u w:val="single"/>
        </w:rPr>
      </w:pPr>
      <w:r>
        <w:t>Level</w:t>
      </w:r>
      <w:r w:rsidR="00FC2D84">
        <w:t xml:space="preserve">: </w:t>
      </w:r>
      <w:r w:rsidR="00FC2D84">
        <w:rPr>
          <w:u w:val="single"/>
        </w:rPr>
        <w:t>_______________</w:t>
      </w:r>
    </w:p>
    <w:p w14:paraId="3674E2E8" w14:textId="37F0EB9E" w:rsidR="00726710" w:rsidRDefault="00726710" w:rsidP="001D4809">
      <w:pPr>
        <w:spacing w:after="120"/>
      </w:pPr>
      <w:r>
        <w:t>Does the program provide professional development in multiple areas?</w:t>
      </w:r>
    </w:p>
    <w:p w14:paraId="000000DD" w14:textId="67972A21" w:rsidR="00962754" w:rsidRDefault="00FC2D84">
      <w:pPr>
        <w:rPr>
          <w:sz w:val="22"/>
        </w:rPr>
      </w:pPr>
      <w:r>
        <w:t>Strengths and weaknesses:</w:t>
      </w:r>
    </w:p>
    <w:tbl>
      <w:tblPr>
        <w:tblStyle w:val="9"/>
        <w:tblW w:w="935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20" w:firstRow="1" w:lastRow="0" w:firstColumn="0" w:lastColumn="0" w:noHBand="0" w:noVBand="1"/>
      </w:tblPr>
      <w:tblGrid>
        <w:gridCol w:w="9350"/>
      </w:tblGrid>
      <w:tr w:rsidR="00962754" w14:paraId="042ABB15" w14:textId="77777777" w:rsidTr="00547ADB">
        <w:tc>
          <w:tcPr>
            <w:tcW w:w="9350" w:type="dxa"/>
          </w:tcPr>
          <w:p w14:paraId="000000DE" w14:textId="2D383098" w:rsidR="00962754" w:rsidRDefault="00FC2D84">
            <w:pPr>
              <w:rPr>
                <w:sz w:val="20"/>
                <w:szCs w:val="20"/>
              </w:rPr>
            </w:pPr>
            <w:r>
              <w:rPr>
                <w:sz w:val="20"/>
                <w:szCs w:val="20"/>
              </w:rPr>
              <w:lastRenderedPageBreak/>
              <w:t>Part II. 21</w:t>
            </w:r>
            <w:r>
              <w:rPr>
                <w:sz w:val="20"/>
                <w:szCs w:val="20"/>
                <w:vertAlign w:val="superscript"/>
              </w:rPr>
              <w:t>st</w:t>
            </w:r>
            <w:r>
              <w:rPr>
                <w:sz w:val="20"/>
                <w:szCs w:val="20"/>
              </w:rPr>
              <w:t xml:space="preserve"> century practicum for teacher candidates</w:t>
            </w:r>
          </w:p>
        </w:tc>
      </w:tr>
    </w:tbl>
    <w:p w14:paraId="000000DF" w14:textId="77777777" w:rsidR="00962754" w:rsidRDefault="00962754">
      <w:pPr>
        <w:widowControl w:val="0"/>
        <w:pBdr>
          <w:top w:val="nil"/>
          <w:left w:val="nil"/>
          <w:bottom w:val="nil"/>
          <w:right w:val="nil"/>
          <w:between w:val="nil"/>
        </w:pBdr>
        <w:spacing w:before="0" w:after="0"/>
        <w:rPr>
          <w:szCs w:val="20"/>
        </w:rPr>
      </w:pPr>
    </w:p>
    <w:tbl>
      <w:tblPr>
        <w:tblStyle w:val="8"/>
        <w:tblW w:w="935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3116"/>
        <w:gridCol w:w="3117"/>
        <w:gridCol w:w="3117"/>
      </w:tblGrid>
      <w:tr w:rsidR="00962754" w14:paraId="7657C7F4" w14:textId="77777777" w:rsidTr="001D4809">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0000"/>
              <w:left w:val="single" w:sz="4" w:space="0" w:color="000000"/>
              <w:right w:val="single" w:sz="4" w:space="0" w:color="000000"/>
            </w:tcBorders>
          </w:tcPr>
          <w:p w14:paraId="000000E0" w14:textId="5FAD13AE" w:rsidR="00962754" w:rsidRPr="009B398F" w:rsidRDefault="00641348">
            <w:pPr>
              <w:jc w:val="center"/>
              <w:rPr>
                <w:sz w:val="20"/>
                <w:szCs w:val="20"/>
              </w:rPr>
            </w:pPr>
            <w:r>
              <w:rPr>
                <w:sz w:val="20"/>
                <w:szCs w:val="20"/>
              </w:rPr>
              <w:t>Level 3</w:t>
            </w:r>
          </w:p>
        </w:tc>
        <w:tc>
          <w:tcPr>
            <w:tcW w:w="0" w:type="dxa"/>
            <w:tcBorders>
              <w:top w:val="single" w:sz="4" w:space="0" w:color="000000"/>
              <w:left w:val="single" w:sz="4" w:space="0" w:color="000000"/>
              <w:right w:val="single" w:sz="4" w:space="0" w:color="000000"/>
            </w:tcBorders>
          </w:tcPr>
          <w:p w14:paraId="000000E1" w14:textId="0DD8D999" w:rsidR="00962754" w:rsidRPr="009B398F" w:rsidRDefault="00641348">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Level 2</w:t>
            </w:r>
          </w:p>
        </w:tc>
        <w:tc>
          <w:tcPr>
            <w:tcW w:w="0" w:type="dxa"/>
            <w:tcBorders>
              <w:top w:val="single" w:sz="4" w:space="0" w:color="000000"/>
              <w:left w:val="single" w:sz="4" w:space="0" w:color="000000"/>
              <w:right w:val="single" w:sz="4" w:space="0" w:color="000000"/>
            </w:tcBorders>
          </w:tcPr>
          <w:p w14:paraId="000000E2" w14:textId="53207ED3" w:rsidR="00962754" w:rsidRPr="009B398F" w:rsidRDefault="00641348">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Level 1</w:t>
            </w:r>
          </w:p>
        </w:tc>
      </w:tr>
      <w:tr w:rsidR="00962754" w14:paraId="209EC5BE" w14:textId="77777777" w:rsidTr="001D4809">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C9C9C9"/>
              <w:left w:val="single" w:sz="4" w:space="0" w:color="000000"/>
              <w:bottom w:val="single" w:sz="4" w:space="0" w:color="auto"/>
              <w:right w:val="single" w:sz="4" w:space="0" w:color="000000"/>
            </w:tcBorders>
          </w:tcPr>
          <w:p w14:paraId="000000E3" w14:textId="2CC55460" w:rsidR="00962754" w:rsidRPr="00726710" w:rsidRDefault="00A96088">
            <w:pPr>
              <w:rPr>
                <w:sz w:val="20"/>
                <w:szCs w:val="20"/>
              </w:rPr>
            </w:pPr>
            <w:r w:rsidRPr="00726710">
              <w:rPr>
                <w:b w:val="0"/>
                <w:sz w:val="20"/>
                <w:szCs w:val="20"/>
              </w:rPr>
              <w:t>The practicum is equivalent to a full school year</w:t>
            </w:r>
            <w:r w:rsidR="00660797">
              <w:rPr>
                <w:b w:val="0"/>
                <w:sz w:val="20"/>
                <w:szCs w:val="20"/>
              </w:rPr>
              <w:t xml:space="preserve">, there is a well-articulated plan to organize </w:t>
            </w:r>
            <w:r w:rsidRPr="00726710">
              <w:rPr>
                <w:b w:val="0"/>
                <w:sz w:val="20"/>
                <w:szCs w:val="20"/>
              </w:rPr>
              <w:t xml:space="preserve">partner schools </w:t>
            </w:r>
            <w:r w:rsidR="00660797">
              <w:rPr>
                <w:b w:val="0"/>
                <w:sz w:val="20"/>
                <w:szCs w:val="20"/>
              </w:rPr>
              <w:t xml:space="preserve">in a career ladder system </w:t>
            </w:r>
            <w:r w:rsidRPr="00726710">
              <w:rPr>
                <w:b w:val="0"/>
                <w:sz w:val="20"/>
                <w:szCs w:val="20"/>
              </w:rPr>
              <w:t>as described in the Blueprint for Maryland’s Future</w:t>
            </w:r>
            <w:r w:rsidR="00660797">
              <w:rPr>
                <w:sz w:val="20"/>
                <w:szCs w:val="20"/>
              </w:rPr>
              <w:t>, and c</w:t>
            </w:r>
            <w:r w:rsidRPr="001D4809">
              <w:rPr>
                <w:b w:val="0"/>
                <w:sz w:val="20"/>
                <w:szCs w:val="20"/>
              </w:rPr>
              <w:t>ollaboration between partners is evident</w:t>
            </w:r>
            <w:r w:rsidR="00660797">
              <w:rPr>
                <w:b w:val="0"/>
                <w:sz w:val="20"/>
                <w:szCs w:val="20"/>
              </w:rPr>
              <w:t>. P</w:t>
            </w:r>
            <w:r w:rsidRPr="001D4809">
              <w:rPr>
                <w:b w:val="0"/>
                <w:sz w:val="20"/>
                <w:szCs w:val="20"/>
              </w:rPr>
              <w:t xml:space="preserve">racticum activities are </w:t>
            </w:r>
            <w:r w:rsidRPr="00726710">
              <w:rPr>
                <w:b w:val="0"/>
                <w:sz w:val="20"/>
                <w:szCs w:val="20"/>
              </w:rPr>
              <w:t>focused on evidence-based interventions and research-driven practices</w:t>
            </w:r>
            <w:r w:rsidR="00660797">
              <w:rPr>
                <w:b w:val="0"/>
                <w:sz w:val="20"/>
                <w:szCs w:val="20"/>
              </w:rPr>
              <w:t xml:space="preserve"> and are likely to be replicable across local education agencies</w:t>
            </w:r>
            <w:r w:rsidRPr="00726710">
              <w:rPr>
                <w:b w:val="0"/>
                <w:sz w:val="20"/>
                <w:szCs w:val="20"/>
              </w:rPr>
              <w:t>.</w:t>
            </w:r>
          </w:p>
        </w:tc>
        <w:tc>
          <w:tcPr>
            <w:tcW w:w="0" w:type="dxa"/>
            <w:tcBorders>
              <w:top w:val="single" w:sz="12" w:space="0" w:color="C9C9C9"/>
              <w:left w:val="single" w:sz="4" w:space="0" w:color="000000"/>
              <w:bottom w:val="single" w:sz="4" w:space="0" w:color="auto"/>
              <w:right w:val="single" w:sz="4" w:space="0" w:color="000000"/>
            </w:tcBorders>
          </w:tcPr>
          <w:p w14:paraId="000000E4" w14:textId="5C2B6680" w:rsidR="00962754" w:rsidRPr="009B398F" w:rsidRDefault="00A9608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practicum is equivalent to a full school year</w:t>
            </w:r>
            <w:r w:rsidR="00C97D79">
              <w:rPr>
                <w:sz w:val="20"/>
                <w:szCs w:val="20"/>
              </w:rPr>
              <w:t>, mentors are compensated,</w:t>
            </w:r>
            <w:r>
              <w:rPr>
                <w:sz w:val="20"/>
                <w:szCs w:val="20"/>
              </w:rPr>
              <w:t xml:space="preserve"> and </w:t>
            </w:r>
            <w:r w:rsidR="00660797">
              <w:rPr>
                <w:sz w:val="20"/>
                <w:szCs w:val="20"/>
              </w:rPr>
              <w:t xml:space="preserve">there is a plan to organize </w:t>
            </w:r>
            <w:r>
              <w:rPr>
                <w:sz w:val="20"/>
                <w:szCs w:val="20"/>
              </w:rPr>
              <w:t xml:space="preserve">partner schools </w:t>
            </w:r>
            <w:r w:rsidR="00660797">
              <w:rPr>
                <w:sz w:val="20"/>
                <w:szCs w:val="20"/>
              </w:rPr>
              <w:t>in a career ladder system as</w:t>
            </w:r>
            <w:r>
              <w:rPr>
                <w:sz w:val="20"/>
                <w:szCs w:val="20"/>
              </w:rPr>
              <w:t xml:space="preserve"> described in the Blueprint for Maryland’s Future</w:t>
            </w:r>
            <w:r w:rsidR="00C97D79">
              <w:rPr>
                <w:sz w:val="20"/>
                <w:szCs w:val="20"/>
              </w:rPr>
              <w:t>. C</w:t>
            </w:r>
            <w:r>
              <w:rPr>
                <w:sz w:val="20"/>
                <w:szCs w:val="20"/>
              </w:rPr>
              <w:t>ollaboration</w:t>
            </w:r>
            <w:r w:rsidR="00C97D79">
              <w:rPr>
                <w:sz w:val="20"/>
                <w:szCs w:val="20"/>
              </w:rPr>
              <w:t xml:space="preserve"> between partners is evident </w:t>
            </w:r>
            <w:r>
              <w:rPr>
                <w:sz w:val="20"/>
                <w:szCs w:val="20"/>
              </w:rPr>
              <w:t xml:space="preserve">and practicum activities </w:t>
            </w:r>
            <w:r w:rsidR="00C97D79">
              <w:rPr>
                <w:sz w:val="20"/>
                <w:szCs w:val="20"/>
              </w:rPr>
              <w:t>are likely to be</w:t>
            </w:r>
            <w:r>
              <w:rPr>
                <w:sz w:val="20"/>
                <w:szCs w:val="20"/>
              </w:rPr>
              <w:t xml:space="preserve"> replicable</w:t>
            </w:r>
            <w:r w:rsidR="00C97D79">
              <w:rPr>
                <w:sz w:val="20"/>
                <w:szCs w:val="20"/>
              </w:rPr>
              <w:t xml:space="preserve"> across local education agencies.</w:t>
            </w:r>
            <w:r>
              <w:rPr>
                <w:sz w:val="20"/>
                <w:szCs w:val="20"/>
              </w:rPr>
              <w:t xml:space="preserve"> </w:t>
            </w:r>
          </w:p>
        </w:tc>
        <w:tc>
          <w:tcPr>
            <w:tcW w:w="0" w:type="dxa"/>
            <w:tcBorders>
              <w:top w:val="single" w:sz="12" w:space="0" w:color="C9C9C9"/>
              <w:left w:val="single" w:sz="4" w:space="0" w:color="000000"/>
              <w:bottom w:val="single" w:sz="4" w:space="0" w:color="auto"/>
              <w:right w:val="single" w:sz="4" w:space="0" w:color="000000"/>
            </w:tcBorders>
          </w:tcPr>
          <w:p w14:paraId="000000E5" w14:textId="399098BD" w:rsidR="00962754" w:rsidRPr="009B398F" w:rsidRDefault="00C97D79">
            <w:pPr>
              <w:cnfStyle w:val="000000000000" w:firstRow="0" w:lastRow="0" w:firstColumn="0" w:lastColumn="0" w:oddVBand="0" w:evenVBand="0" w:oddHBand="0" w:evenHBand="0" w:firstRowFirstColumn="0" w:firstRowLastColumn="0" w:lastRowFirstColumn="0" w:lastRowLastColumn="0"/>
              <w:rPr>
                <w:sz w:val="20"/>
                <w:szCs w:val="20"/>
              </w:rPr>
            </w:pPr>
            <w:r>
              <w:rPr>
                <w:iCs/>
                <w:sz w:val="20"/>
                <w:szCs w:val="20"/>
              </w:rPr>
              <w:t xml:space="preserve">The practicum is not equivalent to a full school year, mentors are not compensated, and/or </w:t>
            </w:r>
            <w:r w:rsidR="00660797">
              <w:rPr>
                <w:iCs/>
                <w:sz w:val="20"/>
                <w:szCs w:val="20"/>
              </w:rPr>
              <w:t xml:space="preserve">there is no clear plan to organize </w:t>
            </w:r>
            <w:r>
              <w:rPr>
                <w:iCs/>
                <w:sz w:val="20"/>
                <w:szCs w:val="20"/>
              </w:rPr>
              <w:t>p</w:t>
            </w:r>
            <w:r w:rsidR="00641348" w:rsidRPr="009B398F">
              <w:rPr>
                <w:sz w:val="20"/>
                <w:szCs w:val="20"/>
              </w:rPr>
              <w:t xml:space="preserve">artner schools in a career ladder system as described in </w:t>
            </w:r>
            <w:r w:rsidR="00641348">
              <w:rPr>
                <w:sz w:val="20"/>
                <w:szCs w:val="20"/>
              </w:rPr>
              <w:t xml:space="preserve">the </w:t>
            </w:r>
            <w:r w:rsidR="00641348" w:rsidRPr="001D4809">
              <w:rPr>
                <w:iCs/>
                <w:sz w:val="20"/>
                <w:szCs w:val="20"/>
              </w:rPr>
              <w:t>Blueprint for Maryland’s</w:t>
            </w:r>
            <w:r w:rsidR="00641348" w:rsidRPr="001D4809">
              <w:rPr>
                <w:iCs/>
                <w:szCs w:val="20"/>
              </w:rPr>
              <w:t xml:space="preserve"> </w:t>
            </w:r>
            <w:r w:rsidR="00A96088">
              <w:rPr>
                <w:iCs/>
                <w:sz w:val="20"/>
                <w:szCs w:val="20"/>
              </w:rPr>
              <w:t>Future</w:t>
            </w:r>
            <w:r>
              <w:rPr>
                <w:iCs/>
                <w:sz w:val="20"/>
                <w:szCs w:val="20"/>
              </w:rPr>
              <w:t xml:space="preserve">. </w:t>
            </w:r>
          </w:p>
        </w:tc>
      </w:tr>
    </w:tbl>
    <w:p w14:paraId="000000FB" w14:textId="343191C8" w:rsidR="00962754" w:rsidRDefault="00DE4AC6">
      <w:pPr>
        <w:rPr>
          <w:u w:val="single"/>
        </w:rPr>
      </w:pPr>
      <w:r>
        <w:t>Level</w:t>
      </w:r>
      <w:r w:rsidR="00FC2D84">
        <w:t xml:space="preserve">: </w:t>
      </w:r>
      <w:r w:rsidR="00FC2D84">
        <w:rPr>
          <w:u w:val="single"/>
        </w:rPr>
        <w:t>_______________</w:t>
      </w:r>
    </w:p>
    <w:p w14:paraId="7D484190" w14:textId="0A978434" w:rsidR="00726710" w:rsidRPr="00441FC3" w:rsidRDefault="00726710" w:rsidP="001D4809">
      <w:pPr>
        <w:pBdr>
          <w:top w:val="nil"/>
          <w:left w:val="nil"/>
          <w:bottom w:val="nil"/>
          <w:right w:val="nil"/>
          <w:between w:val="nil"/>
        </w:pBdr>
        <w:shd w:val="clear" w:color="auto" w:fill="FFFFFF"/>
        <w:spacing w:before="0" w:after="0"/>
        <w:rPr>
          <w:color w:val="auto"/>
        </w:rPr>
      </w:pPr>
      <w:r>
        <w:rPr>
          <w:color w:val="404040"/>
          <w:szCs w:val="20"/>
        </w:rPr>
        <w:t xml:space="preserve">Does the program strengthen the teacher pipeline by recruiting from within communities to bring diversity into schools? </w:t>
      </w:r>
    </w:p>
    <w:p w14:paraId="000000FC" w14:textId="77777777" w:rsidR="00962754" w:rsidRDefault="00FC2D84" w:rsidP="001D4809">
      <w:pPr>
        <w:spacing w:after="0"/>
      </w:pPr>
      <w:r>
        <w:t>Strengths and weaknesses:</w:t>
      </w:r>
    </w:p>
    <w:p w14:paraId="000000FE" w14:textId="6CB285A3" w:rsidR="00962754" w:rsidRDefault="00962754" w:rsidP="001D4809">
      <w:pPr>
        <w:spacing w:after="0"/>
        <w:rPr>
          <w:sz w:val="22"/>
        </w:rPr>
      </w:pPr>
    </w:p>
    <w:tbl>
      <w:tblPr>
        <w:tblStyle w:val="7"/>
        <w:tblW w:w="935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20" w:firstRow="1" w:lastRow="0" w:firstColumn="0" w:lastColumn="0" w:noHBand="0" w:noVBand="1"/>
      </w:tblPr>
      <w:tblGrid>
        <w:gridCol w:w="9350"/>
      </w:tblGrid>
      <w:tr w:rsidR="00962754" w14:paraId="7E7C78FB" w14:textId="77777777" w:rsidTr="00547ADB">
        <w:tc>
          <w:tcPr>
            <w:tcW w:w="9350" w:type="dxa"/>
          </w:tcPr>
          <w:p w14:paraId="000000FF" w14:textId="17BDB235" w:rsidR="00962754" w:rsidRDefault="00FC2D84">
            <w:pPr>
              <w:rPr>
                <w:sz w:val="20"/>
                <w:szCs w:val="20"/>
              </w:rPr>
            </w:pPr>
            <w:r>
              <w:rPr>
                <w:sz w:val="20"/>
                <w:szCs w:val="20"/>
              </w:rPr>
              <w:t>Part III. A peer assistance and review program</w:t>
            </w:r>
          </w:p>
        </w:tc>
      </w:tr>
    </w:tbl>
    <w:p w14:paraId="00000100" w14:textId="77777777" w:rsidR="00962754" w:rsidRDefault="00962754">
      <w:pPr>
        <w:widowControl w:val="0"/>
        <w:pBdr>
          <w:top w:val="nil"/>
          <w:left w:val="nil"/>
          <w:bottom w:val="nil"/>
          <w:right w:val="nil"/>
          <w:between w:val="nil"/>
        </w:pBdr>
        <w:spacing w:before="0" w:after="0"/>
        <w:rPr>
          <w:szCs w:val="20"/>
        </w:rPr>
      </w:pPr>
    </w:p>
    <w:tbl>
      <w:tblPr>
        <w:tblStyle w:val="6"/>
        <w:tblW w:w="935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3116"/>
        <w:gridCol w:w="3117"/>
        <w:gridCol w:w="3117"/>
      </w:tblGrid>
      <w:tr w:rsidR="00962754" w14:paraId="083A2CC6" w14:textId="77777777" w:rsidTr="001D4809">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0000"/>
              <w:left w:val="single" w:sz="4" w:space="0" w:color="000000"/>
              <w:right w:val="single" w:sz="4" w:space="0" w:color="000000"/>
            </w:tcBorders>
          </w:tcPr>
          <w:p w14:paraId="00000101" w14:textId="636A559F" w:rsidR="00962754" w:rsidRPr="009B398F" w:rsidRDefault="00A96088" w:rsidP="009B398F">
            <w:pPr>
              <w:jc w:val="center"/>
              <w:rPr>
                <w:sz w:val="20"/>
                <w:szCs w:val="20"/>
              </w:rPr>
            </w:pPr>
            <w:r>
              <w:rPr>
                <w:sz w:val="20"/>
                <w:szCs w:val="20"/>
              </w:rPr>
              <w:t>Level 3</w:t>
            </w:r>
          </w:p>
        </w:tc>
        <w:tc>
          <w:tcPr>
            <w:tcW w:w="0" w:type="dxa"/>
            <w:tcBorders>
              <w:top w:val="single" w:sz="4" w:space="0" w:color="000000"/>
              <w:left w:val="single" w:sz="4" w:space="0" w:color="000000"/>
              <w:right w:val="single" w:sz="4" w:space="0" w:color="000000"/>
            </w:tcBorders>
          </w:tcPr>
          <w:p w14:paraId="00000102" w14:textId="0163A1B6" w:rsidR="00962754" w:rsidRPr="009B398F" w:rsidRDefault="00A96088" w:rsidP="009B398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Level 2</w:t>
            </w:r>
          </w:p>
        </w:tc>
        <w:tc>
          <w:tcPr>
            <w:tcW w:w="0" w:type="dxa"/>
            <w:tcBorders>
              <w:top w:val="single" w:sz="4" w:space="0" w:color="000000"/>
              <w:left w:val="single" w:sz="4" w:space="0" w:color="000000"/>
              <w:right w:val="single" w:sz="4" w:space="0" w:color="000000"/>
            </w:tcBorders>
          </w:tcPr>
          <w:p w14:paraId="00000103" w14:textId="663F7AA3" w:rsidR="00962754" w:rsidRPr="009B398F" w:rsidRDefault="00A96088" w:rsidP="009B398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Level 1</w:t>
            </w:r>
          </w:p>
        </w:tc>
      </w:tr>
      <w:tr w:rsidR="00962754" w14:paraId="3AD45783" w14:textId="77777777" w:rsidTr="001D4809">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C9C9C9"/>
              <w:left w:val="single" w:sz="4" w:space="0" w:color="000000"/>
              <w:bottom w:val="single" w:sz="4" w:space="0" w:color="auto"/>
              <w:right w:val="single" w:sz="4" w:space="0" w:color="000000"/>
            </w:tcBorders>
          </w:tcPr>
          <w:p w14:paraId="00000104" w14:textId="32D75C93" w:rsidR="00962754" w:rsidRPr="001D4809" w:rsidRDefault="001611A5">
            <w:pPr>
              <w:rPr>
                <w:b w:val="0"/>
                <w:bCs/>
                <w:sz w:val="20"/>
                <w:szCs w:val="20"/>
              </w:rPr>
            </w:pPr>
            <w:r w:rsidRPr="001611A5">
              <w:rPr>
                <w:b w:val="0"/>
                <w:sz w:val="20"/>
                <w:szCs w:val="20"/>
              </w:rPr>
              <w:t xml:space="preserve">The teacher evaluation system is consistent with </w:t>
            </w:r>
            <w:hyperlink r:id="rId19" w:history="1">
              <w:r w:rsidRPr="001611A5">
                <w:rPr>
                  <w:rStyle w:val="Hyperlink"/>
                  <w:b w:val="0"/>
                  <w:sz w:val="20"/>
                  <w:szCs w:val="20"/>
                </w:rPr>
                <w:t>§6-1010</w:t>
              </w:r>
            </w:hyperlink>
            <w:r w:rsidRPr="001611A5">
              <w:rPr>
                <w:b w:val="0"/>
                <w:sz w:val="20"/>
                <w:szCs w:val="20"/>
              </w:rPr>
              <w:t xml:space="preserve">, </w:t>
            </w:r>
            <w:r w:rsidR="00204F12" w:rsidRPr="00DE4AC6">
              <w:rPr>
                <w:b w:val="0"/>
                <w:bCs/>
                <w:sz w:val="20"/>
                <w:szCs w:val="20"/>
              </w:rPr>
              <w:t>utilizes documented performance measures to provide personalized feedback that is aligned with the teacher’s strengths, needs, and professional learning context</w:t>
            </w:r>
            <w:r w:rsidR="00204F12">
              <w:rPr>
                <w:bCs/>
                <w:szCs w:val="20"/>
              </w:rPr>
              <w:t xml:space="preserve">, </w:t>
            </w:r>
            <w:r w:rsidRPr="001611A5">
              <w:rPr>
                <w:b w:val="0"/>
                <w:sz w:val="20"/>
                <w:szCs w:val="20"/>
              </w:rPr>
              <w:t>includes a</w:t>
            </w:r>
            <w:r>
              <w:rPr>
                <w:b w:val="0"/>
                <w:sz w:val="20"/>
                <w:szCs w:val="20"/>
              </w:rPr>
              <w:t xml:space="preserve"> </w:t>
            </w:r>
            <w:r w:rsidRPr="001611A5">
              <w:rPr>
                <w:b w:val="0"/>
                <w:sz w:val="20"/>
                <w:szCs w:val="20"/>
              </w:rPr>
              <w:t>plan to ensure that all stakeholders are trained to understand the evaluation process</w:t>
            </w:r>
            <w:r w:rsidR="00027F9B">
              <w:rPr>
                <w:b w:val="0"/>
                <w:sz w:val="20"/>
                <w:szCs w:val="20"/>
              </w:rPr>
              <w:t>, and is likely to be replicable across local education agencies</w:t>
            </w:r>
            <w:r w:rsidRPr="001611A5">
              <w:rPr>
                <w:b w:val="0"/>
                <w:sz w:val="20"/>
                <w:szCs w:val="20"/>
              </w:rPr>
              <w:t xml:space="preserve">. </w:t>
            </w:r>
            <w:r w:rsidR="00204F12">
              <w:rPr>
                <w:b w:val="0"/>
                <w:sz w:val="20"/>
                <w:szCs w:val="20"/>
              </w:rPr>
              <w:t xml:space="preserve">There is </w:t>
            </w:r>
            <w:r w:rsidR="00204F12">
              <w:rPr>
                <w:b w:val="0"/>
                <w:sz w:val="20"/>
                <w:szCs w:val="20"/>
              </w:rPr>
              <w:lastRenderedPageBreak/>
              <w:t xml:space="preserve">a well-developed </w:t>
            </w:r>
            <w:r w:rsidR="00204F12" w:rsidRPr="00204F12">
              <w:rPr>
                <w:b w:val="0"/>
                <w:iCs/>
                <w:sz w:val="20"/>
                <w:szCs w:val="20"/>
              </w:rPr>
              <w:t>plan to organize participating schools</w:t>
            </w:r>
            <w:r w:rsidR="00204F12" w:rsidRPr="00204F12">
              <w:rPr>
                <w:b w:val="0"/>
                <w:sz w:val="20"/>
                <w:szCs w:val="20"/>
              </w:rPr>
              <w:t xml:space="preserve"> in a career ladder system as described in the </w:t>
            </w:r>
            <w:r w:rsidR="00204F12" w:rsidRPr="00204F12">
              <w:rPr>
                <w:b w:val="0"/>
                <w:iCs/>
                <w:sz w:val="20"/>
                <w:szCs w:val="20"/>
              </w:rPr>
              <w:t>Blueprint for Maryland’s Future</w:t>
            </w:r>
            <w:r w:rsidR="00027F9B">
              <w:rPr>
                <w:b w:val="0"/>
                <w:iCs/>
                <w:sz w:val="20"/>
                <w:szCs w:val="20"/>
              </w:rPr>
              <w:t xml:space="preserve">, </w:t>
            </w:r>
            <w:r w:rsidR="00027F9B" w:rsidRPr="00027F9B">
              <w:rPr>
                <w:b w:val="0"/>
                <w:iCs/>
                <w:sz w:val="20"/>
                <w:szCs w:val="20"/>
              </w:rPr>
              <w:t>and collaboration between partners is evident.</w:t>
            </w:r>
          </w:p>
        </w:tc>
        <w:tc>
          <w:tcPr>
            <w:tcW w:w="0" w:type="dxa"/>
            <w:tcBorders>
              <w:top w:val="single" w:sz="12" w:space="0" w:color="C9C9C9"/>
              <w:left w:val="single" w:sz="4" w:space="0" w:color="000000"/>
              <w:bottom w:val="single" w:sz="4" w:space="0" w:color="auto"/>
              <w:right w:val="single" w:sz="4" w:space="0" w:color="000000"/>
            </w:tcBorders>
          </w:tcPr>
          <w:p w14:paraId="00000105" w14:textId="3C504D78" w:rsidR="00962754" w:rsidRPr="009B398F" w:rsidRDefault="001611A5" w:rsidP="001611A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The</w:t>
            </w:r>
            <w:r w:rsidRPr="009B398F">
              <w:rPr>
                <w:sz w:val="20"/>
                <w:szCs w:val="20"/>
              </w:rPr>
              <w:t xml:space="preserve"> teacher evaluation system is consistent with </w:t>
            </w:r>
            <w:hyperlink r:id="rId20" w:history="1">
              <w:r w:rsidRPr="00726710">
                <w:rPr>
                  <w:rStyle w:val="Hyperlink"/>
                  <w:sz w:val="20"/>
                  <w:szCs w:val="20"/>
                </w:rPr>
                <w:t>§6-1010</w:t>
              </w:r>
            </w:hyperlink>
            <w:r>
              <w:rPr>
                <w:sz w:val="20"/>
              </w:rPr>
              <w:t xml:space="preserve">, includes a </w:t>
            </w:r>
            <w:r w:rsidRPr="009B398F">
              <w:rPr>
                <w:sz w:val="20"/>
                <w:szCs w:val="20"/>
              </w:rPr>
              <w:t>plan to ensure that all stakeholders are trained to understand the evaluation process</w:t>
            </w:r>
            <w:r w:rsidR="00204F12">
              <w:rPr>
                <w:sz w:val="20"/>
                <w:szCs w:val="20"/>
              </w:rPr>
              <w:t>, and is likely to be replicable across local education agencies</w:t>
            </w:r>
            <w:r>
              <w:rPr>
                <w:sz w:val="20"/>
                <w:szCs w:val="20"/>
              </w:rPr>
              <w:t xml:space="preserve">. </w:t>
            </w:r>
            <w:r w:rsidR="00027F9B">
              <w:rPr>
                <w:sz w:val="20"/>
                <w:szCs w:val="20"/>
              </w:rPr>
              <w:t>T</w:t>
            </w:r>
            <w:r>
              <w:rPr>
                <w:sz w:val="20"/>
              </w:rPr>
              <w:t xml:space="preserve">here is </w:t>
            </w:r>
            <w:r>
              <w:rPr>
                <w:iCs/>
                <w:sz w:val="20"/>
                <w:szCs w:val="20"/>
              </w:rPr>
              <w:t>a clear plan to organize participating schools</w:t>
            </w:r>
            <w:r w:rsidRPr="009B398F">
              <w:rPr>
                <w:sz w:val="20"/>
                <w:szCs w:val="20"/>
              </w:rPr>
              <w:t xml:space="preserve"> in a career ladder system as described in </w:t>
            </w:r>
            <w:r>
              <w:rPr>
                <w:sz w:val="20"/>
                <w:szCs w:val="20"/>
              </w:rPr>
              <w:t xml:space="preserve">the </w:t>
            </w:r>
            <w:r w:rsidRPr="0053109C">
              <w:rPr>
                <w:iCs/>
                <w:sz w:val="20"/>
                <w:szCs w:val="20"/>
              </w:rPr>
              <w:t xml:space="preserve">Blueprint for Maryland’s </w:t>
            </w:r>
            <w:r>
              <w:rPr>
                <w:iCs/>
                <w:sz w:val="20"/>
                <w:szCs w:val="20"/>
              </w:rPr>
              <w:t>Future</w:t>
            </w:r>
            <w:r w:rsidR="00027F9B">
              <w:rPr>
                <w:iCs/>
                <w:sz w:val="20"/>
                <w:szCs w:val="20"/>
              </w:rPr>
              <w:t xml:space="preserve"> and c</w:t>
            </w:r>
            <w:r w:rsidR="00027F9B">
              <w:rPr>
                <w:sz w:val="20"/>
                <w:szCs w:val="20"/>
              </w:rPr>
              <w:t xml:space="preserve">ollaboration between </w:t>
            </w:r>
            <w:r w:rsidR="00027F9B">
              <w:rPr>
                <w:sz w:val="20"/>
                <w:szCs w:val="20"/>
              </w:rPr>
              <w:lastRenderedPageBreak/>
              <w:t>partners is evident</w:t>
            </w:r>
            <w:r>
              <w:rPr>
                <w:iCs/>
                <w:sz w:val="20"/>
                <w:szCs w:val="20"/>
              </w:rPr>
              <w:t xml:space="preserve">. </w:t>
            </w:r>
          </w:p>
        </w:tc>
        <w:tc>
          <w:tcPr>
            <w:tcW w:w="0" w:type="dxa"/>
            <w:tcBorders>
              <w:top w:val="single" w:sz="12" w:space="0" w:color="C9C9C9"/>
              <w:left w:val="single" w:sz="4" w:space="0" w:color="000000"/>
              <w:bottom w:val="single" w:sz="4" w:space="0" w:color="auto"/>
              <w:right w:val="single" w:sz="4" w:space="0" w:color="000000"/>
            </w:tcBorders>
          </w:tcPr>
          <w:p w14:paraId="00000106" w14:textId="24305100" w:rsidR="00962754" w:rsidRPr="009B398F" w:rsidRDefault="001611A5" w:rsidP="001611A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The teacher evaluation system</w:t>
            </w:r>
            <w:r>
              <w:rPr>
                <w:iCs/>
                <w:sz w:val="20"/>
                <w:szCs w:val="20"/>
              </w:rPr>
              <w:t xml:space="preserve"> is not consistent with Md. Code Education </w:t>
            </w:r>
            <w:hyperlink r:id="rId21" w:history="1">
              <w:r w:rsidRPr="00726710">
                <w:rPr>
                  <w:rStyle w:val="Hyperlink"/>
                  <w:iCs/>
                  <w:sz w:val="20"/>
                  <w:szCs w:val="20"/>
                </w:rPr>
                <w:t>§6-1010</w:t>
              </w:r>
            </w:hyperlink>
            <w:r>
              <w:rPr>
                <w:sz w:val="20"/>
              </w:rPr>
              <w:t xml:space="preserve"> and/or there is </w:t>
            </w:r>
            <w:r>
              <w:rPr>
                <w:iCs/>
                <w:sz w:val="20"/>
                <w:szCs w:val="20"/>
              </w:rPr>
              <w:t>no clear plan to organize participating schools</w:t>
            </w:r>
            <w:r w:rsidR="00075FE0" w:rsidRPr="009B398F">
              <w:rPr>
                <w:sz w:val="20"/>
                <w:szCs w:val="20"/>
              </w:rPr>
              <w:t xml:space="preserve"> in a career ladder system as described in </w:t>
            </w:r>
            <w:r w:rsidR="00075FE0">
              <w:rPr>
                <w:sz w:val="20"/>
                <w:szCs w:val="20"/>
              </w:rPr>
              <w:t xml:space="preserve">the </w:t>
            </w:r>
            <w:r w:rsidR="00075FE0" w:rsidRPr="0053109C">
              <w:rPr>
                <w:iCs/>
                <w:sz w:val="20"/>
                <w:szCs w:val="20"/>
              </w:rPr>
              <w:t xml:space="preserve">Blueprint for Maryland’s </w:t>
            </w:r>
            <w:r w:rsidR="00075FE0">
              <w:rPr>
                <w:iCs/>
                <w:sz w:val="20"/>
                <w:szCs w:val="20"/>
              </w:rPr>
              <w:t>Future</w:t>
            </w:r>
            <w:r>
              <w:rPr>
                <w:iCs/>
                <w:sz w:val="20"/>
                <w:szCs w:val="20"/>
              </w:rPr>
              <w:t>.</w:t>
            </w:r>
          </w:p>
        </w:tc>
      </w:tr>
    </w:tbl>
    <w:p w14:paraId="00000123" w14:textId="61E01CA0" w:rsidR="00962754" w:rsidRDefault="00DE4AC6">
      <w:pPr>
        <w:rPr>
          <w:sz w:val="22"/>
        </w:rPr>
      </w:pPr>
      <w:r>
        <w:t>Level</w:t>
      </w:r>
      <w:r w:rsidR="00FC2D84">
        <w:t xml:space="preserve">: </w:t>
      </w:r>
      <w:r w:rsidR="00FC2D84">
        <w:rPr>
          <w:u w:val="single"/>
        </w:rPr>
        <w:t>_______________</w:t>
      </w:r>
    </w:p>
    <w:p w14:paraId="44AFFF79" w14:textId="260AA68B" w:rsidR="0038520F" w:rsidRDefault="00FC2D84">
      <w:pPr>
        <w:rPr>
          <w:rFonts w:cs="Times New Roman (Body CS)"/>
          <w:b/>
          <w:caps/>
          <w:color w:val="01599D"/>
          <w:sz w:val="22"/>
        </w:rPr>
      </w:pPr>
      <w:r>
        <w:t>Strengths and weaknesses:</w:t>
      </w:r>
    </w:p>
    <w:p w14:paraId="00000139" w14:textId="379D1DAA" w:rsidR="00962754" w:rsidRDefault="00DE4AC6" w:rsidP="001D4809">
      <w:pPr>
        <w:pStyle w:val="Heading2"/>
      </w:pPr>
      <w:bookmarkStart w:id="7" w:name="_Toc120625063"/>
      <w:r>
        <w:rPr>
          <w:sz w:val="22"/>
          <w:szCs w:val="22"/>
        </w:rPr>
        <w:t>Evidence of impact</w:t>
      </w:r>
      <w:bookmarkEnd w:id="7"/>
    </w:p>
    <w:tbl>
      <w:tblPr>
        <w:tblStyle w:val="5"/>
        <w:tblW w:w="935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3116"/>
        <w:gridCol w:w="3117"/>
        <w:gridCol w:w="3117"/>
      </w:tblGrid>
      <w:tr w:rsidR="00962754" w14:paraId="02E2191A" w14:textId="77777777" w:rsidTr="00962754">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116" w:type="dxa"/>
            <w:tcBorders>
              <w:top w:val="single" w:sz="4" w:space="0" w:color="000000"/>
              <w:left w:val="single" w:sz="4" w:space="0" w:color="000000"/>
              <w:right w:val="single" w:sz="4" w:space="0" w:color="000000"/>
            </w:tcBorders>
          </w:tcPr>
          <w:p w14:paraId="0000013A" w14:textId="7385B27E" w:rsidR="00962754" w:rsidRPr="009B398F" w:rsidRDefault="00DE4AC6">
            <w:pPr>
              <w:jc w:val="center"/>
              <w:rPr>
                <w:sz w:val="20"/>
                <w:szCs w:val="20"/>
              </w:rPr>
            </w:pPr>
            <w:r>
              <w:rPr>
                <w:sz w:val="20"/>
                <w:szCs w:val="20"/>
              </w:rPr>
              <w:t>Level 3</w:t>
            </w:r>
          </w:p>
        </w:tc>
        <w:tc>
          <w:tcPr>
            <w:tcW w:w="3117" w:type="dxa"/>
            <w:tcBorders>
              <w:top w:val="single" w:sz="4" w:space="0" w:color="000000"/>
              <w:left w:val="single" w:sz="4" w:space="0" w:color="000000"/>
              <w:right w:val="single" w:sz="4" w:space="0" w:color="000000"/>
            </w:tcBorders>
          </w:tcPr>
          <w:p w14:paraId="0000013B" w14:textId="6B1D8C20" w:rsidR="00962754" w:rsidRPr="009B398F" w:rsidRDefault="00DE4AC6">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Level 2</w:t>
            </w:r>
          </w:p>
        </w:tc>
        <w:tc>
          <w:tcPr>
            <w:tcW w:w="3117" w:type="dxa"/>
            <w:tcBorders>
              <w:top w:val="single" w:sz="4" w:space="0" w:color="000000"/>
              <w:left w:val="single" w:sz="4" w:space="0" w:color="000000"/>
              <w:right w:val="single" w:sz="4" w:space="0" w:color="000000"/>
            </w:tcBorders>
          </w:tcPr>
          <w:p w14:paraId="0000013C" w14:textId="6795874E" w:rsidR="00962754" w:rsidRPr="009B398F" w:rsidRDefault="00DE4AC6">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Level I</w:t>
            </w:r>
          </w:p>
        </w:tc>
      </w:tr>
      <w:tr w:rsidR="00962754" w14:paraId="3A876293" w14:textId="77777777" w:rsidTr="001D4809">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0000"/>
              <w:left w:val="single" w:sz="4" w:space="0" w:color="000000"/>
              <w:bottom w:val="single" w:sz="4" w:space="0" w:color="auto"/>
              <w:right w:val="single" w:sz="4" w:space="0" w:color="000000"/>
            </w:tcBorders>
          </w:tcPr>
          <w:p w14:paraId="00000143" w14:textId="75260DD2" w:rsidR="00962754" w:rsidRPr="00DB03B9" w:rsidRDefault="00DB03B9" w:rsidP="00E701BD">
            <w:pPr>
              <w:rPr>
                <w:b w:val="0"/>
                <w:bCs/>
                <w:sz w:val="20"/>
                <w:szCs w:val="20"/>
              </w:rPr>
            </w:pPr>
            <w:r w:rsidRPr="00DB03B9">
              <w:rPr>
                <w:b w:val="0"/>
                <w:bCs/>
                <w:sz w:val="20"/>
                <w:szCs w:val="20"/>
              </w:rPr>
              <w:t xml:space="preserve">The proposed plan and strategies are evidence-based with </w:t>
            </w:r>
            <w:r w:rsidR="00AD2DEF">
              <w:rPr>
                <w:b w:val="0"/>
                <w:bCs/>
                <w:sz w:val="20"/>
                <w:szCs w:val="20"/>
              </w:rPr>
              <w:t xml:space="preserve">multiple </w:t>
            </w:r>
            <w:r w:rsidRPr="00DB03B9">
              <w:rPr>
                <w:b w:val="0"/>
                <w:bCs/>
                <w:sz w:val="20"/>
                <w:szCs w:val="20"/>
              </w:rPr>
              <w:t>citations to high-quality research</w:t>
            </w:r>
            <w:r w:rsidR="00AD2DEF">
              <w:rPr>
                <w:b w:val="0"/>
                <w:bCs/>
                <w:sz w:val="20"/>
                <w:szCs w:val="20"/>
              </w:rPr>
              <w:t xml:space="preserve"> and data is provided demonstrating prior success in achieving desired outcomes by a collaborative partner</w:t>
            </w:r>
            <w:r w:rsidRPr="00DB03B9">
              <w:rPr>
                <w:b w:val="0"/>
                <w:bCs/>
                <w:sz w:val="20"/>
                <w:szCs w:val="20"/>
              </w:rPr>
              <w:t>.</w:t>
            </w:r>
          </w:p>
        </w:tc>
        <w:tc>
          <w:tcPr>
            <w:tcW w:w="0" w:type="dxa"/>
            <w:tcBorders>
              <w:top w:val="single" w:sz="4" w:space="0" w:color="000000"/>
              <w:left w:val="single" w:sz="4" w:space="0" w:color="000000"/>
              <w:bottom w:val="single" w:sz="4" w:space="0" w:color="auto"/>
              <w:right w:val="single" w:sz="4" w:space="0" w:color="000000"/>
            </w:tcBorders>
          </w:tcPr>
          <w:p w14:paraId="00000145" w14:textId="48052281" w:rsidR="00962754" w:rsidRPr="009B398F" w:rsidRDefault="00DB03B9" w:rsidP="00271F1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proposed plan and strategies are evidence-based with clear citations to high-quality research.</w:t>
            </w:r>
          </w:p>
        </w:tc>
        <w:tc>
          <w:tcPr>
            <w:tcW w:w="0" w:type="dxa"/>
            <w:tcBorders>
              <w:top w:val="single" w:sz="4" w:space="0" w:color="000000"/>
              <w:left w:val="single" w:sz="4" w:space="0" w:color="000000"/>
              <w:bottom w:val="single" w:sz="4" w:space="0" w:color="auto"/>
              <w:right w:val="single" w:sz="4" w:space="0" w:color="000000"/>
            </w:tcBorders>
          </w:tcPr>
          <w:p w14:paraId="00000146" w14:textId="217FCD3F" w:rsidR="00962754" w:rsidRPr="009B398F" w:rsidRDefault="00DB03B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The proposed plan and strategies are not based on evidence supported by high quality research and/or there are no citations included. </w:t>
            </w:r>
          </w:p>
        </w:tc>
      </w:tr>
    </w:tbl>
    <w:p w14:paraId="00000158" w14:textId="22292BE6" w:rsidR="00962754" w:rsidRDefault="00D26A7D">
      <w:pPr>
        <w:rPr>
          <w:sz w:val="22"/>
        </w:rPr>
      </w:pPr>
      <w:r>
        <w:t>Level</w:t>
      </w:r>
      <w:r w:rsidR="00FC2D84">
        <w:t xml:space="preserve">: </w:t>
      </w:r>
      <w:r w:rsidR="00FC2D84">
        <w:rPr>
          <w:u w:val="single"/>
        </w:rPr>
        <w:t>_______________</w:t>
      </w:r>
    </w:p>
    <w:p w14:paraId="0000015B" w14:textId="37FBB6DD" w:rsidR="00962754" w:rsidRDefault="00FC2D84">
      <w:pPr>
        <w:rPr>
          <w:sz w:val="22"/>
        </w:rPr>
      </w:pPr>
      <w:r>
        <w:t>Strengths and weaknesses:</w:t>
      </w:r>
    </w:p>
    <w:p w14:paraId="0000016D" w14:textId="739C035E" w:rsidR="00962754" w:rsidRDefault="00FC2D84" w:rsidP="001D4809">
      <w:pPr>
        <w:pStyle w:val="Heading2"/>
      </w:pPr>
      <w:bookmarkStart w:id="8" w:name="_Toc120625064"/>
      <w:r>
        <w:rPr>
          <w:sz w:val="22"/>
          <w:szCs w:val="22"/>
        </w:rPr>
        <w:t>Management Plan / Key Personnel</w:t>
      </w:r>
      <w:bookmarkEnd w:id="8"/>
    </w:p>
    <w:tbl>
      <w:tblPr>
        <w:tblStyle w:val="4"/>
        <w:tblW w:w="935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3116"/>
        <w:gridCol w:w="3117"/>
        <w:gridCol w:w="3117"/>
      </w:tblGrid>
      <w:tr w:rsidR="00962754" w14:paraId="0045CF56" w14:textId="77777777" w:rsidTr="00962754">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116" w:type="dxa"/>
            <w:tcBorders>
              <w:top w:val="single" w:sz="4" w:space="0" w:color="000000"/>
              <w:left w:val="single" w:sz="4" w:space="0" w:color="000000"/>
              <w:right w:val="single" w:sz="4" w:space="0" w:color="000000"/>
            </w:tcBorders>
          </w:tcPr>
          <w:p w14:paraId="0000016E" w14:textId="433A17B2" w:rsidR="00962754" w:rsidRPr="009B398F" w:rsidRDefault="00D26A7D">
            <w:pPr>
              <w:jc w:val="center"/>
              <w:rPr>
                <w:sz w:val="20"/>
                <w:szCs w:val="20"/>
              </w:rPr>
            </w:pPr>
            <w:r>
              <w:rPr>
                <w:sz w:val="20"/>
                <w:szCs w:val="20"/>
              </w:rPr>
              <w:t>Level 3</w:t>
            </w:r>
          </w:p>
        </w:tc>
        <w:tc>
          <w:tcPr>
            <w:tcW w:w="3117" w:type="dxa"/>
            <w:tcBorders>
              <w:top w:val="single" w:sz="4" w:space="0" w:color="000000"/>
              <w:left w:val="single" w:sz="4" w:space="0" w:color="000000"/>
              <w:right w:val="single" w:sz="4" w:space="0" w:color="000000"/>
            </w:tcBorders>
          </w:tcPr>
          <w:p w14:paraId="0000016F" w14:textId="26ABECE5" w:rsidR="00962754" w:rsidRPr="009B398F" w:rsidRDefault="00D26A7D">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Level 2</w:t>
            </w:r>
          </w:p>
        </w:tc>
        <w:tc>
          <w:tcPr>
            <w:tcW w:w="3117" w:type="dxa"/>
            <w:tcBorders>
              <w:top w:val="single" w:sz="4" w:space="0" w:color="000000"/>
              <w:left w:val="single" w:sz="4" w:space="0" w:color="000000"/>
              <w:right w:val="single" w:sz="4" w:space="0" w:color="000000"/>
            </w:tcBorders>
          </w:tcPr>
          <w:p w14:paraId="00000170" w14:textId="2CABCFE1" w:rsidR="00962754" w:rsidRPr="009B398F" w:rsidRDefault="00D26A7D">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Level 1</w:t>
            </w:r>
          </w:p>
        </w:tc>
      </w:tr>
      <w:tr w:rsidR="00962754" w14:paraId="466787ED" w14:textId="77777777" w:rsidTr="001D4809">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0000"/>
              <w:left w:val="single" w:sz="4" w:space="0" w:color="000000"/>
              <w:bottom w:val="single" w:sz="4" w:space="0" w:color="auto"/>
              <w:right w:val="single" w:sz="4" w:space="0" w:color="000000"/>
            </w:tcBorders>
          </w:tcPr>
          <w:p w14:paraId="00000177" w14:textId="397842BF" w:rsidR="00962754" w:rsidRPr="009B398F" w:rsidRDefault="00075790" w:rsidP="00075790">
            <w:pPr>
              <w:rPr>
                <w:sz w:val="20"/>
                <w:szCs w:val="20"/>
              </w:rPr>
            </w:pPr>
            <w:r w:rsidRPr="00075790">
              <w:rPr>
                <w:b w:val="0"/>
                <w:sz w:val="20"/>
                <w:szCs w:val="20"/>
              </w:rPr>
              <w:t xml:space="preserve">The signed partnership </w:t>
            </w:r>
            <w:r>
              <w:rPr>
                <w:b w:val="0"/>
                <w:sz w:val="20"/>
                <w:szCs w:val="20"/>
              </w:rPr>
              <w:t xml:space="preserve">clearly articulates the </w:t>
            </w:r>
            <w:r w:rsidRPr="00075790">
              <w:rPr>
                <w:b w:val="0"/>
                <w:sz w:val="20"/>
                <w:szCs w:val="20"/>
              </w:rPr>
              <w:t xml:space="preserve">roles, responsibilities, and contributions of key personnel, </w:t>
            </w:r>
            <w:r>
              <w:rPr>
                <w:b w:val="0"/>
                <w:sz w:val="20"/>
                <w:szCs w:val="20"/>
              </w:rPr>
              <w:t xml:space="preserve">the </w:t>
            </w:r>
            <w:r w:rsidRPr="00075790">
              <w:rPr>
                <w:b w:val="0"/>
                <w:sz w:val="20"/>
                <w:szCs w:val="20"/>
              </w:rPr>
              <w:t>time devoted to the project is shared</w:t>
            </w:r>
            <w:r>
              <w:rPr>
                <w:b w:val="0"/>
                <w:bCs/>
                <w:sz w:val="20"/>
                <w:szCs w:val="20"/>
              </w:rPr>
              <w:t xml:space="preserve"> similarly across partners and collaboration is evident. The steering committee represents all major stakeholders, the meeting schedule allows for adequate oversight and the plan clearly outlines the responsibility of the members</w:t>
            </w:r>
            <w:proofErr w:type="gramStart"/>
            <w:r>
              <w:rPr>
                <w:b w:val="0"/>
                <w:bCs/>
                <w:sz w:val="20"/>
                <w:szCs w:val="20"/>
              </w:rPr>
              <w:t xml:space="preserve">.  </w:t>
            </w:r>
            <w:proofErr w:type="gramEnd"/>
          </w:p>
        </w:tc>
        <w:tc>
          <w:tcPr>
            <w:tcW w:w="0" w:type="dxa"/>
            <w:tcBorders>
              <w:top w:val="single" w:sz="4" w:space="0" w:color="000000"/>
              <w:left w:val="single" w:sz="4" w:space="0" w:color="000000"/>
              <w:bottom w:val="single" w:sz="4" w:space="0" w:color="auto"/>
              <w:right w:val="single" w:sz="4" w:space="0" w:color="000000"/>
            </w:tcBorders>
          </w:tcPr>
          <w:p w14:paraId="61261C09" w14:textId="6B41D108" w:rsidR="00BF469F" w:rsidRDefault="00BF469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The signed partnership outlines the roles, responsibilities, and contributions of key personnel, including qualifications and time devoted to the project. The steering committee represents all major stakeholders and </w:t>
            </w:r>
            <w:r w:rsidR="00075790">
              <w:rPr>
                <w:sz w:val="20"/>
                <w:szCs w:val="20"/>
              </w:rPr>
              <w:t>meeting dates are identified in the proposal.</w:t>
            </w:r>
          </w:p>
          <w:p w14:paraId="5B8862A2" w14:textId="77777777" w:rsidR="00BF469F" w:rsidRDefault="00BF469F">
            <w:pPr>
              <w:cnfStyle w:val="000000000000" w:firstRow="0" w:lastRow="0" w:firstColumn="0" w:lastColumn="0" w:oddVBand="0" w:evenVBand="0" w:oddHBand="0" w:evenHBand="0" w:firstRowFirstColumn="0" w:firstRowLastColumn="0" w:lastRowFirstColumn="0" w:lastRowLastColumn="0"/>
              <w:rPr>
                <w:sz w:val="20"/>
                <w:szCs w:val="20"/>
              </w:rPr>
            </w:pPr>
          </w:p>
          <w:p w14:paraId="00000178" w14:textId="26D7E27E" w:rsidR="00962754" w:rsidRPr="009B398F" w:rsidRDefault="00962754">
            <w:pPr>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tcBorders>
              <w:top w:val="single" w:sz="4" w:space="0" w:color="000000"/>
              <w:left w:val="single" w:sz="4" w:space="0" w:color="000000"/>
              <w:bottom w:val="single" w:sz="4" w:space="0" w:color="auto"/>
              <w:right w:val="single" w:sz="4" w:space="0" w:color="000000"/>
            </w:tcBorders>
          </w:tcPr>
          <w:p w14:paraId="00000179" w14:textId="1DCEACE4" w:rsidR="00962754" w:rsidRPr="009B398F" w:rsidRDefault="00BF469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The signed partnership agreement does not adequately outline the roles, responsibilities, and contributions of key personnel and/or the steering committee governing the project does not represent the major stakeholders in the project. </w:t>
            </w:r>
          </w:p>
        </w:tc>
      </w:tr>
    </w:tbl>
    <w:p w14:paraId="00000187" w14:textId="222BF553" w:rsidR="00962754" w:rsidRDefault="00ED092F">
      <w:pPr>
        <w:rPr>
          <w:sz w:val="22"/>
        </w:rPr>
      </w:pPr>
      <w:r>
        <w:lastRenderedPageBreak/>
        <w:t>Level</w:t>
      </w:r>
      <w:r w:rsidR="00FC2D84">
        <w:t xml:space="preserve">: </w:t>
      </w:r>
      <w:r w:rsidR="00FC2D84">
        <w:rPr>
          <w:u w:val="single"/>
        </w:rPr>
        <w:t>_______________</w:t>
      </w:r>
    </w:p>
    <w:p w14:paraId="00000188" w14:textId="77777777" w:rsidR="00962754" w:rsidRDefault="00FC2D84" w:rsidP="001D4809">
      <w:pPr>
        <w:spacing w:before="0" w:after="0"/>
      </w:pPr>
      <w:r>
        <w:t>Strengths and weaknesses:</w:t>
      </w:r>
    </w:p>
    <w:p w14:paraId="00000193" w14:textId="73B170E4" w:rsidR="00962754" w:rsidRDefault="00962754" w:rsidP="001D4809">
      <w:pPr>
        <w:pStyle w:val="Heading2"/>
        <w:spacing w:before="0" w:after="0"/>
      </w:pPr>
    </w:p>
    <w:p w14:paraId="000001B4" w14:textId="73CE2AE3" w:rsidR="00962754" w:rsidRDefault="00FC2D84" w:rsidP="001D4809">
      <w:pPr>
        <w:pStyle w:val="Heading2"/>
        <w:rPr>
          <w:b w:val="0"/>
        </w:rPr>
      </w:pPr>
      <w:bookmarkStart w:id="9" w:name="_Toc120625065"/>
      <w:r>
        <w:rPr>
          <w:sz w:val="22"/>
          <w:szCs w:val="22"/>
        </w:rPr>
        <w:t>Future Plans and Sustainability</w:t>
      </w:r>
      <w:bookmarkEnd w:id="9"/>
      <w:r>
        <w:rPr>
          <w:sz w:val="22"/>
          <w:szCs w:val="22"/>
        </w:rPr>
        <w:t xml:space="preserve"> </w:t>
      </w:r>
    </w:p>
    <w:tbl>
      <w:tblPr>
        <w:tblStyle w:val="2"/>
        <w:tblW w:w="935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3116"/>
        <w:gridCol w:w="3117"/>
        <w:gridCol w:w="3117"/>
      </w:tblGrid>
      <w:tr w:rsidR="00962754" w14:paraId="6E53C9D7" w14:textId="77777777" w:rsidTr="00962754">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116" w:type="dxa"/>
            <w:tcBorders>
              <w:top w:val="single" w:sz="4" w:space="0" w:color="000000"/>
              <w:left w:val="single" w:sz="4" w:space="0" w:color="000000"/>
              <w:right w:val="single" w:sz="4" w:space="0" w:color="000000"/>
            </w:tcBorders>
          </w:tcPr>
          <w:p w14:paraId="000001B5" w14:textId="426E1E0B" w:rsidR="00962754" w:rsidRPr="009B398F" w:rsidRDefault="00ED092F">
            <w:pPr>
              <w:jc w:val="center"/>
              <w:rPr>
                <w:sz w:val="20"/>
                <w:szCs w:val="20"/>
              </w:rPr>
            </w:pPr>
            <w:r>
              <w:rPr>
                <w:sz w:val="20"/>
                <w:szCs w:val="20"/>
              </w:rPr>
              <w:t>Level 3</w:t>
            </w:r>
          </w:p>
        </w:tc>
        <w:tc>
          <w:tcPr>
            <w:tcW w:w="3117" w:type="dxa"/>
            <w:tcBorders>
              <w:top w:val="single" w:sz="4" w:space="0" w:color="000000"/>
              <w:left w:val="single" w:sz="4" w:space="0" w:color="000000"/>
              <w:right w:val="single" w:sz="4" w:space="0" w:color="000000"/>
            </w:tcBorders>
          </w:tcPr>
          <w:p w14:paraId="000001B6" w14:textId="15837054" w:rsidR="00962754" w:rsidRPr="009B398F" w:rsidRDefault="00ED092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Level 2</w:t>
            </w:r>
          </w:p>
        </w:tc>
        <w:tc>
          <w:tcPr>
            <w:tcW w:w="3117" w:type="dxa"/>
            <w:tcBorders>
              <w:top w:val="single" w:sz="4" w:space="0" w:color="000000"/>
              <w:left w:val="single" w:sz="4" w:space="0" w:color="000000"/>
              <w:right w:val="single" w:sz="4" w:space="0" w:color="000000"/>
            </w:tcBorders>
          </w:tcPr>
          <w:p w14:paraId="000001B7" w14:textId="6E79024E" w:rsidR="00962754" w:rsidRPr="009B398F" w:rsidRDefault="00ED092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Level 1</w:t>
            </w:r>
          </w:p>
        </w:tc>
      </w:tr>
      <w:tr w:rsidR="00962754" w14:paraId="1C361AB3" w14:textId="77777777" w:rsidTr="001D4809">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0000"/>
              <w:left w:val="single" w:sz="4" w:space="0" w:color="000000"/>
              <w:bottom w:val="single" w:sz="4" w:space="0" w:color="auto"/>
              <w:right w:val="single" w:sz="4" w:space="0" w:color="000000"/>
            </w:tcBorders>
          </w:tcPr>
          <w:p w14:paraId="000001BE" w14:textId="51715E9C" w:rsidR="00962754" w:rsidRPr="009B398F" w:rsidRDefault="00ED092F">
            <w:pPr>
              <w:rPr>
                <w:sz w:val="20"/>
                <w:szCs w:val="20"/>
              </w:rPr>
            </w:pPr>
            <w:r>
              <w:rPr>
                <w:b w:val="0"/>
                <w:sz w:val="20"/>
                <w:szCs w:val="20"/>
              </w:rPr>
              <w:t xml:space="preserve">Describes </w:t>
            </w:r>
            <w:r w:rsidR="00FC2D84" w:rsidRPr="009B398F">
              <w:rPr>
                <w:b w:val="0"/>
                <w:sz w:val="20"/>
                <w:szCs w:val="20"/>
              </w:rPr>
              <w:t>a sustainability plan that furthers</w:t>
            </w:r>
            <w:r w:rsidR="006B425F">
              <w:rPr>
                <w:b w:val="0"/>
                <w:sz w:val="20"/>
                <w:szCs w:val="20"/>
              </w:rPr>
              <w:t xml:space="preserve"> or expands</w:t>
            </w:r>
            <w:r w:rsidR="00FC2D84" w:rsidRPr="009B398F">
              <w:rPr>
                <w:b w:val="0"/>
                <w:sz w:val="20"/>
                <w:szCs w:val="20"/>
              </w:rPr>
              <w:t xml:space="preserve"> the work amongst partners</w:t>
            </w:r>
            <w:r w:rsidR="006B425F">
              <w:rPr>
                <w:b w:val="0"/>
                <w:sz w:val="20"/>
                <w:szCs w:val="20"/>
              </w:rPr>
              <w:t xml:space="preserve"> beyond the grant period to include</w:t>
            </w:r>
            <w:r>
              <w:rPr>
                <w:b w:val="0"/>
                <w:sz w:val="20"/>
                <w:szCs w:val="20"/>
              </w:rPr>
              <w:t xml:space="preserve"> a plan for future funding</w:t>
            </w:r>
            <w:r w:rsidR="006B425F">
              <w:rPr>
                <w:b w:val="0"/>
                <w:sz w:val="20"/>
                <w:szCs w:val="20"/>
              </w:rPr>
              <w:t>.</w:t>
            </w:r>
          </w:p>
        </w:tc>
        <w:tc>
          <w:tcPr>
            <w:tcW w:w="0" w:type="dxa"/>
            <w:tcBorders>
              <w:top w:val="single" w:sz="4" w:space="0" w:color="000000"/>
              <w:left w:val="single" w:sz="4" w:space="0" w:color="000000"/>
              <w:bottom w:val="single" w:sz="4" w:space="0" w:color="auto"/>
              <w:right w:val="single" w:sz="4" w:space="0" w:color="000000"/>
            </w:tcBorders>
          </w:tcPr>
          <w:p w14:paraId="000001BF" w14:textId="36B60854" w:rsidR="00962754" w:rsidRPr="009B398F" w:rsidRDefault="00FC2D84">
            <w:pPr>
              <w:cnfStyle w:val="000000000000" w:firstRow="0" w:lastRow="0" w:firstColumn="0" w:lastColumn="0" w:oddVBand="0" w:evenVBand="0" w:oddHBand="0" w:evenHBand="0" w:firstRowFirstColumn="0" w:firstRowLastColumn="0" w:lastRowFirstColumn="0" w:lastRowLastColumn="0"/>
              <w:rPr>
                <w:sz w:val="20"/>
                <w:szCs w:val="20"/>
              </w:rPr>
            </w:pPr>
            <w:r w:rsidRPr="009B398F">
              <w:rPr>
                <w:sz w:val="20"/>
                <w:szCs w:val="20"/>
              </w:rPr>
              <w:t xml:space="preserve">Addresses the need for a sustainability </w:t>
            </w:r>
            <w:r w:rsidR="006B425F" w:rsidRPr="009B398F">
              <w:rPr>
                <w:sz w:val="20"/>
                <w:szCs w:val="20"/>
              </w:rPr>
              <w:t>plan but</w:t>
            </w:r>
            <w:r w:rsidRPr="009B398F">
              <w:rPr>
                <w:sz w:val="20"/>
                <w:szCs w:val="20"/>
              </w:rPr>
              <w:t xml:space="preserve"> </w:t>
            </w:r>
            <w:r w:rsidR="00ED092F">
              <w:rPr>
                <w:sz w:val="20"/>
                <w:szCs w:val="20"/>
              </w:rPr>
              <w:t>does include specific information nor demonstrate commitment for funding beyond the grant period.</w:t>
            </w:r>
          </w:p>
        </w:tc>
        <w:tc>
          <w:tcPr>
            <w:tcW w:w="0" w:type="dxa"/>
            <w:tcBorders>
              <w:top w:val="single" w:sz="4" w:space="0" w:color="000000"/>
              <w:left w:val="single" w:sz="4" w:space="0" w:color="000000"/>
              <w:bottom w:val="single" w:sz="4" w:space="0" w:color="auto"/>
              <w:right w:val="single" w:sz="4" w:space="0" w:color="000000"/>
            </w:tcBorders>
          </w:tcPr>
          <w:p w14:paraId="000001C0" w14:textId="7D3D66A3" w:rsidR="00962754" w:rsidRPr="009B398F" w:rsidRDefault="00B60BBC">
            <w:pPr>
              <w:cnfStyle w:val="000000000000" w:firstRow="0" w:lastRow="0" w:firstColumn="0" w:lastColumn="0" w:oddVBand="0" w:evenVBand="0" w:oddHBand="0" w:evenHBand="0" w:firstRowFirstColumn="0" w:firstRowLastColumn="0" w:lastRowFirstColumn="0" w:lastRowLastColumn="0"/>
              <w:rPr>
                <w:sz w:val="20"/>
                <w:szCs w:val="20"/>
              </w:rPr>
            </w:pPr>
            <w:proofErr w:type="gramStart"/>
            <w:r>
              <w:rPr>
                <w:sz w:val="20"/>
                <w:szCs w:val="20"/>
              </w:rPr>
              <w:t>Future plans</w:t>
            </w:r>
            <w:proofErr w:type="gramEnd"/>
            <w:r>
              <w:rPr>
                <w:sz w:val="20"/>
                <w:szCs w:val="20"/>
              </w:rPr>
              <w:t xml:space="preserve"> to sustain the project are not addressed.</w:t>
            </w:r>
          </w:p>
        </w:tc>
      </w:tr>
    </w:tbl>
    <w:p w14:paraId="000001CE" w14:textId="6E57FA90" w:rsidR="00962754" w:rsidRDefault="00ED092F">
      <w:pPr>
        <w:spacing w:after="120" w:line="240" w:lineRule="auto"/>
      </w:pPr>
      <w:r>
        <w:t>Level</w:t>
      </w:r>
      <w:r w:rsidR="00FC2D84">
        <w:t xml:space="preserve">: </w:t>
      </w:r>
      <w:r w:rsidR="00FC2D84">
        <w:rPr>
          <w:u w:val="single"/>
        </w:rPr>
        <w:t>_______________</w:t>
      </w:r>
    </w:p>
    <w:p w14:paraId="000001CF" w14:textId="76DA4766" w:rsidR="00962754" w:rsidRDefault="00FC2D84">
      <w:r>
        <w:t>Strengths and weaknesses:</w:t>
      </w:r>
    </w:p>
    <w:p w14:paraId="000001E1" w14:textId="3B64D63F" w:rsidR="00962754" w:rsidRDefault="00FC2D84" w:rsidP="001D4809">
      <w:pPr>
        <w:pStyle w:val="Heading2"/>
        <w:rPr>
          <w:b w:val="0"/>
        </w:rPr>
      </w:pPr>
      <w:bookmarkStart w:id="10" w:name="_Toc120625066"/>
      <w:r>
        <w:rPr>
          <w:sz w:val="22"/>
          <w:szCs w:val="22"/>
        </w:rPr>
        <w:t xml:space="preserve">Budget and Budget Narrative </w:t>
      </w:r>
      <w:bookmarkEnd w:id="10"/>
    </w:p>
    <w:tbl>
      <w:tblPr>
        <w:tblStyle w:val="1"/>
        <w:tblW w:w="935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3116"/>
        <w:gridCol w:w="3117"/>
        <w:gridCol w:w="3117"/>
      </w:tblGrid>
      <w:tr w:rsidR="00962754" w14:paraId="2A03187F" w14:textId="77777777" w:rsidTr="001D4809">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0000"/>
              <w:left w:val="single" w:sz="4" w:space="0" w:color="000000"/>
              <w:right w:val="single" w:sz="4" w:space="0" w:color="000000"/>
            </w:tcBorders>
          </w:tcPr>
          <w:p w14:paraId="000001E2" w14:textId="288662C6" w:rsidR="00962754" w:rsidRPr="009B398F" w:rsidRDefault="00DE4AC6">
            <w:pPr>
              <w:jc w:val="center"/>
              <w:rPr>
                <w:sz w:val="20"/>
                <w:szCs w:val="20"/>
              </w:rPr>
            </w:pPr>
            <w:r>
              <w:rPr>
                <w:sz w:val="20"/>
                <w:szCs w:val="20"/>
              </w:rPr>
              <w:t>Level 3</w:t>
            </w:r>
          </w:p>
        </w:tc>
        <w:tc>
          <w:tcPr>
            <w:tcW w:w="0" w:type="dxa"/>
            <w:tcBorders>
              <w:top w:val="single" w:sz="4" w:space="0" w:color="000000"/>
              <w:left w:val="single" w:sz="4" w:space="0" w:color="000000"/>
              <w:right w:val="single" w:sz="4" w:space="0" w:color="000000"/>
            </w:tcBorders>
          </w:tcPr>
          <w:p w14:paraId="000001E3" w14:textId="6C2F7D27" w:rsidR="00962754" w:rsidRPr="009B398F" w:rsidRDefault="00DE4AC6">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Level 2</w:t>
            </w:r>
          </w:p>
        </w:tc>
        <w:tc>
          <w:tcPr>
            <w:tcW w:w="0" w:type="dxa"/>
            <w:tcBorders>
              <w:top w:val="single" w:sz="4" w:space="0" w:color="000000"/>
              <w:left w:val="single" w:sz="4" w:space="0" w:color="000000"/>
              <w:right w:val="single" w:sz="4" w:space="0" w:color="000000"/>
            </w:tcBorders>
          </w:tcPr>
          <w:p w14:paraId="000001E4" w14:textId="74E14111" w:rsidR="00962754" w:rsidRPr="009B398F" w:rsidRDefault="00DE4AC6">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Level 1</w:t>
            </w:r>
          </w:p>
        </w:tc>
      </w:tr>
      <w:tr w:rsidR="00962754" w14:paraId="53CF8B10" w14:textId="77777777" w:rsidTr="001D4809">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C9C9C9"/>
              <w:left w:val="single" w:sz="4" w:space="0" w:color="000000"/>
              <w:bottom w:val="single" w:sz="4" w:space="0" w:color="auto"/>
              <w:right w:val="single" w:sz="4" w:space="0" w:color="000000"/>
            </w:tcBorders>
          </w:tcPr>
          <w:p w14:paraId="000001E5" w14:textId="1CD08B21" w:rsidR="00962754" w:rsidRPr="009B398F" w:rsidRDefault="00910D53">
            <w:pPr>
              <w:rPr>
                <w:sz w:val="20"/>
                <w:szCs w:val="20"/>
              </w:rPr>
            </w:pPr>
            <w:r>
              <w:rPr>
                <w:b w:val="0"/>
                <w:sz w:val="20"/>
                <w:szCs w:val="20"/>
              </w:rPr>
              <w:t xml:space="preserve">The budget </w:t>
            </w:r>
            <w:r w:rsidR="00604A63">
              <w:rPr>
                <w:b w:val="0"/>
                <w:sz w:val="20"/>
                <w:szCs w:val="20"/>
              </w:rPr>
              <w:t xml:space="preserve">clearly </w:t>
            </w:r>
            <w:r>
              <w:rPr>
                <w:b w:val="0"/>
                <w:sz w:val="20"/>
                <w:szCs w:val="20"/>
              </w:rPr>
              <w:t>reflects the program activities described in the application</w:t>
            </w:r>
            <w:r w:rsidR="00604A63">
              <w:rPr>
                <w:b w:val="0"/>
                <w:sz w:val="20"/>
                <w:szCs w:val="20"/>
              </w:rPr>
              <w:t xml:space="preserve"> and justifies all expenses, which are reasonable, cost-effective, and integrate other sources of funding.</w:t>
            </w:r>
            <w:r>
              <w:rPr>
                <w:b w:val="0"/>
                <w:sz w:val="20"/>
                <w:szCs w:val="20"/>
              </w:rPr>
              <w:t xml:space="preserve"> </w:t>
            </w:r>
          </w:p>
        </w:tc>
        <w:tc>
          <w:tcPr>
            <w:tcW w:w="0" w:type="dxa"/>
            <w:tcBorders>
              <w:top w:val="single" w:sz="12" w:space="0" w:color="C9C9C9"/>
              <w:left w:val="single" w:sz="4" w:space="0" w:color="000000"/>
              <w:bottom w:val="single" w:sz="4" w:space="0" w:color="auto"/>
              <w:right w:val="single" w:sz="4" w:space="0" w:color="000000"/>
            </w:tcBorders>
          </w:tcPr>
          <w:p w14:paraId="000001E6" w14:textId="0D39C94D" w:rsidR="00962754" w:rsidRPr="009B398F" w:rsidRDefault="00DE4AC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budget reflects the program activities described in the application</w:t>
            </w:r>
            <w:r w:rsidR="00604A63">
              <w:rPr>
                <w:sz w:val="20"/>
                <w:szCs w:val="20"/>
              </w:rPr>
              <w:t xml:space="preserve"> and adequately</w:t>
            </w:r>
            <w:r>
              <w:rPr>
                <w:sz w:val="20"/>
                <w:szCs w:val="20"/>
              </w:rPr>
              <w:t xml:space="preserve"> justifies most </w:t>
            </w:r>
            <w:r w:rsidR="00910D53">
              <w:rPr>
                <w:sz w:val="20"/>
                <w:szCs w:val="20"/>
              </w:rPr>
              <w:t>expenses</w:t>
            </w:r>
            <w:r w:rsidR="00604A63">
              <w:rPr>
                <w:sz w:val="20"/>
                <w:szCs w:val="20"/>
              </w:rPr>
              <w:t>.</w:t>
            </w:r>
          </w:p>
        </w:tc>
        <w:tc>
          <w:tcPr>
            <w:tcW w:w="0" w:type="dxa"/>
            <w:tcBorders>
              <w:top w:val="single" w:sz="12" w:space="0" w:color="C9C9C9"/>
              <w:left w:val="single" w:sz="4" w:space="0" w:color="000000"/>
              <w:bottom w:val="single" w:sz="4" w:space="0" w:color="auto"/>
              <w:right w:val="single" w:sz="4" w:space="0" w:color="000000"/>
            </w:tcBorders>
          </w:tcPr>
          <w:p w14:paraId="000001E7" w14:textId="169F080C" w:rsidR="00962754" w:rsidRPr="009B398F" w:rsidRDefault="00DE4AC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The budget does not reflect the activities described in the application, </w:t>
            </w:r>
            <w:r w:rsidR="00604A63">
              <w:rPr>
                <w:sz w:val="20"/>
                <w:szCs w:val="20"/>
              </w:rPr>
              <w:t xml:space="preserve">does not include an explanation of the costs, </w:t>
            </w:r>
            <w:r>
              <w:rPr>
                <w:sz w:val="20"/>
                <w:szCs w:val="20"/>
              </w:rPr>
              <w:t>and/or has numerous errors</w:t>
            </w:r>
            <w:r w:rsidR="00604A63">
              <w:rPr>
                <w:sz w:val="20"/>
                <w:szCs w:val="20"/>
              </w:rPr>
              <w:t>.</w:t>
            </w:r>
          </w:p>
        </w:tc>
      </w:tr>
    </w:tbl>
    <w:p w14:paraId="00000201" w14:textId="7585261C" w:rsidR="00962754" w:rsidRPr="0038520F" w:rsidRDefault="00910D53">
      <w:pPr>
        <w:spacing w:after="120" w:line="240" w:lineRule="auto"/>
        <w:rPr>
          <w:szCs w:val="20"/>
        </w:rPr>
      </w:pPr>
      <w:r>
        <w:rPr>
          <w:szCs w:val="20"/>
        </w:rPr>
        <w:t>Level</w:t>
      </w:r>
      <w:r w:rsidR="00FC2D84" w:rsidRPr="0038520F">
        <w:rPr>
          <w:szCs w:val="20"/>
        </w:rPr>
        <w:t xml:space="preserve">: </w:t>
      </w:r>
      <w:r w:rsidR="00FC2D84" w:rsidRPr="0038520F">
        <w:rPr>
          <w:szCs w:val="20"/>
          <w:u w:val="single"/>
        </w:rPr>
        <w:t>_______________</w:t>
      </w:r>
    </w:p>
    <w:p w14:paraId="00000202" w14:textId="77777777" w:rsidR="00962754" w:rsidRPr="0038520F" w:rsidRDefault="00FC2D84">
      <w:pPr>
        <w:rPr>
          <w:szCs w:val="20"/>
        </w:rPr>
      </w:pPr>
      <w:r w:rsidRPr="0038520F">
        <w:rPr>
          <w:szCs w:val="20"/>
        </w:rPr>
        <w:t>Strengths and weaknesses:</w:t>
      </w:r>
    </w:p>
    <w:p w14:paraId="00000203" w14:textId="77777777" w:rsidR="00962754" w:rsidRPr="0038520F" w:rsidRDefault="00962754">
      <w:pPr>
        <w:rPr>
          <w:szCs w:val="20"/>
        </w:rPr>
      </w:pPr>
    </w:p>
    <w:sectPr w:rsidR="00962754" w:rsidRPr="0038520F">
      <w:pgSz w:w="12240" w:h="15840"/>
      <w:pgMar w:top="1584" w:right="1440" w:bottom="1008" w:left="1440" w:header="720"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5B091" w14:textId="77777777" w:rsidR="00491119" w:rsidRDefault="00491119">
      <w:pPr>
        <w:spacing w:before="0" w:after="0" w:line="240" w:lineRule="auto"/>
      </w:pPr>
      <w:r>
        <w:separator/>
      </w:r>
    </w:p>
  </w:endnote>
  <w:endnote w:type="continuationSeparator" w:id="0">
    <w:p w14:paraId="31751774" w14:textId="77777777" w:rsidR="00491119" w:rsidRDefault="0049111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C" w14:textId="77777777" w:rsidR="00962754" w:rsidRDefault="00962754">
    <w:pPr>
      <w:pBdr>
        <w:top w:val="nil"/>
        <w:left w:val="nil"/>
        <w:bottom w:val="nil"/>
        <w:right w:val="nil"/>
        <w:between w:val="nil"/>
      </w:pBdr>
      <w:spacing w:before="40" w:after="0"/>
      <w:ind w:right="-450"/>
      <w:jc w:val="right"/>
      <w:rPr>
        <w:color w:val="404040"/>
        <w:sz w:val="15"/>
        <w:szCs w:val="15"/>
      </w:rPr>
    </w:pPr>
  </w:p>
  <w:p w14:paraId="0000020D" w14:textId="77777777" w:rsidR="00962754" w:rsidRDefault="00FC2D84">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sidR="00121949">
      <w:rPr>
        <w:color w:val="404040"/>
        <w:sz w:val="15"/>
        <w:szCs w:val="15"/>
      </w:rPr>
      <w:fldChar w:fldCharType="separate"/>
    </w:r>
    <w:r>
      <w:rPr>
        <w:color w:val="404040"/>
        <w:sz w:val="15"/>
        <w:szCs w:val="15"/>
      </w:rPr>
      <w:fldChar w:fldCharType="end"/>
    </w:r>
    <w:r>
      <w:rPr>
        <w:noProof/>
      </w:rPr>
      <mc:AlternateContent>
        <mc:Choice Requires="wps">
          <w:drawing>
            <wp:anchor distT="0" distB="0" distL="0" distR="0" simplePos="0" relativeHeight="251660288" behindDoc="1" locked="0" layoutInCell="1" hidden="0" allowOverlap="1" wp14:anchorId="30AF5A45" wp14:editId="2364F857">
              <wp:simplePos x="0" y="0"/>
              <wp:positionH relativeFrom="column">
                <wp:posOffset>-723899</wp:posOffset>
              </wp:positionH>
              <wp:positionV relativeFrom="paragraph">
                <wp:posOffset>0</wp:posOffset>
              </wp:positionV>
              <wp:extent cx="7165975" cy="217805"/>
              <wp:effectExtent l="0" t="0" r="0" b="0"/>
              <wp:wrapNone/>
              <wp:docPr id="407" name="Rectangle 4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6907DC97" w14:textId="77777777" w:rsidR="00962754" w:rsidRDefault="00962754">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0AF5A45" id="Rectangle 407" o:spid="_x0000_s1033" alt="&quot;&quot;" style="position:absolute;left:0;text-align:left;margin-left:-57pt;margin-top:0;width:564.25pt;height:17.15pt;flip:x;z-index:-25165619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" fillcolor="black [3200]" stroked="f">
              <v:textbox inset="2.53958mm,2.53958mm,2.53958mm,2.53958mm">
                <w:txbxContent>
                  <w:p w14:paraId="6907DC97" w14:textId="77777777" w:rsidR="00962754" w:rsidRDefault="00962754">
                    <w:pPr>
                      <w:spacing w:before="0" w:after="0" w:line="240" w:lineRule="auto"/>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388B3393" wp14:editId="25A03693">
              <wp:simplePos x="0" y="0"/>
              <wp:positionH relativeFrom="column">
                <wp:posOffset>-152399</wp:posOffset>
              </wp:positionH>
              <wp:positionV relativeFrom="paragraph">
                <wp:posOffset>10147300</wp:posOffset>
              </wp:positionV>
              <wp:extent cx="2412365" cy="167640"/>
              <wp:effectExtent l="0" t="0" r="0" b="0"/>
              <wp:wrapNone/>
              <wp:docPr id="408" name="Rectangle 4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158868" y="3715230"/>
                        <a:ext cx="2374265" cy="129540"/>
                      </a:xfrm>
                      <a:prstGeom prst="rect">
                        <a:avLst/>
                      </a:prstGeom>
                      <a:noFill/>
                      <a:ln>
                        <a:noFill/>
                      </a:ln>
                    </wps:spPr>
                    <wps:txbx>
                      <w:txbxContent>
                        <w:p w14:paraId="695ED2BC" w14:textId="77777777" w:rsidR="00962754" w:rsidRDefault="00FC2D84">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75C76BEE" w14:textId="77777777" w:rsidR="00962754" w:rsidRDefault="00962754">
                          <w:pPr>
                            <w:spacing w:line="275" w:lineRule="auto"/>
                            <w:textDirection w:val="btLr"/>
                          </w:pPr>
                        </w:p>
                      </w:txbxContent>
                    </wps:txbx>
                    <wps:bodyPr spcFirstLastPara="1" wrap="square" lIns="0" tIns="0" rIns="0" bIns="0" anchor="t" anchorCtr="0">
                      <a:noAutofit/>
                    </wps:bodyPr>
                  </wps:wsp>
                </a:graphicData>
              </a:graphic>
            </wp:anchor>
          </w:drawing>
        </mc:Choice>
        <mc:Fallback>
          <w:pict>
            <v:rect w14:anchorId="388B3393" id="Rectangle 408" o:spid="_x0000_s1034" alt="&quot;&quot;" style="position:absolute;left:0;text-align:left;margin-left:-12pt;margin-top:799pt;width:189.95pt;height:13.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" filled="f" stroked="f">
              <v:textbox inset="0,0,0,0">
                <w:txbxContent>
                  <w:p w14:paraId="695ED2BC" w14:textId="77777777" w:rsidR="00962754" w:rsidRDefault="00FC2D84">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75C76BEE" w14:textId="77777777" w:rsidR="00962754" w:rsidRDefault="00962754">
                    <w:pPr>
                      <w:spacing w:line="275"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9" w14:textId="77777777" w:rsidR="00962754" w:rsidRDefault="00FC2D84">
    <w:pPr>
      <w:pBdr>
        <w:top w:val="nil"/>
        <w:left w:val="nil"/>
        <w:bottom w:val="nil"/>
        <w:right w:val="nil"/>
        <w:between w:val="nil"/>
      </w:pBdr>
      <w:spacing w:before="40" w:after="0"/>
      <w:ind w:right="-450"/>
      <w:jc w:val="right"/>
      <w:rPr>
        <w:color w:val="01599D"/>
        <w:sz w:val="14"/>
        <w:szCs w:val="14"/>
      </w:rPr>
    </w:pPr>
    <w:r>
      <w:rPr>
        <w:noProof/>
      </w:rPr>
      <mc:AlternateContent>
        <mc:Choice Requires="wps">
          <w:drawing>
            <wp:anchor distT="0" distB="0" distL="114300" distR="114300" simplePos="0" relativeHeight="251659264" behindDoc="0" locked="0" layoutInCell="1" hidden="0" allowOverlap="1" wp14:anchorId="5B142474" wp14:editId="0E5A60F9">
              <wp:simplePos x="0" y="0"/>
              <wp:positionH relativeFrom="column">
                <wp:posOffset>25401</wp:posOffset>
              </wp:positionH>
              <wp:positionV relativeFrom="paragraph">
                <wp:posOffset>0</wp:posOffset>
              </wp:positionV>
              <wp:extent cx="6035479" cy="41275"/>
              <wp:effectExtent l="0" t="0" r="0" b="0"/>
              <wp:wrapNone/>
              <wp:docPr id="406" name="Straight Arrow Connector 4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342548" y="3780000"/>
                        <a:ext cx="6006904" cy="0"/>
                      </a:xfrm>
                      <a:prstGeom prst="straightConnector1">
                        <a:avLst/>
                      </a:prstGeom>
                      <a:noFill/>
                      <a:ln w="9525" cap="flat" cmpd="sng">
                        <a:solidFill>
                          <a:srgbClr val="FFFFFF"/>
                        </a:solidFill>
                        <a:prstDash val="solid"/>
                        <a:miter lim="800000"/>
                        <a:headEnd type="none" w="sm" len="sm"/>
                        <a:tailEnd type="none" w="sm" len="sm"/>
                      </a:ln>
                    </wps:spPr>
                    <wps:bodyPr/>
                  </wps:wsp>
                </a:graphicData>
              </a:graphic>
            </wp:anchor>
          </w:drawing>
        </mc:Choice>
        <mc:Fallback>
          <w:pict>
            <v:shapetype w14:anchorId="6AD2BEF8" id="_x0000_t32" coordsize="21600,21600" o:spt="32" o:oned="t" path="m,l21600,21600e" filled="f">
              <v:path arrowok="t" fillok="f" o:connecttype="none"/>
              <o:lock v:ext="edit" shapetype="t"/>
            </v:shapetype>
            <v:shape id="Straight Arrow Connector 406" o:spid="_x0000_s1026" type="#_x0000_t32" alt="&quot;&quot;" style="position:absolute;margin-left:2pt;margin-top:0;width:475.25pt;height:3.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" strokecolor="white">
              <v:stroke startarrowwidth="narrow" startarrowlength="short" endarrowwidth="narrow" endarrowlength="short" joinstyle="miter"/>
            </v:shape>
          </w:pict>
        </mc:Fallback>
      </mc:AlternateContent>
    </w:r>
  </w:p>
  <w:p w14:paraId="0000020A" w14:textId="3757B9FE" w:rsidR="00962754" w:rsidRDefault="00FC2D84">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063DE5">
      <w:rPr>
        <w:noProof/>
        <w:color w:val="404040"/>
        <w:sz w:val="15"/>
        <w:szCs w:val="15"/>
      </w:rPr>
      <w:t>1</w:t>
    </w:r>
    <w:r>
      <w:rPr>
        <w:color w:val="404040"/>
        <w:sz w:val="15"/>
        <w:szCs w:val="15"/>
      </w:rPr>
      <w:fldChar w:fldCharType="end"/>
    </w:r>
  </w:p>
  <w:p w14:paraId="0000020B" w14:textId="77777777" w:rsidR="00962754" w:rsidRDefault="00962754">
    <w:pPr>
      <w:pBdr>
        <w:top w:val="nil"/>
        <w:left w:val="nil"/>
        <w:bottom w:val="nil"/>
        <w:right w:val="nil"/>
        <w:between w:val="nil"/>
      </w:pBdr>
      <w:spacing w:before="40" w:after="0"/>
      <w:ind w:right="-450"/>
      <w:jc w:val="right"/>
      <w:rPr>
        <w:color w:val="40404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D8BBC" w14:textId="77777777" w:rsidR="00491119" w:rsidRDefault="00491119">
      <w:pPr>
        <w:spacing w:before="0" w:after="0" w:line="240" w:lineRule="auto"/>
      </w:pPr>
      <w:r>
        <w:separator/>
      </w:r>
    </w:p>
  </w:footnote>
  <w:footnote w:type="continuationSeparator" w:id="0">
    <w:p w14:paraId="7E8633BF" w14:textId="77777777" w:rsidR="00491119" w:rsidRDefault="0049111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5" w14:textId="77777777" w:rsidR="00962754" w:rsidRDefault="00962754">
    <w:pPr>
      <w:pBdr>
        <w:top w:val="nil"/>
        <w:left w:val="nil"/>
        <w:bottom w:val="nil"/>
        <w:right w:val="nil"/>
        <w:between w:val="nil"/>
      </w:pBdr>
      <w:tabs>
        <w:tab w:val="center" w:pos="4536"/>
        <w:tab w:val="right" w:pos="9072"/>
      </w:tabs>
      <w:spacing w:after="0" w:line="240" w:lineRule="auto"/>
      <w:rPr>
        <w:color w:val="404040"/>
      </w:rPr>
    </w:pPr>
  </w:p>
  <w:p w14:paraId="00000206" w14:textId="77777777" w:rsidR="00962754" w:rsidRDefault="00962754">
    <w:pPr>
      <w:pBdr>
        <w:top w:val="nil"/>
        <w:left w:val="nil"/>
        <w:bottom w:val="nil"/>
        <w:right w:val="nil"/>
        <w:between w:val="nil"/>
      </w:pBdr>
      <w:tabs>
        <w:tab w:val="center" w:pos="4536"/>
        <w:tab w:val="right" w:pos="9072"/>
      </w:tabs>
      <w:spacing w:after="0" w:line="240" w:lineRule="auto"/>
      <w:rPr>
        <w:color w:val="404040"/>
      </w:rPr>
    </w:pPr>
  </w:p>
  <w:p w14:paraId="00000207" w14:textId="77777777" w:rsidR="00962754" w:rsidRDefault="00962754">
    <w:pPr>
      <w:pBdr>
        <w:top w:val="nil"/>
        <w:left w:val="nil"/>
        <w:bottom w:val="nil"/>
        <w:right w:val="nil"/>
        <w:between w:val="nil"/>
      </w:pBdr>
      <w:tabs>
        <w:tab w:val="center" w:pos="4536"/>
        <w:tab w:val="right" w:pos="9072"/>
      </w:tabs>
      <w:spacing w:after="0" w:line="240" w:lineRule="auto"/>
      <w:rPr>
        <w:color w:val="404040"/>
      </w:rPr>
    </w:pPr>
  </w:p>
  <w:p w14:paraId="00000208" w14:textId="77777777" w:rsidR="00962754" w:rsidRDefault="00962754">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4" w14:textId="77777777" w:rsidR="00962754" w:rsidRDefault="00FC2D84">
    <w:pPr>
      <w:pBdr>
        <w:top w:val="nil"/>
        <w:left w:val="nil"/>
        <w:bottom w:val="nil"/>
        <w:right w:val="nil"/>
        <w:between w:val="nil"/>
      </w:pBdr>
      <w:tabs>
        <w:tab w:val="center" w:pos="4536"/>
        <w:tab w:val="right" w:pos="9072"/>
        <w:tab w:val="left" w:pos="1032"/>
      </w:tabs>
      <w:spacing w:after="0" w:line="240" w:lineRule="auto"/>
      <w:rPr>
        <w:color w:val="404040"/>
      </w:rPr>
    </w:pPr>
    <w:r>
      <w:rPr>
        <w:color w:val="404040"/>
      </w:rPr>
      <w:t>Teacher Collaborative Grant</w:t>
    </w:r>
    <w:r>
      <w:rPr>
        <w:color w:val="404040"/>
      </w:rPr>
      <w:tab/>
    </w:r>
    <w:r>
      <w:rPr>
        <w:color w:val="404040"/>
      </w:rPr>
      <w:tab/>
      <w:t>Scoring Rubric</w:t>
    </w:r>
    <w:r>
      <w:rPr>
        <w:noProof/>
      </w:rPr>
      <mc:AlternateContent>
        <mc:Choice Requires="wps">
          <w:drawing>
            <wp:anchor distT="0" distB="0" distL="114300" distR="114300" simplePos="0" relativeHeight="251658240" behindDoc="0" locked="0" layoutInCell="1" hidden="0" allowOverlap="1" wp14:anchorId="1F695E65" wp14:editId="69D1743B">
              <wp:simplePos x="0" y="0"/>
              <wp:positionH relativeFrom="column">
                <wp:posOffset>1</wp:posOffset>
              </wp:positionH>
              <wp:positionV relativeFrom="paragraph">
                <wp:posOffset>190500</wp:posOffset>
              </wp:positionV>
              <wp:extent cx="5934075" cy="41275"/>
              <wp:effectExtent l="0" t="0" r="0" b="0"/>
              <wp:wrapNone/>
              <wp:docPr id="413" name="Straight Arrow Connector 4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393250" y="3780000"/>
                        <a:ext cx="5905500" cy="0"/>
                      </a:xfrm>
                      <a:prstGeom prst="straightConnector1">
                        <a:avLst/>
                      </a:prstGeom>
                      <a:noFill/>
                      <a:ln w="9525" cap="flat" cmpd="sng">
                        <a:solidFill>
                          <a:srgbClr val="BFBFBF"/>
                        </a:solidFill>
                        <a:prstDash val="solid"/>
                        <a:miter lim="800000"/>
                        <a:headEnd type="none" w="sm" len="sm"/>
                        <a:tailEnd type="none" w="sm" len="sm"/>
                      </a:ln>
                    </wps:spPr>
                    <wps:bodyPr/>
                  </wps:wsp>
                </a:graphicData>
              </a:graphic>
            </wp:anchor>
          </w:drawing>
        </mc:Choice>
        <mc:Fallback>
          <w:pict>
            <v:shapetype w14:anchorId="12946D7B" id="_x0000_t32" coordsize="21600,21600" o:spt="32" o:oned="t" path="m,l21600,21600e" filled="f">
              <v:path arrowok="t" fillok="f" o:connecttype="none"/>
              <o:lock v:ext="edit" shapetype="t"/>
            </v:shapetype>
            <v:shape id="Straight Arrow Connector 413" o:spid="_x0000_s1026" type="#_x0000_t32" alt="&quot;&quot;" style="position:absolute;margin-left:0;margin-top:15pt;width:467.25pt;height:3.2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" strokecolor="#bfbfbf">
              <v:stroke startarrowwidth="narrow" startarrowlength="short" endarrowwidth="narrow" endarrowlength="short" joinstyle="miter"/>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163FC"/>
    <w:multiLevelType w:val="multilevel"/>
    <w:tmpl w:val="FB8CF676"/>
    <w:lvl w:ilvl="0">
      <w:start w:val="1"/>
      <w:numFmt w:val="bullet"/>
      <w:pStyle w:val="BulletParagraph"/>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BA4F66"/>
    <w:multiLevelType w:val="multilevel"/>
    <w:tmpl w:val="93A6ECBC"/>
    <w:lvl w:ilvl="0">
      <w:start w:val="1"/>
      <w:numFmt w:val="bullet"/>
      <w:pStyle w:val="ListParagraph"/>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5F7048"/>
    <w:multiLevelType w:val="multilevel"/>
    <w:tmpl w:val="75246BE8"/>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6E82DF9"/>
    <w:multiLevelType w:val="multilevel"/>
    <w:tmpl w:val="BD5CE916"/>
    <w:lvl w:ilvl="0">
      <w:start w:val="1"/>
      <w:numFmt w:val="bullet"/>
      <w:pStyle w:val="Level1"/>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6202E9"/>
    <w:multiLevelType w:val="multilevel"/>
    <w:tmpl w:val="C930D008"/>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3FB31BC"/>
    <w:multiLevelType w:val="multilevel"/>
    <w:tmpl w:val="541C14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C4420E1"/>
    <w:multiLevelType w:val="multilevel"/>
    <w:tmpl w:val="078280EA"/>
    <w:lvl w:ilvl="0">
      <w:start w:val="1"/>
      <w:numFmt w:val="bullet"/>
      <w:pStyle w:val="ListNumber5"/>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2E034A2"/>
    <w:multiLevelType w:val="hybridMultilevel"/>
    <w:tmpl w:val="C0027CA8"/>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69B466C"/>
    <w:multiLevelType w:val="multilevel"/>
    <w:tmpl w:val="D35E6A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CF804DC"/>
    <w:multiLevelType w:val="multilevel"/>
    <w:tmpl w:val="55F4D142"/>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E4C03D3"/>
    <w:multiLevelType w:val="multilevel"/>
    <w:tmpl w:val="ECBEBD86"/>
    <w:lvl w:ilvl="0">
      <w:start w:val="1"/>
      <w:numFmt w:val="bullet"/>
      <w:pStyle w:val="ListNumber4"/>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34104493">
    <w:abstractNumId w:val="0"/>
  </w:num>
  <w:num w:numId="2" w16cid:durableId="692614703">
    <w:abstractNumId w:val="6"/>
  </w:num>
  <w:num w:numId="3" w16cid:durableId="2106614769">
    <w:abstractNumId w:val="10"/>
  </w:num>
  <w:num w:numId="4" w16cid:durableId="1442266966">
    <w:abstractNumId w:val="1"/>
  </w:num>
  <w:num w:numId="5" w16cid:durableId="192034226">
    <w:abstractNumId w:val="3"/>
  </w:num>
  <w:num w:numId="6" w16cid:durableId="1020815862">
    <w:abstractNumId w:val="4"/>
  </w:num>
  <w:num w:numId="7" w16cid:durableId="81227474">
    <w:abstractNumId w:val="2"/>
  </w:num>
  <w:num w:numId="8" w16cid:durableId="700321774">
    <w:abstractNumId w:val="9"/>
  </w:num>
  <w:num w:numId="9" w16cid:durableId="151264271">
    <w:abstractNumId w:val="5"/>
  </w:num>
  <w:num w:numId="10" w16cid:durableId="1803839870">
    <w:abstractNumId w:val="8"/>
  </w:num>
  <w:num w:numId="11" w16cid:durableId="16650840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754"/>
    <w:rsid w:val="00027F9B"/>
    <w:rsid w:val="000450C3"/>
    <w:rsid w:val="00061D59"/>
    <w:rsid w:val="00063DE5"/>
    <w:rsid w:val="00075790"/>
    <w:rsid w:val="00075FE0"/>
    <w:rsid w:val="000A1C28"/>
    <w:rsid w:val="00102176"/>
    <w:rsid w:val="00121949"/>
    <w:rsid w:val="00157B9B"/>
    <w:rsid w:val="001611A5"/>
    <w:rsid w:val="001B6D44"/>
    <w:rsid w:val="001D4809"/>
    <w:rsid w:val="001F44BF"/>
    <w:rsid w:val="00204F12"/>
    <w:rsid w:val="002117DD"/>
    <w:rsid w:val="0021483F"/>
    <w:rsid w:val="00264696"/>
    <w:rsid w:val="0026549F"/>
    <w:rsid w:val="00271F1D"/>
    <w:rsid w:val="00302D42"/>
    <w:rsid w:val="00316DE4"/>
    <w:rsid w:val="003236C4"/>
    <w:rsid w:val="003807B8"/>
    <w:rsid w:val="0038520F"/>
    <w:rsid w:val="00392950"/>
    <w:rsid w:val="003F152E"/>
    <w:rsid w:val="003F73F3"/>
    <w:rsid w:val="004070EA"/>
    <w:rsid w:val="00491119"/>
    <w:rsid w:val="00527C4E"/>
    <w:rsid w:val="00547ADB"/>
    <w:rsid w:val="005D3706"/>
    <w:rsid w:val="00604A63"/>
    <w:rsid w:val="0062146B"/>
    <w:rsid w:val="00641348"/>
    <w:rsid w:val="00660797"/>
    <w:rsid w:val="0068345D"/>
    <w:rsid w:val="006A5CCD"/>
    <w:rsid w:val="006B425F"/>
    <w:rsid w:val="007221DE"/>
    <w:rsid w:val="00726710"/>
    <w:rsid w:val="007F046B"/>
    <w:rsid w:val="008264EA"/>
    <w:rsid w:val="008503FD"/>
    <w:rsid w:val="00875958"/>
    <w:rsid w:val="00875A08"/>
    <w:rsid w:val="00887150"/>
    <w:rsid w:val="008C43C3"/>
    <w:rsid w:val="008D0D58"/>
    <w:rsid w:val="008F30B9"/>
    <w:rsid w:val="00902E88"/>
    <w:rsid w:val="00910D53"/>
    <w:rsid w:val="00921A67"/>
    <w:rsid w:val="00962754"/>
    <w:rsid w:val="009B0E02"/>
    <w:rsid w:val="009B398F"/>
    <w:rsid w:val="00A170BF"/>
    <w:rsid w:val="00A2067F"/>
    <w:rsid w:val="00A96088"/>
    <w:rsid w:val="00AC6362"/>
    <w:rsid w:val="00AD2DEF"/>
    <w:rsid w:val="00AD6BD5"/>
    <w:rsid w:val="00AF11D0"/>
    <w:rsid w:val="00B35DCB"/>
    <w:rsid w:val="00B60BBC"/>
    <w:rsid w:val="00B92D10"/>
    <w:rsid w:val="00BA4EA4"/>
    <w:rsid w:val="00BC686A"/>
    <w:rsid w:val="00BE075F"/>
    <w:rsid w:val="00BF469F"/>
    <w:rsid w:val="00C54189"/>
    <w:rsid w:val="00C571ED"/>
    <w:rsid w:val="00C65EA2"/>
    <w:rsid w:val="00C97D79"/>
    <w:rsid w:val="00CB6D69"/>
    <w:rsid w:val="00CD3486"/>
    <w:rsid w:val="00D14871"/>
    <w:rsid w:val="00D26A7D"/>
    <w:rsid w:val="00D369BD"/>
    <w:rsid w:val="00D74584"/>
    <w:rsid w:val="00DA513B"/>
    <w:rsid w:val="00DB03B9"/>
    <w:rsid w:val="00DB04E4"/>
    <w:rsid w:val="00DD1CE7"/>
    <w:rsid w:val="00DE4AC6"/>
    <w:rsid w:val="00E5478D"/>
    <w:rsid w:val="00E701BD"/>
    <w:rsid w:val="00E74ECA"/>
    <w:rsid w:val="00ED092F"/>
    <w:rsid w:val="00F85E0D"/>
    <w:rsid w:val="00FC2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BAAE0"/>
  <w15:docId w15:val="{7D413CC5-C7FB-4CC5-9CBF-8A142294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C22"/>
    <w:rPr>
      <w:color w:val="404040" w:themeColor="text1" w:themeTint="BF"/>
      <w:szCs w:val="22"/>
    </w:rPr>
  </w:style>
  <w:style w:type="paragraph" w:styleId="Heading1">
    <w:name w:val="heading 1"/>
    <w:basedOn w:val="Normal"/>
    <w:next w:val="Normal"/>
    <w:link w:val="Heading1Char"/>
    <w:uiPriority w:val="9"/>
    <w:qFormat/>
    <w:rsid w:val="00C328EA"/>
    <w:pPr>
      <w:spacing w:line="240" w:lineRule="auto"/>
      <w:outlineLvl w:val="0"/>
    </w:pPr>
    <w:rPr>
      <w:b/>
      <w:color w:val="01599D"/>
      <w:sz w:val="36"/>
      <w:szCs w:val="21"/>
    </w:rPr>
  </w:style>
  <w:style w:type="paragraph" w:styleId="Heading2">
    <w:name w:val="heading 2"/>
    <w:basedOn w:val="Heading3"/>
    <w:next w:val="Normal"/>
    <w:link w:val="Heading2Char"/>
    <w:uiPriority w:val="9"/>
    <w:unhideWhenUsed/>
    <w:qFormat/>
    <w:rsid w:val="00321326"/>
    <w:pPr>
      <w:spacing w:before="240"/>
      <w:outlineLvl w:val="1"/>
    </w:pPr>
    <w:rPr>
      <w:rFonts w:cs="Times New Roman (Body CS)"/>
      <w:caps/>
    </w:rPr>
  </w:style>
  <w:style w:type="paragraph" w:styleId="Heading3">
    <w:name w:val="heading 3"/>
    <w:basedOn w:val="Normal"/>
    <w:next w:val="Normal"/>
    <w:link w:val="Heading3Char"/>
    <w:uiPriority w:val="9"/>
    <w:semiHidden/>
    <w:unhideWhenUsed/>
    <w:qFormat/>
    <w:rsid w:val="00326A99"/>
    <w:pPr>
      <w:spacing w:after="120"/>
      <w:outlineLvl w:val="2"/>
    </w:pPr>
    <w:rPr>
      <w:b/>
      <w:color w:val="01599D"/>
      <w:szCs w:val="18"/>
    </w:rPr>
  </w:style>
  <w:style w:type="paragraph" w:styleId="Heading4">
    <w:name w:val="heading 4"/>
    <w:basedOn w:val="Normal"/>
    <w:next w:val="Normal"/>
    <w:link w:val="Heading4Char"/>
    <w:uiPriority w:val="9"/>
    <w:semiHidden/>
    <w:unhideWhenUsed/>
    <w:qFormat/>
    <w:rsid w:val="000E3776"/>
    <w:pPr>
      <w:spacing w:after="120"/>
      <w:outlineLvl w:val="3"/>
    </w:pPr>
    <w:rPr>
      <w:b/>
      <w:szCs w:val="18"/>
    </w:rPr>
  </w:style>
  <w:style w:type="paragraph" w:styleId="Heading5">
    <w:name w:val="heading 5"/>
    <w:basedOn w:val="Heading4"/>
    <w:next w:val="Normal"/>
    <w:link w:val="Heading5Char"/>
    <w:uiPriority w:val="9"/>
    <w:semiHidden/>
    <w:unhideWhenUsed/>
    <w:qFormat/>
    <w:rsid w:val="0060191E"/>
    <w:pPr>
      <w:outlineLvl w:val="4"/>
    </w:pPr>
  </w:style>
  <w:style w:type="paragraph" w:styleId="Heading6">
    <w:name w:val="heading 6"/>
    <w:basedOn w:val="Normal"/>
    <w:next w:val="Normal"/>
    <w:link w:val="Heading6Char"/>
    <w:uiPriority w:val="9"/>
    <w:semiHidden/>
    <w:unhideWhenUsed/>
    <w:qFormat/>
    <w:rsid w:val="00FF5A8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F5A8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F5A8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F5A8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semiHidden/>
    <w:unhideWhenUsed/>
    <w:rsid w:val="00605E6A"/>
    <w:rPr>
      <w:vertAlign w:val="superscript"/>
    </w:rPr>
  </w:style>
  <w:style w:type="paragraph" w:styleId="FootnoteText">
    <w:name w:val="footnote text"/>
    <w:basedOn w:val="Normal"/>
    <w:link w:val="FootnoteTextChar"/>
    <w:uiPriority w:val="99"/>
    <w:unhideWhenUsed/>
    <w:rsid w:val="00995DC8"/>
    <w:pPr>
      <w:spacing w:before="40" w:after="0" w:line="220" w:lineRule="exact"/>
    </w:pPr>
    <w:rPr>
      <w:sz w:val="15"/>
      <w:szCs w:val="20"/>
    </w:rPr>
  </w:style>
  <w:style w:type="character" w:customStyle="1" w:styleId="FootnoteTextChar">
    <w:name w:val="Footnote Text Char"/>
    <w:basedOn w:val="DefaultParagraphFont"/>
    <w:link w:val="FootnoteText"/>
    <w:uiPriority w:val="99"/>
    <w:rsid w:val="00995DC8"/>
    <w:rPr>
      <w:rFonts w:ascii="Lato" w:hAnsi="Lato"/>
      <w:color w:val="404040" w:themeColor="text1" w:themeTint="BF"/>
      <w:sz w:val="15"/>
      <w:szCs w:val="20"/>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customStyle="1" w:styleId="BasicParagraph">
    <w:name w:val="[Basic Paragraph]"/>
    <w:basedOn w:val="Normal"/>
    <w:uiPriority w:val="99"/>
    <w:rsid w:val="00605E6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C328EA"/>
    <w:rPr>
      <w:rFonts w:ascii="Lato" w:hAnsi="Lato"/>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DefaultParagraphFont"/>
    <w:uiPriority w:val="99"/>
    <w:unhideWhenUsed/>
    <w:rsid w:val="00380AD3"/>
    <w:rPr>
      <w:rFonts w:ascii="Lato" w:hAnsi="Lato"/>
      <w:b w:val="0"/>
      <w:i w:val="0"/>
      <w:color w:val="2F5496" w:themeColor="accent1" w:themeShade="BF"/>
      <w:u w:val="single"/>
    </w:rPr>
  </w:style>
  <w:style w:type="paragraph" w:styleId="TOC1">
    <w:name w:val="toc 1"/>
    <w:basedOn w:val="Normal"/>
    <w:next w:val="Normal"/>
    <w:autoRedefine/>
    <w:uiPriority w:val="39"/>
    <w:unhideWhenUsed/>
    <w:rsid w:val="00780DDE"/>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7410B5"/>
    <w:pPr>
      <w:spacing w:before="0" w:after="0"/>
      <w:ind w:left="400"/>
    </w:pPr>
    <w:rPr>
      <w:rFonts w:asciiTheme="minorHAnsi" w:hAnsiTheme="minorHAnsi"/>
      <w:szCs w:val="20"/>
    </w:rPr>
  </w:style>
  <w:style w:type="paragraph" w:styleId="TOC4">
    <w:name w:val="toc 4"/>
    <w:basedOn w:val="Normal"/>
    <w:next w:val="Normal"/>
    <w:autoRedefine/>
    <w:uiPriority w:val="39"/>
    <w:semiHidden/>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paragraph" w:styleId="NormalWeb">
    <w:name w:val="Normal (Web)"/>
    <w:basedOn w:val="Normal"/>
    <w:uiPriority w:val="99"/>
    <w:unhideWhenUsed/>
    <w:rsid w:val="00513FE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uiPriority w:val="9"/>
    <w:rsid w:val="00321326"/>
    <w:rPr>
      <w:rFonts w:ascii="Lato" w:hAnsi="Lato" w:cs="Times New Roman (Body CS)"/>
      <w:b/>
      <w:caps/>
      <w:color w:val="01599D"/>
      <w:sz w:val="20"/>
      <w:szCs w:val="18"/>
    </w:rPr>
  </w:style>
  <w:style w:type="character" w:customStyle="1" w:styleId="Heading3Char">
    <w:name w:val="Heading 3 Char"/>
    <w:basedOn w:val="DefaultParagraphFont"/>
    <w:link w:val="Heading3"/>
    <w:uiPriority w:val="9"/>
    <w:rsid w:val="00326A99"/>
    <w:rPr>
      <w:rFonts w:ascii="Lato" w:hAnsi="Lato"/>
      <w:b/>
      <w:color w:val="01599D"/>
      <w:sz w:val="20"/>
      <w:szCs w:val="18"/>
      <w:lang w:val="tr-TR"/>
    </w:rPr>
  </w:style>
  <w:style w:type="paragraph" w:styleId="ListParagraph">
    <w:name w:val="List Paragraph"/>
    <w:basedOn w:val="NormalWeb"/>
    <w:uiPriority w:val="34"/>
    <w:qFormat/>
    <w:rsid w:val="00EB7789"/>
    <w:pPr>
      <w:numPr>
        <w:numId w:val="4"/>
      </w:numPr>
      <w:shd w:val="clear" w:color="auto" w:fill="FFFFFF"/>
      <w:spacing w:before="0" w:beforeAutospacing="0" w:after="160" w:afterAutospacing="0" w:line="276" w:lineRule="auto"/>
    </w:pPr>
    <w:rPr>
      <w:rFonts w:ascii="Lato" w:hAnsi="Lato" w:cs="Open Sans"/>
      <w:color w:val="404040" w:themeColor="text1" w:themeTint="BF"/>
      <w:sz w:val="20"/>
      <w:szCs w:val="18"/>
    </w:rPr>
  </w:style>
  <w:style w:type="paragraph" w:styleId="IntenseQuote">
    <w:name w:val="Intense Quote"/>
    <w:basedOn w:val="Normal"/>
    <w:next w:val="Normal"/>
    <w:link w:val="IntenseQuoteChar"/>
    <w:uiPriority w:val="30"/>
    <w:qFormat/>
    <w:rsid w:val="00F95F16"/>
    <w:pPr>
      <w:shd w:val="clear" w:color="auto" w:fill="F9F9F9"/>
      <w:spacing w:before="360" w:after="360"/>
      <w:jc w:val="center"/>
    </w:pPr>
    <w:rPr>
      <w:rFonts w:cs="Times New Roman (Body CS)"/>
      <w:i/>
      <w:iCs/>
      <w:color w:val="4472C4" w:themeColor="accent1"/>
      <w:sz w:val="24"/>
    </w:rPr>
  </w:style>
  <w:style w:type="character" w:customStyle="1" w:styleId="IntenseQuoteChar">
    <w:name w:val="Intense Quote Char"/>
    <w:basedOn w:val="DefaultParagraphFont"/>
    <w:link w:val="IntenseQuote"/>
    <w:uiPriority w:val="30"/>
    <w:rsid w:val="00F95F16"/>
    <w:rPr>
      <w:rFonts w:ascii="Lato" w:hAnsi="Lato" w:cs="Times New Roman (Body CS)"/>
      <w:i/>
      <w:iCs/>
      <w:color w:val="4472C4" w:themeColor="accent1"/>
      <w:szCs w:val="22"/>
      <w:shd w:val="clear" w:color="auto" w:fill="F9F9F9"/>
      <w:lang w:val="tr-TR"/>
    </w:rPr>
  </w:style>
  <w:style w:type="paragraph" w:styleId="Quote">
    <w:name w:val="Quote"/>
    <w:basedOn w:val="Normal"/>
    <w:next w:val="Normal"/>
    <w:link w:val="QuoteChar"/>
    <w:uiPriority w:val="29"/>
    <w:qFormat/>
    <w:rsid w:val="00E7411E"/>
    <w:pPr>
      <w:spacing w:before="200" w:after="160"/>
      <w:ind w:left="864" w:right="864"/>
      <w:jc w:val="center"/>
    </w:pPr>
    <w:rPr>
      <w:i/>
      <w:iCs/>
    </w:rPr>
  </w:style>
  <w:style w:type="character" w:customStyle="1" w:styleId="QuoteChar">
    <w:name w:val="Quote Char"/>
    <w:basedOn w:val="DefaultParagraphFont"/>
    <w:link w:val="Quote"/>
    <w:uiPriority w:val="29"/>
    <w:rsid w:val="00E7411E"/>
    <w:rPr>
      <w:rFonts w:ascii="Lato" w:hAnsi="Lato"/>
      <w:i/>
      <w:iCs/>
      <w:color w:val="404040" w:themeColor="text1" w:themeTint="BF"/>
      <w:sz w:val="18"/>
      <w:szCs w:val="22"/>
      <w:lang w:val="tr-TR"/>
    </w:rPr>
  </w:style>
  <w:style w:type="character" w:customStyle="1" w:styleId="Heading4Char">
    <w:name w:val="Heading 4 Char"/>
    <w:basedOn w:val="DefaultParagraphFont"/>
    <w:link w:val="Heading4"/>
    <w:uiPriority w:val="9"/>
    <w:rsid w:val="000E3776"/>
    <w:rPr>
      <w:rFonts w:ascii="Lato" w:hAnsi="Lato"/>
      <w:b/>
      <w:color w:val="404040" w:themeColor="text1" w:themeTint="BF"/>
      <w:sz w:val="18"/>
      <w:szCs w:val="18"/>
      <w:lang w:val="tr-TR"/>
    </w:rPr>
  </w:style>
  <w:style w:type="character" w:customStyle="1" w:styleId="Heading5Char">
    <w:name w:val="Heading 5 Char"/>
    <w:basedOn w:val="DefaultParagraphFont"/>
    <w:link w:val="Heading5"/>
    <w:uiPriority w:val="9"/>
    <w:rsid w:val="0060191E"/>
    <w:rPr>
      <w:rFonts w:ascii="Lato" w:hAnsi="Lato"/>
      <w:b/>
      <w:color w:val="404040" w:themeColor="text1" w:themeTint="BF"/>
      <w:sz w:val="18"/>
      <w:szCs w:val="18"/>
      <w:lang w:val="tr-TR"/>
    </w:rPr>
  </w:style>
  <w:style w:type="paragraph" w:styleId="BodyText">
    <w:name w:val="Body Text"/>
    <w:basedOn w:val="Normal"/>
    <w:link w:val="BodyTextChar"/>
    <w:uiPriority w:val="1"/>
    <w:qFormat/>
    <w:rsid w:val="00F878CF"/>
    <w:pPr>
      <w:widowControl w:val="0"/>
      <w:autoSpaceDE w:val="0"/>
      <w:autoSpaceDN w:val="0"/>
      <w:spacing w:before="4" w:after="0" w:line="240" w:lineRule="auto"/>
      <w:ind w:left="40"/>
    </w:pPr>
    <w:rPr>
      <w:color w:val="auto"/>
      <w:szCs w:val="18"/>
      <w:lang w:bidi="en-US"/>
    </w:rPr>
  </w:style>
  <w:style w:type="character" w:customStyle="1" w:styleId="BodyTextChar">
    <w:name w:val="Body Text Char"/>
    <w:basedOn w:val="DefaultParagraphFont"/>
    <w:link w:val="BodyText"/>
    <w:uiPriority w:val="1"/>
    <w:rsid w:val="00F878CF"/>
    <w:rPr>
      <w:rFonts w:ascii="Lato" w:eastAsia="Lato" w:hAnsi="Lato" w:cs="Lato"/>
      <w:sz w:val="18"/>
      <w:szCs w:val="18"/>
      <w:lang w:bidi="en-US"/>
    </w:rPr>
  </w:style>
  <w:style w:type="table" w:styleId="TableGrid">
    <w:name w:val="Table Grid"/>
    <w:basedOn w:val="TableNormal"/>
    <w:rsid w:val="00F878C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F80AB9"/>
    <w:rPr>
      <w:rFonts w:ascii="Lato" w:hAnsi="Lato"/>
      <w:b w:val="0"/>
      <w:i w:val="0"/>
      <w:iCs/>
      <w:color w:val="404040" w:themeColor="text1" w:themeTint="BF"/>
      <w:sz w:val="16"/>
    </w:rPr>
  </w:style>
  <w:style w:type="paragraph" w:styleId="NoSpacing">
    <w:name w:val="No Spacing"/>
    <w:uiPriority w:val="1"/>
    <w:qFormat/>
    <w:rsid w:val="006F161B"/>
    <w:rPr>
      <w:color w:val="404040" w:themeColor="text1" w:themeTint="BF"/>
      <w:sz w:val="18"/>
      <w:szCs w:val="22"/>
      <w:lang w:val="tr-TR"/>
    </w:rPr>
  </w:style>
  <w:style w:type="paragraph" w:customStyle="1" w:styleId="BoardofEdListTitle">
    <w:name w:val="Board of Ed List Title"/>
    <w:qFormat/>
    <w:rsid w:val="00CD1673"/>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paragraph" w:customStyle="1" w:styleId="BulletParagraph">
    <w:name w:val="Bullet Paragraph"/>
    <w:basedOn w:val="ListParagraph"/>
    <w:qFormat/>
    <w:rsid w:val="00AC71A0"/>
    <w:pPr>
      <w:numPr>
        <w:numId w:val="1"/>
      </w:numPr>
      <w:spacing w:before="120" w:after="120"/>
    </w:pPr>
  </w:style>
  <w:style w:type="character" w:customStyle="1" w:styleId="UnresolvedMention1">
    <w:name w:val="Unresolved Mention1"/>
    <w:basedOn w:val="DefaultParagraphFont"/>
    <w:uiPriority w:val="99"/>
    <w:rsid w:val="005E229A"/>
    <w:rPr>
      <w:color w:val="605E5C"/>
      <w:shd w:val="clear" w:color="auto" w:fill="E1DFDD"/>
    </w:rPr>
  </w:style>
  <w:style w:type="paragraph" w:customStyle="1" w:styleId="AppendixHeading">
    <w:name w:val="Appendix Heading"/>
    <w:basedOn w:val="Heading2"/>
    <w:qFormat/>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paragraph" w:styleId="BalloonText">
    <w:name w:val="Balloon Text"/>
    <w:basedOn w:val="Normal"/>
    <w:link w:val="BalloonTextChar"/>
    <w:uiPriority w:val="99"/>
    <w:semiHidden/>
    <w:unhideWhenUsed/>
    <w:rsid w:val="00D028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284A"/>
    <w:rPr>
      <w:rFonts w:ascii="Segoe UI" w:hAnsi="Segoe UI" w:cs="Segoe UI"/>
      <w:color w:val="404040" w:themeColor="text1" w:themeTint="BF"/>
      <w:sz w:val="18"/>
      <w:szCs w:val="18"/>
    </w:rPr>
  </w:style>
  <w:style w:type="character" w:customStyle="1" w:styleId="UnresolvedMention2">
    <w:name w:val="Unresolved Mention2"/>
    <w:basedOn w:val="DefaultParagraphFont"/>
    <w:uiPriority w:val="99"/>
    <w:semiHidden/>
    <w:unhideWhenUsed/>
    <w:rsid w:val="00CF24C8"/>
    <w:rPr>
      <w:color w:val="605E5C"/>
      <w:shd w:val="clear" w:color="auto" w:fill="E1DFDD"/>
    </w:rPr>
  </w:style>
  <w:style w:type="character" w:styleId="FollowedHyperlink">
    <w:name w:val="FollowedHyperlink"/>
    <w:basedOn w:val="DefaultParagraphFont"/>
    <w:uiPriority w:val="99"/>
    <w:semiHidden/>
    <w:unhideWhenUsed/>
    <w:rsid w:val="00B9213E"/>
    <w:rPr>
      <w:color w:val="01599D"/>
      <w:u w:val="single"/>
    </w:rPr>
  </w:style>
  <w:style w:type="character" w:styleId="BookTitle">
    <w:name w:val="Book Title"/>
    <w:basedOn w:val="DefaultParagraphFont"/>
    <w:uiPriority w:val="33"/>
    <w:qFormat/>
    <w:rsid w:val="00B7489D"/>
    <w:rPr>
      <w:b/>
      <w:bCs/>
      <w:i/>
      <w:iCs/>
      <w:spacing w:val="5"/>
    </w:rPr>
  </w:style>
  <w:style w:type="character" w:styleId="UnresolvedMention">
    <w:name w:val="Unresolved Mention"/>
    <w:basedOn w:val="DefaultParagraphFont"/>
    <w:uiPriority w:val="99"/>
    <w:semiHidden/>
    <w:unhideWhenUsed/>
    <w:rsid w:val="007F046B"/>
    <w:rPr>
      <w:color w:val="605E5C"/>
      <w:shd w:val="clear" w:color="auto" w:fill="E1DFDD"/>
    </w:rPr>
  </w:style>
  <w:style w:type="paragraph" w:styleId="Bibliography">
    <w:name w:val="Bibliography"/>
    <w:basedOn w:val="Normal"/>
    <w:next w:val="Normal"/>
    <w:uiPriority w:val="37"/>
    <w:semiHidden/>
    <w:unhideWhenUsed/>
    <w:rsid w:val="00FF5A8F"/>
  </w:style>
  <w:style w:type="paragraph" w:styleId="BlockText">
    <w:name w:val="Block Text"/>
    <w:basedOn w:val="Normal"/>
    <w:uiPriority w:val="99"/>
    <w:semiHidden/>
    <w:unhideWhenUsed/>
    <w:rsid w:val="00FF5A8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2">
    <w:name w:val="Body Text 2"/>
    <w:basedOn w:val="Normal"/>
    <w:link w:val="BodyText2Char"/>
    <w:uiPriority w:val="99"/>
    <w:semiHidden/>
    <w:unhideWhenUsed/>
    <w:rsid w:val="00FF5A8F"/>
    <w:pPr>
      <w:spacing w:after="120" w:line="480" w:lineRule="auto"/>
    </w:pPr>
  </w:style>
  <w:style w:type="character" w:customStyle="1" w:styleId="BodyText2Char">
    <w:name w:val="Body Text 2 Char"/>
    <w:basedOn w:val="DefaultParagraphFont"/>
    <w:link w:val="BodyText2"/>
    <w:uiPriority w:val="99"/>
    <w:semiHidden/>
    <w:rsid w:val="00FF5A8F"/>
    <w:rPr>
      <w:rFonts w:ascii="Lato" w:hAnsi="Lato"/>
      <w:color w:val="404040" w:themeColor="text1" w:themeTint="BF"/>
      <w:sz w:val="20"/>
      <w:szCs w:val="22"/>
    </w:rPr>
  </w:style>
  <w:style w:type="paragraph" w:styleId="BodyText3">
    <w:name w:val="Body Text 3"/>
    <w:basedOn w:val="Normal"/>
    <w:link w:val="BodyText3Char"/>
    <w:uiPriority w:val="99"/>
    <w:semiHidden/>
    <w:unhideWhenUsed/>
    <w:rsid w:val="00FF5A8F"/>
    <w:pPr>
      <w:spacing w:after="120"/>
    </w:pPr>
    <w:rPr>
      <w:sz w:val="16"/>
      <w:szCs w:val="16"/>
    </w:rPr>
  </w:style>
  <w:style w:type="character" w:customStyle="1" w:styleId="BodyText3Char">
    <w:name w:val="Body Text 3 Char"/>
    <w:basedOn w:val="DefaultParagraphFont"/>
    <w:link w:val="BodyText3"/>
    <w:uiPriority w:val="99"/>
    <w:semiHidden/>
    <w:rsid w:val="00FF5A8F"/>
    <w:rPr>
      <w:rFonts w:ascii="Lato" w:hAnsi="Lato"/>
      <w:color w:val="404040" w:themeColor="text1" w:themeTint="BF"/>
      <w:sz w:val="16"/>
      <w:szCs w:val="16"/>
    </w:rPr>
  </w:style>
  <w:style w:type="paragraph" w:styleId="BodyTextFirstIndent">
    <w:name w:val="Body Text First Indent"/>
    <w:basedOn w:val="BodyText"/>
    <w:link w:val="BodyTextFirstIndentChar"/>
    <w:uiPriority w:val="99"/>
    <w:semiHidden/>
    <w:unhideWhenUsed/>
    <w:rsid w:val="00FF5A8F"/>
    <w:pPr>
      <w:widowControl/>
      <w:autoSpaceDE/>
      <w:autoSpaceDN/>
      <w:spacing w:before="120" w:after="200" w:line="276" w:lineRule="auto"/>
      <w:ind w:left="0" w:firstLine="360"/>
    </w:pPr>
    <w:rPr>
      <w:rFonts w:eastAsiaTheme="minorHAnsi" w:cstheme="minorBidi"/>
      <w:color w:val="404040" w:themeColor="text1" w:themeTint="BF"/>
      <w:szCs w:val="22"/>
      <w:lang w:bidi="ar-SA"/>
    </w:rPr>
  </w:style>
  <w:style w:type="character" w:customStyle="1" w:styleId="BodyTextFirstIndentChar">
    <w:name w:val="Body Text First Indent Char"/>
    <w:basedOn w:val="BodyTextChar"/>
    <w:link w:val="BodyTextFirstIndent"/>
    <w:uiPriority w:val="99"/>
    <w:semiHidden/>
    <w:rsid w:val="00FF5A8F"/>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Caption">
    <w:name w:val="caption"/>
    <w:basedOn w:val="Normal"/>
    <w:next w:val="Normal"/>
    <w:uiPriority w:val="35"/>
    <w:semiHidden/>
    <w:unhideWhenUsed/>
    <w:qFormat/>
    <w:rsid w:val="00FF5A8F"/>
    <w:pPr>
      <w:spacing w:before="0" w:line="240" w:lineRule="auto"/>
    </w:pPr>
    <w:rPr>
      <w:i/>
      <w:iCs/>
      <w:color w:val="44546A" w:themeColor="text2"/>
      <w:sz w:val="18"/>
      <w:szCs w:val="18"/>
    </w:rPr>
  </w:style>
  <w:style w:type="paragraph" w:styleId="Closing">
    <w:name w:val="Closing"/>
    <w:basedOn w:val="Normal"/>
    <w:link w:val="ClosingChar"/>
    <w:uiPriority w:val="99"/>
    <w:semiHidden/>
    <w:unhideWhenUsed/>
    <w:rsid w:val="00FF5A8F"/>
    <w:pPr>
      <w:spacing w:before="0" w:after="0" w:line="240" w:lineRule="auto"/>
      <w:ind w:left="4320"/>
    </w:pPr>
  </w:style>
  <w:style w:type="character" w:customStyle="1" w:styleId="ClosingChar">
    <w:name w:val="Closing Char"/>
    <w:basedOn w:val="DefaultParagraphFont"/>
    <w:link w:val="Closing"/>
    <w:uiPriority w:val="99"/>
    <w:semiHidden/>
    <w:rsid w:val="00FF5A8F"/>
    <w:rPr>
      <w:rFonts w:ascii="Lato" w:hAnsi="Lato"/>
      <w:color w:val="404040" w:themeColor="text1" w:themeTint="BF"/>
      <w:sz w:val="20"/>
      <w:szCs w:val="22"/>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semiHidden/>
    <w:rsid w:val="00FF5A8F"/>
    <w:rPr>
      <w:rFonts w:asciiTheme="majorHAnsi" w:eastAsiaTheme="majorEastAsia" w:hAnsiTheme="majorHAnsi" w:cstheme="majorBidi"/>
      <w:color w:val="1F3763" w:themeColor="accent1" w:themeShade="7F"/>
      <w:sz w:val="20"/>
      <w:szCs w:val="22"/>
    </w:rPr>
  </w:style>
  <w:style w:type="character" w:customStyle="1" w:styleId="Heading7Char">
    <w:name w:val="Heading 7 Char"/>
    <w:basedOn w:val="DefaultParagraphFont"/>
    <w:link w:val="Heading7"/>
    <w:uiPriority w:val="9"/>
    <w:semiHidden/>
    <w:rsid w:val="00FF5A8F"/>
    <w:rPr>
      <w:rFonts w:asciiTheme="majorHAnsi" w:eastAsiaTheme="majorEastAsia" w:hAnsiTheme="majorHAnsi" w:cstheme="majorBidi"/>
      <w:i/>
      <w:iCs/>
      <w:color w:val="1F3763" w:themeColor="accent1" w:themeShade="7F"/>
      <w:sz w:val="20"/>
      <w:szCs w:val="22"/>
    </w:rPr>
  </w:style>
  <w:style w:type="character" w:customStyle="1" w:styleId="Heading8Char">
    <w:name w:val="Heading 8 Char"/>
    <w:basedOn w:val="DefaultParagraphFont"/>
    <w:link w:val="Heading8"/>
    <w:uiPriority w:val="9"/>
    <w:semiHidden/>
    <w:rsid w:val="00FF5A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F5A8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Index1">
    <w:name w:val="index 1"/>
    <w:basedOn w:val="Normal"/>
    <w:next w:val="Normal"/>
    <w:autoRedefine/>
    <w:uiPriority w:val="99"/>
    <w:semiHidden/>
    <w:unhideWhenUsed/>
    <w:rsid w:val="00FF5A8F"/>
    <w:pPr>
      <w:spacing w:before="0" w:after="0" w:line="240" w:lineRule="auto"/>
      <w:ind w:left="200" w:hanging="200"/>
    </w:pPr>
  </w:style>
  <w:style w:type="paragraph" w:styleId="Index2">
    <w:name w:val="index 2"/>
    <w:basedOn w:val="Normal"/>
    <w:next w:val="Normal"/>
    <w:autoRedefine/>
    <w:uiPriority w:val="99"/>
    <w:semiHidden/>
    <w:unhideWhenUsed/>
    <w:rsid w:val="00FF5A8F"/>
    <w:pPr>
      <w:spacing w:before="0" w:after="0" w:line="240" w:lineRule="auto"/>
      <w:ind w:left="400" w:hanging="20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Index8">
    <w:name w:val="index 8"/>
    <w:basedOn w:val="Normal"/>
    <w:next w:val="Normal"/>
    <w:autoRedefine/>
    <w:uiPriority w:val="99"/>
    <w:semiHidden/>
    <w:unhideWhenUsed/>
    <w:rsid w:val="00FF5A8F"/>
    <w:pPr>
      <w:spacing w:before="0" w:after="0" w:line="240" w:lineRule="auto"/>
      <w:ind w:left="1600" w:hanging="200"/>
    </w:pPr>
  </w:style>
  <w:style w:type="paragraph" w:styleId="Index9">
    <w:name w:val="index 9"/>
    <w:basedOn w:val="Normal"/>
    <w:next w:val="Normal"/>
    <w:autoRedefine/>
    <w:uiPriority w:val="99"/>
    <w:semiHidden/>
    <w:unhideWhenUsed/>
    <w:rsid w:val="00FF5A8F"/>
    <w:pPr>
      <w:spacing w:before="0" w:after="0" w:line="240" w:lineRule="auto"/>
      <w:ind w:left="1800" w:hanging="200"/>
    </w:pPr>
  </w:style>
  <w:style w:type="paragraph" w:styleId="IndexHeading">
    <w:name w:val="index heading"/>
    <w:basedOn w:val="Normal"/>
    <w:next w:val="Index1"/>
    <w:uiPriority w:val="99"/>
    <w:semiHidden/>
    <w:unhideWhenUsed/>
    <w:rsid w:val="00FF5A8F"/>
    <w:rPr>
      <w:rFonts w:asciiTheme="majorHAnsi" w:eastAsiaTheme="majorEastAsia" w:hAnsiTheme="majorHAnsi" w:cstheme="majorBidi"/>
      <w:b/>
      <w:bCs/>
    </w:rPr>
  </w:style>
  <w:style w:type="paragraph" w:styleId="List">
    <w:name w:val="List"/>
    <w:basedOn w:val="Normal"/>
    <w:uiPriority w:val="99"/>
    <w:semiHidden/>
    <w:unhideWhenUsed/>
    <w:rsid w:val="00FF5A8F"/>
    <w:pPr>
      <w:ind w:left="360" w:hanging="360"/>
      <w:contextualSpacing/>
    </w:pPr>
  </w:style>
  <w:style w:type="paragraph" w:styleId="List2">
    <w:name w:val="List 2"/>
    <w:basedOn w:val="Normal"/>
    <w:uiPriority w:val="99"/>
    <w:semiHidden/>
    <w:unhideWhenUsed/>
    <w:rsid w:val="00FF5A8F"/>
    <w:pPr>
      <w:ind w:left="720" w:hanging="360"/>
      <w:contextualSpacing/>
    </w:pPr>
  </w:style>
  <w:style w:type="paragraph" w:styleId="List3">
    <w:name w:val="List 3"/>
    <w:basedOn w:val="Normal"/>
    <w:uiPriority w:val="99"/>
    <w:semiHidden/>
    <w:unhideWhenUsed/>
    <w:rsid w:val="00FF5A8F"/>
    <w:pPr>
      <w:ind w:left="1080" w:hanging="360"/>
      <w:contextualSpacing/>
    </w:pPr>
  </w:style>
  <w:style w:type="paragraph" w:styleId="List4">
    <w:name w:val="List 4"/>
    <w:basedOn w:val="Normal"/>
    <w:uiPriority w:val="99"/>
    <w:semiHidden/>
    <w:unhideWhenUsed/>
    <w:rsid w:val="00FF5A8F"/>
    <w:pPr>
      <w:ind w:left="1440" w:hanging="360"/>
      <w:contextualSpacing/>
    </w:pPr>
  </w:style>
  <w:style w:type="paragraph" w:styleId="List5">
    <w:name w:val="List 5"/>
    <w:basedOn w:val="Normal"/>
    <w:uiPriority w:val="99"/>
    <w:semiHidden/>
    <w:unhideWhenUsed/>
    <w:rsid w:val="00FF5A8F"/>
    <w:pPr>
      <w:ind w:left="1800" w:hanging="360"/>
      <w:contextualSpacing/>
    </w:pPr>
  </w:style>
  <w:style w:type="paragraph" w:styleId="ListBullet">
    <w:name w:val="List Bullet"/>
    <w:basedOn w:val="Normal"/>
    <w:uiPriority w:val="99"/>
    <w:semiHidden/>
    <w:unhideWhenUsed/>
    <w:rsid w:val="00FF5A8F"/>
    <w:pPr>
      <w:tabs>
        <w:tab w:val="num" w:pos="720"/>
      </w:tabs>
      <w:ind w:left="720" w:hanging="720"/>
      <w:contextualSpacing/>
    </w:pPr>
  </w:style>
  <w:style w:type="paragraph" w:styleId="ListBullet2">
    <w:name w:val="List Bullet 2"/>
    <w:basedOn w:val="Normal"/>
    <w:uiPriority w:val="99"/>
    <w:semiHidden/>
    <w:unhideWhenUsed/>
    <w:rsid w:val="00FF5A8F"/>
    <w:pPr>
      <w:tabs>
        <w:tab w:val="num" w:pos="720"/>
      </w:tabs>
      <w:ind w:left="720" w:hanging="720"/>
      <w:contextualSpacing/>
    </w:pPr>
  </w:style>
  <w:style w:type="paragraph" w:styleId="ListBullet3">
    <w:name w:val="List Bullet 3"/>
    <w:basedOn w:val="Normal"/>
    <w:uiPriority w:val="99"/>
    <w:semiHidden/>
    <w:unhideWhenUsed/>
    <w:rsid w:val="00FF5A8F"/>
    <w:pPr>
      <w:tabs>
        <w:tab w:val="num" w:pos="720"/>
      </w:tabs>
      <w:ind w:left="720" w:hanging="720"/>
      <w:contextualSpacing/>
    </w:pPr>
  </w:style>
  <w:style w:type="paragraph" w:styleId="ListBullet4">
    <w:name w:val="List Bullet 4"/>
    <w:basedOn w:val="Normal"/>
    <w:uiPriority w:val="99"/>
    <w:semiHidden/>
    <w:unhideWhenUsed/>
    <w:rsid w:val="00FF5A8F"/>
    <w:pPr>
      <w:tabs>
        <w:tab w:val="num" w:pos="720"/>
      </w:tabs>
      <w:ind w:left="720" w:hanging="720"/>
      <w:contextualSpacing/>
    </w:pPr>
  </w:style>
  <w:style w:type="paragraph" w:styleId="ListBullet5">
    <w:name w:val="List Bullet 5"/>
    <w:basedOn w:val="Normal"/>
    <w:uiPriority w:val="99"/>
    <w:semiHidden/>
    <w:unhideWhenUsed/>
    <w:rsid w:val="00FF5A8F"/>
    <w:pPr>
      <w:tabs>
        <w:tab w:val="num" w:pos="720"/>
      </w:tabs>
      <w:ind w:left="720" w:hanging="720"/>
      <w:contextualSpacing/>
    </w:pPr>
  </w:style>
  <w:style w:type="paragraph" w:styleId="ListContinue">
    <w:name w:val="List Continue"/>
    <w:basedOn w:val="Normal"/>
    <w:uiPriority w:val="99"/>
    <w:semiHidden/>
    <w:unhideWhenUsed/>
    <w:rsid w:val="00FF5A8F"/>
    <w:pPr>
      <w:spacing w:after="120"/>
      <w:ind w:left="360"/>
      <w:contextualSpacing/>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paragraph" w:styleId="ListNumber">
    <w:name w:val="List Number"/>
    <w:basedOn w:val="Normal"/>
    <w:uiPriority w:val="99"/>
    <w:semiHidden/>
    <w:unhideWhenUsed/>
    <w:rsid w:val="00FF5A8F"/>
    <w:pPr>
      <w:tabs>
        <w:tab w:val="num" w:pos="720"/>
      </w:tabs>
      <w:ind w:left="720" w:hanging="720"/>
      <w:contextualSpacing/>
    </w:pPr>
  </w:style>
  <w:style w:type="paragraph" w:styleId="ListNumber2">
    <w:name w:val="List Number 2"/>
    <w:basedOn w:val="Normal"/>
    <w:uiPriority w:val="99"/>
    <w:semiHidden/>
    <w:unhideWhenUsed/>
    <w:rsid w:val="00FF5A8F"/>
    <w:pPr>
      <w:tabs>
        <w:tab w:val="num" w:pos="720"/>
      </w:tabs>
      <w:ind w:left="720" w:hanging="720"/>
      <w:contextualSpacing/>
    </w:pPr>
  </w:style>
  <w:style w:type="paragraph" w:styleId="ListNumber3">
    <w:name w:val="List Number 3"/>
    <w:basedOn w:val="Normal"/>
    <w:uiPriority w:val="99"/>
    <w:semiHidden/>
    <w:unhideWhenUsed/>
    <w:rsid w:val="00FF5A8F"/>
    <w:pPr>
      <w:tabs>
        <w:tab w:val="num" w:pos="720"/>
      </w:tabs>
      <w:ind w:left="720" w:hanging="720"/>
      <w:contextualSpacing/>
    </w:pPr>
  </w:style>
  <w:style w:type="paragraph" w:styleId="ListNumber4">
    <w:name w:val="List Number 4"/>
    <w:basedOn w:val="Normal"/>
    <w:uiPriority w:val="99"/>
    <w:unhideWhenUsed/>
    <w:rsid w:val="00FF5A8F"/>
    <w:pPr>
      <w:numPr>
        <w:numId w:val="3"/>
      </w:numPr>
      <w:contextualSpacing/>
    </w:pPr>
  </w:style>
  <w:style w:type="paragraph" w:styleId="ListNumber5">
    <w:name w:val="List Number 5"/>
    <w:basedOn w:val="Normal"/>
    <w:uiPriority w:val="99"/>
    <w:unhideWhenUsed/>
    <w:rsid w:val="00FF5A8F"/>
    <w:pPr>
      <w:numPr>
        <w:numId w:val="2"/>
      </w:numPr>
      <w:contextualSpacing/>
    </w:pPr>
  </w:style>
  <w:style w:type="paragraph" w:styleId="MacroText">
    <w:name w:val="macro"/>
    <w:link w:val="MacroTextChar"/>
    <w:uiPriority w:val="99"/>
    <w:semiHidden/>
    <w:unhideWhenUsed/>
    <w:rsid w:val="00FF5A8F"/>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rPr>
  </w:style>
  <w:style w:type="character" w:customStyle="1" w:styleId="MacroTextChar">
    <w:name w:val="Macro Text Char"/>
    <w:basedOn w:val="DefaultParagraphFont"/>
    <w:link w:val="MacroText"/>
    <w:uiPriority w:val="99"/>
    <w:semiHidden/>
    <w:rsid w:val="00FF5A8F"/>
    <w:rPr>
      <w:rFonts w:ascii="Consolas" w:hAnsi="Consolas"/>
      <w:color w:val="404040" w:themeColor="text1" w:themeTint="BF"/>
      <w:sz w:val="20"/>
      <w:szCs w:val="20"/>
    </w:rPr>
  </w:style>
  <w:style w:type="paragraph" w:styleId="MessageHeader">
    <w:name w:val="Message Header"/>
    <w:basedOn w:val="Normal"/>
    <w:link w:val="MessageHeaderChar"/>
    <w:uiPriority w:val="99"/>
    <w:semiHidden/>
    <w:unhideWhenUsed/>
    <w:rsid w:val="00FF5A8F"/>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F5A8F"/>
    <w:rPr>
      <w:rFonts w:asciiTheme="majorHAnsi" w:eastAsiaTheme="majorEastAsia" w:hAnsiTheme="majorHAnsi" w:cstheme="majorBidi"/>
      <w:color w:val="404040" w:themeColor="text1" w:themeTint="BF"/>
      <w:shd w:val="pct20" w:color="auto" w:fill="auto"/>
    </w:rPr>
  </w:style>
  <w:style w:type="paragraph" w:styleId="NormalIndent">
    <w:name w:val="Normal Indent"/>
    <w:basedOn w:val="Normal"/>
    <w:uiPriority w:val="99"/>
    <w:semiHidden/>
    <w:unhideWhenUsed/>
    <w:rsid w:val="00FF5A8F"/>
    <w:pPr>
      <w:ind w:left="720"/>
    </w:pPr>
  </w:style>
  <w:style w:type="paragraph" w:styleId="NoteHeading">
    <w:name w:val="Note Heading"/>
    <w:basedOn w:val="Normal"/>
    <w:next w:val="Normal"/>
    <w:link w:val="NoteHeadingChar"/>
    <w:uiPriority w:val="99"/>
    <w:semiHidden/>
    <w:unhideWhenUsed/>
    <w:rsid w:val="00FF5A8F"/>
    <w:pPr>
      <w:spacing w:before="0" w:after="0" w:line="240" w:lineRule="auto"/>
    </w:pPr>
  </w:style>
  <w:style w:type="character" w:customStyle="1" w:styleId="NoteHeadingChar">
    <w:name w:val="Note Heading Char"/>
    <w:basedOn w:val="DefaultParagraphFont"/>
    <w:link w:val="NoteHeading"/>
    <w:uiPriority w:val="99"/>
    <w:semiHidden/>
    <w:rsid w:val="00FF5A8F"/>
    <w:rPr>
      <w:rFonts w:ascii="Lato" w:hAnsi="Lato"/>
      <w:color w:val="404040" w:themeColor="text1" w:themeTint="BF"/>
      <w:sz w:val="20"/>
      <w:szCs w:val="22"/>
    </w:rPr>
  </w:style>
  <w:style w:type="paragraph" w:styleId="PlainText">
    <w:name w:val="Plain Text"/>
    <w:basedOn w:val="Normal"/>
    <w:link w:val="PlainTextChar"/>
    <w:uiPriority w:val="99"/>
    <w:semiHidden/>
    <w:unhideWhenUsed/>
    <w:rsid w:val="00FF5A8F"/>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F5A8F"/>
    <w:rPr>
      <w:rFonts w:ascii="Consolas" w:hAnsi="Consolas"/>
      <w:color w:val="404040" w:themeColor="text1" w:themeTint="BF"/>
      <w:sz w:val="21"/>
      <w:szCs w:val="21"/>
    </w:rPr>
  </w:style>
  <w:style w:type="paragraph" w:styleId="Salutation">
    <w:name w:val="Salutation"/>
    <w:basedOn w:val="Normal"/>
    <w:next w:val="Normal"/>
    <w:link w:val="SalutationChar"/>
    <w:uiPriority w:val="99"/>
    <w:semiHidden/>
    <w:unhideWhenUsed/>
    <w:rsid w:val="00FF5A8F"/>
  </w:style>
  <w:style w:type="character" w:customStyle="1" w:styleId="SalutationChar">
    <w:name w:val="Salutation Char"/>
    <w:basedOn w:val="DefaultParagraphFont"/>
    <w:link w:val="Salutation"/>
    <w:uiPriority w:val="99"/>
    <w:semiHidden/>
    <w:rsid w:val="00FF5A8F"/>
    <w:rPr>
      <w:rFonts w:ascii="Lato" w:hAnsi="Lato"/>
      <w:color w:val="404040" w:themeColor="text1" w:themeTint="BF"/>
      <w:sz w:val="20"/>
      <w:szCs w:val="22"/>
    </w:rPr>
  </w:style>
  <w:style w:type="paragraph" w:styleId="Signature">
    <w:name w:val="Signature"/>
    <w:basedOn w:val="Normal"/>
    <w:link w:val="SignatureChar"/>
    <w:uiPriority w:val="99"/>
    <w:semiHidden/>
    <w:unhideWhenUsed/>
    <w:rsid w:val="00FF5A8F"/>
    <w:pPr>
      <w:spacing w:before="0" w:after="0" w:line="240" w:lineRule="auto"/>
      <w:ind w:left="4320"/>
    </w:pPr>
  </w:style>
  <w:style w:type="character" w:customStyle="1" w:styleId="SignatureChar">
    <w:name w:val="Signature Char"/>
    <w:basedOn w:val="DefaultParagraphFont"/>
    <w:link w:val="Signature"/>
    <w:uiPriority w:val="99"/>
    <w:semiHidden/>
    <w:rsid w:val="00FF5A8F"/>
    <w:rPr>
      <w:rFonts w:ascii="Lato" w:hAnsi="Lato"/>
      <w:color w:val="404040" w:themeColor="text1" w:themeTint="BF"/>
      <w:sz w:val="20"/>
      <w:szCs w:val="22"/>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rPr>
  </w:style>
  <w:style w:type="character" w:customStyle="1" w:styleId="SubtitleChar">
    <w:name w:val="Subtitle Char"/>
    <w:basedOn w:val="DefaultParagraphFont"/>
    <w:link w:val="Subtitle"/>
    <w:uiPriority w:val="11"/>
    <w:rsid w:val="00FF5A8F"/>
    <w:rPr>
      <w:rFonts w:eastAsiaTheme="minorEastAsia"/>
      <w:color w:val="5A5A5A" w:themeColor="text1" w:themeTint="A5"/>
      <w:spacing w:val="15"/>
      <w:sz w:val="22"/>
      <w:szCs w:val="22"/>
    </w:rPr>
  </w:style>
  <w:style w:type="paragraph" w:styleId="TableofAuthorities">
    <w:name w:val="table of authorities"/>
    <w:basedOn w:val="Normal"/>
    <w:next w:val="Normal"/>
    <w:uiPriority w:val="99"/>
    <w:semiHidden/>
    <w:unhideWhenUsed/>
    <w:rsid w:val="00FF5A8F"/>
    <w:pPr>
      <w:spacing w:after="0"/>
      <w:ind w:left="200" w:hanging="200"/>
    </w:pPr>
  </w:style>
  <w:style w:type="paragraph" w:styleId="TableofFigures">
    <w:name w:val="table of figures"/>
    <w:basedOn w:val="Normal"/>
    <w:next w:val="Normal"/>
    <w:uiPriority w:val="99"/>
    <w:semiHidden/>
    <w:unhideWhenUsed/>
    <w:rsid w:val="00FF5A8F"/>
    <w:pPr>
      <w:spacing w:after="0"/>
    </w:pPr>
  </w:style>
  <w:style w:type="paragraph" w:styleId="TOAHeading">
    <w:name w:val="toa heading"/>
    <w:basedOn w:val="Normal"/>
    <w:next w:val="Normal"/>
    <w:uiPriority w:val="99"/>
    <w:semiHidden/>
    <w:unhideWhenUsed/>
    <w:rsid w:val="00FF5A8F"/>
    <w:rPr>
      <w:rFonts w:asciiTheme="majorHAnsi" w:eastAsiaTheme="majorEastAsia" w:hAnsiTheme="majorHAnsi" w:cstheme="majorBidi"/>
      <w:b/>
      <w:bCs/>
      <w:sz w:val="24"/>
      <w:szCs w:val="24"/>
    </w:rPr>
  </w:style>
  <w:style w:type="paragraph" w:styleId="Revision">
    <w:name w:val="Revision"/>
    <w:hidden/>
    <w:uiPriority w:val="99"/>
    <w:semiHidden/>
    <w:rsid w:val="00290716"/>
    <w:rPr>
      <w:color w:val="404040" w:themeColor="text1" w:themeTint="BF"/>
      <w:szCs w:val="22"/>
    </w:rPr>
  </w:style>
  <w:style w:type="table" w:customStyle="1" w:styleId="26">
    <w:name w:val="26"/>
    <w:basedOn w:val="TableNormal"/>
    <w:tblPr>
      <w:tblStyleRowBandSize w:val="1"/>
      <w:tblStyleColBandSize w:val="1"/>
      <w:tblCellMar>
        <w:top w:w="144" w:type="dxa"/>
        <w:left w:w="302" w:type="dxa"/>
        <w:right w:w="274" w:type="dxa"/>
      </w:tblCellMar>
    </w:tblPr>
  </w:style>
  <w:style w:type="table" w:customStyle="1" w:styleId="25">
    <w:name w:val="25"/>
    <w:basedOn w:val="TableNormal"/>
    <w:tblPr>
      <w:tblStyleRowBandSize w:val="1"/>
      <w:tblStyleColBandSize w:val="1"/>
      <w:tblCellMar>
        <w:top w:w="144" w:type="dxa"/>
        <w:left w:w="302" w:type="dxa"/>
        <w:right w:w="274" w:type="dxa"/>
      </w:tblCellMar>
    </w:tblPr>
  </w:style>
  <w:style w:type="table" w:customStyle="1" w:styleId="24">
    <w:name w:val="24"/>
    <w:basedOn w:val="TableNormal"/>
    <w:tblPr>
      <w:tblStyleRowBandSize w:val="1"/>
      <w:tblStyleColBandSize w:val="1"/>
      <w:tblCellMar>
        <w:top w:w="144" w:type="dxa"/>
        <w:left w:w="302" w:type="dxa"/>
        <w:right w:w="274" w:type="dxa"/>
      </w:tblCellMar>
    </w:tblPr>
  </w:style>
  <w:style w:type="table" w:customStyle="1" w:styleId="23">
    <w:name w:val="23"/>
    <w:basedOn w:val="TableNormal"/>
    <w:tblPr>
      <w:tblStyleRowBandSize w:val="1"/>
      <w:tblStyleColBandSize w:val="1"/>
      <w:tblCellMar>
        <w:top w:w="144" w:type="dxa"/>
        <w:left w:w="302" w:type="dxa"/>
        <w:right w:w="274" w:type="dxa"/>
      </w:tblCellMar>
    </w:tblPr>
  </w:style>
  <w:style w:type="table" w:customStyle="1" w:styleId="22">
    <w:name w:val="22"/>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21">
    <w:name w:val="21"/>
    <w:basedOn w:val="TableNormal"/>
    <w:tblPr>
      <w:tblStyleRowBandSize w:val="1"/>
      <w:tblStyleColBandSize w:val="1"/>
      <w:tblCellMar>
        <w:top w:w="100" w:type="dxa"/>
        <w:left w:w="100" w:type="dxa"/>
        <w:bottom w:w="100" w:type="dxa"/>
        <w:right w:w="100" w:type="dxa"/>
      </w:tblCellMar>
    </w:tblPr>
  </w:style>
  <w:style w:type="table" w:customStyle="1" w:styleId="20">
    <w:name w:val="20"/>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19">
    <w:name w:val="19"/>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18">
    <w:name w:val="18"/>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17">
    <w:name w:val="17"/>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16">
    <w:name w:val="16"/>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15">
    <w:name w:val="15"/>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14">
    <w:name w:val="14"/>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character" w:styleId="PlaceholderText">
    <w:name w:val="Placeholder Text"/>
    <w:basedOn w:val="DefaultParagraphFont"/>
    <w:uiPriority w:val="99"/>
    <w:semiHidden/>
    <w:rsid w:val="003D06F4"/>
    <w:rPr>
      <w:color w:val="808080"/>
    </w:rPr>
  </w:style>
  <w:style w:type="paragraph" w:customStyle="1" w:styleId="Level1">
    <w:name w:val="Level 1"/>
    <w:basedOn w:val="Normal"/>
    <w:rsid w:val="000F3B68"/>
    <w:pPr>
      <w:widowControl w:val="0"/>
      <w:numPr>
        <w:numId w:val="5"/>
      </w:numPr>
      <w:spacing w:before="0" w:after="0" w:line="240" w:lineRule="auto"/>
      <w:ind w:hanging="720"/>
      <w:outlineLvl w:val="0"/>
    </w:pPr>
    <w:rPr>
      <w:rFonts w:ascii="Times New Roman" w:eastAsia="Times New Roman" w:hAnsi="Times New Roman" w:cs="Times New Roman"/>
      <w:snapToGrid w:val="0"/>
      <w:color w:val="auto"/>
      <w:sz w:val="24"/>
      <w:szCs w:val="20"/>
    </w:rPr>
  </w:style>
  <w:style w:type="table" w:styleId="TableGridLight">
    <w:name w:val="Grid Table Light"/>
    <w:basedOn w:val="TableNormal"/>
    <w:uiPriority w:val="40"/>
    <w:rsid w:val="004D38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4D381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D381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D381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D381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D381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4D38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D381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D381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D381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D381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3">
    <w:name w:val="1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style>
  <w:style w:type="table" w:customStyle="1" w:styleId="12">
    <w:name w:val="1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style>
  <w:style w:type="table" w:customStyle="1" w:styleId="11">
    <w:name w:val="11"/>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10">
    <w:name w:val="10"/>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style>
  <w:style w:type="table" w:customStyle="1" w:styleId="9">
    <w:name w:val="9"/>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8">
    <w:name w:val="8"/>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style>
  <w:style w:type="table" w:customStyle="1" w:styleId="7">
    <w:name w:val="7"/>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style>
  <w:style w:type="table" w:customStyle="1" w:styleId="6">
    <w:name w:val="6"/>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style>
  <w:style w:type="table" w:customStyle="1" w:styleId="5">
    <w:name w:val="5"/>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style>
  <w:style w:type="table" w:customStyle="1" w:styleId="4">
    <w:name w:val="4"/>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style>
  <w:style w:type="table" w:customStyle="1" w:styleId="3">
    <w:name w:val="3"/>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style>
  <w:style w:type="table" w:customStyle="1" w:styleId="2">
    <w:name w:val="2"/>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style>
  <w:style w:type="table" w:customStyle="1" w:styleId="1">
    <w:name w:val="1"/>
    <w:basedOn w:val="TableNormal"/>
    <w:pPr>
      <w:widowControl w:val="0"/>
      <w:spacing w:after="0" w:line="240" w:lineRule="auto"/>
    </w:pPr>
    <w:rPr>
      <w:sz w:val="22"/>
      <w:szCs w:val="22"/>
    </w:rPr>
    <w:tblPr>
      <w:tblStyleRowBandSize w:val="1"/>
      <w:tblStyleColBandSize w:val="1"/>
      <w:tblCellMar>
        <w:top w:w="144" w:type="dxa"/>
        <w:left w:w="302" w:type="dxa"/>
        <w:bottom w:w="100" w:type="dxa"/>
        <w:right w:w="274" w:type="dxa"/>
      </w:tblCellMar>
    </w:tbl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mgaleg.maryland.gov/mgawebsite/Laws/StatuteText?article=ged&amp;section=6-1010&amp;enactments=true" TargetMode="External"/><Relationship Id="rId26" Type="http://schemas.openxmlformats.org/officeDocument/2006/relationships/customXml" Target="../customXml/item5.xml"/><Relationship Id="rId3" Type="http://schemas.openxmlformats.org/officeDocument/2006/relationships/numbering" Target="numbering.xml"/><Relationship Id="rId21" Type="http://schemas.openxmlformats.org/officeDocument/2006/relationships/hyperlink" Target="https://mgaleg.maryland.gov/mgawebsite/Laws/StatuteText?article=ged&amp;section=6-1010&amp;enactments=true"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mgaleg.maryland.gov/mgawebsite/Laws/StatuteText?article=ged&amp;section=6-1007&amp;enactments=False&amp;archived=False" TargetMode="Externa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yperlink" Target="https://mgaleg.maryland.gov/mgawebsite/Laws/StatuteText?article=ged&amp;section=6-1001&amp;enactments=false" TargetMode="External"/><Relationship Id="rId20" Type="http://schemas.openxmlformats.org/officeDocument/2006/relationships/hyperlink" Target="https://mgaleg.maryland.gov/mgawebsite/Laws/StatuteText?article=ged&amp;section=6-1010&amp;enactments=tru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mgaleg.maryland.gov/mgawebsite/Laws/StatuteText?article=ged&amp;section=6-1007&amp;enactments=False&amp;archived=False"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mgaleg.maryland.gov/mgawebsite/Laws/StatuteText?article=ged&amp;section=6-1010&amp;enactments=tru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mgaleg.maryland.gov/mgawebsite/Laws/StatuteText?article=ged&amp;section=6-1001&amp;enactments=fals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0HGamDAvoTsNOmdlYVcB+bh6Jg==">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768CE8-E94C-4BFA-80D9-D05639F69960}">
  <ds:schemaRefs>
    <ds:schemaRef ds:uri="http://schemas.openxmlformats.org/officeDocument/2006/bibliography"/>
  </ds:schemaRefs>
</ds:datastoreItem>
</file>

<file path=customXml/itemProps3.xml><?xml version="1.0" encoding="utf-8"?>
<ds:datastoreItem xmlns:ds="http://schemas.openxmlformats.org/officeDocument/2006/customXml" ds:itemID="{9ECEAE7D-53FC-45C7-BE00-F50EE2D9E8E0}"/>
</file>

<file path=customXml/itemProps4.xml><?xml version="1.0" encoding="utf-8"?>
<ds:datastoreItem xmlns:ds="http://schemas.openxmlformats.org/officeDocument/2006/customXml" ds:itemID="{91407CDE-125A-4A81-BB0A-E5EEAF8D9B36}"/>
</file>

<file path=customXml/itemProps5.xml><?xml version="1.0" encoding="utf-8"?>
<ds:datastoreItem xmlns:ds="http://schemas.openxmlformats.org/officeDocument/2006/customXml" ds:itemID="{479F4D1E-9E22-4786-A2CE-B453AE9F1635}"/>
</file>

<file path=docProps/app.xml><?xml version="1.0" encoding="utf-8"?>
<Properties xmlns="http://schemas.openxmlformats.org/officeDocument/2006/extended-properties" xmlns:vt="http://schemas.openxmlformats.org/officeDocument/2006/docPropsVTypes">
  <Template>Normal</Template>
  <TotalTime>1756</TotalTime>
  <Pages>11</Pages>
  <Words>2783</Words>
  <Characters>14226</Characters>
  <Application>Microsoft Office Word</Application>
  <DocSecurity>0</DocSecurity>
  <Lines>302</Lines>
  <Paragraphs>170</Paragraphs>
  <ScaleCrop>false</ScaleCrop>
  <HeadingPairs>
    <vt:vector size="2" baseType="variant">
      <vt:variant>
        <vt:lpstr>Title</vt:lpstr>
      </vt:variant>
      <vt:variant>
        <vt:i4>1</vt:i4>
      </vt:variant>
    </vt:vector>
  </HeadingPairs>
  <TitlesOfParts>
    <vt:vector size="1" baseType="lpstr">
      <vt:lpstr>Teacher Collaborative Grant program scoring rubric</vt:lpstr>
    </vt:vector>
  </TitlesOfParts>
  <Manager>Division of Educator Certiication and Program Approval, Maryland State Department of Education (MSDE)</Manager>
  <Company/>
  <LinksUpToDate>false</LinksUpToDate>
  <CharactersWithSpaces>16839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Collaborative Grant program scoring rubric</dc:title>
  <dc:subject>Teacher Collaborative Grant program scoring rubric</dc:subject>
  <dc:creator>Division of Educator Certiication and Program Approval, Maryland State Department of Education (MSDE)</dc:creator>
  <cp:keywords>Teacher Collaborative Grant program scoring rubric</cp:keywords>
  <dc:description/>
  <cp:lastModifiedBy>Kelly Meadows</cp:lastModifiedBy>
  <cp:revision>14</cp:revision>
  <cp:lastPrinted>2022-12-09T17:17:00Z</cp:lastPrinted>
  <dcterms:created xsi:type="dcterms:W3CDTF">2022-11-29T19:57:00Z</dcterms:created>
  <dcterms:modified xsi:type="dcterms:W3CDTF">2023-01-24T20:44:00Z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0x010100F44B3C1990FD604E84CC1E7ED7493313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GrammarlyDocumentId">
    <vt:lpwstr>3809b9696fe54eceaa733132c10a7ea418cf5c2518834fe63c47c916ae0935fb</vt:lpwstr>
  </property>
  <property fmtid="{D5CDD505-2E9C-101B-9397-08002B2CF9AE}" pid="8" name="PublishingContact">
    <vt:lpwstr/>
  </property>
  <property fmtid="{D5CDD505-2E9C-101B-9397-08002B2CF9AE}" pid="9" name="SeoBrowserTitle">
    <vt:lpwstr/>
  </property>
  <property fmtid="{D5CDD505-2E9C-101B-9397-08002B2CF9AE}" pid="10" name="SeoKeywords">
    <vt:lpwstr/>
  </property>
  <property fmtid="{D5CDD505-2E9C-101B-9397-08002B2CF9AE}" pid="11" name="Right_Content">
    <vt:lpwstr/>
  </property>
  <property fmtid="{D5CDD505-2E9C-101B-9397-08002B2CF9AE}" pid="12" name="Lt_bottom_Content">
    <vt:lpwstr/>
  </property>
  <property fmtid="{D5CDD505-2E9C-101B-9397-08002B2CF9AE}" pid="13" name="Order">
    <vt:r8>705000</vt:r8>
  </property>
  <property fmtid="{D5CDD505-2E9C-101B-9397-08002B2CF9AE}" pid="14" name="PublishingRollupImage">
    <vt:lpwstr/>
  </property>
  <property fmtid="{D5CDD505-2E9C-101B-9397-08002B2CF9AE}" pid="16" name="PublishingContactEmail">
    <vt:lpwstr/>
  </property>
  <property fmtid="{D5CDD505-2E9C-101B-9397-08002B2CF9AE}" pid="17" name="PageKeywords">
    <vt:lpwstr/>
  </property>
  <property fmtid="{D5CDD505-2E9C-101B-9397-08002B2CF9AE}" pid="18" name="xd_Signature">
    <vt:bool>false</vt:bool>
  </property>
  <property fmtid="{D5CDD505-2E9C-101B-9397-08002B2CF9AE}" pid="19" name="PublishingPageImage">
    <vt:lpwstr/>
  </property>
  <property fmtid="{D5CDD505-2E9C-101B-9397-08002B2CF9AE}" pid="20" name="SummaryLinks">
    <vt:lpwstr/>
  </property>
  <property fmtid="{D5CDD505-2E9C-101B-9397-08002B2CF9AE}" pid="21" name="PageDescription">
    <vt:lpwstr/>
  </property>
  <property fmtid="{D5CDD505-2E9C-101B-9397-08002B2CF9AE}" pid="22" name="xd_ProgID">
    <vt:lpwstr/>
  </property>
  <property fmtid="{D5CDD505-2E9C-101B-9397-08002B2CF9AE}" pid="23" name="RobotsNoIndex">
    <vt:bool>false</vt:bool>
  </property>
  <property fmtid="{D5CDD505-2E9C-101B-9397-08002B2CF9AE}" pid="24" name="SeoMetaDescription">
    <vt:lpwstr/>
  </property>
  <property fmtid="{D5CDD505-2E9C-101B-9397-08002B2CF9AE}" pid="25" name="PublishingVariationRelationshipLinkFieldID">
    <vt:lpwstr/>
  </property>
  <property fmtid="{D5CDD505-2E9C-101B-9397-08002B2CF9AE}" pid="26" name="_SourceUrl">
    <vt:lpwstr/>
  </property>
  <property fmtid="{D5CDD505-2E9C-101B-9397-08002B2CF9AE}" pid="27" name="_SharedFileIndex">
    <vt:lpwstr/>
  </property>
  <property fmtid="{D5CDD505-2E9C-101B-9397-08002B2CF9AE}" pid="28" name="HeaderStyleDefinitions">
    <vt:lpwstr/>
  </property>
  <property fmtid="{D5CDD505-2E9C-101B-9397-08002B2CF9AE}" pid="29" name="Main_Content">
    <vt:lpwstr/>
  </property>
  <property fmtid="{D5CDD505-2E9C-101B-9397-08002B2CF9AE}" pid="30" name="PageHeadline">
    <vt:lpwstr/>
  </property>
  <property fmtid="{D5CDD505-2E9C-101B-9397-08002B2CF9AE}" pid="31" name="TemplateUrl">
    <vt:lpwstr/>
  </property>
  <property fmtid="{D5CDD505-2E9C-101B-9397-08002B2CF9AE}" pid="32" name="Audience">
    <vt:lpwstr/>
  </property>
  <property fmtid="{D5CDD505-2E9C-101B-9397-08002B2CF9AE}" pid="33" name="Rt_Center_Content">
    <vt:lpwstr/>
  </property>
  <property fmtid="{D5CDD505-2E9C-101B-9397-08002B2CF9AE}" pid="34" name="PublishingImageCaption">
    <vt:lpwstr/>
  </property>
  <property fmtid="{D5CDD505-2E9C-101B-9397-08002B2CF9AE}" pid="35" name="PublishingIsFurlPage">
    <vt:bool>false</vt:bool>
  </property>
  <property fmtid="{D5CDD505-2E9C-101B-9397-08002B2CF9AE}" pid="36" name="PublishingContactPicture">
    <vt:lpwstr/>
  </property>
  <property fmtid="{D5CDD505-2E9C-101B-9397-08002B2CF9AE}" pid="37" name="PublishingVariationGroupID">
    <vt:lpwstr/>
  </property>
  <property fmtid="{D5CDD505-2E9C-101B-9397-08002B2CF9AE}" pid="38" name="Center_Content">
    <vt:lpwstr/>
  </property>
  <property fmtid="{D5CDD505-2E9C-101B-9397-08002B2CF9AE}" pid="39" name="Rt_bottom_Content">
    <vt:lpwstr/>
  </property>
  <property fmtid="{D5CDD505-2E9C-101B-9397-08002B2CF9AE}" pid="40" name="PublishingContactName">
    <vt:lpwstr/>
  </property>
  <property fmtid="{D5CDD505-2E9C-101B-9397-08002B2CF9AE}" pid="41" name="Comments">
    <vt:lpwstr/>
  </property>
  <property fmtid="{D5CDD505-2E9C-101B-9397-08002B2CF9AE}" pid="42" name="PublishingPageLayout">
    <vt:lpwstr/>
  </property>
  <property fmtid="{D5CDD505-2E9C-101B-9397-08002B2CF9AE}" pid="43" name="Lt_Inner_Content">
    <vt:lpwstr/>
  </property>
  <property fmtid="{D5CDD505-2E9C-101B-9397-08002B2CF9AE}" pid="44" name="PublishingPageContent">
    <vt:lpwstr/>
  </property>
  <property fmtid="{D5CDD505-2E9C-101B-9397-08002B2CF9AE}" pid="45" name="Left_Content">
    <vt:lpwstr/>
  </property>
  <property fmtid="{D5CDD505-2E9C-101B-9397-08002B2CF9AE}" pid="46" name="Top_Left_Content">
    <vt:lpwstr/>
  </property>
  <property fmtid="{D5CDD505-2E9C-101B-9397-08002B2CF9AE}" pid="47" name="Rt_Inner_Content">
    <vt:lpwstr/>
  </property>
  <property fmtid="{D5CDD505-2E9C-101B-9397-08002B2CF9AE}" pid="48" name="ArticleByLine">
    <vt:lpwstr/>
  </property>
</Properties>
</file>