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5168"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7216"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1D9AE145" w:rsidR="00DD0C7A" w:rsidRPr="00150EC2" w:rsidRDefault="002E54AF">
                            <w:pPr>
                              <w:spacing w:before="0" w:after="0" w:line="240" w:lineRule="auto"/>
                              <w:jc w:val="center"/>
                              <w:textDirection w:val="btLr"/>
                              <w:rPr>
                                <w:sz w:val="42"/>
                                <w:szCs w:val="42"/>
                              </w:rPr>
                            </w:pPr>
                            <w:r>
                              <w:rPr>
                                <w:b/>
                                <w:color w:val="FFFFFF"/>
                                <w:sz w:val="42"/>
                                <w:szCs w:val="42"/>
                              </w:rPr>
                              <w:t>GRANT RENEWAL APPLICATION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1D9AE145" w:rsidR="00DD0C7A" w:rsidRPr="00150EC2" w:rsidRDefault="002E54AF">
                      <w:pPr>
                        <w:spacing w:before="0" w:after="0" w:line="240" w:lineRule="auto"/>
                        <w:jc w:val="center"/>
                        <w:textDirection w:val="btLr"/>
                        <w:rPr>
                          <w:sz w:val="42"/>
                          <w:szCs w:val="42"/>
                        </w:rPr>
                      </w:pPr>
                      <w:r>
                        <w:rPr>
                          <w:b/>
                          <w:color w:val="FFFFFF"/>
                          <w:sz w:val="42"/>
                          <w:szCs w:val="42"/>
                        </w:rPr>
                        <w:t>GRANT RENEWAL APPLICATION</w:t>
                      </w:r>
                    </w:p>
                  </w:txbxContent>
                </v:textbox>
              </v:rect>
            </w:pict>
          </mc:Fallback>
        </mc:AlternateContent>
      </w:r>
      <w:r>
        <w:rPr>
          <w:noProof/>
        </w:rPr>
        <mc:AlternateContent>
          <mc:Choice Requires="wps">
            <w:drawing>
              <wp:anchor distT="0" distB="0" distL="114300" distR="114300" simplePos="0" relativeHeight="251651072"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E1384D0"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49024"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1DCCF21" w:rsidR="00DD0C7A" w:rsidRDefault="00903430" w:rsidP="000F4D63">
                            <w:pPr>
                              <w:jc w:val="right"/>
                            </w:pPr>
                            <w:bookmarkStart w:id="1" w:name="_Toc127375226"/>
                            <w:r w:rsidRPr="00F1148B">
                              <w:rPr>
                                <w:rStyle w:val="Heading3Char"/>
                              </w:rPr>
                              <w:t>Deadline</w:t>
                            </w:r>
                            <w:bookmarkEnd w:id="1"/>
                            <w:r w:rsidRPr="00F1148B">
                              <w:rPr>
                                <w:rStyle w:val="Heading3Char"/>
                              </w:rPr>
                              <w:br/>
                            </w:r>
                            <w:r w:rsidR="00B34A04">
                              <w:t>September 15</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4902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1DCCF21" w:rsidR="00DD0C7A" w:rsidRDefault="00903430" w:rsidP="000F4D63">
                      <w:pPr>
                        <w:jc w:val="right"/>
                      </w:pPr>
                      <w:bookmarkStart w:id="3" w:name="_Toc127375226"/>
                      <w:r w:rsidRPr="00F1148B">
                        <w:rPr>
                          <w:rStyle w:val="Heading3Char"/>
                        </w:rPr>
                        <w:t>Deadline</w:t>
                      </w:r>
                      <w:bookmarkEnd w:id="3"/>
                      <w:r w:rsidRPr="00F1148B">
                        <w:rPr>
                          <w:rStyle w:val="Heading3Char"/>
                        </w:rPr>
                        <w:br/>
                      </w:r>
                      <w:r w:rsidR="00B34A04">
                        <w:t>September 15</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3120"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0C4636FF" w:rsidR="00DD0C7A" w:rsidRPr="008E2B63" w:rsidRDefault="002E54AF" w:rsidP="008E2B63">
                            <w:pPr>
                              <w:pStyle w:val="CoverTitle"/>
                            </w:pPr>
                            <w:r>
                              <w:t>F</w:t>
                            </w:r>
                            <w:r w:rsidR="004213D7">
                              <w:t xml:space="preserve">iscal </w:t>
                            </w:r>
                            <w:r>
                              <w:t>Y</w:t>
                            </w:r>
                            <w:r w:rsidR="004213D7">
                              <w:t xml:space="preserve">ear </w:t>
                            </w:r>
                            <w:r>
                              <w:t>2024 Maryland AWARE</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0C4636FF" w:rsidR="00DD0C7A" w:rsidRPr="008E2B63" w:rsidRDefault="002E54AF" w:rsidP="008E2B63">
                      <w:pPr>
                        <w:pStyle w:val="CoverTitle"/>
                      </w:pPr>
                      <w:r>
                        <w:t>F</w:t>
                      </w:r>
                      <w:r w:rsidR="004213D7">
                        <w:t xml:space="preserve">iscal </w:t>
                      </w:r>
                      <w:r>
                        <w:t>Y</w:t>
                      </w:r>
                      <w:r w:rsidR="004213D7">
                        <w:t xml:space="preserve">ear </w:t>
                      </w:r>
                      <w:r>
                        <w:t>2024 Maryland AWARE</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9264"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61312"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B11FF07" id="Straight Arrow Connector 475" o:spid="_x0000_s1026" type="#_x0000_t32" style="position:absolute;margin-left:-6.55pt;margin-top:13.7pt;width:47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74A8E78B" w14:textId="77777777" w:rsidR="00961341" w:rsidRDefault="00961341" w:rsidP="00961341">
      <w:pPr>
        <w:spacing w:line="275" w:lineRule="auto"/>
        <w:textDirection w:val="btLr"/>
        <w:rPr>
          <w:color w:val="404040"/>
        </w:rPr>
      </w:pPr>
      <w:r>
        <w:rPr>
          <w:b/>
          <w:color w:val="01599D"/>
        </w:rPr>
        <w:t>Sylvia Lawson, Ph.D.</w:t>
      </w:r>
      <w:r>
        <w:rPr>
          <w:b/>
          <w:color w:val="01599D"/>
        </w:rPr>
        <w:br/>
      </w:r>
      <w:r>
        <w:rPr>
          <w:color w:val="404040"/>
        </w:rPr>
        <w:t>Deputy Superintendent for Organizational Effectiveness</w:t>
      </w:r>
    </w:p>
    <w:p w14:paraId="0EC7B789" w14:textId="22997A52" w:rsidR="00961341" w:rsidRDefault="00961341" w:rsidP="00961341">
      <w:pPr>
        <w:spacing w:line="275" w:lineRule="auto"/>
        <w:textDirection w:val="btLr"/>
        <w:rPr>
          <w:color w:val="404040"/>
        </w:rPr>
      </w:pPr>
      <w:r>
        <w:rPr>
          <w:b/>
          <w:color w:val="01599D"/>
        </w:rPr>
        <w:t>Mary Gable</w:t>
      </w:r>
      <w:r>
        <w:rPr>
          <w:b/>
          <w:color w:val="01599D"/>
        </w:rPr>
        <w:br/>
      </w:r>
      <w:r>
        <w:rPr>
          <w:color w:val="404040"/>
        </w:rPr>
        <w:t>Assistant State Superintendent</w:t>
      </w:r>
    </w:p>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63360"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6540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1017261" id="Straight Arrow Connector 468" o:spid="_x0000_s1026" type="#_x0000_t32" style="position:absolute;margin-left:-7.65pt;margin-top:5.35pt;width:47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598E34A" w14:textId="77777777" w:rsidR="00F37D3C" w:rsidRPr="0068433B" w:rsidRDefault="00A53043" w:rsidP="00F37D3C">
      <w:pPr>
        <w:spacing w:line="275" w:lineRule="auto"/>
        <w:textDirection w:val="btLr"/>
        <w:rPr>
          <w:szCs w:val="20"/>
        </w:rPr>
      </w:pPr>
      <w:bookmarkStart w:id="2" w:name="_Hlk109742290"/>
      <w:bookmarkStart w:id="3" w:name="_Hlk109742291"/>
      <w:r>
        <w:rPr>
          <w:b/>
          <w:color w:val="01599D"/>
        </w:rPr>
        <w:t>Clarence C. Crawford</w:t>
      </w:r>
      <w:r>
        <w:rPr>
          <w:b/>
          <w:color w:val="01599D"/>
        </w:rPr>
        <w:br/>
      </w:r>
      <w:bookmarkEnd w:id="2"/>
      <w:bookmarkEnd w:id="3"/>
      <w:r w:rsidR="00F37D3C" w:rsidRPr="0068433B">
        <w:rPr>
          <w:color w:val="404040"/>
          <w:szCs w:val="20"/>
        </w:rPr>
        <w:t>President, Maryland State Board of Education</w:t>
      </w:r>
    </w:p>
    <w:p w14:paraId="555435F8" w14:textId="77777777" w:rsidR="00F37D3C" w:rsidRPr="0068433B" w:rsidRDefault="00F37D3C" w:rsidP="00F37D3C">
      <w:pPr>
        <w:spacing w:before="240" w:after="120" w:line="240" w:lineRule="auto"/>
        <w:textDirection w:val="btLr"/>
        <w:rPr>
          <w:szCs w:val="20"/>
        </w:rPr>
      </w:pPr>
      <w:r w:rsidRPr="0068433B">
        <w:rPr>
          <w:color w:val="404040"/>
          <w:szCs w:val="20"/>
        </w:rPr>
        <w:t>Susan J. Getty, Ed.D. (Vice President)</w:t>
      </w:r>
    </w:p>
    <w:p w14:paraId="1AA74BC1" w14:textId="77777777" w:rsidR="00F37D3C" w:rsidRPr="0068433B" w:rsidRDefault="00F37D3C" w:rsidP="00F37D3C">
      <w:pPr>
        <w:spacing w:before="240" w:after="120" w:line="240" w:lineRule="auto"/>
        <w:textDirection w:val="btLr"/>
        <w:rPr>
          <w:szCs w:val="20"/>
        </w:rPr>
      </w:pPr>
      <w:r w:rsidRPr="0068433B">
        <w:rPr>
          <w:color w:val="404040"/>
          <w:szCs w:val="20"/>
        </w:rPr>
        <w:t>Shawn D. Bartley, Esq.</w:t>
      </w:r>
    </w:p>
    <w:p w14:paraId="1F11EABB" w14:textId="77777777" w:rsidR="00F37D3C" w:rsidRPr="0068433B" w:rsidRDefault="00F37D3C" w:rsidP="00F37D3C">
      <w:pPr>
        <w:spacing w:before="240" w:after="120" w:line="240" w:lineRule="auto"/>
        <w:textDirection w:val="btLr"/>
        <w:rPr>
          <w:color w:val="404040"/>
          <w:szCs w:val="20"/>
        </w:rPr>
      </w:pPr>
      <w:proofErr w:type="spellStart"/>
      <w:r w:rsidRPr="0068433B">
        <w:rPr>
          <w:color w:val="404040"/>
          <w:szCs w:val="20"/>
        </w:rPr>
        <w:t>Chuen</w:t>
      </w:r>
      <w:proofErr w:type="spellEnd"/>
      <w:r w:rsidRPr="0068433B">
        <w:rPr>
          <w:color w:val="404040"/>
          <w:szCs w:val="20"/>
        </w:rPr>
        <w:t>-Chin Bianca Chang</w:t>
      </w:r>
    </w:p>
    <w:p w14:paraId="503CA9CC" w14:textId="77777777" w:rsidR="00F37D3C" w:rsidRPr="00472CB1" w:rsidRDefault="00F37D3C" w:rsidP="00F37D3C">
      <w:pPr>
        <w:spacing w:before="240" w:after="120" w:line="240" w:lineRule="auto"/>
        <w:textDirection w:val="btLr"/>
      </w:pPr>
      <w:r>
        <w:rPr>
          <w:color w:val="404040"/>
        </w:rPr>
        <w:t>Monica Goldson</w:t>
      </w:r>
      <w:r>
        <w:rPr>
          <w:color w:val="000000"/>
          <w:szCs w:val="20"/>
          <w:shd w:val="clear" w:color="auto" w:fill="FFFFFF"/>
        </w:rPr>
        <w:t xml:space="preserve">, </w:t>
      </w:r>
      <w:r>
        <w:rPr>
          <w:color w:val="404040"/>
        </w:rPr>
        <w:t>Ed.D.</w:t>
      </w:r>
    </w:p>
    <w:p w14:paraId="3A69CEB8" w14:textId="3837D03E" w:rsidR="00F37D3C" w:rsidRDefault="00F37D3C" w:rsidP="00F37D3C">
      <w:pPr>
        <w:spacing w:before="240" w:after="120" w:line="240" w:lineRule="auto"/>
        <w:textDirection w:val="btLr"/>
        <w:rPr>
          <w:color w:val="404040"/>
        </w:rPr>
      </w:pPr>
      <w:r w:rsidRPr="0068433B">
        <w:rPr>
          <w:color w:val="404040"/>
          <w:szCs w:val="20"/>
        </w:rPr>
        <w:t>Nick Greer</w:t>
      </w:r>
    </w:p>
    <w:p w14:paraId="4CC4AC0E" w14:textId="77777777" w:rsidR="00F37D3C" w:rsidRDefault="00F37D3C" w:rsidP="00F37D3C">
      <w:pPr>
        <w:spacing w:before="240" w:after="120" w:line="240" w:lineRule="auto"/>
        <w:textDirection w:val="btLr"/>
      </w:pPr>
      <w:r>
        <w:rPr>
          <w:color w:val="404040"/>
        </w:rPr>
        <w:t>Irma E. Johnson, Ph.D.</w:t>
      </w:r>
    </w:p>
    <w:p w14:paraId="17957DCE" w14:textId="77777777" w:rsidR="00F37D3C" w:rsidRDefault="00F37D3C" w:rsidP="00F37D3C">
      <w:pPr>
        <w:spacing w:before="240" w:after="120" w:line="240" w:lineRule="auto"/>
        <w:textDirection w:val="btLr"/>
      </w:pPr>
      <w:r>
        <w:rPr>
          <w:color w:val="404040"/>
        </w:rPr>
        <w:t>Joan Mele-McCarthy, D.A.</w:t>
      </w:r>
    </w:p>
    <w:p w14:paraId="32B641A4" w14:textId="74C729A4" w:rsidR="00F37D3C" w:rsidRPr="0068433B" w:rsidRDefault="00F37D3C" w:rsidP="00F37D3C">
      <w:pPr>
        <w:spacing w:before="240" w:after="120" w:line="240" w:lineRule="auto"/>
        <w:textDirection w:val="btLr"/>
        <w:rPr>
          <w:szCs w:val="20"/>
        </w:rPr>
      </w:pPr>
      <w:r w:rsidRPr="0068433B">
        <w:rPr>
          <w:color w:val="404040"/>
          <w:szCs w:val="20"/>
        </w:rPr>
        <w:t>Rachel L. McCusker</w:t>
      </w:r>
    </w:p>
    <w:p w14:paraId="15010E04" w14:textId="77777777" w:rsidR="00F37D3C" w:rsidRPr="0068433B" w:rsidRDefault="00F37D3C" w:rsidP="00F37D3C">
      <w:pPr>
        <w:spacing w:before="240" w:after="120" w:line="240" w:lineRule="auto"/>
        <w:textDirection w:val="btLr"/>
        <w:rPr>
          <w:color w:val="404040"/>
          <w:szCs w:val="20"/>
        </w:rPr>
      </w:pPr>
      <w:r w:rsidRPr="0068433B">
        <w:rPr>
          <w:color w:val="404040"/>
          <w:szCs w:val="20"/>
        </w:rPr>
        <w:t>Joshua L. Michael, Ph.D.</w:t>
      </w:r>
    </w:p>
    <w:p w14:paraId="64837655" w14:textId="4850E99A" w:rsidR="00F37D3C" w:rsidRPr="0068433B" w:rsidRDefault="00F37D3C" w:rsidP="00F37D3C">
      <w:pPr>
        <w:spacing w:before="240" w:after="120" w:line="240" w:lineRule="auto"/>
        <w:textDirection w:val="btLr"/>
        <w:rPr>
          <w:color w:val="404040"/>
          <w:szCs w:val="20"/>
        </w:rPr>
      </w:pPr>
      <w:r w:rsidRPr="0068433B">
        <w:rPr>
          <w:color w:val="404040"/>
          <w:szCs w:val="20"/>
        </w:rPr>
        <w:t>Samir Paul, Esq.</w:t>
      </w:r>
    </w:p>
    <w:p w14:paraId="225F94A4" w14:textId="77777777" w:rsidR="00F37D3C" w:rsidRPr="0068433B" w:rsidRDefault="00F37D3C" w:rsidP="00F37D3C">
      <w:pPr>
        <w:spacing w:before="240" w:after="120" w:line="240" w:lineRule="auto"/>
        <w:textDirection w:val="btLr"/>
        <w:rPr>
          <w:szCs w:val="20"/>
        </w:rPr>
      </w:pPr>
      <w:r w:rsidRPr="0068433B">
        <w:rPr>
          <w:color w:val="404040"/>
          <w:szCs w:val="20"/>
        </w:rPr>
        <w:t>Brigadier General Warner I. Sumpter (Ret.)</w:t>
      </w:r>
    </w:p>
    <w:p w14:paraId="47D6116C" w14:textId="77777777" w:rsidR="00F37D3C" w:rsidRPr="0068433B" w:rsidRDefault="00F37D3C" w:rsidP="00F37D3C">
      <w:pPr>
        <w:spacing w:before="240" w:after="120" w:line="240" w:lineRule="auto"/>
        <w:textDirection w:val="btLr"/>
        <w:rPr>
          <w:szCs w:val="20"/>
        </w:rPr>
      </w:pPr>
      <w:r w:rsidRPr="0068433B">
        <w:rPr>
          <w:color w:val="404040"/>
          <w:szCs w:val="20"/>
        </w:rPr>
        <w:t>Holly C. Wilcox, Ph.D.</w:t>
      </w:r>
    </w:p>
    <w:p w14:paraId="7A673EC3" w14:textId="77777777" w:rsidR="00F37D3C" w:rsidRPr="0068433B" w:rsidRDefault="00F37D3C" w:rsidP="00F37D3C">
      <w:pPr>
        <w:spacing w:before="240" w:after="120" w:line="240" w:lineRule="auto"/>
        <w:textDirection w:val="btLr"/>
        <w:rPr>
          <w:szCs w:val="20"/>
        </w:rPr>
      </w:pPr>
      <w:proofErr w:type="spellStart"/>
      <w:r w:rsidRPr="0068433B">
        <w:rPr>
          <w:color w:val="404040"/>
          <w:szCs w:val="20"/>
        </w:rPr>
        <w:t>Abisola</w:t>
      </w:r>
      <w:proofErr w:type="spellEnd"/>
      <w:r w:rsidRPr="0068433B">
        <w:rPr>
          <w:color w:val="404040"/>
          <w:szCs w:val="20"/>
        </w:rPr>
        <w:t xml:space="preserve"> </w:t>
      </w:r>
      <w:proofErr w:type="spellStart"/>
      <w:r w:rsidRPr="0068433B">
        <w:rPr>
          <w:color w:val="404040"/>
          <w:szCs w:val="20"/>
        </w:rPr>
        <w:t>Ayoola</w:t>
      </w:r>
      <w:proofErr w:type="spellEnd"/>
      <w:r w:rsidRPr="0068433B">
        <w:rPr>
          <w:color w:val="404040"/>
          <w:szCs w:val="20"/>
        </w:rPr>
        <w:t xml:space="preserve"> (Student Member)</w:t>
      </w:r>
    </w:p>
    <w:p w14:paraId="0000000A" w14:textId="2D808350" w:rsidR="00DD0C7A" w:rsidRDefault="00DD0C7A" w:rsidP="00F37D3C">
      <w:pPr>
        <w:spacing w:line="275" w:lineRule="auto"/>
        <w:textDirection w:val="btLr"/>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ECBA0E2" w14:textId="23C09204" w:rsidR="00B34A04"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001863" w:history="1">
        <w:r w:rsidR="00B34A04" w:rsidRPr="0001634F">
          <w:rPr>
            <w:rStyle w:val="Hyperlink"/>
            <w:noProof/>
          </w:rPr>
          <w:t>Instructions</w:t>
        </w:r>
        <w:r w:rsidR="00B34A04">
          <w:rPr>
            <w:noProof/>
            <w:webHidden/>
          </w:rPr>
          <w:tab/>
        </w:r>
        <w:r w:rsidR="00B34A04">
          <w:rPr>
            <w:noProof/>
            <w:webHidden/>
          </w:rPr>
          <w:fldChar w:fldCharType="begin"/>
        </w:r>
        <w:r w:rsidR="00B34A04">
          <w:rPr>
            <w:noProof/>
            <w:webHidden/>
          </w:rPr>
          <w:instrText xml:space="preserve"> PAGEREF _Toc140001863 \h </w:instrText>
        </w:r>
        <w:r w:rsidR="00B34A04">
          <w:rPr>
            <w:noProof/>
            <w:webHidden/>
          </w:rPr>
        </w:r>
        <w:r w:rsidR="00B34A04">
          <w:rPr>
            <w:noProof/>
            <w:webHidden/>
          </w:rPr>
          <w:fldChar w:fldCharType="separate"/>
        </w:r>
        <w:r w:rsidR="006A0E32">
          <w:rPr>
            <w:noProof/>
            <w:webHidden/>
          </w:rPr>
          <w:t>3</w:t>
        </w:r>
        <w:r w:rsidR="00B34A04">
          <w:rPr>
            <w:noProof/>
            <w:webHidden/>
          </w:rPr>
          <w:fldChar w:fldCharType="end"/>
        </w:r>
      </w:hyperlink>
    </w:p>
    <w:p w14:paraId="24E7C62F" w14:textId="500E0C6E" w:rsidR="00B34A0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1864" w:history="1">
        <w:r w:rsidR="00B34A04" w:rsidRPr="0001634F">
          <w:rPr>
            <w:rStyle w:val="Hyperlink"/>
            <w:noProof/>
          </w:rPr>
          <w:t>Proposal Cover Page</w:t>
        </w:r>
        <w:r w:rsidR="00B34A04">
          <w:rPr>
            <w:noProof/>
            <w:webHidden/>
          </w:rPr>
          <w:tab/>
        </w:r>
        <w:r w:rsidR="00B34A04">
          <w:rPr>
            <w:noProof/>
            <w:webHidden/>
          </w:rPr>
          <w:fldChar w:fldCharType="begin"/>
        </w:r>
        <w:r w:rsidR="00B34A04">
          <w:rPr>
            <w:noProof/>
            <w:webHidden/>
          </w:rPr>
          <w:instrText xml:space="preserve"> PAGEREF _Toc140001864 \h </w:instrText>
        </w:r>
        <w:r w:rsidR="00B34A04">
          <w:rPr>
            <w:noProof/>
            <w:webHidden/>
          </w:rPr>
        </w:r>
        <w:r w:rsidR="00B34A04">
          <w:rPr>
            <w:noProof/>
            <w:webHidden/>
          </w:rPr>
          <w:fldChar w:fldCharType="separate"/>
        </w:r>
        <w:r w:rsidR="006A0E32">
          <w:rPr>
            <w:noProof/>
            <w:webHidden/>
          </w:rPr>
          <w:t>4</w:t>
        </w:r>
        <w:r w:rsidR="00B34A04">
          <w:rPr>
            <w:noProof/>
            <w:webHidden/>
          </w:rPr>
          <w:fldChar w:fldCharType="end"/>
        </w:r>
      </w:hyperlink>
    </w:p>
    <w:p w14:paraId="6AAAC8DF" w14:textId="7EE1854B" w:rsidR="00B34A0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1865" w:history="1">
        <w:r w:rsidR="00B34A04" w:rsidRPr="0001634F">
          <w:rPr>
            <w:rStyle w:val="Hyperlink"/>
            <w:noProof/>
          </w:rPr>
          <w:t>Project Narrative</w:t>
        </w:r>
        <w:r w:rsidR="00B34A04">
          <w:rPr>
            <w:noProof/>
            <w:webHidden/>
          </w:rPr>
          <w:tab/>
        </w:r>
        <w:r w:rsidR="00B34A04">
          <w:rPr>
            <w:noProof/>
            <w:webHidden/>
          </w:rPr>
          <w:fldChar w:fldCharType="begin"/>
        </w:r>
        <w:r w:rsidR="00B34A04">
          <w:rPr>
            <w:noProof/>
            <w:webHidden/>
          </w:rPr>
          <w:instrText xml:space="preserve"> PAGEREF _Toc140001865 \h </w:instrText>
        </w:r>
        <w:r w:rsidR="00B34A04">
          <w:rPr>
            <w:noProof/>
            <w:webHidden/>
          </w:rPr>
        </w:r>
        <w:r w:rsidR="00B34A04">
          <w:rPr>
            <w:noProof/>
            <w:webHidden/>
          </w:rPr>
          <w:fldChar w:fldCharType="separate"/>
        </w:r>
        <w:r w:rsidR="006A0E32">
          <w:rPr>
            <w:noProof/>
            <w:webHidden/>
          </w:rPr>
          <w:t>5</w:t>
        </w:r>
        <w:r w:rsidR="00B34A04">
          <w:rPr>
            <w:noProof/>
            <w:webHidden/>
          </w:rPr>
          <w:fldChar w:fldCharType="end"/>
        </w:r>
      </w:hyperlink>
    </w:p>
    <w:p w14:paraId="34E8FE03" w14:textId="662E18A9" w:rsidR="00B34A0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1866" w:history="1">
        <w:r w:rsidR="00B34A04" w:rsidRPr="0001634F">
          <w:rPr>
            <w:rStyle w:val="Hyperlink"/>
            <w:noProof/>
          </w:rPr>
          <w:t>Budget And Budget Narrative</w:t>
        </w:r>
        <w:r w:rsidR="00B34A04">
          <w:rPr>
            <w:noProof/>
            <w:webHidden/>
          </w:rPr>
          <w:tab/>
        </w:r>
        <w:r w:rsidR="00B34A04">
          <w:rPr>
            <w:noProof/>
            <w:webHidden/>
          </w:rPr>
          <w:fldChar w:fldCharType="begin"/>
        </w:r>
        <w:r w:rsidR="00B34A04">
          <w:rPr>
            <w:noProof/>
            <w:webHidden/>
          </w:rPr>
          <w:instrText xml:space="preserve"> PAGEREF _Toc140001866 \h </w:instrText>
        </w:r>
        <w:r w:rsidR="00B34A04">
          <w:rPr>
            <w:noProof/>
            <w:webHidden/>
          </w:rPr>
        </w:r>
        <w:r w:rsidR="00B34A04">
          <w:rPr>
            <w:noProof/>
            <w:webHidden/>
          </w:rPr>
          <w:fldChar w:fldCharType="separate"/>
        </w:r>
        <w:r w:rsidR="006A0E32">
          <w:rPr>
            <w:noProof/>
            <w:webHidden/>
          </w:rPr>
          <w:t>11</w:t>
        </w:r>
        <w:r w:rsidR="00B34A04">
          <w:rPr>
            <w:noProof/>
            <w:webHidden/>
          </w:rPr>
          <w:fldChar w:fldCharType="end"/>
        </w:r>
      </w:hyperlink>
    </w:p>
    <w:p w14:paraId="69657B40" w14:textId="4D6296C5" w:rsidR="00B34A0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1867" w:history="1">
        <w:r w:rsidR="00B34A04" w:rsidRPr="0001634F">
          <w:rPr>
            <w:rStyle w:val="Hyperlink"/>
            <w:noProof/>
          </w:rPr>
          <w:t>Appendices</w:t>
        </w:r>
        <w:r w:rsidR="00B34A04">
          <w:rPr>
            <w:noProof/>
            <w:webHidden/>
          </w:rPr>
          <w:tab/>
        </w:r>
        <w:r w:rsidR="00B34A04">
          <w:rPr>
            <w:noProof/>
            <w:webHidden/>
          </w:rPr>
          <w:fldChar w:fldCharType="begin"/>
        </w:r>
        <w:r w:rsidR="00B34A04">
          <w:rPr>
            <w:noProof/>
            <w:webHidden/>
          </w:rPr>
          <w:instrText xml:space="preserve"> PAGEREF _Toc140001867 \h </w:instrText>
        </w:r>
        <w:r w:rsidR="00B34A04">
          <w:rPr>
            <w:noProof/>
            <w:webHidden/>
          </w:rPr>
        </w:r>
        <w:r w:rsidR="00B34A04">
          <w:rPr>
            <w:noProof/>
            <w:webHidden/>
          </w:rPr>
          <w:fldChar w:fldCharType="separate"/>
        </w:r>
        <w:r w:rsidR="006A0E32">
          <w:rPr>
            <w:noProof/>
            <w:webHidden/>
          </w:rPr>
          <w:t>14</w:t>
        </w:r>
        <w:r w:rsidR="00B34A04">
          <w:rPr>
            <w:noProof/>
            <w:webHidden/>
          </w:rPr>
          <w:fldChar w:fldCharType="end"/>
        </w:r>
      </w:hyperlink>
    </w:p>
    <w:p w14:paraId="171D4042" w14:textId="75362EF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E87C26" w:rsidRDefault="008A42A5" w:rsidP="00E87C26">
      <w:pPr>
        <w:pStyle w:val="Heading1"/>
      </w:pPr>
      <w:bookmarkStart w:id="4" w:name="_Toc117267135"/>
      <w:bookmarkStart w:id="5" w:name="_Toc140001863"/>
      <w:r w:rsidRPr="00E87C26">
        <w:lastRenderedPageBreak/>
        <w:t>Instructions</w:t>
      </w:r>
      <w:bookmarkEnd w:id="4"/>
      <w:bookmarkEnd w:id="5"/>
    </w:p>
    <w:p w14:paraId="211E4541" w14:textId="77777777" w:rsidR="00DF2CD5" w:rsidRPr="00FA1C7D" w:rsidRDefault="008A42A5" w:rsidP="00224B01">
      <w:pPr>
        <w:pStyle w:val="Title"/>
        <w:numPr>
          <w:ilvl w:val="0"/>
          <w:numId w:val="31"/>
        </w:numPr>
        <w:rPr>
          <w:sz w:val="20"/>
          <w:szCs w:val="20"/>
        </w:rPr>
      </w:pPr>
      <w:r w:rsidRPr="00FA1C7D">
        <w:rPr>
          <w:sz w:val="20"/>
          <w:szCs w:val="20"/>
        </w:rPr>
        <w:t xml:space="preserve">Complete this application electronically by typing directly into the fillable fields and charts. </w:t>
      </w:r>
    </w:p>
    <w:p w14:paraId="1FF10D25" w14:textId="77777777" w:rsidR="00DF2CD5" w:rsidRPr="00FA1C7D" w:rsidRDefault="008A42A5" w:rsidP="00224B01">
      <w:pPr>
        <w:pStyle w:val="Title"/>
        <w:numPr>
          <w:ilvl w:val="0"/>
          <w:numId w:val="31"/>
        </w:numPr>
        <w:rPr>
          <w:sz w:val="20"/>
          <w:szCs w:val="20"/>
        </w:rPr>
      </w:pPr>
      <w:r w:rsidRPr="00FA1C7D">
        <w:rPr>
          <w:sz w:val="20"/>
          <w:szCs w:val="20"/>
        </w:rPr>
        <w:t xml:space="preserve">Do not alter or remove sections. </w:t>
      </w:r>
    </w:p>
    <w:p w14:paraId="66142AB1" w14:textId="77777777" w:rsidR="00DF2CD5" w:rsidRPr="00FA1C7D" w:rsidRDefault="008A42A5" w:rsidP="00224B01">
      <w:pPr>
        <w:pStyle w:val="Title"/>
        <w:numPr>
          <w:ilvl w:val="0"/>
          <w:numId w:val="31"/>
        </w:numPr>
        <w:rPr>
          <w:sz w:val="20"/>
          <w:szCs w:val="20"/>
        </w:rPr>
      </w:pPr>
      <w:r w:rsidRPr="00FA1C7D">
        <w:rPr>
          <w:sz w:val="20"/>
          <w:szCs w:val="20"/>
        </w:rPr>
        <w:t xml:space="preserve">When finished, save the application document as a pdf to your computer and obtain appropriate signatures. </w:t>
      </w:r>
    </w:p>
    <w:p w14:paraId="6B3BA3D8" w14:textId="60553101" w:rsidR="00977766" w:rsidRPr="00FA1C7D" w:rsidRDefault="008A42A5" w:rsidP="00CC2089">
      <w:pPr>
        <w:pStyle w:val="Title"/>
        <w:numPr>
          <w:ilvl w:val="0"/>
          <w:numId w:val="31"/>
        </w:numPr>
        <w:rPr>
          <w:rStyle w:val="Hyperlink"/>
          <w:sz w:val="20"/>
          <w:szCs w:val="20"/>
        </w:rPr>
      </w:pPr>
      <w:r w:rsidRPr="00FA1C7D">
        <w:rPr>
          <w:sz w:val="20"/>
          <w:szCs w:val="20"/>
        </w:rPr>
        <w:t xml:space="preserve">The completed Application should be saved as a pdf and </w:t>
      </w:r>
      <w:r w:rsidR="00145409" w:rsidRPr="00FA1C7D">
        <w:rPr>
          <w:sz w:val="20"/>
          <w:szCs w:val="20"/>
        </w:rPr>
        <w:t xml:space="preserve">emailed </w:t>
      </w:r>
      <w:r w:rsidR="00D807A9" w:rsidRPr="00FA1C7D">
        <w:rPr>
          <w:sz w:val="20"/>
          <w:szCs w:val="20"/>
        </w:rPr>
        <w:t xml:space="preserve">on or before </w:t>
      </w:r>
      <w:r w:rsidR="00B34A04">
        <w:rPr>
          <w:sz w:val="20"/>
          <w:szCs w:val="20"/>
        </w:rPr>
        <w:t>September 15</w:t>
      </w:r>
      <w:r w:rsidR="00766216" w:rsidRPr="00FA1C7D">
        <w:rPr>
          <w:sz w:val="20"/>
          <w:szCs w:val="20"/>
        </w:rPr>
        <w:t>, 2023</w:t>
      </w:r>
      <w:r w:rsidR="00D807A9" w:rsidRPr="00FA1C7D">
        <w:rPr>
          <w:sz w:val="20"/>
          <w:szCs w:val="20"/>
        </w:rPr>
        <w:t>,</w:t>
      </w:r>
      <w:r w:rsidR="00766216" w:rsidRPr="00FA1C7D">
        <w:rPr>
          <w:sz w:val="20"/>
          <w:szCs w:val="20"/>
        </w:rPr>
        <w:t xml:space="preserve"> </w:t>
      </w:r>
      <w:r w:rsidR="00D807A9" w:rsidRPr="00FA1C7D">
        <w:rPr>
          <w:sz w:val="20"/>
          <w:szCs w:val="20"/>
        </w:rPr>
        <w:t xml:space="preserve">by 5:00 p.m. </w:t>
      </w:r>
      <w:r w:rsidR="00145409" w:rsidRPr="00FA1C7D">
        <w:rPr>
          <w:sz w:val="20"/>
          <w:szCs w:val="20"/>
        </w:rPr>
        <w:t>to:</w:t>
      </w:r>
      <w:r w:rsidR="00CC2089">
        <w:rPr>
          <w:sz w:val="20"/>
          <w:szCs w:val="20"/>
        </w:rPr>
        <w:t xml:space="preserve"> </w:t>
      </w:r>
      <w:r w:rsidR="00977766" w:rsidRPr="00FA1C7D">
        <w:rPr>
          <w:sz w:val="20"/>
          <w:szCs w:val="20"/>
        </w:rPr>
        <w:fldChar w:fldCharType="begin"/>
      </w:r>
      <w:r w:rsidR="00977766" w:rsidRPr="00FA1C7D">
        <w:rPr>
          <w:sz w:val="20"/>
          <w:szCs w:val="20"/>
        </w:rPr>
        <w:instrText xml:space="preserve"> HYPERLINK "mailto:renee.neely@maryland.gov" </w:instrText>
      </w:r>
      <w:r w:rsidR="00977766" w:rsidRPr="00FA1C7D">
        <w:rPr>
          <w:sz w:val="20"/>
          <w:szCs w:val="20"/>
        </w:rPr>
      </w:r>
      <w:r w:rsidR="00977766" w:rsidRPr="00FA1C7D">
        <w:rPr>
          <w:sz w:val="20"/>
          <w:szCs w:val="20"/>
        </w:rPr>
        <w:fldChar w:fldCharType="separate"/>
      </w:r>
      <w:r w:rsidR="00977766" w:rsidRPr="00FA1C7D">
        <w:rPr>
          <w:rStyle w:val="Hyperlink"/>
          <w:sz w:val="20"/>
          <w:szCs w:val="20"/>
        </w:rPr>
        <w:t>renee.neely@maryland.gov</w:t>
      </w:r>
      <w:r w:rsidR="00CC2089">
        <w:rPr>
          <w:rStyle w:val="Hyperlink"/>
          <w:sz w:val="20"/>
          <w:szCs w:val="20"/>
        </w:rPr>
        <w:t>.</w:t>
      </w:r>
    </w:p>
    <w:p w14:paraId="6A09985E" w14:textId="5CE61D61" w:rsidR="00977766" w:rsidRPr="00FA1C7D" w:rsidRDefault="00977766" w:rsidP="00CC2089">
      <w:pPr>
        <w:pStyle w:val="NormalWeb"/>
        <w:shd w:val="clear" w:color="auto" w:fill="FFFFFF"/>
        <w:spacing w:before="0" w:beforeAutospacing="0" w:after="0" w:afterAutospacing="0"/>
        <w:rPr>
          <w:rFonts w:ascii="Lato" w:eastAsia="Lato" w:hAnsi="Lato" w:cs="Lato"/>
          <w:color w:val="01599D"/>
          <w:sz w:val="20"/>
          <w:szCs w:val="20"/>
        </w:rPr>
      </w:pPr>
      <w:r w:rsidRPr="00FA1C7D">
        <w:rPr>
          <w:rFonts w:ascii="Lato" w:eastAsia="Lato" w:hAnsi="Lato" w:cs="Lato"/>
          <w:sz w:val="20"/>
          <w:szCs w:val="20"/>
        </w:rPr>
        <w:fldChar w:fldCharType="end"/>
      </w:r>
      <w:bookmarkStart w:id="6" w:name="_Hlk94883389"/>
    </w:p>
    <w:bookmarkEnd w:id="6"/>
    <w:p w14:paraId="5BF851B7" w14:textId="77777777" w:rsidR="00C96221" w:rsidRPr="008B4FD5" w:rsidRDefault="00C96221" w:rsidP="00B55389">
      <w:pPr>
        <w:rPr>
          <w:szCs w:val="20"/>
        </w:rPr>
      </w:pPr>
    </w:p>
    <w:p w14:paraId="75C8C051" w14:textId="0288FA55" w:rsidR="00DD0C7A" w:rsidRDefault="00F17150" w:rsidP="00B55389">
      <w:r>
        <w:br w:type="page"/>
      </w:r>
    </w:p>
    <w:p w14:paraId="392E53F1" w14:textId="38FBDC81" w:rsidR="00D028B7" w:rsidRPr="00E87C26" w:rsidRDefault="00D028B7" w:rsidP="00E87C26">
      <w:pPr>
        <w:pStyle w:val="Heading1"/>
      </w:pPr>
      <w:bookmarkStart w:id="7" w:name="_Toc140001864"/>
      <w:r w:rsidRPr="00E87C26">
        <w:lastRenderedPageBreak/>
        <w:t>Proposal Cover Page</w:t>
      </w:r>
      <w:bookmarkEnd w:id="7"/>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48788C0D" w14:textId="77777777" w:rsidR="00166BE8" w:rsidRDefault="00166BE8" w:rsidP="00E123AF">
      <w:r>
        <w:t xml:space="preserve">Employer Identification Number: </w:t>
      </w:r>
    </w:p>
    <w:p w14:paraId="12D1D7EA" w14:textId="2A4E0D6D" w:rsidR="00E123AF" w:rsidRDefault="006061BF" w:rsidP="00E123AF">
      <w:r>
        <w:t xml:space="preserve">Unique Entity Identifier: </w:t>
      </w:r>
    </w:p>
    <w:p w14:paraId="32A6A992" w14:textId="77777777" w:rsidR="00FB3A90" w:rsidRPr="00840F00" w:rsidRDefault="00FB3A90" w:rsidP="00FB3A90">
      <w:r w:rsidRPr="00840F00">
        <w:t xml:space="preserve">Project statement describing the program (not to exceed 100 words):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F900CD" w14:paraId="293497F6" w14:textId="77777777">
        <w:tc>
          <w:tcPr>
            <w:tcW w:w="9350" w:type="dxa"/>
          </w:tcPr>
          <w:p w14:paraId="534F6DD0" w14:textId="77777777" w:rsidR="00F900CD" w:rsidRPr="002B5979" w:rsidRDefault="00F900CD">
            <w:pPr>
              <w:tabs>
                <w:tab w:val="left" w:pos="90"/>
              </w:tabs>
              <w:rPr>
                <w:smallCaps/>
                <w:szCs w:val="20"/>
              </w:rPr>
            </w:pPr>
            <w:r w:rsidRPr="002B5979">
              <w:rPr>
                <w:szCs w:val="20"/>
              </w:rPr>
              <w:t>Type your response here.</w:t>
            </w:r>
          </w:p>
        </w:tc>
      </w:tr>
    </w:tbl>
    <w:p w14:paraId="59F76505" w14:textId="0EAD9C77" w:rsidR="00742D5E" w:rsidRDefault="00742D5E" w:rsidP="00E123AF"/>
    <w:p w14:paraId="081BAF93" w14:textId="584FA7C6" w:rsidR="006D5CF4" w:rsidRPr="006D5CF4" w:rsidRDefault="006D5CF4" w:rsidP="0072230F">
      <w:bookmarkStart w:id="8" w:name="_Toc127375235"/>
      <w:r w:rsidRPr="006D5CF4">
        <w:t>Amount of the request for grant period (</w:t>
      </w:r>
      <w:r w:rsidR="009978BA">
        <w:t>September 30</w:t>
      </w:r>
      <w:r w:rsidRPr="006D5CF4">
        <w:t xml:space="preserve">, 2023 – </w:t>
      </w:r>
      <w:r w:rsidR="009978BA">
        <w:t>September 29</w:t>
      </w:r>
      <w:r w:rsidRPr="006D5CF4">
        <w:t>,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71F2EA"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5E324E7B" w:rsidR="0072230F" w:rsidRPr="00A07698" w:rsidRDefault="0072230F" w:rsidP="00EC36B3">
      <w:pPr>
        <w:rPr>
          <w:sz w:val="18"/>
          <w:szCs w:val="18"/>
        </w:rPr>
      </w:pPr>
      <w:r w:rsidRPr="00A07698">
        <w:rPr>
          <w:sz w:val="18"/>
          <w:szCs w:val="18"/>
        </w:rPr>
        <w:t>S</w:t>
      </w:r>
      <w:r w:rsidR="00281369">
        <w:rPr>
          <w:sz w:val="18"/>
          <w:szCs w:val="18"/>
        </w:rPr>
        <w:t>uperintendent</w:t>
      </w:r>
      <w:r w:rsidR="00090FEF">
        <w:rPr>
          <w:sz w:val="18"/>
          <w:szCs w:val="18"/>
        </w:rPr>
        <w:t>'s Printed Name</w:t>
      </w:r>
      <w:r w:rsidR="00281369">
        <w:rPr>
          <w:sz w:val="18"/>
          <w:szCs w:val="18"/>
        </w:rPr>
        <w:t xml:space="preserve"> </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B13E4"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1723CC92" w:rsidR="00340B42" w:rsidRPr="00A07698" w:rsidRDefault="00EC36B3" w:rsidP="00EC36B3">
      <w:pPr>
        <w:rPr>
          <w:sz w:val="18"/>
          <w:szCs w:val="18"/>
        </w:rPr>
      </w:pPr>
      <w:r w:rsidRPr="00A07698">
        <w:rPr>
          <w:sz w:val="18"/>
          <w:szCs w:val="18"/>
        </w:rPr>
        <w:t>S</w:t>
      </w:r>
      <w:r w:rsidR="00090FEF">
        <w:rPr>
          <w:sz w:val="18"/>
          <w:szCs w:val="18"/>
        </w:rPr>
        <w:t xml:space="preserve">uperintendent's Signature </w:t>
      </w:r>
      <w:r w:rsidR="00090FEF">
        <w:rPr>
          <w:sz w:val="18"/>
          <w:szCs w:val="18"/>
        </w:rPr>
        <w:tab/>
      </w:r>
      <w:r w:rsidR="00090FEF">
        <w:rPr>
          <w:sz w:val="18"/>
          <w:szCs w:val="18"/>
        </w:rPr>
        <w:tab/>
      </w:r>
      <w:r w:rsidR="00090FEF">
        <w:rPr>
          <w:sz w:val="18"/>
          <w:szCs w:val="18"/>
        </w:rPr>
        <w:tab/>
      </w:r>
      <w:r w:rsidR="00090FEF">
        <w:rPr>
          <w:sz w:val="18"/>
          <w:szCs w:val="18"/>
        </w:rPr>
        <w:tab/>
      </w:r>
      <w:r w:rsidR="00090FEF">
        <w:rPr>
          <w:sz w:val="18"/>
          <w:szCs w:val="18"/>
        </w:rPr>
        <w:tab/>
        <w:t>Date</w:t>
      </w:r>
    </w:p>
    <w:bookmarkEnd w:id="8"/>
    <w:p w14:paraId="7583B340" w14:textId="4C5E1E4E" w:rsidR="007267C1" w:rsidRDefault="007267C1" w:rsidP="00E011FB">
      <w:r>
        <w:br w:type="page"/>
      </w:r>
    </w:p>
    <w:p w14:paraId="66ACFC04" w14:textId="47995569" w:rsidR="00AC4F56" w:rsidRPr="00AC4F56" w:rsidRDefault="00AC4F56" w:rsidP="00AC4F56">
      <w:pPr>
        <w:pStyle w:val="Heading1"/>
      </w:pPr>
      <w:bookmarkStart w:id="9" w:name="_Toc140001865"/>
      <w:r w:rsidRPr="00AC4F56">
        <w:lastRenderedPageBreak/>
        <w:t>Project Narrative</w:t>
      </w:r>
      <w:bookmarkEnd w:id="9"/>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0FD4248F" w:rsidR="00CE199F" w:rsidRDefault="00CE199F" w:rsidP="00CE199F">
      <w:pPr>
        <w:pStyle w:val="Heading2"/>
      </w:pPr>
      <w:r>
        <w:t>EXTENT OF NEED</w:t>
      </w:r>
      <w:r w:rsidR="00993096">
        <w:t xml:space="preserve"> </w:t>
      </w:r>
      <w:r>
        <w:t>-</w:t>
      </w:r>
      <w:r w:rsidR="00993096">
        <w:t xml:space="preserve"> </w:t>
      </w:r>
      <w:r>
        <w:t>(3</w:t>
      </w:r>
      <w:r w:rsidR="00B3285C">
        <w:t>0</w:t>
      </w:r>
      <w:r>
        <w:t xml:space="preserve"> POINTS)</w:t>
      </w:r>
    </w:p>
    <w:p w14:paraId="3EA425EF" w14:textId="73FAD1DA" w:rsidR="00FA69DD" w:rsidRDefault="002C125D" w:rsidP="00BF7F1E">
      <w:r w:rsidRPr="002C125D">
        <w:t>Describe the conditions or needs to be addressed through the F</w:t>
      </w:r>
      <w:r w:rsidR="004213D7">
        <w:t xml:space="preserve">iscal </w:t>
      </w:r>
      <w:r w:rsidRPr="002C125D">
        <w:t>Y</w:t>
      </w:r>
      <w:r w:rsidR="004213D7">
        <w:t xml:space="preserve">ear </w:t>
      </w:r>
      <w:r w:rsidRPr="002C125D">
        <w:t xml:space="preserve">2024 </w:t>
      </w:r>
      <w:r w:rsidR="004213D7">
        <w:t>Maryland</w:t>
      </w:r>
      <w:r w:rsidR="004213D7" w:rsidRPr="002C125D">
        <w:t xml:space="preserve"> </w:t>
      </w:r>
      <w:r w:rsidRPr="002C125D">
        <w:t>AWARE grant program. Include a clearly defined problem supported by a needs assessment and supporting data. Describe how the grant funds will address the problem and show how those efforts are effective.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6E72A8A7" w14:textId="77777777" w:rsidR="003A2907" w:rsidRDefault="003A2907" w:rsidP="003A2907">
      <w:pPr>
        <w:pStyle w:val="Heading4"/>
      </w:pPr>
    </w:p>
    <w:p w14:paraId="2373EEDC" w14:textId="77777777" w:rsidR="00746D8B" w:rsidRDefault="00746D8B">
      <w:pPr>
        <w:rPr>
          <w:b/>
          <w:bCs/>
          <w:caps/>
          <w:color w:val="01599D"/>
        </w:rPr>
      </w:pPr>
      <w:r>
        <w:br w:type="page"/>
      </w:r>
    </w:p>
    <w:p w14:paraId="75F3B05B" w14:textId="730F7C8D" w:rsidR="00950A74" w:rsidRDefault="00950A74" w:rsidP="00950A74">
      <w:pPr>
        <w:pStyle w:val="Heading2"/>
      </w:pPr>
      <w:r>
        <w:lastRenderedPageBreak/>
        <w:t>GOALS</w:t>
      </w:r>
      <w:r w:rsidR="00D8356F">
        <w:t xml:space="preserve"> </w:t>
      </w:r>
      <w:r w:rsidR="00AB3B19">
        <w:t xml:space="preserve">and </w:t>
      </w:r>
      <w:r>
        <w:t>OUTCOMES - (20 POINTS)</w:t>
      </w:r>
    </w:p>
    <w:p w14:paraId="18563803" w14:textId="77777777" w:rsidR="00194853" w:rsidRDefault="00194853">
      <w:r>
        <w:t>Applicants are required to set an overall goal for the project. Determining the program goal is an important part of evaluating your program. Applicants must complete the chart with SMART (Specific, Measurable, Attainable, Relevant, and Time-Bound) program goals that must be aligned with the Plan of Operation and the Blueprint Pillar 4 Objective 5. Examples of Goals and Outcomes are below:</w:t>
      </w:r>
    </w:p>
    <w:p w14:paraId="3EAF920C" w14:textId="77777777" w:rsidR="00194853" w:rsidRDefault="00194853">
      <w:r>
        <w:t xml:space="preserve">Goal 1: All new referrals with identified mental and behavioral health needs are obtaining support services at least once per week. </w:t>
      </w:r>
    </w:p>
    <w:p w14:paraId="7082B0B8" w14:textId="77777777" w:rsidR="00194853" w:rsidRDefault="00194853">
      <w:r>
        <w:t xml:space="preserve">Outcome 1: Student behavioral health needs are identified, and all students have access to behavioral health services through school-based or community-based services. </w:t>
      </w:r>
    </w:p>
    <w:p w14:paraId="60C2854B" w14:textId="77777777" w:rsidR="00194853" w:rsidRDefault="00194853">
      <w:r>
        <w:t>Goal 2: After three (3) months of receiving mental and behavioral health services students can use their acquired coping skills.</w:t>
      </w:r>
    </w:p>
    <w:p w14:paraId="2180713B" w14:textId="77777777" w:rsidR="00194853" w:rsidRDefault="00194853">
      <w:r>
        <w:t>Outcome 2: Students can appropriately respond to a difficult situation without posing a danger to themselves or others.</w:t>
      </w:r>
    </w:p>
    <w:p w14:paraId="578495E3" w14:textId="77777777" w:rsidR="00194853" w:rsidRDefault="00194853">
      <w:r>
        <w:t>Goal 3: All staff and students will be trained in suicide awareness and prevention by September 30</w:t>
      </w:r>
      <w:r w:rsidRPr="00290EA4">
        <w:rPr>
          <w:vertAlign w:val="superscript"/>
        </w:rPr>
        <w:t>th</w:t>
      </w:r>
      <w:r>
        <w:t xml:space="preserve"> each school year.</w:t>
      </w:r>
    </w:p>
    <w:p w14:paraId="1476FAD0" w14:textId="77777777" w:rsidR="00194853" w:rsidRDefault="00194853">
      <w:r>
        <w:t xml:space="preserve">Outcome 3: Staff and students can recognize and appropriately respond to suicidal ideation crisis/situations.  </w:t>
      </w:r>
    </w:p>
    <w:p w14:paraId="3380ACC5" w14:textId="77777777" w:rsidR="00194853" w:rsidRDefault="00194853">
      <w:r>
        <w:t xml:space="preserve">Goal 4: At least 100 community members will be trained in Youth Mental Health First Aid by the end of the grant period. </w:t>
      </w:r>
    </w:p>
    <w:p w14:paraId="6A70C5AD" w14:textId="77777777" w:rsidR="00194853" w:rsidRPr="00681C72" w:rsidRDefault="00194853" w:rsidP="00194853">
      <w:r>
        <w:t>Outcome 4: Community members will be able to recognize and appropriately respond to youth that are experiencing mental health needs.</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bl>
    <w:p w14:paraId="1A5C0C5A" w14:textId="5A3BBE21"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bl>
    <w:p w14:paraId="6E26B64D" w14:textId="77777777" w:rsidR="008D23B0" w:rsidRDefault="008D23B0" w:rsidP="008D23B0">
      <w:bookmarkStart w:id="10"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lastRenderedPageBreak/>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bookmarkEnd w:id="10"/>
    </w:tbl>
    <w:p w14:paraId="6F59CEEB" w14:textId="77777777" w:rsidR="008D23B0" w:rsidRDefault="008D23B0"/>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pPr>
              <w:rPr>
                <w:b/>
                <w:bCs/>
              </w:rPr>
            </w:pPr>
            <w:r w:rsidRPr="000224D8">
              <w:rPr>
                <w:b/>
                <w:bCs/>
              </w:rPr>
              <w:t xml:space="preserve">Goal </w:t>
            </w:r>
            <w:r>
              <w:rPr>
                <w:b/>
                <w:bCs/>
              </w:rPr>
              <w:t>4</w:t>
            </w:r>
            <w:r w:rsidRPr="000224D8">
              <w:rPr>
                <w:b/>
                <w:bCs/>
              </w:rPr>
              <w:t>:</w:t>
            </w:r>
          </w:p>
        </w:tc>
      </w:tr>
      <w:tr w:rsidR="00DB1F31" w:rsidRPr="000224D8" w14:paraId="66BB550B"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pPr>
              <w:rPr>
                <w:b/>
                <w:bCs/>
              </w:rPr>
            </w:pPr>
            <w:r>
              <w:rPr>
                <w:b/>
                <w:bCs/>
              </w:rPr>
              <w:t>Outcome</w:t>
            </w:r>
            <w:r w:rsidRPr="000224D8">
              <w:rPr>
                <w:b/>
                <w:bCs/>
              </w:rPr>
              <w:t>:</w:t>
            </w:r>
          </w:p>
        </w:tc>
      </w:tr>
    </w:tbl>
    <w:p w14:paraId="36BD457F" w14:textId="77777777" w:rsidR="00DB1F31" w:rsidRDefault="00DB1F31" w:rsidP="00DB1F31"/>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FF71C9" w14:paraId="277CC4C3" w14:textId="77777777">
        <w:trPr>
          <w:trHeight w:val="864"/>
        </w:trPr>
        <w:tc>
          <w:tcPr>
            <w:tcW w:w="9350" w:type="dxa"/>
            <w:tcBorders>
              <w:bottom w:val="single" w:sz="4" w:space="0" w:color="D9D9D9"/>
            </w:tcBorders>
            <w:shd w:val="clear" w:color="auto" w:fill="FFFFFF" w:themeFill="background1"/>
          </w:tcPr>
          <w:p w14:paraId="78D89298" w14:textId="768FBED6" w:rsidR="00FF71C9" w:rsidRDefault="00FF71C9">
            <w:pPr>
              <w:rPr>
                <w:szCs w:val="20"/>
              </w:rPr>
            </w:pPr>
            <w:r w:rsidRPr="000224D8">
              <w:rPr>
                <w:b/>
                <w:bCs/>
              </w:rPr>
              <w:t xml:space="preserve">Goal </w:t>
            </w:r>
            <w:r w:rsidR="00DB1F31">
              <w:rPr>
                <w:b/>
                <w:bCs/>
              </w:rPr>
              <w:t>5</w:t>
            </w:r>
            <w:r w:rsidRPr="000224D8">
              <w:rPr>
                <w:b/>
                <w:bCs/>
              </w:rPr>
              <w:t>:</w:t>
            </w:r>
          </w:p>
        </w:tc>
      </w:tr>
      <w:tr w:rsidR="00FF71C9" w14:paraId="0C8F8EE5" w14:textId="77777777">
        <w:trPr>
          <w:trHeight w:val="864"/>
        </w:trPr>
        <w:tc>
          <w:tcPr>
            <w:tcW w:w="9350" w:type="dxa"/>
            <w:tcBorders>
              <w:top w:val="single" w:sz="4" w:space="0" w:color="D9D9D9"/>
              <w:bottom w:val="single" w:sz="4" w:space="0" w:color="D9D9D9"/>
            </w:tcBorders>
            <w:shd w:val="clear" w:color="auto" w:fill="FFFFFF" w:themeFill="background1"/>
          </w:tcPr>
          <w:p w14:paraId="789523E9" w14:textId="77777777" w:rsidR="00FF71C9" w:rsidRPr="000224D8" w:rsidRDefault="00FF71C9">
            <w:pPr>
              <w:rPr>
                <w:b/>
                <w:bCs/>
              </w:rPr>
            </w:pPr>
            <w:r>
              <w:rPr>
                <w:b/>
                <w:bCs/>
              </w:rPr>
              <w:t>Outcome</w:t>
            </w:r>
            <w:r w:rsidRPr="000224D8">
              <w:rPr>
                <w:b/>
                <w:bCs/>
              </w:rPr>
              <w:t>:</w:t>
            </w:r>
          </w:p>
        </w:tc>
      </w:tr>
    </w:tbl>
    <w:p w14:paraId="2D24D3A8" w14:textId="706C8A3C" w:rsidR="00FF71C9" w:rsidRDefault="00FF71C9"/>
    <w:p w14:paraId="2EDD1ADA" w14:textId="7DDFC8AC" w:rsidR="00BC0628" w:rsidRPr="00A244A8" w:rsidRDefault="00BC0628" w:rsidP="00BC0628">
      <w:pPr>
        <w:pStyle w:val="Heading2"/>
      </w:pPr>
      <w:bookmarkStart w:id="11" w:name="_Toc117267144"/>
      <w:bookmarkStart w:id="12" w:name="_Toc117267329"/>
      <w:bookmarkStart w:id="13" w:name="_Toc130291176"/>
      <w:r w:rsidRPr="00BC0628">
        <w:t>Plan of Operation, Key Personnel and Timeline - (20 Points</w:t>
      </w:r>
      <w:bookmarkEnd w:id="11"/>
      <w:bookmarkEnd w:id="12"/>
      <w:r w:rsidRPr="00BC0628">
        <w:t>)</w:t>
      </w:r>
      <w:bookmarkEnd w:id="13"/>
    </w:p>
    <w:p w14:paraId="18AAE4B5" w14:textId="77777777" w:rsidR="00290F94" w:rsidRDefault="00290F94" w:rsidP="00290F94">
      <w:r w:rsidRPr="00117661">
        <w:t xml:space="preserve">Discuss the strategies and activities to be used to accomplish the </w:t>
      </w:r>
      <w:r>
        <w:t xml:space="preserve">goals and </w:t>
      </w:r>
      <w:r w:rsidRPr="00117661">
        <w:t>outcomes. Strategies are broad approaches (methods, procedures, techniques) employed to accomplish</w:t>
      </w:r>
      <w:r>
        <w:t xml:space="preserve"> goals and</w:t>
      </w:r>
      <w:r w:rsidRPr="00117661">
        <w:t xml:space="preserve"> outcomes. Include in this section a justification as to why the strategies were chosen and how they will help to achieve the </w:t>
      </w:r>
      <w:r>
        <w:t xml:space="preserve">goals and </w:t>
      </w:r>
      <w:r w:rsidRPr="00117661">
        <w:t xml:space="preserve">outcomes. How will grant funds support these strategies and who will be served? In the application, list, in chronological order, all major management actions necessary to implement the project during the funding cycle. Indicate on the worksheet key personnel responsible for accomplishing each action and the estimated timeline for completion. </w:t>
      </w:r>
    </w:p>
    <w:p w14:paraId="57DDB685" w14:textId="77777777" w:rsidR="00D35E7D" w:rsidRDefault="00D35E7D">
      <w:pPr>
        <w:rPr>
          <w:rFonts w:cs="Times New Roman (Body CS)"/>
          <w:b/>
          <w:color w:val="01599D"/>
          <w:szCs w:val="18"/>
        </w:rPr>
      </w:pPr>
      <w:r>
        <w:br w:type="page"/>
      </w:r>
    </w:p>
    <w:p w14:paraId="31313BB5" w14:textId="0F6CB162" w:rsidR="00BF1849" w:rsidRPr="00D35E7D" w:rsidRDefault="00BF1849" w:rsidP="00FA1C7D">
      <w:pPr>
        <w:pStyle w:val="Heading3"/>
      </w:pPr>
      <w:r w:rsidRPr="00D35E7D">
        <w:lastRenderedPageBreak/>
        <w:t>Plan of Operation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BF1849" w14:paraId="388520C4" w14:textId="77777777">
        <w:trPr>
          <w:trHeight w:val="3482"/>
        </w:trPr>
        <w:tc>
          <w:tcPr>
            <w:tcW w:w="9350" w:type="dxa"/>
            <w:shd w:val="clear" w:color="auto" w:fill="FFFFFF" w:themeFill="background1"/>
          </w:tcPr>
          <w:p w14:paraId="7CC8A594" w14:textId="77777777" w:rsidR="00BF1849" w:rsidRDefault="00BF1849">
            <w:pPr>
              <w:rPr>
                <w:szCs w:val="20"/>
              </w:rPr>
            </w:pPr>
          </w:p>
        </w:tc>
      </w:tr>
    </w:tbl>
    <w:p w14:paraId="3B73EC4E" w14:textId="5741FD83" w:rsidR="00D35E7D" w:rsidRDefault="00D35E7D" w:rsidP="00FA1C7D">
      <w:pPr>
        <w:pStyle w:val="Heading3"/>
      </w:pPr>
      <w:r>
        <w:t>Project Timeline</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1C5607" w14:paraId="0B634724" w14:textId="77777777" w:rsidTr="00B85724">
        <w:trPr>
          <w:trHeight w:val="575"/>
          <w:tblHeader/>
        </w:trPr>
        <w:tc>
          <w:tcPr>
            <w:tcW w:w="3090" w:type="dxa"/>
            <w:shd w:val="clear" w:color="auto" w:fill="005FA7"/>
            <w:vAlign w:val="center"/>
          </w:tcPr>
          <w:p w14:paraId="34BA282E" w14:textId="5F28F0B8" w:rsidR="001C5607" w:rsidRPr="007F51D4" w:rsidRDefault="00351FE8" w:rsidP="009A7DA1">
            <w:pPr>
              <w:jc w:val="center"/>
              <w:rPr>
                <w:b/>
                <w:color w:val="FFFFFF" w:themeColor="background1"/>
                <w:szCs w:val="20"/>
              </w:rPr>
            </w:pPr>
            <w:r>
              <w:rPr>
                <w:b/>
                <w:color w:val="FFFFFF" w:themeColor="background1"/>
                <w:szCs w:val="20"/>
              </w:rPr>
              <w:t>Timelines</w:t>
            </w:r>
          </w:p>
        </w:tc>
        <w:tc>
          <w:tcPr>
            <w:tcW w:w="3090" w:type="dxa"/>
            <w:shd w:val="clear" w:color="auto" w:fill="005FA7"/>
            <w:vAlign w:val="center"/>
          </w:tcPr>
          <w:p w14:paraId="64A43876" w14:textId="51C11AC6" w:rsidR="001C5607" w:rsidRPr="007F51D4" w:rsidRDefault="00351FE8" w:rsidP="009A7DA1">
            <w:pPr>
              <w:jc w:val="center"/>
              <w:rPr>
                <w:b/>
                <w:color w:val="FFFFFF" w:themeColor="background1"/>
                <w:szCs w:val="20"/>
              </w:rPr>
            </w:pPr>
            <w:r>
              <w:rPr>
                <w:b/>
                <w:color w:val="FFFFFF" w:themeColor="background1"/>
                <w:szCs w:val="20"/>
              </w:rPr>
              <w:t>Str</w:t>
            </w:r>
            <w:r w:rsidR="001D3F69">
              <w:rPr>
                <w:b/>
                <w:color w:val="FFFFFF" w:themeColor="background1"/>
                <w:szCs w:val="20"/>
              </w:rPr>
              <w:t>ategy/Activities</w:t>
            </w:r>
          </w:p>
        </w:tc>
        <w:tc>
          <w:tcPr>
            <w:tcW w:w="3090" w:type="dxa"/>
            <w:shd w:val="clear" w:color="auto" w:fill="005FA7"/>
            <w:vAlign w:val="center"/>
          </w:tcPr>
          <w:p w14:paraId="0B16F936" w14:textId="76EA330B" w:rsidR="001C5607" w:rsidRPr="007F51D4" w:rsidRDefault="00134190" w:rsidP="009A7DA1">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B85724">
        <w:trPr>
          <w:trHeight w:hRule="exact" w:val="504"/>
          <w:tblHeader/>
        </w:trPr>
        <w:tc>
          <w:tcPr>
            <w:tcW w:w="3090" w:type="dxa"/>
            <w:shd w:val="clear" w:color="auto" w:fill="auto"/>
          </w:tcPr>
          <w:p w14:paraId="7AACDE3B" w14:textId="0C7AA3A5" w:rsidR="001C5607" w:rsidRDefault="001C5607"/>
        </w:tc>
        <w:tc>
          <w:tcPr>
            <w:tcW w:w="3090" w:type="dxa"/>
            <w:shd w:val="clear" w:color="auto" w:fill="auto"/>
          </w:tcPr>
          <w:p w14:paraId="54D67970" w14:textId="77777777" w:rsidR="001C5607" w:rsidRDefault="001C5607"/>
        </w:tc>
        <w:tc>
          <w:tcPr>
            <w:tcW w:w="3090" w:type="dxa"/>
            <w:shd w:val="clear" w:color="auto" w:fill="auto"/>
          </w:tcPr>
          <w:p w14:paraId="42FDAF34" w14:textId="77777777" w:rsidR="001C5607" w:rsidRDefault="001C5607"/>
        </w:tc>
      </w:tr>
      <w:tr w:rsidR="001C5607" w14:paraId="4064F76C" w14:textId="77777777" w:rsidTr="00B85724">
        <w:trPr>
          <w:trHeight w:hRule="exact" w:val="504"/>
          <w:tblHeader/>
        </w:trPr>
        <w:tc>
          <w:tcPr>
            <w:tcW w:w="3090" w:type="dxa"/>
          </w:tcPr>
          <w:p w14:paraId="7772E651" w14:textId="696E1989" w:rsidR="001C5607" w:rsidRPr="00502006" w:rsidRDefault="001C5607">
            <w:pPr>
              <w:rPr>
                <w:b/>
                <w:bCs/>
              </w:rPr>
            </w:pPr>
          </w:p>
        </w:tc>
        <w:tc>
          <w:tcPr>
            <w:tcW w:w="3090" w:type="dxa"/>
          </w:tcPr>
          <w:p w14:paraId="0DFAA950" w14:textId="77777777" w:rsidR="001C5607" w:rsidRDefault="001C5607"/>
        </w:tc>
        <w:tc>
          <w:tcPr>
            <w:tcW w:w="3090" w:type="dxa"/>
          </w:tcPr>
          <w:p w14:paraId="643E2D83" w14:textId="77777777" w:rsidR="001C5607" w:rsidRDefault="001C5607"/>
        </w:tc>
      </w:tr>
      <w:tr w:rsidR="001C5607" w:rsidRPr="00D864B1" w14:paraId="7046DFD2"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7C74B53C" w14:textId="57E49FFF" w:rsidR="001C5607" w:rsidRPr="00590536" w:rsidRDefault="001C5607">
            <w:pPr>
              <w:rPr>
                <w:b/>
                <w:bCs/>
              </w:rPr>
            </w:pPr>
          </w:p>
        </w:tc>
        <w:tc>
          <w:tcPr>
            <w:tcW w:w="3090" w:type="dxa"/>
            <w:shd w:val="clear" w:color="auto" w:fill="auto"/>
          </w:tcPr>
          <w:p w14:paraId="2459B82F" w14:textId="77777777" w:rsidR="001C5607" w:rsidRPr="00D864B1" w:rsidRDefault="001C5607">
            <w:pPr>
              <w:ind w:right="-110"/>
              <w:rPr>
                <w:b/>
                <w:sz w:val="22"/>
              </w:rPr>
            </w:pPr>
          </w:p>
        </w:tc>
        <w:tc>
          <w:tcPr>
            <w:tcW w:w="3090" w:type="dxa"/>
            <w:shd w:val="clear" w:color="auto" w:fill="auto"/>
          </w:tcPr>
          <w:p w14:paraId="20FBA071" w14:textId="77777777" w:rsidR="001C5607" w:rsidRPr="00D864B1" w:rsidRDefault="001C5607">
            <w:pPr>
              <w:ind w:right="-110"/>
              <w:rPr>
                <w:b/>
                <w:sz w:val="22"/>
              </w:rPr>
            </w:pPr>
          </w:p>
        </w:tc>
      </w:tr>
      <w:tr w:rsidR="001A4CE1" w:rsidRPr="00D864B1" w14:paraId="56AB3684"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4865A06E" w14:textId="77777777" w:rsidR="001A4CE1" w:rsidRPr="00590536" w:rsidRDefault="001A4CE1">
            <w:pPr>
              <w:rPr>
                <w:b/>
                <w:bCs/>
              </w:rPr>
            </w:pPr>
          </w:p>
        </w:tc>
        <w:tc>
          <w:tcPr>
            <w:tcW w:w="3090" w:type="dxa"/>
            <w:shd w:val="clear" w:color="auto" w:fill="auto"/>
          </w:tcPr>
          <w:p w14:paraId="7DC8781F" w14:textId="77777777" w:rsidR="001A4CE1" w:rsidRPr="00D864B1" w:rsidRDefault="001A4CE1">
            <w:pPr>
              <w:ind w:right="-110"/>
              <w:rPr>
                <w:b/>
                <w:sz w:val="22"/>
              </w:rPr>
            </w:pPr>
          </w:p>
        </w:tc>
        <w:tc>
          <w:tcPr>
            <w:tcW w:w="3090" w:type="dxa"/>
            <w:shd w:val="clear" w:color="auto" w:fill="auto"/>
          </w:tcPr>
          <w:p w14:paraId="0EB52724" w14:textId="77777777" w:rsidR="001A4CE1" w:rsidRPr="00D864B1" w:rsidRDefault="001A4CE1">
            <w:pPr>
              <w:ind w:right="-110"/>
              <w:rPr>
                <w:b/>
                <w:sz w:val="22"/>
              </w:rPr>
            </w:pPr>
          </w:p>
        </w:tc>
      </w:tr>
    </w:tbl>
    <w:p w14:paraId="4D1EF8B6" w14:textId="44D72A1F" w:rsidR="00B54502" w:rsidRPr="00B54502" w:rsidRDefault="00B54502" w:rsidP="008A0E9F">
      <w:pPr>
        <w:rPr>
          <w:i/>
          <w:iCs/>
        </w:rPr>
      </w:pPr>
      <w:bookmarkStart w:id="14" w:name="_Toc130291177"/>
      <w:r w:rsidRPr="00B54502">
        <w:rPr>
          <w:i/>
          <w:iCs/>
        </w:rPr>
        <w:t>Add more rows, if necessary.</w:t>
      </w:r>
    </w:p>
    <w:p w14:paraId="2E674989" w14:textId="77777777" w:rsidR="001B20A9" w:rsidRDefault="001B20A9">
      <w:pPr>
        <w:rPr>
          <w:rFonts w:cs="Times New Roman (Body CS)"/>
          <w:b/>
          <w:color w:val="01599D"/>
          <w:szCs w:val="18"/>
        </w:rPr>
      </w:pPr>
      <w:r>
        <w:br w:type="page"/>
      </w:r>
    </w:p>
    <w:p w14:paraId="4BB714ED" w14:textId="1B0BCA94" w:rsidR="00E67FD8" w:rsidRDefault="00E67FD8" w:rsidP="00E80C48">
      <w:pPr>
        <w:pStyle w:val="Heading3"/>
      </w:pPr>
      <w:r>
        <w:lastRenderedPageBreak/>
        <w:t>Key Personnel</w:t>
      </w:r>
    </w:p>
    <w:p w14:paraId="4C691B14" w14:textId="1B027D7F" w:rsidR="00E67FD8" w:rsidRDefault="00604A00" w:rsidP="008A0E9F">
      <w:r w:rsidRPr="00604A00">
        <w:t>Complete the chart below with a list of the staff or personnel responsible for the successful implementation and monitoring of the grant requirements</w:t>
      </w:r>
      <w:r>
        <w:t>.</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90"/>
        <w:gridCol w:w="1980"/>
        <w:gridCol w:w="2430"/>
        <w:gridCol w:w="3331"/>
      </w:tblGrid>
      <w:tr w:rsidR="00253126" w14:paraId="102F5766" w14:textId="77777777">
        <w:trPr>
          <w:trHeight w:val="998"/>
          <w:tblHeader/>
        </w:trPr>
        <w:tc>
          <w:tcPr>
            <w:tcW w:w="1890" w:type="dxa"/>
            <w:shd w:val="clear" w:color="auto" w:fill="005FA7"/>
          </w:tcPr>
          <w:p w14:paraId="53C93397" w14:textId="77777777" w:rsidR="00253126" w:rsidRPr="007F51D4" w:rsidRDefault="00253126">
            <w:pPr>
              <w:jc w:val="center"/>
              <w:rPr>
                <w:b/>
                <w:color w:val="FFFFFF" w:themeColor="background1"/>
                <w:szCs w:val="20"/>
              </w:rPr>
            </w:pPr>
            <w:r>
              <w:rPr>
                <w:b/>
                <w:color w:val="FFFFFF" w:themeColor="background1"/>
                <w:szCs w:val="20"/>
              </w:rPr>
              <w:t>Name and %FTE</w:t>
            </w:r>
          </w:p>
        </w:tc>
        <w:tc>
          <w:tcPr>
            <w:tcW w:w="1980" w:type="dxa"/>
            <w:shd w:val="clear" w:color="auto" w:fill="005FA7"/>
          </w:tcPr>
          <w:p w14:paraId="68CD1A92" w14:textId="77777777" w:rsidR="00253126" w:rsidRDefault="00253126">
            <w:pPr>
              <w:jc w:val="center"/>
              <w:rPr>
                <w:b/>
                <w:color w:val="FFFFFF" w:themeColor="background1"/>
                <w:szCs w:val="20"/>
              </w:rPr>
            </w:pPr>
            <w:r>
              <w:rPr>
                <w:b/>
                <w:color w:val="FFFFFF" w:themeColor="background1"/>
                <w:szCs w:val="20"/>
              </w:rPr>
              <w:t>Title</w:t>
            </w:r>
          </w:p>
        </w:tc>
        <w:tc>
          <w:tcPr>
            <w:tcW w:w="2430" w:type="dxa"/>
            <w:shd w:val="clear" w:color="auto" w:fill="005FA7"/>
          </w:tcPr>
          <w:p w14:paraId="1F813067" w14:textId="77777777" w:rsidR="00253126" w:rsidRPr="007F51D4" w:rsidRDefault="00253126">
            <w:pPr>
              <w:jc w:val="center"/>
              <w:rPr>
                <w:b/>
                <w:color w:val="FFFFFF" w:themeColor="background1"/>
                <w:szCs w:val="20"/>
              </w:rPr>
            </w:pPr>
            <w:r w:rsidRPr="00164DCE">
              <w:rPr>
                <w:b/>
                <w:color w:val="FFFFFF" w:themeColor="background1"/>
                <w:szCs w:val="20"/>
              </w:rPr>
              <w:t xml:space="preserve">Qualifications </w:t>
            </w:r>
            <w:r w:rsidRPr="00164DCE">
              <w:rPr>
                <w:b/>
                <w:color w:val="FFFFFF" w:themeColor="background1"/>
                <w:szCs w:val="20"/>
              </w:rPr>
              <w:br/>
              <w:t>(or plan to achieve qualification within grant period)</w:t>
            </w:r>
          </w:p>
        </w:tc>
        <w:tc>
          <w:tcPr>
            <w:tcW w:w="3331" w:type="dxa"/>
            <w:shd w:val="clear" w:color="auto" w:fill="005FA7"/>
          </w:tcPr>
          <w:p w14:paraId="3A2A9F55" w14:textId="77777777" w:rsidR="00253126" w:rsidRPr="007F51D4" w:rsidRDefault="00253126">
            <w:pPr>
              <w:jc w:val="center"/>
              <w:rPr>
                <w:b/>
                <w:color w:val="FFFFFF" w:themeColor="background1"/>
                <w:szCs w:val="20"/>
              </w:rPr>
            </w:pPr>
            <w:r w:rsidRPr="00164DCE">
              <w:rPr>
                <w:b/>
                <w:color w:val="FFFFFF" w:themeColor="background1"/>
                <w:szCs w:val="20"/>
              </w:rPr>
              <w:t>Responsibilities specific to program activities and goals</w:t>
            </w:r>
          </w:p>
        </w:tc>
      </w:tr>
      <w:tr w:rsidR="00253126" w14:paraId="1135828D" w14:textId="77777777">
        <w:trPr>
          <w:trHeight w:hRule="exact" w:val="504"/>
          <w:tblHeader/>
        </w:trPr>
        <w:tc>
          <w:tcPr>
            <w:tcW w:w="1890" w:type="dxa"/>
            <w:shd w:val="clear" w:color="auto" w:fill="auto"/>
          </w:tcPr>
          <w:p w14:paraId="03389D87" w14:textId="77777777" w:rsidR="00253126" w:rsidRDefault="00253126"/>
        </w:tc>
        <w:tc>
          <w:tcPr>
            <w:tcW w:w="1980" w:type="dxa"/>
          </w:tcPr>
          <w:p w14:paraId="2E0003BC" w14:textId="77777777" w:rsidR="00253126" w:rsidRDefault="00253126"/>
        </w:tc>
        <w:tc>
          <w:tcPr>
            <w:tcW w:w="2430" w:type="dxa"/>
            <w:shd w:val="clear" w:color="auto" w:fill="auto"/>
          </w:tcPr>
          <w:p w14:paraId="519C05E9" w14:textId="77777777" w:rsidR="00253126" w:rsidRDefault="00253126"/>
        </w:tc>
        <w:tc>
          <w:tcPr>
            <w:tcW w:w="3331" w:type="dxa"/>
            <w:shd w:val="clear" w:color="auto" w:fill="auto"/>
          </w:tcPr>
          <w:p w14:paraId="699B987A" w14:textId="77777777" w:rsidR="00253126" w:rsidRDefault="00253126"/>
        </w:tc>
      </w:tr>
      <w:tr w:rsidR="00253126" w14:paraId="1A264768" w14:textId="77777777">
        <w:trPr>
          <w:trHeight w:hRule="exact" w:val="504"/>
          <w:tblHeader/>
        </w:trPr>
        <w:tc>
          <w:tcPr>
            <w:tcW w:w="1890" w:type="dxa"/>
          </w:tcPr>
          <w:p w14:paraId="4CDE02DC" w14:textId="77777777" w:rsidR="00253126" w:rsidRPr="00502006" w:rsidRDefault="00253126">
            <w:pPr>
              <w:rPr>
                <w:b/>
                <w:bCs/>
              </w:rPr>
            </w:pPr>
          </w:p>
        </w:tc>
        <w:tc>
          <w:tcPr>
            <w:tcW w:w="1980" w:type="dxa"/>
          </w:tcPr>
          <w:p w14:paraId="7C208F21" w14:textId="77777777" w:rsidR="00253126" w:rsidRDefault="00253126"/>
        </w:tc>
        <w:tc>
          <w:tcPr>
            <w:tcW w:w="2430" w:type="dxa"/>
          </w:tcPr>
          <w:p w14:paraId="081FE3B2" w14:textId="77777777" w:rsidR="00253126" w:rsidRDefault="00253126"/>
        </w:tc>
        <w:tc>
          <w:tcPr>
            <w:tcW w:w="3331" w:type="dxa"/>
          </w:tcPr>
          <w:p w14:paraId="4A6EDD22" w14:textId="77777777" w:rsidR="00253126" w:rsidRDefault="00253126"/>
        </w:tc>
      </w:tr>
      <w:tr w:rsidR="001A4CE1" w14:paraId="62CB360B" w14:textId="77777777">
        <w:trPr>
          <w:trHeight w:hRule="exact" w:val="504"/>
          <w:tblHeader/>
        </w:trPr>
        <w:tc>
          <w:tcPr>
            <w:tcW w:w="1890" w:type="dxa"/>
          </w:tcPr>
          <w:p w14:paraId="68D1D871" w14:textId="77777777" w:rsidR="001A4CE1" w:rsidRPr="00502006" w:rsidRDefault="001A4CE1">
            <w:pPr>
              <w:rPr>
                <w:b/>
                <w:bCs/>
              </w:rPr>
            </w:pPr>
          </w:p>
        </w:tc>
        <w:tc>
          <w:tcPr>
            <w:tcW w:w="1980" w:type="dxa"/>
          </w:tcPr>
          <w:p w14:paraId="55696694" w14:textId="77777777" w:rsidR="001A4CE1" w:rsidRDefault="001A4CE1"/>
        </w:tc>
        <w:tc>
          <w:tcPr>
            <w:tcW w:w="2430" w:type="dxa"/>
          </w:tcPr>
          <w:p w14:paraId="47911B73" w14:textId="77777777" w:rsidR="001A4CE1" w:rsidRDefault="001A4CE1"/>
        </w:tc>
        <w:tc>
          <w:tcPr>
            <w:tcW w:w="3331" w:type="dxa"/>
          </w:tcPr>
          <w:p w14:paraId="24D6E2E5" w14:textId="77777777" w:rsidR="001A4CE1" w:rsidRDefault="001A4CE1"/>
        </w:tc>
      </w:tr>
      <w:tr w:rsidR="001A4CE1" w14:paraId="735212FB" w14:textId="77777777">
        <w:trPr>
          <w:trHeight w:hRule="exact" w:val="504"/>
          <w:tblHeader/>
        </w:trPr>
        <w:tc>
          <w:tcPr>
            <w:tcW w:w="1890" w:type="dxa"/>
          </w:tcPr>
          <w:p w14:paraId="24418A02" w14:textId="77777777" w:rsidR="001A4CE1" w:rsidRPr="00502006" w:rsidRDefault="001A4CE1">
            <w:pPr>
              <w:rPr>
                <w:b/>
                <w:bCs/>
              </w:rPr>
            </w:pPr>
          </w:p>
        </w:tc>
        <w:tc>
          <w:tcPr>
            <w:tcW w:w="1980" w:type="dxa"/>
          </w:tcPr>
          <w:p w14:paraId="01583444" w14:textId="77777777" w:rsidR="001A4CE1" w:rsidRDefault="001A4CE1"/>
        </w:tc>
        <w:tc>
          <w:tcPr>
            <w:tcW w:w="2430" w:type="dxa"/>
          </w:tcPr>
          <w:p w14:paraId="2FD9B765" w14:textId="77777777" w:rsidR="001A4CE1" w:rsidRDefault="001A4CE1"/>
        </w:tc>
        <w:tc>
          <w:tcPr>
            <w:tcW w:w="3331" w:type="dxa"/>
          </w:tcPr>
          <w:p w14:paraId="4E5D7B5A" w14:textId="77777777" w:rsidR="001A4CE1" w:rsidRDefault="001A4CE1"/>
        </w:tc>
      </w:tr>
    </w:tbl>
    <w:p w14:paraId="31EA411A" w14:textId="2F5EAF03" w:rsidR="00253126" w:rsidRPr="00253126" w:rsidRDefault="00253126" w:rsidP="008A0E9F">
      <w:pPr>
        <w:rPr>
          <w:i/>
          <w:iCs/>
        </w:rPr>
      </w:pPr>
      <w:r w:rsidRPr="00253126">
        <w:rPr>
          <w:i/>
          <w:iCs/>
        </w:rPr>
        <w:t>Add more rows, if necessary</w:t>
      </w:r>
    </w:p>
    <w:p w14:paraId="2D0AA5CA" w14:textId="456F4A2F" w:rsidR="00920A9D" w:rsidRDefault="00920A9D">
      <w:pPr>
        <w:rPr>
          <w:b/>
          <w:bCs/>
          <w:caps/>
          <w:color w:val="01599D"/>
        </w:rPr>
      </w:pPr>
    </w:p>
    <w:p w14:paraId="5260A063" w14:textId="0B35E123" w:rsidR="007C36F2" w:rsidRPr="007C36F2" w:rsidRDefault="007C36F2" w:rsidP="007C36F2">
      <w:pPr>
        <w:pStyle w:val="Heading2"/>
      </w:pPr>
      <w:r w:rsidRPr="007C36F2">
        <w:t>Evidence of Impact - (1</w:t>
      </w:r>
      <w:r w:rsidR="000619FB">
        <w:t>0</w:t>
      </w:r>
      <w:r w:rsidRPr="007C36F2">
        <w:t xml:space="preserve"> Points)</w:t>
      </w:r>
      <w:bookmarkEnd w:id="14"/>
    </w:p>
    <w:p w14:paraId="5DB28FBB" w14:textId="77777777" w:rsidR="00795D77" w:rsidRDefault="00795D77" w:rsidP="00795D77">
      <w:pPr>
        <w:rPr>
          <w:rFonts w:eastAsia="Times New Roman" w:cs="Open Sans"/>
          <w:szCs w:val="18"/>
        </w:rPr>
      </w:pPr>
      <w:r w:rsidRPr="00DA04C8">
        <w:rPr>
          <w:rFonts w:eastAsia="Times New Roman" w:cs="Open Sans"/>
          <w:szCs w:val="18"/>
        </w:rPr>
        <w:t>Describe how the proposed plan and strategies being implemented are evidence-based and will lead to the desired impact. Include a description of the organization’s experience in terms of effective practices (research-based strategies) leading to the desired outcomes.</w:t>
      </w:r>
      <w:r>
        <w:rPr>
          <w:rFonts w:eastAsia="Times New Roman" w:cs="Open Sans"/>
          <w:szCs w:val="18"/>
        </w:rPr>
        <w:t xml:space="preserve"> Include success stories of your program for previous years.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bookmarkStart w:id="15" w:name="_Hlk137211872"/>
          </w:p>
        </w:tc>
      </w:tr>
      <w:bookmarkEnd w:id="15"/>
    </w:tbl>
    <w:p w14:paraId="3A7BA328" w14:textId="77777777" w:rsidR="00664042" w:rsidRDefault="00664042" w:rsidP="00D32285">
      <w:pPr>
        <w:pStyle w:val="Heading2"/>
      </w:pPr>
    </w:p>
    <w:p w14:paraId="479FA5E1" w14:textId="77777777" w:rsidR="001B20A9" w:rsidRDefault="001B20A9">
      <w:pPr>
        <w:rPr>
          <w:b/>
          <w:bCs/>
          <w:caps/>
          <w:color w:val="01599D"/>
        </w:rPr>
      </w:pPr>
      <w:r>
        <w:br w:type="page"/>
      </w:r>
    </w:p>
    <w:p w14:paraId="74F317B8" w14:textId="202A9F70" w:rsidR="00A01485" w:rsidRDefault="00D32285" w:rsidP="00D32285">
      <w:pPr>
        <w:pStyle w:val="Heading2"/>
      </w:pPr>
      <w:r>
        <w:lastRenderedPageBreak/>
        <w:t xml:space="preserve">Evaluation </w:t>
      </w:r>
      <w:r w:rsidR="00261CDE">
        <w:t>- (10 POINTS)</w:t>
      </w:r>
    </w:p>
    <w:p w14:paraId="57ACFBDC" w14:textId="77777777" w:rsidR="00703E3E" w:rsidRDefault="00703E3E" w:rsidP="00703E3E">
      <w:r w:rsidRPr="00703E3E">
        <w:t>Grantees are required to submit an annual evaluation report and quarterly progress reports that are consistent with the project’s goal and objective(s). Keep in mind that the final evaluation will consider the entire project, beginning to end. It should not be viewed as what is done after the project’s completion, but as an integral element in the project’s planning, design, and implementation. Describe in detail what success will look like and the criteria that will be used to determine and measure success.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03E3E" w14:paraId="61B8932D" w14:textId="77777777">
        <w:trPr>
          <w:trHeight w:val="3482"/>
        </w:trPr>
        <w:tc>
          <w:tcPr>
            <w:tcW w:w="9350" w:type="dxa"/>
            <w:shd w:val="clear" w:color="auto" w:fill="FFFFFF" w:themeFill="background1"/>
          </w:tcPr>
          <w:p w14:paraId="6B5CC9DA" w14:textId="77777777" w:rsidR="00703E3E" w:rsidRDefault="00703E3E">
            <w:pPr>
              <w:rPr>
                <w:szCs w:val="20"/>
              </w:rPr>
            </w:pPr>
          </w:p>
        </w:tc>
      </w:tr>
    </w:tbl>
    <w:p w14:paraId="50607FF7" w14:textId="1E33568B" w:rsidR="00D32285" w:rsidRDefault="00D32285" w:rsidP="00703E3E">
      <w:pPr>
        <w:rPr>
          <w:b/>
          <w:bCs/>
          <w:caps/>
          <w:color w:val="01599D"/>
        </w:rPr>
      </w:pPr>
    </w:p>
    <w:p w14:paraId="0AD2F72F" w14:textId="77777777" w:rsidR="00F3547C" w:rsidRDefault="00F3547C">
      <w:pPr>
        <w:rPr>
          <w:b/>
          <w:bCs/>
          <w:caps/>
          <w:color w:val="01599D"/>
        </w:rPr>
      </w:pPr>
      <w:r>
        <w:br w:type="page"/>
      </w:r>
    </w:p>
    <w:p w14:paraId="52F2F92B" w14:textId="07A3C053" w:rsidR="00A01485" w:rsidRDefault="00246C6F" w:rsidP="00F3547C">
      <w:pPr>
        <w:pStyle w:val="Heading1"/>
      </w:pPr>
      <w:bookmarkStart w:id="16" w:name="_Toc140001866"/>
      <w:r w:rsidRPr="00A01485">
        <w:lastRenderedPageBreak/>
        <w:t>Budget And Budget Narrative</w:t>
      </w:r>
      <w:bookmarkEnd w:id="16"/>
      <w:r w:rsidRPr="00A01485">
        <w:t xml:space="preserve"> </w:t>
      </w:r>
    </w:p>
    <w:p w14:paraId="26868E6E" w14:textId="53AE7196" w:rsidR="00D24142" w:rsidRPr="003E3547" w:rsidRDefault="00AA1510" w:rsidP="00D24142">
      <w:r>
        <w:t xml:space="preserve">Budget </w:t>
      </w:r>
      <w:r w:rsidR="002C2A67">
        <w:t xml:space="preserve">(10 Points) </w:t>
      </w:r>
      <w:r w:rsidR="004309E0">
        <w:t xml:space="preserve">should be completed on </w:t>
      </w:r>
      <w:r w:rsidR="005C2C51" w:rsidRPr="003E3547">
        <w:t xml:space="preserve">MSDE </w:t>
      </w:r>
      <w:hyperlink r:id="rId17" w:history="1">
        <w:r w:rsidR="005C2C51" w:rsidRPr="003E3547">
          <w:rPr>
            <w:color w:val="2F5496" w:themeColor="accent1" w:themeShade="BF"/>
            <w:u w:val="single"/>
          </w:rPr>
          <w:t>Grant Budget C-1</w:t>
        </w:r>
        <w:r w:rsidR="005C2C51">
          <w:rPr>
            <w:color w:val="2F5496" w:themeColor="accent1" w:themeShade="BF"/>
            <w:u w:val="single"/>
          </w:rPr>
          <w:t>-</w:t>
        </w:r>
        <w:r w:rsidR="005C2C51" w:rsidRPr="003E3547">
          <w:rPr>
            <w:color w:val="2F5496" w:themeColor="accent1" w:themeShade="BF"/>
            <w:u w:val="single"/>
          </w:rPr>
          <w:t>25</w:t>
        </w:r>
      </w:hyperlink>
      <w:r w:rsidR="005C2C51">
        <w:rPr>
          <w:color w:val="2F5496" w:themeColor="accent1" w:themeShade="BF"/>
          <w:u w:val="single"/>
        </w:rPr>
        <w:t xml:space="preserve"> </w:t>
      </w:r>
      <w:r w:rsidR="004309E0">
        <w:t xml:space="preserve">Form </w:t>
      </w:r>
      <w:r>
        <w:t xml:space="preserve">and </w:t>
      </w:r>
      <w:r w:rsidR="004309E0">
        <w:t xml:space="preserve">you can use the </w:t>
      </w:r>
      <w:r w:rsidR="002C2A67">
        <w:t xml:space="preserve">tables below for the </w:t>
      </w:r>
      <w:r>
        <w:t>Budget Narrative</w:t>
      </w:r>
      <w:r w:rsidR="004309E0">
        <w:t xml:space="preserve">. </w:t>
      </w:r>
      <w:r w:rsidR="00574565">
        <w:t>For each category</w:t>
      </w:r>
      <w:r w:rsidR="00D24142" w:rsidRPr="003E3547">
        <w:t xml:space="preserve"> provide a detailed description of the requested funds that will be spent. Add more rows if needed. </w:t>
      </w:r>
      <w:r w:rsidR="009731A2">
        <w:t xml:space="preserve">The C-1-25 </w:t>
      </w:r>
      <w:r w:rsidR="00D24142" w:rsidRPr="003E3547">
        <w:t xml:space="preserve">form must also be </w:t>
      </w:r>
      <w:r w:rsidR="00595947" w:rsidRPr="003E3547">
        <w:t>signed and</w:t>
      </w:r>
      <w:r w:rsidR="00D24142" w:rsidRPr="003E3547">
        <w:t xml:space="preserve"> submitted as an appendix.</w:t>
      </w:r>
    </w:p>
    <w:p w14:paraId="1312CA16" w14:textId="77777777" w:rsidR="00D24142" w:rsidRPr="003E3547" w:rsidRDefault="00D24142" w:rsidP="00D24142">
      <w:pPr>
        <w:spacing w:after="120"/>
        <w:outlineLvl w:val="2"/>
        <w:rPr>
          <w:b/>
          <w:color w:val="auto"/>
          <w:sz w:val="24"/>
          <w:szCs w:val="24"/>
        </w:rPr>
      </w:pPr>
      <w:bookmarkStart w:id="17" w:name="_Toc109375743"/>
      <w:bookmarkStart w:id="18" w:name="_Hlk96677342"/>
      <w:r w:rsidRPr="003E3547">
        <w:rPr>
          <w:b/>
          <w:color w:val="01599D"/>
          <w:szCs w:val="18"/>
        </w:rPr>
        <w:t>1. Salaries &amp; Wages (list each position separately)</w:t>
      </w:r>
      <w:bookmarkEnd w:id="17"/>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D24142" w:rsidRPr="003E3547" w14:paraId="6B49D9C2" w14:textId="77777777">
        <w:tc>
          <w:tcPr>
            <w:tcW w:w="2065" w:type="dxa"/>
            <w:shd w:val="clear" w:color="auto" w:fill="0067B4"/>
            <w:vAlign w:val="center"/>
          </w:tcPr>
          <w:p w14:paraId="52DF6357" w14:textId="77777777" w:rsidR="00D24142" w:rsidRPr="003E3547" w:rsidRDefault="00D24142">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5EF2E708" w14:textId="77777777" w:rsidR="00D24142" w:rsidRPr="003E3547" w:rsidRDefault="00D24142">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2796035C" w14:textId="77777777" w:rsidR="00D24142" w:rsidRPr="003E3547" w:rsidRDefault="00D24142">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410BB803" w14:textId="77777777" w:rsidR="00D24142" w:rsidRPr="003E3547" w:rsidRDefault="00D24142">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799F31E3" w14:textId="77777777" w:rsidR="00D24142" w:rsidRPr="003E3547" w:rsidRDefault="00D24142">
            <w:pPr>
              <w:widowControl/>
              <w:jc w:val="center"/>
              <w:rPr>
                <w:b/>
                <w:color w:val="FFFFFF" w:themeColor="background1"/>
                <w:szCs w:val="20"/>
              </w:rPr>
            </w:pPr>
            <w:r w:rsidRPr="003E3547">
              <w:rPr>
                <w:b/>
                <w:color w:val="FFFFFF" w:themeColor="background1"/>
                <w:szCs w:val="20"/>
              </w:rPr>
              <w:t>Total</w:t>
            </w:r>
          </w:p>
        </w:tc>
      </w:tr>
      <w:tr w:rsidR="00D24142" w:rsidRPr="003E3547" w14:paraId="0E029CE8" w14:textId="77777777">
        <w:tc>
          <w:tcPr>
            <w:tcW w:w="2065" w:type="dxa"/>
            <w:vAlign w:val="center"/>
          </w:tcPr>
          <w:p w14:paraId="0B33D0E7" w14:textId="77777777" w:rsidR="00D24142" w:rsidRPr="003E3547" w:rsidRDefault="00D24142">
            <w:pPr>
              <w:rPr>
                <w:rFonts w:cs="Calibri"/>
                <w:color w:val="404040"/>
                <w:szCs w:val="20"/>
              </w:rPr>
            </w:pPr>
          </w:p>
        </w:tc>
        <w:tc>
          <w:tcPr>
            <w:tcW w:w="2790" w:type="dxa"/>
            <w:vAlign w:val="center"/>
          </w:tcPr>
          <w:p w14:paraId="5DE1F745" w14:textId="77777777" w:rsidR="00D24142" w:rsidRPr="003E3547" w:rsidRDefault="00D24142">
            <w:pPr>
              <w:rPr>
                <w:rFonts w:cs="Calibri"/>
                <w:color w:val="404040"/>
                <w:szCs w:val="20"/>
              </w:rPr>
            </w:pPr>
          </w:p>
        </w:tc>
        <w:tc>
          <w:tcPr>
            <w:tcW w:w="1530" w:type="dxa"/>
            <w:vAlign w:val="center"/>
          </w:tcPr>
          <w:p w14:paraId="40D80B9A" w14:textId="77777777" w:rsidR="00D24142" w:rsidRPr="003E3547" w:rsidRDefault="00D24142">
            <w:pPr>
              <w:rPr>
                <w:rFonts w:cs="Calibri"/>
                <w:color w:val="404040"/>
                <w:szCs w:val="20"/>
              </w:rPr>
            </w:pPr>
          </w:p>
        </w:tc>
        <w:tc>
          <w:tcPr>
            <w:tcW w:w="1530" w:type="dxa"/>
            <w:vAlign w:val="center"/>
          </w:tcPr>
          <w:p w14:paraId="3B41DE40" w14:textId="77777777" w:rsidR="00D24142" w:rsidRPr="003E3547" w:rsidRDefault="00D24142">
            <w:pPr>
              <w:rPr>
                <w:rFonts w:cs="Calibri"/>
                <w:color w:val="404040"/>
                <w:szCs w:val="20"/>
              </w:rPr>
            </w:pPr>
          </w:p>
        </w:tc>
        <w:tc>
          <w:tcPr>
            <w:tcW w:w="1435" w:type="dxa"/>
            <w:vAlign w:val="center"/>
          </w:tcPr>
          <w:p w14:paraId="68F805C7" w14:textId="77777777" w:rsidR="00D24142" w:rsidRPr="003E3547" w:rsidRDefault="00D24142">
            <w:pPr>
              <w:rPr>
                <w:rFonts w:cs="Calibri"/>
                <w:color w:val="404040"/>
                <w:szCs w:val="20"/>
              </w:rPr>
            </w:pPr>
          </w:p>
        </w:tc>
      </w:tr>
      <w:tr w:rsidR="00D24142" w:rsidRPr="003E3547" w14:paraId="04C52236" w14:textId="77777777">
        <w:tc>
          <w:tcPr>
            <w:tcW w:w="2065" w:type="dxa"/>
            <w:vAlign w:val="center"/>
          </w:tcPr>
          <w:p w14:paraId="154A1C31" w14:textId="77777777" w:rsidR="00D24142" w:rsidRPr="003E3547" w:rsidRDefault="00D24142">
            <w:pPr>
              <w:rPr>
                <w:rFonts w:cs="Calibri"/>
                <w:color w:val="404040"/>
                <w:szCs w:val="20"/>
              </w:rPr>
            </w:pPr>
          </w:p>
        </w:tc>
        <w:tc>
          <w:tcPr>
            <w:tcW w:w="2790" w:type="dxa"/>
            <w:vAlign w:val="center"/>
          </w:tcPr>
          <w:p w14:paraId="57284836" w14:textId="77777777" w:rsidR="00D24142" w:rsidRPr="003E3547" w:rsidRDefault="00D24142">
            <w:pPr>
              <w:rPr>
                <w:rFonts w:cs="Calibri"/>
                <w:color w:val="404040"/>
                <w:szCs w:val="20"/>
              </w:rPr>
            </w:pPr>
          </w:p>
        </w:tc>
        <w:tc>
          <w:tcPr>
            <w:tcW w:w="1530" w:type="dxa"/>
            <w:vAlign w:val="center"/>
          </w:tcPr>
          <w:p w14:paraId="3F67133D" w14:textId="77777777" w:rsidR="00D24142" w:rsidRPr="003E3547" w:rsidRDefault="00D24142">
            <w:pPr>
              <w:rPr>
                <w:rFonts w:cs="Calibri"/>
                <w:color w:val="404040"/>
                <w:szCs w:val="20"/>
              </w:rPr>
            </w:pPr>
          </w:p>
        </w:tc>
        <w:tc>
          <w:tcPr>
            <w:tcW w:w="1530" w:type="dxa"/>
            <w:vAlign w:val="center"/>
          </w:tcPr>
          <w:p w14:paraId="7059D9E8" w14:textId="77777777" w:rsidR="00D24142" w:rsidRPr="003E3547" w:rsidRDefault="00D24142">
            <w:pPr>
              <w:rPr>
                <w:rFonts w:cs="Calibri"/>
                <w:color w:val="404040"/>
                <w:szCs w:val="20"/>
              </w:rPr>
            </w:pPr>
          </w:p>
        </w:tc>
        <w:tc>
          <w:tcPr>
            <w:tcW w:w="1435" w:type="dxa"/>
            <w:vAlign w:val="center"/>
          </w:tcPr>
          <w:p w14:paraId="420995D0" w14:textId="77777777" w:rsidR="00D24142" w:rsidRPr="003E3547" w:rsidRDefault="00D24142">
            <w:pPr>
              <w:rPr>
                <w:rFonts w:cs="Calibri"/>
                <w:color w:val="404040"/>
                <w:szCs w:val="20"/>
              </w:rPr>
            </w:pPr>
          </w:p>
        </w:tc>
      </w:tr>
      <w:tr w:rsidR="00D24142" w:rsidRPr="003E3547" w14:paraId="6D406FA7" w14:textId="77777777">
        <w:tc>
          <w:tcPr>
            <w:tcW w:w="2065" w:type="dxa"/>
            <w:vAlign w:val="center"/>
          </w:tcPr>
          <w:p w14:paraId="19BE1656" w14:textId="77777777" w:rsidR="00D24142" w:rsidRPr="003E3547" w:rsidRDefault="00D24142">
            <w:pPr>
              <w:rPr>
                <w:rFonts w:cs="Calibri"/>
                <w:color w:val="404040"/>
                <w:szCs w:val="20"/>
              </w:rPr>
            </w:pPr>
          </w:p>
        </w:tc>
        <w:tc>
          <w:tcPr>
            <w:tcW w:w="2790" w:type="dxa"/>
            <w:vAlign w:val="center"/>
          </w:tcPr>
          <w:p w14:paraId="2C6B94DF" w14:textId="77777777" w:rsidR="00D24142" w:rsidRPr="003E3547" w:rsidRDefault="00D24142">
            <w:pPr>
              <w:rPr>
                <w:rFonts w:cs="Calibri"/>
                <w:color w:val="404040"/>
                <w:szCs w:val="20"/>
              </w:rPr>
            </w:pPr>
          </w:p>
        </w:tc>
        <w:tc>
          <w:tcPr>
            <w:tcW w:w="1530" w:type="dxa"/>
            <w:vAlign w:val="center"/>
          </w:tcPr>
          <w:p w14:paraId="363AE842" w14:textId="77777777" w:rsidR="00D24142" w:rsidRPr="003E3547" w:rsidRDefault="00D24142">
            <w:pPr>
              <w:rPr>
                <w:rFonts w:cs="Calibri"/>
                <w:color w:val="404040"/>
                <w:szCs w:val="20"/>
              </w:rPr>
            </w:pPr>
          </w:p>
        </w:tc>
        <w:tc>
          <w:tcPr>
            <w:tcW w:w="1530" w:type="dxa"/>
            <w:vAlign w:val="center"/>
          </w:tcPr>
          <w:p w14:paraId="0CECFD21" w14:textId="77777777" w:rsidR="00D24142" w:rsidRPr="003E3547" w:rsidRDefault="00D24142">
            <w:pPr>
              <w:rPr>
                <w:rFonts w:cs="Calibri"/>
                <w:color w:val="404040"/>
                <w:szCs w:val="20"/>
              </w:rPr>
            </w:pPr>
          </w:p>
        </w:tc>
        <w:tc>
          <w:tcPr>
            <w:tcW w:w="1435" w:type="dxa"/>
            <w:vAlign w:val="center"/>
          </w:tcPr>
          <w:p w14:paraId="7AB78399" w14:textId="77777777" w:rsidR="00D24142" w:rsidRPr="003E3547" w:rsidRDefault="00D24142">
            <w:pPr>
              <w:rPr>
                <w:rFonts w:cs="Calibri"/>
                <w:color w:val="404040"/>
                <w:szCs w:val="20"/>
              </w:rPr>
            </w:pPr>
          </w:p>
        </w:tc>
      </w:tr>
      <w:tr w:rsidR="00D24142" w:rsidRPr="003E3547" w14:paraId="259BBE98" w14:textId="77777777">
        <w:tc>
          <w:tcPr>
            <w:tcW w:w="2065" w:type="dxa"/>
            <w:vAlign w:val="center"/>
          </w:tcPr>
          <w:p w14:paraId="5C08493C" w14:textId="77777777" w:rsidR="00D24142" w:rsidRPr="003E3547" w:rsidRDefault="00D24142">
            <w:pPr>
              <w:rPr>
                <w:rFonts w:cs="Calibri"/>
                <w:color w:val="404040"/>
                <w:szCs w:val="20"/>
              </w:rPr>
            </w:pPr>
          </w:p>
        </w:tc>
        <w:tc>
          <w:tcPr>
            <w:tcW w:w="2790" w:type="dxa"/>
            <w:vAlign w:val="center"/>
          </w:tcPr>
          <w:p w14:paraId="44EE6E78" w14:textId="77777777" w:rsidR="00D24142" w:rsidRPr="003E3547" w:rsidRDefault="00D24142">
            <w:pPr>
              <w:rPr>
                <w:rFonts w:cs="Calibri"/>
                <w:color w:val="404040"/>
                <w:szCs w:val="20"/>
              </w:rPr>
            </w:pPr>
          </w:p>
        </w:tc>
        <w:tc>
          <w:tcPr>
            <w:tcW w:w="1530" w:type="dxa"/>
            <w:vAlign w:val="center"/>
          </w:tcPr>
          <w:p w14:paraId="0A10CC1C" w14:textId="77777777" w:rsidR="00D24142" w:rsidRPr="003E3547" w:rsidRDefault="00D24142">
            <w:pPr>
              <w:rPr>
                <w:rFonts w:cs="Calibri"/>
                <w:color w:val="404040"/>
                <w:szCs w:val="20"/>
              </w:rPr>
            </w:pPr>
          </w:p>
        </w:tc>
        <w:tc>
          <w:tcPr>
            <w:tcW w:w="1530" w:type="dxa"/>
            <w:vAlign w:val="center"/>
          </w:tcPr>
          <w:p w14:paraId="417311D5" w14:textId="77777777" w:rsidR="00D24142" w:rsidRPr="003E3547" w:rsidRDefault="00D24142">
            <w:pPr>
              <w:rPr>
                <w:rFonts w:cs="Calibri"/>
                <w:color w:val="404040"/>
                <w:szCs w:val="20"/>
              </w:rPr>
            </w:pPr>
          </w:p>
        </w:tc>
        <w:tc>
          <w:tcPr>
            <w:tcW w:w="1435" w:type="dxa"/>
            <w:vAlign w:val="center"/>
          </w:tcPr>
          <w:p w14:paraId="767FF30A" w14:textId="77777777" w:rsidR="00D24142" w:rsidRPr="003E3547" w:rsidRDefault="00D24142">
            <w:pPr>
              <w:rPr>
                <w:rFonts w:cs="Calibri"/>
                <w:color w:val="404040"/>
                <w:szCs w:val="20"/>
              </w:rPr>
            </w:pPr>
          </w:p>
        </w:tc>
      </w:tr>
      <w:tr w:rsidR="00D24142" w:rsidRPr="003E3547" w14:paraId="24410510" w14:textId="77777777">
        <w:tc>
          <w:tcPr>
            <w:tcW w:w="2065" w:type="dxa"/>
            <w:vAlign w:val="center"/>
          </w:tcPr>
          <w:p w14:paraId="62EB9FB7" w14:textId="77777777" w:rsidR="00D24142" w:rsidRPr="003E3547" w:rsidRDefault="00D24142">
            <w:pPr>
              <w:rPr>
                <w:rFonts w:cs="Calibri"/>
                <w:color w:val="404040"/>
                <w:szCs w:val="20"/>
              </w:rPr>
            </w:pPr>
          </w:p>
        </w:tc>
        <w:tc>
          <w:tcPr>
            <w:tcW w:w="2790" w:type="dxa"/>
            <w:vAlign w:val="center"/>
          </w:tcPr>
          <w:p w14:paraId="045B08CD" w14:textId="77777777" w:rsidR="00D24142" w:rsidRPr="003E3547" w:rsidRDefault="00D24142">
            <w:pPr>
              <w:rPr>
                <w:rFonts w:cs="Calibri"/>
                <w:color w:val="404040"/>
                <w:szCs w:val="20"/>
              </w:rPr>
            </w:pPr>
          </w:p>
        </w:tc>
        <w:tc>
          <w:tcPr>
            <w:tcW w:w="1530" w:type="dxa"/>
            <w:vAlign w:val="center"/>
          </w:tcPr>
          <w:p w14:paraId="336D415E" w14:textId="77777777" w:rsidR="00D24142" w:rsidRPr="003E3547" w:rsidRDefault="00D24142">
            <w:pPr>
              <w:rPr>
                <w:rFonts w:cs="Calibri"/>
                <w:color w:val="404040"/>
                <w:szCs w:val="20"/>
              </w:rPr>
            </w:pPr>
          </w:p>
        </w:tc>
        <w:tc>
          <w:tcPr>
            <w:tcW w:w="1530" w:type="dxa"/>
            <w:vAlign w:val="center"/>
          </w:tcPr>
          <w:p w14:paraId="01718307" w14:textId="77777777" w:rsidR="00D24142" w:rsidRPr="003E3547" w:rsidRDefault="00D24142">
            <w:pPr>
              <w:rPr>
                <w:rFonts w:cs="Calibri"/>
                <w:color w:val="404040"/>
                <w:szCs w:val="20"/>
              </w:rPr>
            </w:pPr>
          </w:p>
        </w:tc>
        <w:tc>
          <w:tcPr>
            <w:tcW w:w="1435" w:type="dxa"/>
            <w:vAlign w:val="center"/>
          </w:tcPr>
          <w:p w14:paraId="7ABC48C7" w14:textId="77777777" w:rsidR="00D24142" w:rsidRPr="003E3547" w:rsidRDefault="00D24142">
            <w:pPr>
              <w:rPr>
                <w:rFonts w:cs="Calibri"/>
                <w:color w:val="404040"/>
                <w:szCs w:val="20"/>
              </w:rPr>
            </w:pPr>
          </w:p>
        </w:tc>
      </w:tr>
      <w:tr w:rsidR="00D24142" w:rsidRPr="003E3547" w14:paraId="319FC418" w14:textId="77777777">
        <w:tc>
          <w:tcPr>
            <w:tcW w:w="2065" w:type="dxa"/>
            <w:tcBorders>
              <w:right w:val="single" w:sz="4" w:space="0" w:color="FFFFFF" w:themeColor="background1"/>
            </w:tcBorders>
            <w:vAlign w:val="center"/>
          </w:tcPr>
          <w:p w14:paraId="6D6C051C" w14:textId="77777777" w:rsidR="00D24142" w:rsidRPr="003E3547" w:rsidRDefault="00D24142">
            <w:pPr>
              <w:jc w:val="center"/>
              <w:rPr>
                <w:rFonts w:cs="Calibri"/>
                <w:color w:val="404040"/>
                <w:szCs w:val="20"/>
              </w:rPr>
            </w:pPr>
          </w:p>
        </w:tc>
        <w:tc>
          <w:tcPr>
            <w:tcW w:w="2790" w:type="dxa"/>
            <w:tcBorders>
              <w:left w:val="single" w:sz="4" w:space="0" w:color="FFFFFF" w:themeColor="background1"/>
            </w:tcBorders>
            <w:vAlign w:val="center"/>
          </w:tcPr>
          <w:p w14:paraId="640CFC41" w14:textId="77777777" w:rsidR="00D24142" w:rsidRPr="003E3547" w:rsidRDefault="00D24142">
            <w:pPr>
              <w:jc w:val="right"/>
              <w:rPr>
                <w:rFonts w:cs="Calibri"/>
                <w:color w:val="404040"/>
                <w:szCs w:val="20"/>
              </w:rPr>
            </w:pPr>
            <w:r w:rsidRPr="003E3547">
              <w:rPr>
                <w:rFonts w:cs="Calibri"/>
                <w:color w:val="404040"/>
                <w:szCs w:val="20"/>
              </w:rPr>
              <w:t>Total for salaries &amp; wages:</w:t>
            </w:r>
          </w:p>
        </w:tc>
        <w:tc>
          <w:tcPr>
            <w:tcW w:w="1530" w:type="dxa"/>
            <w:vAlign w:val="center"/>
          </w:tcPr>
          <w:p w14:paraId="613637D5" w14:textId="77777777" w:rsidR="00D24142" w:rsidRPr="003E3547" w:rsidRDefault="00D24142">
            <w:pPr>
              <w:rPr>
                <w:rFonts w:cs="Calibri"/>
                <w:color w:val="404040"/>
                <w:szCs w:val="20"/>
              </w:rPr>
            </w:pPr>
          </w:p>
        </w:tc>
        <w:tc>
          <w:tcPr>
            <w:tcW w:w="1530" w:type="dxa"/>
            <w:vAlign w:val="center"/>
          </w:tcPr>
          <w:p w14:paraId="7808C7A2" w14:textId="77777777" w:rsidR="00D24142" w:rsidRPr="003E3547" w:rsidRDefault="00D24142">
            <w:pPr>
              <w:rPr>
                <w:rFonts w:cs="Calibri"/>
                <w:color w:val="404040"/>
                <w:szCs w:val="20"/>
              </w:rPr>
            </w:pPr>
          </w:p>
        </w:tc>
        <w:tc>
          <w:tcPr>
            <w:tcW w:w="1435" w:type="dxa"/>
            <w:vAlign w:val="center"/>
          </w:tcPr>
          <w:p w14:paraId="03DF8937" w14:textId="77777777" w:rsidR="00D24142" w:rsidRPr="003E3547" w:rsidRDefault="00D24142">
            <w:pPr>
              <w:rPr>
                <w:rFonts w:cs="Calibri"/>
                <w:color w:val="404040"/>
                <w:szCs w:val="20"/>
              </w:rPr>
            </w:pPr>
          </w:p>
        </w:tc>
      </w:tr>
    </w:tbl>
    <w:bookmarkEnd w:id="18"/>
    <w:p w14:paraId="5932A0A3" w14:textId="24224B0C" w:rsidR="00D24142" w:rsidRPr="003E3547" w:rsidRDefault="00D24142" w:rsidP="00D24142">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4B8738CA" w14:textId="77777777">
        <w:tc>
          <w:tcPr>
            <w:tcW w:w="9350" w:type="dxa"/>
          </w:tcPr>
          <w:p w14:paraId="064977D7" w14:textId="77777777" w:rsidR="00D24142" w:rsidRPr="003E3547" w:rsidRDefault="00D24142">
            <w:pPr>
              <w:rPr>
                <w:sz w:val="24"/>
                <w:szCs w:val="24"/>
              </w:rPr>
            </w:pPr>
            <w:r w:rsidRPr="003E3547">
              <w:rPr>
                <w:iCs/>
                <w:sz w:val="24"/>
                <w:szCs w:val="24"/>
              </w:rPr>
              <w:t>Type response here.</w:t>
            </w:r>
          </w:p>
        </w:tc>
      </w:tr>
    </w:tbl>
    <w:p w14:paraId="1D9A7461" w14:textId="77777777" w:rsidR="00D24142" w:rsidRPr="003E3547" w:rsidRDefault="00D24142" w:rsidP="00D24142">
      <w:pPr>
        <w:spacing w:after="120"/>
        <w:outlineLvl w:val="2"/>
        <w:rPr>
          <w:b/>
          <w:color w:val="auto"/>
          <w:sz w:val="24"/>
          <w:szCs w:val="24"/>
        </w:rPr>
      </w:pPr>
      <w:bookmarkStart w:id="19" w:name="_Toc109375744"/>
      <w:r w:rsidRPr="003E3547">
        <w:rPr>
          <w:b/>
          <w:color w:val="01599D"/>
          <w:szCs w:val="18"/>
        </w:rPr>
        <w:t>2. Contracted Services</w:t>
      </w:r>
      <w:bookmarkEnd w:id="19"/>
    </w:p>
    <w:tbl>
      <w:tblPr>
        <w:tblStyle w:val="TableGrid"/>
        <w:tblW w:w="0" w:type="auto"/>
        <w:tblLook w:val="04A0" w:firstRow="1" w:lastRow="0" w:firstColumn="1" w:lastColumn="0" w:noHBand="0" w:noVBand="1"/>
      </w:tblPr>
      <w:tblGrid>
        <w:gridCol w:w="1885"/>
        <w:gridCol w:w="2970"/>
        <w:gridCol w:w="1530"/>
        <w:gridCol w:w="1620"/>
        <w:gridCol w:w="1345"/>
      </w:tblGrid>
      <w:tr w:rsidR="00D24142" w:rsidRPr="003E3547" w14:paraId="284F76F2" w14:textId="77777777">
        <w:tc>
          <w:tcPr>
            <w:tcW w:w="1885" w:type="dxa"/>
            <w:shd w:val="clear" w:color="auto" w:fill="0070C0"/>
            <w:vAlign w:val="center"/>
          </w:tcPr>
          <w:p w14:paraId="496F5C4B" w14:textId="77777777" w:rsidR="00D24142" w:rsidRPr="003E3547" w:rsidRDefault="00D24142">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503485C8" w14:textId="77777777" w:rsidR="00D24142" w:rsidRPr="003E3547" w:rsidRDefault="00D24142">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09FD3003" w14:textId="77777777" w:rsidR="00D24142" w:rsidRPr="003E3547" w:rsidRDefault="00D24142">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51279B36" w14:textId="77777777" w:rsidR="00D24142" w:rsidRPr="003E3547" w:rsidRDefault="00D24142">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777A4254" w14:textId="77777777" w:rsidR="00D24142" w:rsidRPr="003E3547" w:rsidRDefault="00D24142">
            <w:pPr>
              <w:widowControl/>
              <w:jc w:val="center"/>
              <w:rPr>
                <w:b/>
                <w:color w:val="FFFFFF" w:themeColor="background1"/>
                <w:szCs w:val="20"/>
              </w:rPr>
            </w:pPr>
            <w:r w:rsidRPr="003E3547">
              <w:rPr>
                <w:b/>
                <w:color w:val="FFFFFF" w:themeColor="background1"/>
                <w:szCs w:val="20"/>
              </w:rPr>
              <w:t>Total</w:t>
            </w:r>
          </w:p>
        </w:tc>
      </w:tr>
      <w:tr w:rsidR="00D24142" w:rsidRPr="003E3547" w14:paraId="7549B7FC" w14:textId="77777777">
        <w:tc>
          <w:tcPr>
            <w:tcW w:w="1885" w:type="dxa"/>
            <w:vAlign w:val="center"/>
          </w:tcPr>
          <w:p w14:paraId="0B92E115" w14:textId="77777777" w:rsidR="00D24142" w:rsidRPr="003E3547" w:rsidRDefault="00D24142">
            <w:pPr>
              <w:rPr>
                <w:rFonts w:cs="Calibri"/>
                <w:color w:val="404040"/>
                <w:szCs w:val="20"/>
              </w:rPr>
            </w:pPr>
          </w:p>
        </w:tc>
        <w:tc>
          <w:tcPr>
            <w:tcW w:w="2970" w:type="dxa"/>
            <w:vAlign w:val="center"/>
          </w:tcPr>
          <w:p w14:paraId="1CD19AD4" w14:textId="77777777" w:rsidR="00D24142" w:rsidRPr="003E3547" w:rsidRDefault="00D24142">
            <w:pPr>
              <w:rPr>
                <w:rFonts w:cs="Calibri"/>
                <w:color w:val="404040"/>
                <w:szCs w:val="20"/>
              </w:rPr>
            </w:pPr>
          </w:p>
        </w:tc>
        <w:tc>
          <w:tcPr>
            <w:tcW w:w="1530" w:type="dxa"/>
            <w:vAlign w:val="center"/>
          </w:tcPr>
          <w:p w14:paraId="302D7356" w14:textId="77777777" w:rsidR="00D24142" w:rsidRPr="003E3547" w:rsidRDefault="00D24142">
            <w:pPr>
              <w:rPr>
                <w:rFonts w:cs="Calibri"/>
                <w:color w:val="404040"/>
                <w:szCs w:val="20"/>
              </w:rPr>
            </w:pPr>
          </w:p>
        </w:tc>
        <w:tc>
          <w:tcPr>
            <w:tcW w:w="1620" w:type="dxa"/>
            <w:vAlign w:val="center"/>
          </w:tcPr>
          <w:p w14:paraId="5AAE662F" w14:textId="77777777" w:rsidR="00D24142" w:rsidRPr="003E3547" w:rsidRDefault="00D24142">
            <w:pPr>
              <w:rPr>
                <w:rFonts w:cs="Calibri"/>
                <w:color w:val="404040"/>
                <w:szCs w:val="20"/>
              </w:rPr>
            </w:pPr>
          </w:p>
        </w:tc>
        <w:tc>
          <w:tcPr>
            <w:tcW w:w="1345" w:type="dxa"/>
            <w:vAlign w:val="center"/>
          </w:tcPr>
          <w:p w14:paraId="6F92FEE6" w14:textId="77777777" w:rsidR="00D24142" w:rsidRPr="003E3547" w:rsidRDefault="00D24142">
            <w:pPr>
              <w:rPr>
                <w:rFonts w:cs="Calibri"/>
                <w:color w:val="404040"/>
                <w:szCs w:val="20"/>
              </w:rPr>
            </w:pPr>
          </w:p>
        </w:tc>
      </w:tr>
      <w:tr w:rsidR="00D24142" w:rsidRPr="003E3547" w14:paraId="4A2DC17B" w14:textId="77777777">
        <w:tc>
          <w:tcPr>
            <w:tcW w:w="1885" w:type="dxa"/>
            <w:vAlign w:val="center"/>
          </w:tcPr>
          <w:p w14:paraId="28243742" w14:textId="77777777" w:rsidR="00D24142" w:rsidRPr="003E3547" w:rsidRDefault="00D24142">
            <w:pPr>
              <w:rPr>
                <w:rFonts w:cs="Calibri"/>
                <w:color w:val="404040"/>
                <w:szCs w:val="20"/>
              </w:rPr>
            </w:pPr>
          </w:p>
        </w:tc>
        <w:tc>
          <w:tcPr>
            <w:tcW w:w="2970" w:type="dxa"/>
            <w:vAlign w:val="center"/>
          </w:tcPr>
          <w:p w14:paraId="1068AA6F" w14:textId="77777777" w:rsidR="00D24142" w:rsidRPr="003E3547" w:rsidRDefault="00D24142">
            <w:pPr>
              <w:rPr>
                <w:rFonts w:cs="Calibri"/>
                <w:color w:val="404040"/>
                <w:szCs w:val="20"/>
              </w:rPr>
            </w:pPr>
          </w:p>
        </w:tc>
        <w:tc>
          <w:tcPr>
            <w:tcW w:w="1530" w:type="dxa"/>
            <w:vAlign w:val="center"/>
          </w:tcPr>
          <w:p w14:paraId="1A5F146E" w14:textId="77777777" w:rsidR="00D24142" w:rsidRPr="003E3547" w:rsidRDefault="00D24142">
            <w:pPr>
              <w:rPr>
                <w:rFonts w:cs="Calibri"/>
                <w:color w:val="404040"/>
                <w:szCs w:val="20"/>
              </w:rPr>
            </w:pPr>
          </w:p>
        </w:tc>
        <w:tc>
          <w:tcPr>
            <w:tcW w:w="1620" w:type="dxa"/>
            <w:vAlign w:val="center"/>
          </w:tcPr>
          <w:p w14:paraId="4C9F8AF7" w14:textId="77777777" w:rsidR="00D24142" w:rsidRPr="003E3547" w:rsidRDefault="00D24142">
            <w:pPr>
              <w:rPr>
                <w:rFonts w:cs="Calibri"/>
                <w:color w:val="404040"/>
                <w:szCs w:val="20"/>
              </w:rPr>
            </w:pPr>
          </w:p>
        </w:tc>
        <w:tc>
          <w:tcPr>
            <w:tcW w:w="1345" w:type="dxa"/>
            <w:vAlign w:val="center"/>
          </w:tcPr>
          <w:p w14:paraId="1FA2F8C1" w14:textId="77777777" w:rsidR="00D24142" w:rsidRPr="003E3547" w:rsidRDefault="00D24142">
            <w:pPr>
              <w:rPr>
                <w:rFonts w:cs="Calibri"/>
                <w:color w:val="404040"/>
                <w:szCs w:val="20"/>
              </w:rPr>
            </w:pPr>
          </w:p>
        </w:tc>
      </w:tr>
      <w:tr w:rsidR="00D24142" w:rsidRPr="003E3547" w14:paraId="3B9ABA61" w14:textId="77777777">
        <w:tc>
          <w:tcPr>
            <w:tcW w:w="1885" w:type="dxa"/>
            <w:vAlign w:val="center"/>
          </w:tcPr>
          <w:p w14:paraId="58645C75" w14:textId="77777777" w:rsidR="00D24142" w:rsidRPr="003E3547" w:rsidRDefault="00D24142">
            <w:pPr>
              <w:rPr>
                <w:rFonts w:cs="Calibri"/>
                <w:color w:val="404040"/>
                <w:szCs w:val="20"/>
              </w:rPr>
            </w:pPr>
          </w:p>
        </w:tc>
        <w:tc>
          <w:tcPr>
            <w:tcW w:w="2970" w:type="dxa"/>
            <w:vAlign w:val="center"/>
          </w:tcPr>
          <w:p w14:paraId="1D3BC701" w14:textId="77777777" w:rsidR="00D24142" w:rsidRPr="003E3547" w:rsidRDefault="00D24142">
            <w:pPr>
              <w:rPr>
                <w:rFonts w:cs="Calibri"/>
                <w:color w:val="404040"/>
                <w:szCs w:val="20"/>
              </w:rPr>
            </w:pPr>
          </w:p>
        </w:tc>
        <w:tc>
          <w:tcPr>
            <w:tcW w:w="1530" w:type="dxa"/>
            <w:vAlign w:val="center"/>
          </w:tcPr>
          <w:p w14:paraId="194E2451" w14:textId="77777777" w:rsidR="00D24142" w:rsidRPr="003E3547" w:rsidRDefault="00D24142">
            <w:pPr>
              <w:rPr>
                <w:rFonts w:cs="Calibri"/>
                <w:color w:val="404040"/>
                <w:szCs w:val="20"/>
              </w:rPr>
            </w:pPr>
          </w:p>
        </w:tc>
        <w:tc>
          <w:tcPr>
            <w:tcW w:w="1620" w:type="dxa"/>
            <w:vAlign w:val="center"/>
          </w:tcPr>
          <w:p w14:paraId="65D3FEAE" w14:textId="77777777" w:rsidR="00D24142" w:rsidRPr="003E3547" w:rsidRDefault="00D24142">
            <w:pPr>
              <w:rPr>
                <w:rFonts w:cs="Calibri"/>
                <w:color w:val="404040"/>
                <w:szCs w:val="20"/>
              </w:rPr>
            </w:pPr>
          </w:p>
        </w:tc>
        <w:tc>
          <w:tcPr>
            <w:tcW w:w="1345" w:type="dxa"/>
            <w:vAlign w:val="center"/>
          </w:tcPr>
          <w:p w14:paraId="10DE4F73" w14:textId="77777777" w:rsidR="00D24142" w:rsidRPr="003E3547" w:rsidRDefault="00D24142">
            <w:pPr>
              <w:rPr>
                <w:rFonts w:cs="Calibri"/>
                <w:color w:val="404040"/>
                <w:szCs w:val="20"/>
              </w:rPr>
            </w:pPr>
          </w:p>
        </w:tc>
      </w:tr>
      <w:tr w:rsidR="00D24142" w:rsidRPr="003E3547" w14:paraId="09A06255" w14:textId="77777777">
        <w:tc>
          <w:tcPr>
            <w:tcW w:w="1885" w:type="dxa"/>
            <w:vAlign w:val="center"/>
          </w:tcPr>
          <w:p w14:paraId="39ECFFA5" w14:textId="77777777" w:rsidR="00D24142" w:rsidRPr="003E3547" w:rsidRDefault="00D24142">
            <w:pPr>
              <w:rPr>
                <w:rFonts w:cs="Calibri"/>
                <w:color w:val="404040"/>
                <w:szCs w:val="20"/>
              </w:rPr>
            </w:pPr>
          </w:p>
        </w:tc>
        <w:tc>
          <w:tcPr>
            <w:tcW w:w="2970" w:type="dxa"/>
            <w:vAlign w:val="center"/>
          </w:tcPr>
          <w:p w14:paraId="54181FB4" w14:textId="77777777" w:rsidR="00D24142" w:rsidRPr="003E3547" w:rsidRDefault="00D24142">
            <w:pPr>
              <w:rPr>
                <w:rFonts w:cs="Calibri"/>
                <w:color w:val="404040"/>
                <w:szCs w:val="20"/>
              </w:rPr>
            </w:pPr>
          </w:p>
        </w:tc>
        <w:tc>
          <w:tcPr>
            <w:tcW w:w="1530" w:type="dxa"/>
            <w:vAlign w:val="center"/>
          </w:tcPr>
          <w:p w14:paraId="3C851029" w14:textId="77777777" w:rsidR="00D24142" w:rsidRPr="003E3547" w:rsidRDefault="00D24142">
            <w:pPr>
              <w:rPr>
                <w:rFonts w:cs="Calibri"/>
                <w:color w:val="404040"/>
                <w:szCs w:val="20"/>
              </w:rPr>
            </w:pPr>
          </w:p>
        </w:tc>
        <w:tc>
          <w:tcPr>
            <w:tcW w:w="1620" w:type="dxa"/>
            <w:vAlign w:val="center"/>
          </w:tcPr>
          <w:p w14:paraId="57C9D194" w14:textId="77777777" w:rsidR="00D24142" w:rsidRPr="003E3547" w:rsidRDefault="00D24142">
            <w:pPr>
              <w:rPr>
                <w:rFonts w:cs="Calibri"/>
                <w:color w:val="404040"/>
                <w:szCs w:val="20"/>
              </w:rPr>
            </w:pPr>
          </w:p>
        </w:tc>
        <w:tc>
          <w:tcPr>
            <w:tcW w:w="1345" w:type="dxa"/>
            <w:vAlign w:val="center"/>
          </w:tcPr>
          <w:p w14:paraId="747A0F0D" w14:textId="77777777" w:rsidR="00D24142" w:rsidRPr="003E3547" w:rsidRDefault="00D24142">
            <w:pPr>
              <w:rPr>
                <w:rFonts w:cs="Calibri"/>
                <w:color w:val="404040"/>
                <w:szCs w:val="20"/>
              </w:rPr>
            </w:pPr>
          </w:p>
        </w:tc>
      </w:tr>
      <w:tr w:rsidR="00D24142" w:rsidRPr="003E3547" w14:paraId="73F0C7E1" w14:textId="77777777">
        <w:tc>
          <w:tcPr>
            <w:tcW w:w="1885" w:type="dxa"/>
            <w:tcBorders>
              <w:right w:val="single" w:sz="4" w:space="0" w:color="FFFFFF" w:themeColor="background1"/>
            </w:tcBorders>
            <w:vAlign w:val="center"/>
          </w:tcPr>
          <w:p w14:paraId="68E90D0D" w14:textId="77777777" w:rsidR="00D24142" w:rsidRPr="003E3547" w:rsidRDefault="00D24142">
            <w:pPr>
              <w:jc w:val="right"/>
              <w:rPr>
                <w:rFonts w:cs="Calibri"/>
                <w:color w:val="404040"/>
                <w:szCs w:val="20"/>
              </w:rPr>
            </w:pPr>
          </w:p>
        </w:tc>
        <w:tc>
          <w:tcPr>
            <w:tcW w:w="2970" w:type="dxa"/>
            <w:tcBorders>
              <w:left w:val="single" w:sz="4" w:space="0" w:color="FFFFFF" w:themeColor="background1"/>
            </w:tcBorders>
            <w:vAlign w:val="center"/>
          </w:tcPr>
          <w:p w14:paraId="4FA69213" w14:textId="77777777" w:rsidR="00D24142" w:rsidRPr="003E3547" w:rsidRDefault="00D24142">
            <w:pPr>
              <w:jc w:val="right"/>
              <w:rPr>
                <w:rFonts w:cs="Calibri"/>
                <w:color w:val="404040"/>
                <w:szCs w:val="20"/>
              </w:rPr>
            </w:pPr>
            <w:r w:rsidRPr="003E3547">
              <w:rPr>
                <w:rFonts w:cs="Calibri"/>
                <w:color w:val="404040"/>
                <w:szCs w:val="20"/>
              </w:rPr>
              <w:t>Total for contracted services:</w:t>
            </w:r>
          </w:p>
        </w:tc>
        <w:tc>
          <w:tcPr>
            <w:tcW w:w="1530" w:type="dxa"/>
            <w:vAlign w:val="center"/>
          </w:tcPr>
          <w:p w14:paraId="443EC163" w14:textId="77777777" w:rsidR="00D24142" w:rsidRPr="003E3547" w:rsidRDefault="00D24142">
            <w:pPr>
              <w:rPr>
                <w:rFonts w:cs="Calibri"/>
                <w:color w:val="404040"/>
                <w:szCs w:val="20"/>
              </w:rPr>
            </w:pPr>
          </w:p>
        </w:tc>
        <w:tc>
          <w:tcPr>
            <w:tcW w:w="1620" w:type="dxa"/>
            <w:vAlign w:val="center"/>
          </w:tcPr>
          <w:p w14:paraId="368DCEAE" w14:textId="77777777" w:rsidR="00D24142" w:rsidRPr="003E3547" w:rsidRDefault="00D24142">
            <w:pPr>
              <w:rPr>
                <w:rFonts w:cs="Calibri"/>
                <w:color w:val="404040"/>
                <w:szCs w:val="20"/>
              </w:rPr>
            </w:pPr>
          </w:p>
        </w:tc>
        <w:tc>
          <w:tcPr>
            <w:tcW w:w="1345" w:type="dxa"/>
            <w:vAlign w:val="center"/>
          </w:tcPr>
          <w:p w14:paraId="793EA945" w14:textId="77777777" w:rsidR="00D24142" w:rsidRPr="003E3547" w:rsidRDefault="00D24142">
            <w:pPr>
              <w:rPr>
                <w:rFonts w:cs="Calibri"/>
                <w:color w:val="404040"/>
                <w:szCs w:val="20"/>
              </w:rPr>
            </w:pPr>
          </w:p>
        </w:tc>
      </w:tr>
    </w:tbl>
    <w:p w14:paraId="773100D7" w14:textId="77777777" w:rsidR="00D24142" w:rsidRPr="003E3547" w:rsidRDefault="00D24142" w:rsidP="00D24142">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719A141A" w14:textId="77777777">
        <w:tc>
          <w:tcPr>
            <w:tcW w:w="9350" w:type="dxa"/>
          </w:tcPr>
          <w:p w14:paraId="2DFA2CEC" w14:textId="77777777" w:rsidR="00D24142" w:rsidRPr="003E3547" w:rsidRDefault="00D24142">
            <w:pPr>
              <w:rPr>
                <w:sz w:val="24"/>
                <w:szCs w:val="24"/>
              </w:rPr>
            </w:pPr>
            <w:r w:rsidRPr="003E3547">
              <w:rPr>
                <w:iCs/>
                <w:sz w:val="24"/>
                <w:szCs w:val="24"/>
              </w:rPr>
              <w:t>Type response here.</w:t>
            </w:r>
          </w:p>
        </w:tc>
      </w:tr>
    </w:tbl>
    <w:p w14:paraId="3F021664" w14:textId="77777777" w:rsidR="00D24142" w:rsidRPr="003E3547" w:rsidRDefault="00D24142" w:rsidP="00D24142">
      <w:pPr>
        <w:spacing w:after="120"/>
        <w:outlineLvl w:val="2"/>
        <w:rPr>
          <w:b/>
          <w:color w:val="auto"/>
          <w:sz w:val="24"/>
          <w:szCs w:val="24"/>
        </w:rPr>
      </w:pPr>
      <w:bookmarkStart w:id="20" w:name="_Toc109375745"/>
      <w:r w:rsidRPr="003E3547">
        <w:rPr>
          <w:b/>
          <w:color w:val="01599D"/>
          <w:szCs w:val="18"/>
        </w:rPr>
        <w:t>3. Supplies &amp; materials</w:t>
      </w:r>
      <w:bookmarkEnd w:id="20"/>
    </w:p>
    <w:tbl>
      <w:tblPr>
        <w:tblStyle w:val="TableGrid"/>
        <w:tblW w:w="0" w:type="auto"/>
        <w:tblLook w:val="04A0" w:firstRow="1" w:lastRow="0" w:firstColumn="1" w:lastColumn="0" w:noHBand="0" w:noVBand="1"/>
      </w:tblPr>
      <w:tblGrid>
        <w:gridCol w:w="1795"/>
        <w:gridCol w:w="2880"/>
        <w:gridCol w:w="1710"/>
        <w:gridCol w:w="1530"/>
        <w:gridCol w:w="1435"/>
      </w:tblGrid>
      <w:tr w:rsidR="00D24142" w:rsidRPr="003E3547" w14:paraId="01159794" w14:textId="77777777">
        <w:tc>
          <w:tcPr>
            <w:tcW w:w="1795" w:type="dxa"/>
            <w:shd w:val="clear" w:color="auto" w:fill="0070C0"/>
            <w:vAlign w:val="center"/>
          </w:tcPr>
          <w:p w14:paraId="4E21D85D" w14:textId="77777777" w:rsidR="00D24142" w:rsidRPr="003E3547" w:rsidRDefault="00D24142">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0376400E" w14:textId="77777777" w:rsidR="00D24142" w:rsidRPr="003E3547" w:rsidRDefault="00D24142">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6A840B83" w14:textId="77777777" w:rsidR="00D24142" w:rsidRPr="003E3547" w:rsidRDefault="00D24142">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66BA83CB" w14:textId="77777777" w:rsidR="00D24142" w:rsidRPr="003E3547" w:rsidRDefault="00D24142">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1C5EEF78" w14:textId="77777777" w:rsidR="00D24142" w:rsidRPr="003E3547" w:rsidRDefault="00D24142">
            <w:pPr>
              <w:jc w:val="center"/>
              <w:rPr>
                <w:color w:val="FFFFFF" w:themeColor="background1"/>
                <w:szCs w:val="20"/>
              </w:rPr>
            </w:pPr>
            <w:r w:rsidRPr="003E3547">
              <w:rPr>
                <w:rFonts w:cs="Calibri"/>
                <w:b/>
                <w:bCs/>
                <w:color w:val="FFFFFF" w:themeColor="background1"/>
                <w:szCs w:val="20"/>
              </w:rPr>
              <w:t>Total</w:t>
            </w:r>
          </w:p>
        </w:tc>
      </w:tr>
      <w:tr w:rsidR="00D24142" w:rsidRPr="003E3547" w14:paraId="62796F85" w14:textId="77777777">
        <w:tc>
          <w:tcPr>
            <w:tcW w:w="1795" w:type="dxa"/>
            <w:vAlign w:val="center"/>
          </w:tcPr>
          <w:p w14:paraId="3464B918" w14:textId="77777777" w:rsidR="00D24142" w:rsidRPr="003E3547" w:rsidRDefault="00D24142">
            <w:pPr>
              <w:rPr>
                <w:rFonts w:cs="Calibri"/>
                <w:color w:val="404040"/>
                <w:szCs w:val="20"/>
              </w:rPr>
            </w:pPr>
          </w:p>
        </w:tc>
        <w:tc>
          <w:tcPr>
            <w:tcW w:w="2880" w:type="dxa"/>
            <w:vAlign w:val="center"/>
          </w:tcPr>
          <w:p w14:paraId="171DADA2" w14:textId="77777777" w:rsidR="00D24142" w:rsidRPr="003E3547" w:rsidRDefault="00D24142">
            <w:pPr>
              <w:rPr>
                <w:rFonts w:cs="Calibri"/>
                <w:color w:val="404040"/>
                <w:szCs w:val="20"/>
              </w:rPr>
            </w:pPr>
          </w:p>
        </w:tc>
        <w:tc>
          <w:tcPr>
            <w:tcW w:w="1710" w:type="dxa"/>
            <w:vAlign w:val="center"/>
          </w:tcPr>
          <w:p w14:paraId="689ACBA5" w14:textId="77777777" w:rsidR="00D24142" w:rsidRPr="003E3547" w:rsidRDefault="00D24142">
            <w:pPr>
              <w:rPr>
                <w:rFonts w:cs="Calibri"/>
                <w:color w:val="404040"/>
                <w:szCs w:val="20"/>
              </w:rPr>
            </w:pPr>
          </w:p>
        </w:tc>
        <w:tc>
          <w:tcPr>
            <w:tcW w:w="1530" w:type="dxa"/>
            <w:vAlign w:val="center"/>
          </w:tcPr>
          <w:p w14:paraId="15836C72" w14:textId="77777777" w:rsidR="00D24142" w:rsidRPr="003E3547" w:rsidRDefault="00D24142">
            <w:pPr>
              <w:rPr>
                <w:rFonts w:cs="Calibri"/>
                <w:color w:val="404040"/>
                <w:szCs w:val="20"/>
              </w:rPr>
            </w:pPr>
          </w:p>
        </w:tc>
        <w:tc>
          <w:tcPr>
            <w:tcW w:w="1435" w:type="dxa"/>
            <w:vAlign w:val="center"/>
          </w:tcPr>
          <w:p w14:paraId="6DE417FE" w14:textId="77777777" w:rsidR="00D24142" w:rsidRPr="003E3547" w:rsidRDefault="00D24142">
            <w:pPr>
              <w:rPr>
                <w:rFonts w:cs="Calibri"/>
                <w:color w:val="404040"/>
                <w:szCs w:val="20"/>
              </w:rPr>
            </w:pPr>
          </w:p>
        </w:tc>
      </w:tr>
      <w:tr w:rsidR="00D24142" w:rsidRPr="003E3547" w14:paraId="3E2A7268" w14:textId="77777777">
        <w:tc>
          <w:tcPr>
            <w:tcW w:w="1795" w:type="dxa"/>
            <w:vAlign w:val="center"/>
          </w:tcPr>
          <w:p w14:paraId="67B83215" w14:textId="77777777" w:rsidR="00D24142" w:rsidRPr="003E3547" w:rsidRDefault="00D24142">
            <w:pPr>
              <w:rPr>
                <w:rFonts w:cs="Calibri"/>
                <w:color w:val="404040"/>
                <w:szCs w:val="20"/>
              </w:rPr>
            </w:pPr>
          </w:p>
        </w:tc>
        <w:tc>
          <w:tcPr>
            <w:tcW w:w="2880" w:type="dxa"/>
            <w:vAlign w:val="center"/>
          </w:tcPr>
          <w:p w14:paraId="206637A2" w14:textId="77777777" w:rsidR="00D24142" w:rsidRPr="003E3547" w:rsidRDefault="00D24142">
            <w:pPr>
              <w:rPr>
                <w:rFonts w:cs="Calibri"/>
                <w:color w:val="404040"/>
                <w:szCs w:val="20"/>
              </w:rPr>
            </w:pPr>
          </w:p>
        </w:tc>
        <w:tc>
          <w:tcPr>
            <w:tcW w:w="1710" w:type="dxa"/>
            <w:vAlign w:val="center"/>
          </w:tcPr>
          <w:p w14:paraId="0C70F9D4" w14:textId="77777777" w:rsidR="00D24142" w:rsidRPr="003E3547" w:rsidRDefault="00D24142">
            <w:pPr>
              <w:rPr>
                <w:rFonts w:cs="Calibri"/>
                <w:color w:val="404040"/>
                <w:szCs w:val="20"/>
              </w:rPr>
            </w:pPr>
          </w:p>
        </w:tc>
        <w:tc>
          <w:tcPr>
            <w:tcW w:w="1530" w:type="dxa"/>
            <w:vAlign w:val="center"/>
          </w:tcPr>
          <w:p w14:paraId="652CE16D" w14:textId="77777777" w:rsidR="00D24142" w:rsidRPr="003E3547" w:rsidRDefault="00D24142">
            <w:pPr>
              <w:rPr>
                <w:rFonts w:cs="Calibri"/>
                <w:color w:val="404040"/>
                <w:szCs w:val="20"/>
              </w:rPr>
            </w:pPr>
          </w:p>
        </w:tc>
        <w:tc>
          <w:tcPr>
            <w:tcW w:w="1435" w:type="dxa"/>
            <w:vAlign w:val="center"/>
          </w:tcPr>
          <w:p w14:paraId="05D10145" w14:textId="77777777" w:rsidR="00D24142" w:rsidRPr="003E3547" w:rsidRDefault="00D24142">
            <w:pPr>
              <w:rPr>
                <w:rFonts w:cs="Calibri"/>
                <w:color w:val="404040"/>
                <w:szCs w:val="20"/>
              </w:rPr>
            </w:pPr>
          </w:p>
        </w:tc>
      </w:tr>
      <w:tr w:rsidR="00D24142" w:rsidRPr="003E3547" w14:paraId="7EA88BB1" w14:textId="77777777">
        <w:tc>
          <w:tcPr>
            <w:tcW w:w="1795" w:type="dxa"/>
            <w:vAlign w:val="center"/>
          </w:tcPr>
          <w:p w14:paraId="7D73DE6A" w14:textId="77777777" w:rsidR="00D24142" w:rsidRPr="003E3547" w:rsidRDefault="00D24142">
            <w:pPr>
              <w:rPr>
                <w:rFonts w:cs="Calibri"/>
                <w:color w:val="404040"/>
                <w:szCs w:val="20"/>
              </w:rPr>
            </w:pPr>
          </w:p>
        </w:tc>
        <w:tc>
          <w:tcPr>
            <w:tcW w:w="2880" w:type="dxa"/>
            <w:vAlign w:val="center"/>
          </w:tcPr>
          <w:p w14:paraId="61287228" w14:textId="77777777" w:rsidR="00D24142" w:rsidRPr="003E3547" w:rsidRDefault="00D24142">
            <w:pPr>
              <w:rPr>
                <w:rFonts w:cs="Calibri"/>
                <w:color w:val="404040"/>
                <w:szCs w:val="20"/>
              </w:rPr>
            </w:pPr>
          </w:p>
        </w:tc>
        <w:tc>
          <w:tcPr>
            <w:tcW w:w="1710" w:type="dxa"/>
            <w:vAlign w:val="center"/>
          </w:tcPr>
          <w:p w14:paraId="67B046DD" w14:textId="77777777" w:rsidR="00D24142" w:rsidRPr="003E3547" w:rsidRDefault="00D24142">
            <w:pPr>
              <w:rPr>
                <w:rFonts w:cs="Calibri"/>
                <w:color w:val="404040"/>
                <w:szCs w:val="20"/>
              </w:rPr>
            </w:pPr>
          </w:p>
        </w:tc>
        <w:tc>
          <w:tcPr>
            <w:tcW w:w="1530" w:type="dxa"/>
            <w:vAlign w:val="center"/>
          </w:tcPr>
          <w:p w14:paraId="709B806C" w14:textId="77777777" w:rsidR="00D24142" w:rsidRPr="003E3547" w:rsidRDefault="00D24142">
            <w:pPr>
              <w:rPr>
                <w:rFonts w:cs="Calibri"/>
                <w:color w:val="404040"/>
                <w:szCs w:val="20"/>
              </w:rPr>
            </w:pPr>
          </w:p>
        </w:tc>
        <w:tc>
          <w:tcPr>
            <w:tcW w:w="1435" w:type="dxa"/>
            <w:vAlign w:val="center"/>
          </w:tcPr>
          <w:p w14:paraId="189A9DE8" w14:textId="77777777" w:rsidR="00D24142" w:rsidRPr="003E3547" w:rsidRDefault="00D24142">
            <w:pPr>
              <w:rPr>
                <w:rFonts w:cs="Calibri"/>
                <w:color w:val="404040"/>
                <w:szCs w:val="20"/>
              </w:rPr>
            </w:pPr>
          </w:p>
        </w:tc>
      </w:tr>
      <w:tr w:rsidR="00D24142" w:rsidRPr="003E3547" w14:paraId="7E11A585" w14:textId="77777777">
        <w:tc>
          <w:tcPr>
            <w:tcW w:w="1795" w:type="dxa"/>
            <w:tcBorders>
              <w:right w:val="single" w:sz="4" w:space="0" w:color="FFFFFF" w:themeColor="background1"/>
            </w:tcBorders>
            <w:vAlign w:val="center"/>
          </w:tcPr>
          <w:p w14:paraId="23041145" w14:textId="77777777" w:rsidR="00D24142" w:rsidRPr="003E3547" w:rsidRDefault="00D24142">
            <w:pPr>
              <w:jc w:val="right"/>
              <w:rPr>
                <w:rFonts w:cs="Calibri"/>
                <w:color w:val="404040"/>
                <w:szCs w:val="20"/>
              </w:rPr>
            </w:pPr>
          </w:p>
        </w:tc>
        <w:tc>
          <w:tcPr>
            <w:tcW w:w="2880" w:type="dxa"/>
            <w:tcBorders>
              <w:left w:val="single" w:sz="4" w:space="0" w:color="FFFFFF" w:themeColor="background1"/>
            </w:tcBorders>
            <w:vAlign w:val="center"/>
          </w:tcPr>
          <w:p w14:paraId="6E17433A" w14:textId="77777777" w:rsidR="00D24142" w:rsidRPr="003E3547" w:rsidRDefault="00D24142">
            <w:pPr>
              <w:jc w:val="right"/>
              <w:rPr>
                <w:rFonts w:cs="Calibri"/>
                <w:color w:val="404040"/>
                <w:szCs w:val="20"/>
              </w:rPr>
            </w:pPr>
            <w:r w:rsidRPr="003E3547">
              <w:rPr>
                <w:rFonts w:cs="Calibri"/>
                <w:color w:val="404040"/>
                <w:szCs w:val="20"/>
              </w:rPr>
              <w:t>Total supplies &amp; materials:</w:t>
            </w:r>
          </w:p>
        </w:tc>
        <w:tc>
          <w:tcPr>
            <w:tcW w:w="1710" w:type="dxa"/>
            <w:vAlign w:val="center"/>
          </w:tcPr>
          <w:p w14:paraId="0D7B0CFF" w14:textId="77777777" w:rsidR="00D24142" w:rsidRPr="003E3547" w:rsidRDefault="00D24142">
            <w:pPr>
              <w:rPr>
                <w:rFonts w:cs="Calibri"/>
                <w:color w:val="404040"/>
                <w:szCs w:val="20"/>
              </w:rPr>
            </w:pPr>
          </w:p>
        </w:tc>
        <w:tc>
          <w:tcPr>
            <w:tcW w:w="1530" w:type="dxa"/>
            <w:vAlign w:val="center"/>
          </w:tcPr>
          <w:p w14:paraId="44AE4F1B" w14:textId="77777777" w:rsidR="00D24142" w:rsidRPr="003E3547" w:rsidRDefault="00D24142">
            <w:pPr>
              <w:rPr>
                <w:rFonts w:cs="Calibri"/>
                <w:color w:val="404040"/>
                <w:szCs w:val="20"/>
              </w:rPr>
            </w:pPr>
          </w:p>
        </w:tc>
        <w:tc>
          <w:tcPr>
            <w:tcW w:w="1435" w:type="dxa"/>
            <w:vAlign w:val="center"/>
          </w:tcPr>
          <w:p w14:paraId="6E1D88AF" w14:textId="77777777" w:rsidR="00D24142" w:rsidRPr="003E3547" w:rsidRDefault="00D24142">
            <w:pPr>
              <w:rPr>
                <w:rFonts w:cs="Calibri"/>
                <w:color w:val="404040"/>
                <w:szCs w:val="20"/>
              </w:rPr>
            </w:pPr>
          </w:p>
        </w:tc>
      </w:tr>
    </w:tbl>
    <w:p w14:paraId="0607DA94" w14:textId="5A487619" w:rsidR="00D24142" w:rsidRPr="003E3547" w:rsidRDefault="00D24142" w:rsidP="00D24142">
      <w:pPr>
        <w:rPr>
          <w:color w:val="auto"/>
          <w:sz w:val="24"/>
          <w:szCs w:val="24"/>
        </w:rPr>
      </w:pPr>
      <w:r w:rsidRPr="003E3547">
        <w:t xml:space="preserve">Using the space below, explain how the costs for supplies </w:t>
      </w:r>
      <w:r w:rsidR="005F5B50">
        <w:t>and</w:t>
      </w:r>
      <w:r w:rsidRPr="003E3547">
        <w:t xml:space="preserve"> materials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511ED063" w14:textId="77777777">
        <w:tc>
          <w:tcPr>
            <w:tcW w:w="9350" w:type="dxa"/>
          </w:tcPr>
          <w:p w14:paraId="76590B98" w14:textId="77777777" w:rsidR="00D24142" w:rsidRPr="003E3547" w:rsidRDefault="00D24142">
            <w:pPr>
              <w:rPr>
                <w:sz w:val="24"/>
                <w:szCs w:val="24"/>
              </w:rPr>
            </w:pPr>
            <w:r w:rsidRPr="003E3547">
              <w:rPr>
                <w:iCs/>
                <w:sz w:val="24"/>
                <w:szCs w:val="24"/>
              </w:rPr>
              <w:t>Type response here.</w:t>
            </w:r>
          </w:p>
        </w:tc>
      </w:tr>
    </w:tbl>
    <w:p w14:paraId="5FC4E210" w14:textId="77777777" w:rsidR="00DC42B7" w:rsidRDefault="00DC42B7" w:rsidP="00D24142">
      <w:pPr>
        <w:spacing w:after="120"/>
        <w:outlineLvl w:val="2"/>
        <w:rPr>
          <w:b/>
          <w:color w:val="01599D"/>
          <w:szCs w:val="18"/>
        </w:rPr>
      </w:pPr>
      <w:bookmarkStart w:id="21" w:name="_Toc109375746"/>
    </w:p>
    <w:p w14:paraId="262D3DB5" w14:textId="1F2157DB" w:rsidR="00D24142" w:rsidRPr="003E3547" w:rsidRDefault="00D24142" w:rsidP="00D24142">
      <w:pPr>
        <w:spacing w:after="120"/>
        <w:outlineLvl w:val="2"/>
        <w:rPr>
          <w:b/>
          <w:color w:val="auto"/>
          <w:sz w:val="24"/>
          <w:szCs w:val="24"/>
        </w:rPr>
      </w:pPr>
      <w:r w:rsidRPr="003E3547">
        <w:rPr>
          <w:b/>
          <w:color w:val="01599D"/>
          <w:szCs w:val="18"/>
        </w:rPr>
        <w:t>4. Other charges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D24142" w:rsidRPr="003E3547" w14:paraId="01D69F31" w14:textId="77777777">
        <w:tc>
          <w:tcPr>
            <w:tcW w:w="1795" w:type="dxa"/>
            <w:shd w:val="clear" w:color="auto" w:fill="0070C0"/>
            <w:vAlign w:val="center"/>
          </w:tcPr>
          <w:p w14:paraId="30A51721" w14:textId="77777777" w:rsidR="00D24142" w:rsidRPr="003E3547" w:rsidRDefault="00D24142">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487526AD" w14:textId="77777777" w:rsidR="00D24142" w:rsidRPr="003E3547" w:rsidRDefault="00D24142">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5159A4F2" w14:textId="77777777" w:rsidR="00D24142" w:rsidRPr="003E3547" w:rsidRDefault="00D24142">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7719B98B" w14:textId="77777777" w:rsidR="00D24142" w:rsidRPr="003E3547" w:rsidRDefault="00D24142">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30EFFD56" w14:textId="77777777" w:rsidR="00D24142" w:rsidRPr="003E3547" w:rsidRDefault="00D24142">
            <w:pPr>
              <w:jc w:val="center"/>
              <w:rPr>
                <w:color w:val="FFFFFF" w:themeColor="background1"/>
                <w:szCs w:val="20"/>
              </w:rPr>
            </w:pPr>
            <w:r w:rsidRPr="003E3547">
              <w:rPr>
                <w:rFonts w:cs="Calibri"/>
                <w:b/>
                <w:bCs/>
                <w:color w:val="FFFFFF" w:themeColor="background1"/>
                <w:szCs w:val="20"/>
              </w:rPr>
              <w:t>Total</w:t>
            </w:r>
          </w:p>
        </w:tc>
      </w:tr>
      <w:tr w:rsidR="00D24142" w:rsidRPr="003E3547" w14:paraId="6CF8DA39" w14:textId="77777777">
        <w:tc>
          <w:tcPr>
            <w:tcW w:w="1795" w:type="dxa"/>
            <w:vAlign w:val="center"/>
          </w:tcPr>
          <w:p w14:paraId="21A5D133" w14:textId="77777777" w:rsidR="00D24142" w:rsidRPr="003E3547" w:rsidRDefault="00D24142">
            <w:pPr>
              <w:rPr>
                <w:rFonts w:cs="Calibri"/>
                <w:color w:val="404040"/>
                <w:szCs w:val="20"/>
              </w:rPr>
            </w:pPr>
          </w:p>
        </w:tc>
        <w:tc>
          <w:tcPr>
            <w:tcW w:w="2880" w:type="dxa"/>
            <w:vAlign w:val="center"/>
          </w:tcPr>
          <w:p w14:paraId="7157666C" w14:textId="77777777" w:rsidR="00D24142" w:rsidRPr="003E3547" w:rsidRDefault="00D24142">
            <w:pPr>
              <w:rPr>
                <w:rFonts w:cs="Calibri"/>
                <w:color w:val="404040"/>
                <w:szCs w:val="20"/>
              </w:rPr>
            </w:pPr>
          </w:p>
        </w:tc>
        <w:tc>
          <w:tcPr>
            <w:tcW w:w="1710" w:type="dxa"/>
            <w:vAlign w:val="center"/>
          </w:tcPr>
          <w:p w14:paraId="4101265C" w14:textId="77777777" w:rsidR="00D24142" w:rsidRPr="003E3547" w:rsidRDefault="00D24142">
            <w:pPr>
              <w:rPr>
                <w:rFonts w:cs="Calibri"/>
                <w:color w:val="404040"/>
                <w:szCs w:val="20"/>
              </w:rPr>
            </w:pPr>
          </w:p>
        </w:tc>
        <w:tc>
          <w:tcPr>
            <w:tcW w:w="1530" w:type="dxa"/>
            <w:vAlign w:val="center"/>
          </w:tcPr>
          <w:p w14:paraId="64296B44" w14:textId="77777777" w:rsidR="00D24142" w:rsidRPr="003E3547" w:rsidRDefault="00D24142">
            <w:pPr>
              <w:rPr>
                <w:rFonts w:cs="Calibri"/>
                <w:color w:val="404040"/>
                <w:szCs w:val="20"/>
              </w:rPr>
            </w:pPr>
          </w:p>
        </w:tc>
        <w:tc>
          <w:tcPr>
            <w:tcW w:w="1435" w:type="dxa"/>
            <w:vAlign w:val="center"/>
          </w:tcPr>
          <w:p w14:paraId="2404F35C" w14:textId="77777777" w:rsidR="00D24142" w:rsidRPr="003E3547" w:rsidRDefault="00D24142">
            <w:pPr>
              <w:rPr>
                <w:rFonts w:cs="Calibri"/>
                <w:color w:val="404040"/>
                <w:szCs w:val="20"/>
              </w:rPr>
            </w:pPr>
          </w:p>
        </w:tc>
      </w:tr>
      <w:tr w:rsidR="00D24142" w:rsidRPr="003E3547" w14:paraId="43EEB7BC" w14:textId="77777777">
        <w:tc>
          <w:tcPr>
            <w:tcW w:w="1795" w:type="dxa"/>
            <w:vAlign w:val="center"/>
          </w:tcPr>
          <w:p w14:paraId="21D8B9B1" w14:textId="77777777" w:rsidR="00D24142" w:rsidRPr="003E3547" w:rsidRDefault="00D24142">
            <w:pPr>
              <w:rPr>
                <w:rFonts w:cs="Calibri"/>
                <w:color w:val="404040"/>
                <w:szCs w:val="20"/>
              </w:rPr>
            </w:pPr>
          </w:p>
        </w:tc>
        <w:tc>
          <w:tcPr>
            <w:tcW w:w="2880" w:type="dxa"/>
            <w:vAlign w:val="center"/>
          </w:tcPr>
          <w:p w14:paraId="12586DE1" w14:textId="77777777" w:rsidR="00D24142" w:rsidRPr="003E3547" w:rsidRDefault="00D24142">
            <w:pPr>
              <w:rPr>
                <w:rFonts w:cs="Calibri"/>
                <w:color w:val="404040"/>
                <w:szCs w:val="20"/>
              </w:rPr>
            </w:pPr>
          </w:p>
        </w:tc>
        <w:tc>
          <w:tcPr>
            <w:tcW w:w="1710" w:type="dxa"/>
            <w:vAlign w:val="center"/>
          </w:tcPr>
          <w:p w14:paraId="657C1B84" w14:textId="77777777" w:rsidR="00D24142" w:rsidRPr="003E3547" w:rsidRDefault="00D24142">
            <w:pPr>
              <w:rPr>
                <w:rFonts w:cs="Calibri"/>
                <w:color w:val="404040"/>
                <w:szCs w:val="20"/>
              </w:rPr>
            </w:pPr>
          </w:p>
        </w:tc>
        <w:tc>
          <w:tcPr>
            <w:tcW w:w="1530" w:type="dxa"/>
            <w:vAlign w:val="center"/>
          </w:tcPr>
          <w:p w14:paraId="65387B6E" w14:textId="77777777" w:rsidR="00D24142" w:rsidRPr="003E3547" w:rsidRDefault="00D24142">
            <w:pPr>
              <w:rPr>
                <w:rFonts w:cs="Calibri"/>
                <w:color w:val="404040"/>
                <w:szCs w:val="20"/>
              </w:rPr>
            </w:pPr>
          </w:p>
        </w:tc>
        <w:tc>
          <w:tcPr>
            <w:tcW w:w="1435" w:type="dxa"/>
            <w:vAlign w:val="center"/>
          </w:tcPr>
          <w:p w14:paraId="42E41B0E" w14:textId="77777777" w:rsidR="00D24142" w:rsidRPr="003E3547" w:rsidRDefault="00D24142">
            <w:pPr>
              <w:rPr>
                <w:rFonts w:cs="Calibri"/>
                <w:color w:val="404040"/>
                <w:szCs w:val="20"/>
              </w:rPr>
            </w:pPr>
          </w:p>
        </w:tc>
      </w:tr>
      <w:tr w:rsidR="00D24142" w:rsidRPr="003E3547" w14:paraId="04CF7363" w14:textId="77777777">
        <w:tc>
          <w:tcPr>
            <w:tcW w:w="1795" w:type="dxa"/>
            <w:vAlign w:val="center"/>
          </w:tcPr>
          <w:p w14:paraId="380B845C" w14:textId="77777777" w:rsidR="00D24142" w:rsidRPr="003E3547" w:rsidRDefault="00D24142">
            <w:pPr>
              <w:rPr>
                <w:rFonts w:cs="Calibri"/>
                <w:color w:val="404040"/>
                <w:szCs w:val="20"/>
              </w:rPr>
            </w:pPr>
          </w:p>
        </w:tc>
        <w:tc>
          <w:tcPr>
            <w:tcW w:w="2880" w:type="dxa"/>
            <w:vAlign w:val="center"/>
          </w:tcPr>
          <w:p w14:paraId="2CE187D4" w14:textId="77777777" w:rsidR="00D24142" w:rsidRPr="003E3547" w:rsidRDefault="00D24142">
            <w:pPr>
              <w:rPr>
                <w:rFonts w:cs="Calibri"/>
                <w:color w:val="404040"/>
                <w:szCs w:val="20"/>
              </w:rPr>
            </w:pPr>
          </w:p>
        </w:tc>
        <w:tc>
          <w:tcPr>
            <w:tcW w:w="1710" w:type="dxa"/>
            <w:vAlign w:val="center"/>
          </w:tcPr>
          <w:p w14:paraId="632491A7" w14:textId="77777777" w:rsidR="00D24142" w:rsidRPr="003E3547" w:rsidRDefault="00D24142">
            <w:pPr>
              <w:rPr>
                <w:rFonts w:cs="Calibri"/>
                <w:color w:val="404040"/>
                <w:szCs w:val="20"/>
              </w:rPr>
            </w:pPr>
          </w:p>
        </w:tc>
        <w:tc>
          <w:tcPr>
            <w:tcW w:w="1530" w:type="dxa"/>
            <w:vAlign w:val="center"/>
          </w:tcPr>
          <w:p w14:paraId="0CF49202" w14:textId="77777777" w:rsidR="00D24142" w:rsidRPr="003E3547" w:rsidRDefault="00D24142">
            <w:pPr>
              <w:rPr>
                <w:rFonts w:cs="Calibri"/>
                <w:color w:val="404040"/>
                <w:szCs w:val="20"/>
              </w:rPr>
            </w:pPr>
          </w:p>
        </w:tc>
        <w:tc>
          <w:tcPr>
            <w:tcW w:w="1435" w:type="dxa"/>
            <w:vAlign w:val="center"/>
          </w:tcPr>
          <w:p w14:paraId="1D91FE24" w14:textId="77777777" w:rsidR="00D24142" w:rsidRPr="003E3547" w:rsidRDefault="00D24142">
            <w:pPr>
              <w:rPr>
                <w:rFonts w:cs="Calibri"/>
                <w:color w:val="404040"/>
                <w:szCs w:val="20"/>
              </w:rPr>
            </w:pPr>
          </w:p>
        </w:tc>
      </w:tr>
      <w:tr w:rsidR="00D24142" w:rsidRPr="003E3547" w14:paraId="11354F0E" w14:textId="77777777">
        <w:tc>
          <w:tcPr>
            <w:tcW w:w="1795" w:type="dxa"/>
            <w:vAlign w:val="center"/>
          </w:tcPr>
          <w:p w14:paraId="258A5B4F" w14:textId="77777777" w:rsidR="00D24142" w:rsidRPr="003E3547" w:rsidRDefault="00D24142">
            <w:pPr>
              <w:rPr>
                <w:rFonts w:cs="Calibri"/>
                <w:color w:val="404040"/>
                <w:szCs w:val="20"/>
              </w:rPr>
            </w:pPr>
          </w:p>
        </w:tc>
        <w:tc>
          <w:tcPr>
            <w:tcW w:w="2880" w:type="dxa"/>
            <w:vAlign w:val="center"/>
          </w:tcPr>
          <w:p w14:paraId="47DD9DF8" w14:textId="77777777" w:rsidR="00D24142" w:rsidRPr="003E3547" w:rsidRDefault="00D24142">
            <w:pPr>
              <w:rPr>
                <w:rFonts w:cs="Calibri"/>
                <w:color w:val="404040"/>
                <w:szCs w:val="20"/>
              </w:rPr>
            </w:pPr>
          </w:p>
        </w:tc>
        <w:tc>
          <w:tcPr>
            <w:tcW w:w="1710" w:type="dxa"/>
            <w:vAlign w:val="center"/>
          </w:tcPr>
          <w:p w14:paraId="1C021CBF" w14:textId="77777777" w:rsidR="00D24142" w:rsidRPr="003E3547" w:rsidRDefault="00D24142">
            <w:pPr>
              <w:rPr>
                <w:rFonts w:cs="Calibri"/>
                <w:color w:val="404040"/>
                <w:szCs w:val="20"/>
              </w:rPr>
            </w:pPr>
          </w:p>
        </w:tc>
        <w:tc>
          <w:tcPr>
            <w:tcW w:w="1530" w:type="dxa"/>
            <w:vAlign w:val="center"/>
          </w:tcPr>
          <w:p w14:paraId="18158336" w14:textId="77777777" w:rsidR="00D24142" w:rsidRPr="003E3547" w:rsidRDefault="00D24142">
            <w:pPr>
              <w:rPr>
                <w:rFonts w:cs="Calibri"/>
                <w:color w:val="404040"/>
                <w:szCs w:val="20"/>
              </w:rPr>
            </w:pPr>
          </w:p>
        </w:tc>
        <w:tc>
          <w:tcPr>
            <w:tcW w:w="1435" w:type="dxa"/>
            <w:vAlign w:val="center"/>
          </w:tcPr>
          <w:p w14:paraId="0C576E76" w14:textId="77777777" w:rsidR="00D24142" w:rsidRPr="003E3547" w:rsidRDefault="00D24142">
            <w:pPr>
              <w:rPr>
                <w:rFonts w:cs="Calibri"/>
                <w:color w:val="404040"/>
                <w:szCs w:val="20"/>
              </w:rPr>
            </w:pPr>
          </w:p>
        </w:tc>
      </w:tr>
      <w:tr w:rsidR="00D24142" w:rsidRPr="003E3547" w14:paraId="197B15B0" w14:textId="77777777">
        <w:tc>
          <w:tcPr>
            <w:tcW w:w="1795" w:type="dxa"/>
            <w:tcBorders>
              <w:right w:val="single" w:sz="4" w:space="0" w:color="FFFFFF" w:themeColor="background1"/>
            </w:tcBorders>
            <w:vAlign w:val="center"/>
          </w:tcPr>
          <w:p w14:paraId="452689AD" w14:textId="77777777" w:rsidR="00D24142" w:rsidRPr="003E3547" w:rsidRDefault="00D24142">
            <w:pPr>
              <w:jc w:val="right"/>
              <w:rPr>
                <w:rFonts w:cs="Calibri"/>
                <w:color w:val="404040"/>
                <w:szCs w:val="20"/>
              </w:rPr>
            </w:pPr>
          </w:p>
        </w:tc>
        <w:tc>
          <w:tcPr>
            <w:tcW w:w="2880" w:type="dxa"/>
            <w:tcBorders>
              <w:left w:val="single" w:sz="4" w:space="0" w:color="FFFFFF" w:themeColor="background1"/>
            </w:tcBorders>
            <w:vAlign w:val="center"/>
          </w:tcPr>
          <w:p w14:paraId="727C9786" w14:textId="77777777" w:rsidR="00D24142" w:rsidRPr="003E3547" w:rsidRDefault="00D24142">
            <w:pPr>
              <w:jc w:val="right"/>
              <w:rPr>
                <w:rFonts w:cs="Calibri"/>
                <w:color w:val="404040"/>
                <w:szCs w:val="20"/>
              </w:rPr>
            </w:pPr>
            <w:r w:rsidRPr="003E3547">
              <w:rPr>
                <w:rFonts w:cs="Calibri"/>
                <w:color w:val="404040"/>
                <w:szCs w:val="20"/>
              </w:rPr>
              <w:t>Total for other charges:</w:t>
            </w:r>
          </w:p>
        </w:tc>
        <w:tc>
          <w:tcPr>
            <w:tcW w:w="1710" w:type="dxa"/>
            <w:vAlign w:val="center"/>
          </w:tcPr>
          <w:p w14:paraId="30CDDC2D" w14:textId="77777777" w:rsidR="00D24142" w:rsidRPr="003E3547" w:rsidRDefault="00D24142">
            <w:pPr>
              <w:rPr>
                <w:rFonts w:cs="Calibri"/>
                <w:color w:val="404040"/>
                <w:szCs w:val="20"/>
              </w:rPr>
            </w:pPr>
          </w:p>
        </w:tc>
        <w:tc>
          <w:tcPr>
            <w:tcW w:w="1530" w:type="dxa"/>
            <w:vAlign w:val="center"/>
          </w:tcPr>
          <w:p w14:paraId="648484C9" w14:textId="77777777" w:rsidR="00D24142" w:rsidRPr="003E3547" w:rsidRDefault="00D24142">
            <w:pPr>
              <w:rPr>
                <w:rFonts w:cs="Calibri"/>
                <w:color w:val="404040"/>
                <w:szCs w:val="20"/>
              </w:rPr>
            </w:pPr>
          </w:p>
        </w:tc>
        <w:tc>
          <w:tcPr>
            <w:tcW w:w="1435" w:type="dxa"/>
            <w:vAlign w:val="center"/>
          </w:tcPr>
          <w:p w14:paraId="4AE6F613" w14:textId="77777777" w:rsidR="00D24142" w:rsidRPr="003E3547" w:rsidRDefault="00D24142">
            <w:pPr>
              <w:rPr>
                <w:rFonts w:cs="Calibri"/>
                <w:color w:val="404040"/>
                <w:szCs w:val="20"/>
              </w:rPr>
            </w:pPr>
          </w:p>
        </w:tc>
      </w:tr>
    </w:tbl>
    <w:p w14:paraId="21FBD229" w14:textId="77777777" w:rsidR="00D24142" w:rsidRPr="003E3547" w:rsidRDefault="00D24142" w:rsidP="00D24142">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08EFACB3" w14:textId="77777777">
        <w:tc>
          <w:tcPr>
            <w:tcW w:w="9350" w:type="dxa"/>
          </w:tcPr>
          <w:p w14:paraId="54BA44D6" w14:textId="77777777" w:rsidR="00D24142" w:rsidRPr="003E3547" w:rsidRDefault="00D24142">
            <w:pPr>
              <w:rPr>
                <w:sz w:val="24"/>
                <w:szCs w:val="24"/>
              </w:rPr>
            </w:pPr>
            <w:r w:rsidRPr="003E3547">
              <w:rPr>
                <w:iCs/>
                <w:sz w:val="24"/>
                <w:szCs w:val="24"/>
              </w:rPr>
              <w:t>Type response here.</w:t>
            </w:r>
          </w:p>
        </w:tc>
      </w:tr>
    </w:tbl>
    <w:p w14:paraId="6DC0F22B" w14:textId="77777777" w:rsidR="00D24142" w:rsidRDefault="00D24142" w:rsidP="00D24142">
      <w:pPr>
        <w:spacing w:after="120"/>
        <w:outlineLvl w:val="2"/>
        <w:rPr>
          <w:b/>
          <w:color w:val="01599D"/>
          <w:szCs w:val="18"/>
        </w:rPr>
      </w:pPr>
      <w:bookmarkStart w:id="22" w:name="_Toc109375747"/>
    </w:p>
    <w:p w14:paraId="7C8194FE" w14:textId="77777777" w:rsidR="00D24142" w:rsidRPr="003E3547" w:rsidRDefault="00D24142" w:rsidP="00FA1C7D">
      <w:pPr>
        <w:rPr>
          <w:b/>
          <w:color w:val="auto"/>
          <w:sz w:val="24"/>
          <w:szCs w:val="24"/>
        </w:rPr>
      </w:pPr>
      <w:r w:rsidRPr="003E3547">
        <w:rPr>
          <w:b/>
          <w:color w:val="01599D"/>
          <w:szCs w:val="18"/>
        </w:rPr>
        <w:t>5. Equipment</w:t>
      </w:r>
      <w:bookmarkEnd w:id="22"/>
    </w:p>
    <w:tbl>
      <w:tblPr>
        <w:tblStyle w:val="TableGrid"/>
        <w:tblW w:w="0" w:type="auto"/>
        <w:tblLook w:val="04A0" w:firstRow="1" w:lastRow="0" w:firstColumn="1" w:lastColumn="0" w:noHBand="0" w:noVBand="1"/>
      </w:tblPr>
      <w:tblGrid>
        <w:gridCol w:w="1525"/>
        <w:gridCol w:w="2215"/>
        <w:gridCol w:w="1870"/>
        <w:gridCol w:w="1870"/>
        <w:gridCol w:w="1870"/>
      </w:tblGrid>
      <w:tr w:rsidR="00D24142" w:rsidRPr="003E3547" w14:paraId="1A892E5E" w14:textId="77777777">
        <w:tc>
          <w:tcPr>
            <w:tcW w:w="1525" w:type="dxa"/>
            <w:shd w:val="clear" w:color="auto" w:fill="0070C0"/>
            <w:vAlign w:val="center"/>
          </w:tcPr>
          <w:p w14:paraId="123DC3EB" w14:textId="77777777" w:rsidR="00D24142" w:rsidRPr="003E3547" w:rsidRDefault="00D24142">
            <w:pPr>
              <w:jc w:val="center"/>
              <w:rPr>
                <w:color w:val="FFFFFF" w:themeColor="background1"/>
                <w:szCs w:val="20"/>
              </w:rPr>
            </w:pPr>
            <w:r w:rsidRPr="003E3547">
              <w:rPr>
                <w:rFonts w:cs="Calibri"/>
                <w:b/>
                <w:bCs/>
                <w:color w:val="FFFFFF" w:themeColor="background1"/>
                <w:szCs w:val="20"/>
              </w:rPr>
              <w:t>Line item</w:t>
            </w:r>
          </w:p>
        </w:tc>
        <w:tc>
          <w:tcPr>
            <w:tcW w:w="2215" w:type="dxa"/>
            <w:shd w:val="clear" w:color="auto" w:fill="0070C0"/>
            <w:vAlign w:val="center"/>
          </w:tcPr>
          <w:p w14:paraId="6691DAB9" w14:textId="77777777" w:rsidR="00D24142" w:rsidRPr="003E3547" w:rsidRDefault="00D24142">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0480C892" w14:textId="77777777" w:rsidR="00D24142" w:rsidRPr="003E3547" w:rsidRDefault="00D24142">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5B9B48F4" w14:textId="77777777" w:rsidR="00D24142" w:rsidRPr="003E3547" w:rsidRDefault="00D24142">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6F4A9028" w14:textId="77777777" w:rsidR="00D24142" w:rsidRPr="003E3547" w:rsidRDefault="00D24142">
            <w:pPr>
              <w:jc w:val="center"/>
              <w:rPr>
                <w:color w:val="FFFFFF" w:themeColor="background1"/>
                <w:szCs w:val="20"/>
              </w:rPr>
            </w:pPr>
            <w:r w:rsidRPr="003E3547">
              <w:rPr>
                <w:rFonts w:cs="Calibri"/>
                <w:b/>
                <w:bCs/>
                <w:color w:val="FFFFFF" w:themeColor="background1"/>
                <w:szCs w:val="20"/>
              </w:rPr>
              <w:t>Total</w:t>
            </w:r>
          </w:p>
        </w:tc>
      </w:tr>
      <w:tr w:rsidR="00D24142" w:rsidRPr="003E3547" w14:paraId="204278CA" w14:textId="77777777">
        <w:tc>
          <w:tcPr>
            <w:tcW w:w="1525" w:type="dxa"/>
            <w:vAlign w:val="center"/>
          </w:tcPr>
          <w:p w14:paraId="1BC48BEA" w14:textId="77777777" w:rsidR="00D24142" w:rsidRPr="003E3547" w:rsidRDefault="00D24142">
            <w:pPr>
              <w:rPr>
                <w:rFonts w:cs="Calibri"/>
                <w:color w:val="404040"/>
                <w:szCs w:val="20"/>
              </w:rPr>
            </w:pPr>
          </w:p>
        </w:tc>
        <w:tc>
          <w:tcPr>
            <w:tcW w:w="2215" w:type="dxa"/>
            <w:vAlign w:val="center"/>
          </w:tcPr>
          <w:p w14:paraId="5E385996" w14:textId="77777777" w:rsidR="00D24142" w:rsidRPr="003E3547" w:rsidRDefault="00D24142">
            <w:pPr>
              <w:rPr>
                <w:rFonts w:cs="Calibri"/>
                <w:color w:val="404040"/>
                <w:szCs w:val="20"/>
              </w:rPr>
            </w:pPr>
          </w:p>
        </w:tc>
        <w:tc>
          <w:tcPr>
            <w:tcW w:w="1870" w:type="dxa"/>
            <w:vAlign w:val="center"/>
          </w:tcPr>
          <w:p w14:paraId="32D1B792" w14:textId="77777777" w:rsidR="00D24142" w:rsidRPr="003E3547" w:rsidRDefault="00D24142">
            <w:pPr>
              <w:rPr>
                <w:rFonts w:cs="Calibri"/>
                <w:color w:val="404040"/>
                <w:szCs w:val="20"/>
              </w:rPr>
            </w:pPr>
          </w:p>
        </w:tc>
        <w:tc>
          <w:tcPr>
            <w:tcW w:w="1870" w:type="dxa"/>
            <w:vAlign w:val="center"/>
          </w:tcPr>
          <w:p w14:paraId="327C1AFB" w14:textId="77777777" w:rsidR="00D24142" w:rsidRPr="003E3547" w:rsidRDefault="00D24142">
            <w:pPr>
              <w:rPr>
                <w:rFonts w:cs="Calibri"/>
                <w:color w:val="404040"/>
                <w:szCs w:val="20"/>
              </w:rPr>
            </w:pPr>
          </w:p>
        </w:tc>
        <w:tc>
          <w:tcPr>
            <w:tcW w:w="1870" w:type="dxa"/>
            <w:vAlign w:val="center"/>
          </w:tcPr>
          <w:p w14:paraId="5E23D8D6" w14:textId="77777777" w:rsidR="00D24142" w:rsidRPr="003E3547" w:rsidRDefault="00D24142">
            <w:pPr>
              <w:rPr>
                <w:rFonts w:cs="Calibri"/>
                <w:color w:val="404040"/>
                <w:szCs w:val="20"/>
              </w:rPr>
            </w:pPr>
          </w:p>
        </w:tc>
      </w:tr>
      <w:tr w:rsidR="00D24142" w:rsidRPr="003E3547" w14:paraId="4B913D82" w14:textId="77777777">
        <w:tc>
          <w:tcPr>
            <w:tcW w:w="1525" w:type="dxa"/>
            <w:vAlign w:val="center"/>
          </w:tcPr>
          <w:p w14:paraId="31209834" w14:textId="77777777" w:rsidR="00D24142" w:rsidRPr="003E3547" w:rsidRDefault="00D24142">
            <w:pPr>
              <w:rPr>
                <w:rFonts w:cs="Calibri"/>
                <w:color w:val="404040"/>
                <w:szCs w:val="20"/>
              </w:rPr>
            </w:pPr>
          </w:p>
        </w:tc>
        <w:tc>
          <w:tcPr>
            <w:tcW w:w="2215" w:type="dxa"/>
            <w:vAlign w:val="center"/>
          </w:tcPr>
          <w:p w14:paraId="4A7BCCEB" w14:textId="77777777" w:rsidR="00D24142" w:rsidRPr="003E3547" w:rsidRDefault="00D24142">
            <w:pPr>
              <w:rPr>
                <w:rFonts w:cs="Calibri"/>
                <w:color w:val="404040"/>
                <w:szCs w:val="20"/>
              </w:rPr>
            </w:pPr>
          </w:p>
        </w:tc>
        <w:tc>
          <w:tcPr>
            <w:tcW w:w="1870" w:type="dxa"/>
            <w:vAlign w:val="center"/>
          </w:tcPr>
          <w:p w14:paraId="0A713EE6" w14:textId="77777777" w:rsidR="00D24142" w:rsidRPr="003E3547" w:rsidRDefault="00D24142">
            <w:pPr>
              <w:rPr>
                <w:rFonts w:cs="Calibri"/>
                <w:color w:val="404040"/>
                <w:szCs w:val="20"/>
              </w:rPr>
            </w:pPr>
          </w:p>
        </w:tc>
        <w:tc>
          <w:tcPr>
            <w:tcW w:w="1870" w:type="dxa"/>
            <w:vAlign w:val="center"/>
          </w:tcPr>
          <w:p w14:paraId="3586A3C5" w14:textId="77777777" w:rsidR="00D24142" w:rsidRPr="003E3547" w:rsidRDefault="00D24142">
            <w:pPr>
              <w:rPr>
                <w:rFonts w:cs="Calibri"/>
                <w:color w:val="404040"/>
                <w:szCs w:val="20"/>
              </w:rPr>
            </w:pPr>
          </w:p>
        </w:tc>
        <w:tc>
          <w:tcPr>
            <w:tcW w:w="1870" w:type="dxa"/>
            <w:vAlign w:val="center"/>
          </w:tcPr>
          <w:p w14:paraId="09458879" w14:textId="77777777" w:rsidR="00D24142" w:rsidRPr="003E3547" w:rsidRDefault="00D24142">
            <w:pPr>
              <w:rPr>
                <w:rFonts w:cs="Calibri"/>
                <w:color w:val="404040"/>
                <w:szCs w:val="20"/>
              </w:rPr>
            </w:pPr>
          </w:p>
        </w:tc>
      </w:tr>
      <w:tr w:rsidR="00D24142" w:rsidRPr="003E3547" w14:paraId="68ABF83D" w14:textId="77777777">
        <w:tc>
          <w:tcPr>
            <w:tcW w:w="1525" w:type="dxa"/>
            <w:vAlign w:val="center"/>
          </w:tcPr>
          <w:p w14:paraId="1DF17CDE" w14:textId="77777777" w:rsidR="00D24142" w:rsidRPr="003E3547" w:rsidRDefault="00D24142">
            <w:pPr>
              <w:rPr>
                <w:rFonts w:cs="Calibri"/>
                <w:color w:val="404040"/>
                <w:szCs w:val="20"/>
              </w:rPr>
            </w:pPr>
          </w:p>
        </w:tc>
        <w:tc>
          <w:tcPr>
            <w:tcW w:w="2215" w:type="dxa"/>
            <w:vAlign w:val="center"/>
          </w:tcPr>
          <w:p w14:paraId="545025EA" w14:textId="77777777" w:rsidR="00D24142" w:rsidRPr="003E3547" w:rsidRDefault="00D24142">
            <w:pPr>
              <w:rPr>
                <w:rFonts w:cs="Calibri"/>
                <w:color w:val="404040"/>
                <w:szCs w:val="20"/>
              </w:rPr>
            </w:pPr>
          </w:p>
        </w:tc>
        <w:tc>
          <w:tcPr>
            <w:tcW w:w="1870" w:type="dxa"/>
            <w:vAlign w:val="center"/>
          </w:tcPr>
          <w:p w14:paraId="21CB76F9" w14:textId="77777777" w:rsidR="00D24142" w:rsidRPr="003E3547" w:rsidRDefault="00D24142">
            <w:pPr>
              <w:rPr>
                <w:rFonts w:cs="Calibri"/>
                <w:color w:val="404040"/>
                <w:szCs w:val="20"/>
              </w:rPr>
            </w:pPr>
          </w:p>
        </w:tc>
        <w:tc>
          <w:tcPr>
            <w:tcW w:w="1870" w:type="dxa"/>
            <w:vAlign w:val="center"/>
          </w:tcPr>
          <w:p w14:paraId="159FF6B1" w14:textId="77777777" w:rsidR="00D24142" w:rsidRPr="003E3547" w:rsidRDefault="00D24142">
            <w:pPr>
              <w:rPr>
                <w:rFonts w:cs="Calibri"/>
                <w:color w:val="404040"/>
                <w:szCs w:val="20"/>
              </w:rPr>
            </w:pPr>
          </w:p>
        </w:tc>
        <w:tc>
          <w:tcPr>
            <w:tcW w:w="1870" w:type="dxa"/>
            <w:vAlign w:val="center"/>
          </w:tcPr>
          <w:p w14:paraId="34C79BAC" w14:textId="77777777" w:rsidR="00D24142" w:rsidRPr="003E3547" w:rsidRDefault="00D24142">
            <w:pPr>
              <w:rPr>
                <w:rFonts w:cs="Calibri"/>
                <w:color w:val="404040"/>
                <w:szCs w:val="20"/>
              </w:rPr>
            </w:pPr>
          </w:p>
        </w:tc>
      </w:tr>
      <w:tr w:rsidR="00D24142" w:rsidRPr="003E3547" w14:paraId="47D529BB" w14:textId="77777777">
        <w:tc>
          <w:tcPr>
            <w:tcW w:w="1525" w:type="dxa"/>
            <w:tcBorders>
              <w:right w:val="single" w:sz="4" w:space="0" w:color="FFFFFF" w:themeColor="background1"/>
            </w:tcBorders>
            <w:vAlign w:val="center"/>
          </w:tcPr>
          <w:p w14:paraId="285F2570" w14:textId="77777777" w:rsidR="00D24142" w:rsidRPr="003E3547" w:rsidRDefault="00D24142">
            <w:pPr>
              <w:jc w:val="right"/>
              <w:rPr>
                <w:rFonts w:cs="Calibri"/>
                <w:color w:val="404040"/>
                <w:szCs w:val="20"/>
              </w:rPr>
            </w:pPr>
          </w:p>
        </w:tc>
        <w:tc>
          <w:tcPr>
            <w:tcW w:w="2215" w:type="dxa"/>
            <w:tcBorders>
              <w:left w:val="single" w:sz="4" w:space="0" w:color="FFFFFF" w:themeColor="background1"/>
            </w:tcBorders>
            <w:vAlign w:val="center"/>
          </w:tcPr>
          <w:p w14:paraId="652BF507" w14:textId="77777777" w:rsidR="00D24142" w:rsidRPr="003E3547" w:rsidRDefault="00D24142">
            <w:pPr>
              <w:rPr>
                <w:rFonts w:cs="Calibri"/>
                <w:color w:val="404040"/>
                <w:szCs w:val="20"/>
              </w:rPr>
            </w:pPr>
            <w:r w:rsidRPr="003E3547">
              <w:rPr>
                <w:rFonts w:cs="Calibri"/>
                <w:color w:val="404040"/>
                <w:szCs w:val="20"/>
              </w:rPr>
              <w:t>Total for equipment:</w:t>
            </w:r>
          </w:p>
        </w:tc>
        <w:tc>
          <w:tcPr>
            <w:tcW w:w="1870" w:type="dxa"/>
            <w:vAlign w:val="center"/>
          </w:tcPr>
          <w:p w14:paraId="62640859" w14:textId="77777777" w:rsidR="00D24142" w:rsidRPr="003E3547" w:rsidRDefault="00D24142">
            <w:pPr>
              <w:rPr>
                <w:rFonts w:cs="Calibri"/>
                <w:color w:val="404040"/>
                <w:szCs w:val="20"/>
              </w:rPr>
            </w:pPr>
          </w:p>
        </w:tc>
        <w:tc>
          <w:tcPr>
            <w:tcW w:w="1870" w:type="dxa"/>
            <w:vAlign w:val="center"/>
          </w:tcPr>
          <w:p w14:paraId="32A1335F" w14:textId="77777777" w:rsidR="00D24142" w:rsidRPr="003E3547" w:rsidRDefault="00D24142">
            <w:pPr>
              <w:rPr>
                <w:rFonts w:cs="Calibri"/>
                <w:color w:val="404040"/>
                <w:szCs w:val="20"/>
              </w:rPr>
            </w:pPr>
          </w:p>
        </w:tc>
        <w:tc>
          <w:tcPr>
            <w:tcW w:w="1870" w:type="dxa"/>
            <w:vAlign w:val="center"/>
          </w:tcPr>
          <w:p w14:paraId="6D3C92B5" w14:textId="77777777" w:rsidR="00D24142" w:rsidRPr="003E3547" w:rsidRDefault="00D24142">
            <w:pPr>
              <w:rPr>
                <w:rFonts w:cs="Calibri"/>
                <w:color w:val="404040"/>
                <w:szCs w:val="20"/>
              </w:rPr>
            </w:pPr>
          </w:p>
        </w:tc>
      </w:tr>
    </w:tbl>
    <w:p w14:paraId="57AECE10" w14:textId="77777777" w:rsidR="00D24142" w:rsidRPr="003E3547" w:rsidRDefault="00D24142" w:rsidP="00D24142">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4D2884C7" w14:textId="77777777">
        <w:tc>
          <w:tcPr>
            <w:tcW w:w="9350" w:type="dxa"/>
          </w:tcPr>
          <w:p w14:paraId="68242190" w14:textId="77777777" w:rsidR="00D24142" w:rsidRPr="003E3547" w:rsidRDefault="00D24142">
            <w:pPr>
              <w:rPr>
                <w:sz w:val="24"/>
                <w:szCs w:val="24"/>
              </w:rPr>
            </w:pPr>
            <w:r w:rsidRPr="003E3547">
              <w:rPr>
                <w:iCs/>
                <w:sz w:val="24"/>
                <w:szCs w:val="24"/>
              </w:rPr>
              <w:t>Type response here.</w:t>
            </w:r>
          </w:p>
        </w:tc>
      </w:tr>
    </w:tbl>
    <w:p w14:paraId="2EC7560F" w14:textId="77777777" w:rsidR="00DC42B7" w:rsidRDefault="00DC42B7" w:rsidP="00D24142">
      <w:pPr>
        <w:spacing w:after="120"/>
        <w:outlineLvl w:val="2"/>
        <w:rPr>
          <w:b/>
          <w:color w:val="01599D"/>
          <w:szCs w:val="18"/>
        </w:rPr>
      </w:pPr>
      <w:bookmarkStart w:id="23" w:name="_Toc109375748"/>
    </w:p>
    <w:p w14:paraId="267A9C9D" w14:textId="303D4DB3" w:rsidR="00D24142" w:rsidRPr="003E3547" w:rsidRDefault="00D24142" w:rsidP="00D24142">
      <w:pPr>
        <w:spacing w:after="120"/>
        <w:outlineLvl w:val="2"/>
        <w:rPr>
          <w:b/>
          <w:color w:val="01599D"/>
          <w:szCs w:val="18"/>
        </w:rPr>
      </w:pPr>
      <w:r w:rsidRPr="003E3547">
        <w:rPr>
          <w:b/>
          <w:color w:val="01599D"/>
          <w:szCs w:val="18"/>
        </w:rPr>
        <w:t>6. Transfers (indirect costs)</w:t>
      </w:r>
      <w:bookmarkEnd w:id="23"/>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D24142" w:rsidRPr="003E3547" w14:paraId="2F096E33" w14:textId="77777777">
        <w:tc>
          <w:tcPr>
            <w:tcW w:w="1615" w:type="dxa"/>
            <w:shd w:val="clear" w:color="auto" w:fill="0070C0"/>
            <w:vAlign w:val="center"/>
          </w:tcPr>
          <w:p w14:paraId="48D6F01A" w14:textId="77777777" w:rsidR="00D24142" w:rsidRPr="003E3547" w:rsidRDefault="00D24142">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78C5F0B4" w14:textId="77777777" w:rsidR="00D24142" w:rsidRPr="003E3547" w:rsidRDefault="00D24142">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5CB032BC" w14:textId="77777777" w:rsidR="00D24142" w:rsidRPr="003E3547" w:rsidRDefault="00D24142">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6E972E2F" w14:textId="77777777" w:rsidR="00D24142" w:rsidRPr="003E3547" w:rsidRDefault="00D24142">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38D3C3C0" w14:textId="77777777" w:rsidR="00D24142" w:rsidRPr="003E3547" w:rsidRDefault="00D24142">
            <w:pPr>
              <w:jc w:val="center"/>
              <w:rPr>
                <w:color w:val="FFFFFF" w:themeColor="background1"/>
                <w:szCs w:val="20"/>
              </w:rPr>
            </w:pPr>
            <w:r w:rsidRPr="003E3547">
              <w:rPr>
                <w:rFonts w:cs="Calibri"/>
                <w:b/>
                <w:bCs/>
                <w:color w:val="FFFFFF" w:themeColor="background1"/>
                <w:szCs w:val="20"/>
              </w:rPr>
              <w:t>Total</w:t>
            </w:r>
          </w:p>
        </w:tc>
      </w:tr>
      <w:tr w:rsidR="00D24142" w:rsidRPr="003E3547" w14:paraId="0B793BB2" w14:textId="77777777">
        <w:tc>
          <w:tcPr>
            <w:tcW w:w="1615" w:type="dxa"/>
            <w:vAlign w:val="center"/>
          </w:tcPr>
          <w:p w14:paraId="17D55F04" w14:textId="77777777" w:rsidR="00D24142" w:rsidRPr="003E3547" w:rsidRDefault="00D24142">
            <w:pPr>
              <w:rPr>
                <w:rFonts w:cs="Calibri"/>
                <w:color w:val="404040"/>
                <w:szCs w:val="20"/>
              </w:rPr>
            </w:pPr>
          </w:p>
        </w:tc>
        <w:tc>
          <w:tcPr>
            <w:tcW w:w="2125" w:type="dxa"/>
            <w:vAlign w:val="center"/>
          </w:tcPr>
          <w:p w14:paraId="6FAAD0AD" w14:textId="77777777" w:rsidR="00D24142" w:rsidRPr="003E3547" w:rsidRDefault="00D24142">
            <w:pPr>
              <w:rPr>
                <w:rFonts w:cs="Calibri"/>
                <w:color w:val="404040"/>
                <w:szCs w:val="20"/>
              </w:rPr>
            </w:pPr>
          </w:p>
        </w:tc>
        <w:tc>
          <w:tcPr>
            <w:tcW w:w="1870" w:type="dxa"/>
            <w:vAlign w:val="center"/>
          </w:tcPr>
          <w:p w14:paraId="07146DD8" w14:textId="77777777" w:rsidR="00D24142" w:rsidRPr="003E3547" w:rsidRDefault="00D24142">
            <w:pPr>
              <w:rPr>
                <w:rFonts w:cs="Calibri"/>
                <w:color w:val="404040"/>
                <w:szCs w:val="20"/>
              </w:rPr>
            </w:pPr>
          </w:p>
        </w:tc>
        <w:tc>
          <w:tcPr>
            <w:tcW w:w="1870" w:type="dxa"/>
            <w:vAlign w:val="center"/>
          </w:tcPr>
          <w:p w14:paraId="35C6A7A6" w14:textId="77777777" w:rsidR="00D24142" w:rsidRPr="003E3547" w:rsidRDefault="00D24142">
            <w:pPr>
              <w:rPr>
                <w:rFonts w:cs="Calibri"/>
                <w:color w:val="404040"/>
                <w:szCs w:val="20"/>
              </w:rPr>
            </w:pPr>
          </w:p>
        </w:tc>
        <w:tc>
          <w:tcPr>
            <w:tcW w:w="1870" w:type="dxa"/>
            <w:vAlign w:val="center"/>
          </w:tcPr>
          <w:p w14:paraId="211A5D47" w14:textId="77777777" w:rsidR="00D24142" w:rsidRPr="003E3547" w:rsidRDefault="00D24142">
            <w:pPr>
              <w:rPr>
                <w:rFonts w:cs="Calibri"/>
                <w:color w:val="404040"/>
                <w:szCs w:val="20"/>
              </w:rPr>
            </w:pPr>
          </w:p>
        </w:tc>
      </w:tr>
      <w:tr w:rsidR="00D24142" w:rsidRPr="003E3547" w14:paraId="6C62F783" w14:textId="77777777">
        <w:tc>
          <w:tcPr>
            <w:tcW w:w="1615" w:type="dxa"/>
            <w:vAlign w:val="center"/>
          </w:tcPr>
          <w:p w14:paraId="44F3D968" w14:textId="77777777" w:rsidR="00D24142" w:rsidRPr="003E3547" w:rsidRDefault="00D24142">
            <w:pPr>
              <w:rPr>
                <w:rFonts w:cs="Calibri"/>
                <w:color w:val="404040"/>
                <w:szCs w:val="20"/>
              </w:rPr>
            </w:pPr>
          </w:p>
        </w:tc>
        <w:tc>
          <w:tcPr>
            <w:tcW w:w="2125" w:type="dxa"/>
            <w:vAlign w:val="center"/>
          </w:tcPr>
          <w:p w14:paraId="59E83808" w14:textId="77777777" w:rsidR="00D24142" w:rsidRPr="003E3547" w:rsidRDefault="00D24142">
            <w:pPr>
              <w:rPr>
                <w:rFonts w:cs="Calibri"/>
                <w:color w:val="404040"/>
                <w:szCs w:val="20"/>
              </w:rPr>
            </w:pPr>
          </w:p>
        </w:tc>
        <w:tc>
          <w:tcPr>
            <w:tcW w:w="1870" w:type="dxa"/>
            <w:vAlign w:val="center"/>
          </w:tcPr>
          <w:p w14:paraId="3CBA6F29" w14:textId="77777777" w:rsidR="00D24142" w:rsidRPr="003E3547" w:rsidRDefault="00D24142">
            <w:pPr>
              <w:rPr>
                <w:rFonts w:cs="Calibri"/>
                <w:color w:val="404040"/>
                <w:szCs w:val="20"/>
              </w:rPr>
            </w:pPr>
          </w:p>
        </w:tc>
        <w:tc>
          <w:tcPr>
            <w:tcW w:w="1870" w:type="dxa"/>
            <w:vAlign w:val="center"/>
          </w:tcPr>
          <w:p w14:paraId="57475315" w14:textId="77777777" w:rsidR="00D24142" w:rsidRPr="003E3547" w:rsidRDefault="00D24142">
            <w:pPr>
              <w:rPr>
                <w:rFonts w:cs="Calibri"/>
                <w:color w:val="404040"/>
                <w:szCs w:val="20"/>
              </w:rPr>
            </w:pPr>
          </w:p>
        </w:tc>
        <w:tc>
          <w:tcPr>
            <w:tcW w:w="1870" w:type="dxa"/>
            <w:vAlign w:val="center"/>
          </w:tcPr>
          <w:p w14:paraId="664B28A4" w14:textId="77777777" w:rsidR="00D24142" w:rsidRPr="003E3547" w:rsidRDefault="00D24142">
            <w:pPr>
              <w:rPr>
                <w:rFonts w:cs="Calibri"/>
                <w:color w:val="404040"/>
                <w:szCs w:val="20"/>
              </w:rPr>
            </w:pPr>
          </w:p>
        </w:tc>
      </w:tr>
      <w:tr w:rsidR="00D24142" w:rsidRPr="003E3547" w14:paraId="710482B3" w14:textId="77777777">
        <w:tc>
          <w:tcPr>
            <w:tcW w:w="1615" w:type="dxa"/>
            <w:tcBorders>
              <w:right w:val="single" w:sz="4" w:space="0" w:color="FFFFFF" w:themeColor="background1"/>
            </w:tcBorders>
            <w:vAlign w:val="center"/>
          </w:tcPr>
          <w:p w14:paraId="2BBE57EC" w14:textId="77777777" w:rsidR="00D24142" w:rsidRPr="003E3547" w:rsidRDefault="00D24142">
            <w:pPr>
              <w:jc w:val="right"/>
              <w:rPr>
                <w:rFonts w:cs="Calibri"/>
                <w:color w:val="404040"/>
                <w:szCs w:val="20"/>
              </w:rPr>
            </w:pPr>
          </w:p>
        </w:tc>
        <w:tc>
          <w:tcPr>
            <w:tcW w:w="2125" w:type="dxa"/>
            <w:tcBorders>
              <w:left w:val="single" w:sz="4" w:space="0" w:color="FFFFFF" w:themeColor="background1"/>
            </w:tcBorders>
            <w:vAlign w:val="center"/>
          </w:tcPr>
          <w:p w14:paraId="403FD1F9" w14:textId="77777777" w:rsidR="00D24142" w:rsidRPr="003E3547" w:rsidRDefault="00D24142">
            <w:pPr>
              <w:jc w:val="right"/>
              <w:rPr>
                <w:rFonts w:cs="Calibri"/>
                <w:color w:val="404040"/>
                <w:szCs w:val="20"/>
              </w:rPr>
            </w:pPr>
            <w:r w:rsidRPr="003E3547">
              <w:rPr>
                <w:rFonts w:cs="Calibri"/>
                <w:color w:val="404040"/>
                <w:szCs w:val="20"/>
              </w:rPr>
              <w:t>Total for transfers:</w:t>
            </w:r>
          </w:p>
        </w:tc>
        <w:tc>
          <w:tcPr>
            <w:tcW w:w="1870" w:type="dxa"/>
            <w:vAlign w:val="center"/>
          </w:tcPr>
          <w:p w14:paraId="6B67241B" w14:textId="77777777" w:rsidR="00D24142" w:rsidRPr="003E3547" w:rsidRDefault="00D24142">
            <w:pPr>
              <w:rPr>
                <w:rFonts w:cs="Calibri"/>
                <w:color w:val="404040"/>
                <w:szCs w:val="20"/>
              </w:rPr>
            </w:pPr>
          </w:p>
        </w:tc>
        <w:tc>
          <w:tcPr>
            <w:tcW w:w="1870" w:type="dxa"/>
            <w:vAlign w:val="center"/>
          </w:tcPr>
          <w:p w14:paraId="6EE11A2A" w14:textId="77777777" w:rsidR="00D24142" w:rsidRPr="003E3547" w:rsidRDefault="00D24142">
            <w:pPr>
              <w:rPr>
                <w:rFonts w:cs="Calibri"/>
                <w:color w:val="404040"/>
                <w:szCs w:val="20"/>
              </w:rPr>
            </w:pPr>
          </w:p>
        </w:tc>
        <w:tc>
          <w:tcPr>
            <w:tcW w:w="1870" w:type="dxa"/>
            <w:vAlign w:val="center"/>
          </w:tcPr>
          <w:p w14:paraId="4CB5AEEC" w14:textId="77777777" w:rsidR="00D24142" w:rsidRPr="003E3547" w:rsidRDefault="00D24142">
            <w:pPr>
              <w:rPr>
                <w:rFonts w:cs="Calibri"/>
                <w:color w:val="404040"/>
                <w:szCs w:val="20"/>
              </w:rPr>
            </w:pPr>
          </w:p>
        </w:tc>
      </w:tr>
    </w:tbl>
    <w:p w14:paraId="55170D9A" w14:textId="77777777" w:rsidR="00D24142" w:rsidRPr="003E3547" w:rsidRDefault="00D24142" w:rsidP="00D24142">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D24142" w:rsidRPr="003E3547" w14:paraId="571790A6" w14:textId="77777777">
        <w:tc>
          <w:tcPr>
            <w:tcW w:w="9350" w:type="dxa"/>
          </w:tcPr>
          <w:p w14:paraId="7071C175" w14:textId="77777777" w:rsidR="00D24142" w:rsidRPr="003E3547" w:rsidRDefault="00D24142">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D24142" w:rsidRPr="003E3547" w14:paraId="4C82CD74" w14:textId="77777777">
        <w:tc>
          <w:tcPr>
            <w:tcW w:w="9350" w:type="dxa"/>
            <w:shd w:val="clear" w:color="auto" w:fill="0070C0"/>
          </w:tcPr>
          <w:p w14:paraId="3E1526EB" w14:textId="77777777" w:rsidR="00D24142" w:rsidRPr="003E3547" w:rsidRDefault="00D24142">
            <w:pPr>
              <w:jc w:val="center"/>
              <w:rPr>
                <w:color w:val="auto"/>
                <w:sz w:val="24"/>
                <w:szCs w:val="24"/>
              </w:rPr>
            </w:pPr>
            <w:r w:rsidRPr="003E3547">
              <w:rPr>
                <w:color w:val="FFFFFF" w:themeColor="background1"/>
                <w:sz w:val="24"/>
                <w:szCs w:val="24"/>
              </w:rPr>
              <w:t xml:space="preserve">Total amount requested: </w:t>
            </w:r>
          </w:p>
        </w:tc>
      </w:tr>
    </w:tbl>
    <w:p w14:paraId="5110AAF0" w14:textId="77777777" w:rsidR="00D24142" w:rsidRDefault="00D24142" w:rsidP="00D24142">
      <w:r>
        <w:br w:type="page"/>
      </w:r>
    </w:p>
    <w:p w14:paraId="69C8BB53" w14:textId="77777777" w:rsidR="00FA7B98" w:rsidRDefault="00FA7B98" w:rsidP="00FA7B98">
      <w:pPr>
        <w:pStyle w:val="Heading1"/>
      </w:pPr>
      <w:bookmarkStart w:id="24" w:name="_Toc140001867"/>
      <w:r>
        <w:lastRenderedPageBreak/>
        <w:t>Appendices</w:t>
      </w:r>
      <w:bookmarkEnd w:id="24"/>
    </w:p>
    <w:p w14:paraId="54C7504B" w14:textId="77777777" w:rsidR="00FA7B98" w:rsidRDefault="00FA7B98" w:rsidP="00FA7B98">
      <w:r w:rsidRPr="00192612">
        <w:t>The following Appendices must be included in the proposal for funding, but do not apply to the page limit of the Project Narrative:</w:t>
      </w:r>
    </w:p>
    <w:p w14:paraId="6DDC03A3" w14:textId="77777777" w:rsidR="00F514F0" w:rsidRPr="00762CF8" w:rsidRDefault="00F514F0" w:rsidP="00F514F0">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2C847A87" w14:textId="77777777" w:rsidR="00F514F0" w:rsidRPr="00762CF8" w:rsidRDefault="00F514F0" w:rsidP="00F514F0">
      <w:pPr>
        <w:rPr>
          <w:color w:val="1155CC"/>
          <w:szCs w:val="20"/>
          <w:u w:val="single"/>
        </w:rPr>
      </w:pPr>
      <w:r w:rsidRPr="00762CF8">
        <w:rPr>
          <w:color w:val="auto"/>
          <w:szCs w:val="20"/>
        </w:rPr>
        <w:t xml:space="preserve">Appendix </w:t>
      </w:r>
      <w:r>
        <w:rPr>
          <w:color w:val="auto"/>
          <w:szCs w:val="20"/>
        </w:rPr>
        <w:t>B</w:t>
      </w:r>
      <w:r w:rsidRPr="00762CF8">
        <w:rPr>
          <w:color w:val="auto"/>
          <w:szCs w:val="20"/>
        </w:rPr>
        <w:t>:</w:t>
      </w:r>
      <w:r w:rsidRPr="00762CF8">
        <w:rPr>
          <w:color w:val="1155CC"/>
          <w:szCs w:val="20"/>
        </w:rPr>
        <w:tab/>
      </w:r>
      <w:r w:rsidRPr="003E75B5">
        <w:rPr>
          <w:szCs w:val="20"/>
        </w:rPr>
        <w:t xml:space="preserve">An Excel version of the </w:t>
      </w:r>
      <w:r>
        <w:rPr>
          <w:szCs w:val="20"/>
        </w:rPr>
        <w:t xml:space="preserve">proposed itemized </w:t>
      </w:r>
      <w:hyperlink r:id="rId19" w:history="1">
        <w:r w:rsidRPr="00BE0A68">
          <w:rPr>
            <w:rStyle w:val="Hyperlink"/>
            <w:szCs w:val="20"/>
          </w:rPr>
          <w:t>C-1</w:t>
        </w:r>
        <w:r>
          <w:rPr>
            <w:rStyle w:val="Hyperlink"/>
            <w:szCs w:val="20"/>
          </w:rPr>
          <w:t>-</w:t>
        </w:r>
        <w:r w:rsidRPr="00BE0A68">
          <w:rPr>
            <w:rStyle w:val="Hyperlink"/>
            <w:szCs w:val="20"/>
          </w:rPr>
          <w:t xml:space="preserve">25 MSDE </w:t>
        </w:r>
        <w:r>
          <w:rPr>
            <w:rStyle w:val="Hyperlink"/>
            <w:szCs w:val="20"/>
          </w:rPr>
          <w:t>B</w:t>
        </w:r>
        <w:r w:rsidRPr="00BE0A68">
          <w:rPr>
            <w:rStyle w:val="Hyperlink"/>
            <w:szCs w:val="20"/>
          </w:rPr>
          <w:t xml:space="preserve">udget </w:t>
        </w:r>
        <w:r>
          <w:rPr>
            <w:rStyle w:val="Hyperlink"/>
            <w:szCs w:val="20"/>
          </w:rPr>
          <w:t>F</w:t>
        </w:r>
        <w:r w:rsidRPr="00BE0A68">
          <w:rPr>
            <w:rStyle w:val="Hyperlink"/>
            <w:szCs w:val="20"/>
          </w:rPr>
          <w:t>orm</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223D" w14:textId="77777777" w:rsidR="005C5AF2" w:rsidRDefault="005C5AF2">
      <w:pPr>
        <w:spacing w:before="0" w:after="0" w:line="240" w:lineRule="auto"/>
      </w:pPr>
      <w:r>
        <w:separator/>
      </w:r>
    </w:p>
  </w:endnote>
  <w:endnote w:type="continuationSeparator" w:id="0">
    <w:p w14:paraId="751E4A21" w14:textId="77777777" w:rsidR="005C5AF2" w:rsidRDefault="005C5AF2">
      <w:pPr>
        <w:spacing w:before="0" w:after="0" w:line="240" w:lineRule="auto"/>
      </w:pPr>
      <w:r>
        <w:continuationSeparator/>
      </w:r>
    </w:p>
  </w:endnote>
  <w:endnote w:type="continuationNotice" w:id="1">
    <w:p w14:paraId="21A750DC" w14:textId="77777777" w:rsidR="005C5AF2" w:rsidRDefault="005C5A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6192"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9785" w14:textId="77777777" w:rsidR="005C5AF2" w:rsidRDefault="005C5AF2">
      <w:pPr>
        <w:spacing w:before="0" w:after="0" w:line="240" w:lineRule="auto"/>
      </w:pPr>
      <w:r>
        <w:separator/>
      </w:r>
    </w:p>
  </w:footnote>
  <w:footnote w:type="continuationSeparator" w:id="0">
    <w:p w14:paraId="74A9C903" w14:textId="77777777" w:rsidR="005C5AF2" w:rsidRDefault="005C5AF2">
      <w:pPr>
        <w:spacing w:before="0" w:after="0" w:line="240" w:lineRule="auto"/>
      </w:pPr>
      <w:r>
        <w:continuationSeparator/>
      </w:r>
    </w:p>
  </w:footnote>
  <w:footnote w:type="continuationNotice" w:id="1">
    <w:p w14:paraId="54D5489E" w14:textId="77777777" w:rsidR="005C5AF2" w:rsidRDefault="005C5A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ACEA86E" w:rsidR="00DD0C7A" w:rsidRDefault="00FC042A" w:rsidP="0075682C">
    <w:pPr>
      <w:ind w:right="-90"/>
      <w:rPr>
        <w:color w:val="404040"/>
        <w:sz w:val="18"/>
        <w:szCs w:val="18"/>
      </w:rPr>
    </w:pPr>
    <w:r>
      <w:rPr>
        <w:sz w:val="18"/>
        <w:szCs w:val="18"/>
      </w:rPr>
      <w:t>Maryland AWARE</w:t>
    </w:r>
    <w:r w:rsidR="00B06C60" w:rsidRPr="008F1EF0">
      <w:rPr>
        <w:sz w:val="18"/>
        <w:szCs w:val="18"/>
      </w:rPr>
      <w:t xml:space="preserve"> Grant</w:t>
    </w:r>
    <w:r w:rsidR="00491F90">
      <w:rPr>
        <w:sz w:val="18"/>
        <w:szCs w:val="18"/>
      </w:rPr>
      <w:t xml:space="preserve"> Application</w:t>
    </w:r>
    <w:r w:rsidR="00E34DA0">
      <w:rPr>
        <w:sz w:val="18"/>
        <w:szCs w:val="18"/>
      </w:rPr>
      <w:tab/>
    </w:r>
    <w:r w:rsidR="00E34DA0">
      <w:rPr>
        <w:sz w:val="18"/>
        <w:szCs w:val="18"/>
      </w:rPr>
      <w:tab/>
    </w:r>
    <w:r w:rsidR="002A3833">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Pr>
        <w:sz w:val="18"/>
        <w:szCs w:val="18"/>
      </w:rPr>
      <w:t>Ju</w:t>
    </w:r>
    <w:r w:rsidR="00C075F6">
      <w:rPr>
        <w:sz w:val="18"/>
        <w:szCs w:val="18"/>
      </w:rPr>
      <w:t xml:space="preserve">ly </w:t>
    </w:r>
    <w:r w:rsidR="00B34A04">
      <w:rPr>
        <w:sz w:val="18"/>
        <w:szCs w:val="18"/>
      </w:rPr>
      <w:t>31</w:t>
    </w:r>
    <w:r w:rsidR="00560608" w:rsidRPr="008F1EF0">
      <w:rPr>
        <w:sz w:val="18"/>
        <w:szCs w:val="18"/>
      </w:rPr>
      <w:t xml:space="preserve">– </w:t>
    </w:r>
    <w:r w:rsidR="00B34A04">
      <w:rPr>
        <w:sz w:val="18"/>
        <w:szCs w:val="18"/>
      </w:rPr>
      <w:t>September 15</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5E0A"/>
    <w:rsid w:val="00036DB8"/>
    <w:rsid w:val="0003744F"/>
    <w:rsid w:val="000410A2"/>
    <w:rsid w:val="000446A8"/>
    <w:rsid w:val="00044F2D"/>
    <w:rsid w:val="00045109"/>
    <w:rsid w:val="0005005D"/>
    <w:rsid w:val="0005020F"/>
    <w:rsid w:val="00050BC0"/>
    <w:rsid w:val="00054765"/>
    <w:rsid w:val="00055884"/>
    <w:rsid w:val="00056479"/>
    <w:rsid w:val="00056733"/>
    <w:rsid w:val="000619FB"/>
    <w:rsid w:val="00061CDE"/>
    <w:rsid w:val="00063890"/>
    <w:rsid w:val="000654CF"/>
    <w:rsid w:val="00067FF7"/>
    <w:rsid w:val="000701A2"/>
    <w:rsid w:val="00077F9C"/>
    <w:rsid w:val="0008252A"/>
    <w:rsid w:val="00085DBE"/>
    <w:rsid w:val="00090FEF"/>
    <w:rsid w:val="00091563"/>
    <w:rsid w:val="00093BD2"/>
    <w:rsid w:val="00094610"/>
    <w:rsid w:val="00094F7C"/>
    <w:rsid w:val="000A043D"/>
    <w:rsid w:val="000A1338"/>
    <w:rsid w:val="000A19F8"/>
    <w:rsid w:val="000A3F81"/>
    <w:rsid w:val="000A3F8B"/>
    <w:rsid w:val="000A445D"/>
    <w:rsid w:val="000B02B0"/>
    <w:rsid w:val="000B45CD"/>
    <w:rsid w:val="000B71BA"/>
    <w:rsid w:val="000B7497"/>
    <w:rsid w:val="000C0F34"/>
    <w:rsid w:val="000C41BF"/>
    <w:rsid w:val="000C67EF"/>
    <w:rsid w:val="000C78FE"/>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5796"/>
    <w:rsid w:val="00127211"/>
    <w:rsid w:val="00131B89"/>
    <w:rsid w:val="00134190"/>
    <w:rsid w:val="0014209C"/>
    <w:rsid w:val="00143BFC"/>
    <w:rsid w:val="00145409"/>
    <w:rsid w:val="001468A6"/>
    <w:rsid w:val="00150185"/>
    <w:rsid w:val="00150EC2"/>
    <w:rsid w:val="00152D55"/>
    <w:rsid w:val="001532FC"/>
    <w:rsid w:val="00154358"/>
    <w:rsid w:val="00155EDA"/>
    <w:rsid w:val="00160655"/>
    <w:rsid w:val="00161B2C"/>
    <w:rsid w:val="001653CD"/>
    <w:rsid w:val="0016543D"/>
    <w:rsid w:val="0016601B"/>
    <w:rsid w:val="00166BE8"/>
    <w:rsid w:val="00166FC5"/>
    <w:rsid w:val="00171D4D"/>
    <w:rsid w:val="00171E37"/>
    <w:rsid w:val="001737E8"/>
    <w:rsid w:val="001804C3"/>
    <w:rsid w:val="001811C7"/>
    <w:rsid w:val="00184071"/>
    <w:rsid w:val="00186062"/>
    <w:rsid w:val="0018714C"/>
    <w:rsid w:val="00192612"/>
    <w:rsid w:val="001936E4"/>
    <w:rsid w:val="00194853"/>
    <w:rsid w:val="001A2CED"/>
    <w:rsid w:val="001A4505"/>
    <w:rsid w:val="001A4CE1"/>
    <w:rsid w:val="001A6034"/>
    <w:rsid w:val="001B0287"/>
    <w:rsid w:val="001B0950"/>
    <w:rsid w:val="001B1095"/>
    <w:rsid w:val="001B20A9"/>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4F8"/>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071E"/>
    <w:rsid w:val="00241982"/>
    <w:rsid w:val="00241D27"/>
    <w:rsid w:val="00241F61"/>
    <w:rsid w:val="002433B2"/>
    <w:rsid w:val="00243C3F"/>
    <w:rsid w:val="00245018"/>
    <w:rsid w:val="00246C6F"/>
    <w:rsid w:val="002476CF"/>
    <w:rsid w:val="00250371"/>
    <w:rsid w:val="00253126"/>
    <w:rsid w:val="00253356"/>
    <w:rsid w:val="00253AB3"/>
    <w:rsid w:val="00254478"/>
    <w:rsid w:val="0025473D"/>
    <w:rsid w:val="002604A5"/>
    <w:rsid w:val="00261CDE"/>
    <w:rsid w:val="0026285B"/>
    <w:rsid w:val="00263375"/>
    <w:rsid w:val="00266403"/>
    <w:rsid w:val="00270CE7"/>
    <w:rsid w:val="002741DA"/>
    <w:rsid w:val="002763C5"/>
    <w:rsid w:val="00281369"/>
    <w:rsid w:val="00284FBB"/>
    <w:rsid w:val="002852EC"/>
    <w:rsid w:val="00290F94"/>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60FE"/>
    <w:rsid w:val="002B7172"/>
    <w:rsid w:val="002C125D"/>
    <w:rsid w:val="002C1A9C"/>
    <w:rsid w:val="002C1C4A"/>
    <w:rsid w:val="002C2A67"/>
    <w:rsid w:val="002C5CC2"/>
    <w:rsid w:val="002C5F8D"/>
    <w:rsid w:val="002C6689"/>
    <w:rsid w:val="002D11F7"/>
    <w:rsid w:val="002D1626"/>
    <w:rsid w:val="002D19EE"/>
    <w:rsid w:val="002D33CB"/>
    <w:rsid w:val="002D6F4C"/>
    <w:rsid w:val="002E040A"/>
    <w:rsid w:val="002E29EC"/>
    <w:rsid w:val="002E2C15"/>
    <w:rsid w:val="002E38F1"/>
    <w:rsid w:val="002E537D"/>
    <w:rsid w:val="002E54AF"/>
    <w:rsid w:val="002E5B37"/>
    <w:rsid w:val="002E5DD5"/>
    <w:rsid w:val="002F1F72"/>
    <w:rsid w:val="002F5EDC"/>
    <w:rsid w:val="002F5EFA"/>
    <w:rsid w:val="00305079"/>
    <w:rsid w:val="003106D6"/>
    <w:rsid w:val="00311723"/>
    <w:rsid w:val="00311DC3"/>
    <w:rsid w:val="0031257C"/>
    <w:rsid w:val="00313336"/>
    <w:rsid w:val="003145FD"/>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4753A"/>
    <w:rsid w:val="00347DE7"/>
    <w:rsid w:val="0035076D"/>
    <w:rsid w:val="0035178C"/>
    <w:rsid w:val="003517C4"/>
    <w:rsid w:val="00351829"/>
    <w:rsid w:val="00351FE8"/>
    <w:rsid w:val="00352BCF"/>
    <w:rsid w:val="003547C2"/>
    <w:rsid w:val="0035592D"/>
    <w:rsid w:val="0035626E"/>
    <w:rsid w:val="003569DE"/>
    <w:rsid w:val="003577F3"/>
    <w:rsid w:val="00361E6E"/>
    <w:rsid w:val="00362BDF"/>
    <w:rsid w:val="00363BF4"/>
    <w:rsid w:val="00366DEB"/>
    <w:rsid w:val="00366E64"/>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E0E5F"/>
    <w:rsid w:val="003E1A4D"/>
    <w:rsid w:val="003E2396"/>
    <w:rsid w:val="003E3473"/>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13D7"/>
    <w:rsid w:val="00422216"/>
    <w:rsid w:val="004226DB"/>
    <w:rsid w:val="00425A3A"/>
    <w:rsid w:val="00430538"/>
    <w:rsid w:val="004309E0"/>
    <w:rsid w:val="00430A1E"/>
    <w:rsid w:val="00432491"/>
    <w:rsid w:val="0043290E"/>
    <w:rsid w:val="00434659"/>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B6D6D"/>
    <w:rsid w:val="004C0EE4"/>
    <w:rsid w:val="004C1A5C"/>
    <w:rsid w:val="004C5FA9"/>
    <w:rsid w:val="004C6EDA"/>
    <w:rsid w:val="004D0125"/>
    <w:rsid w:val="004D0634"/>
    <w:rsid w:val="004D256A"/>
    <w:rsid w:val="004D4FC5"/>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2E79"/>
    <w:rsid w:val="00513FF8"/>
    <w:rsid w:val="00515561"/>
    <w:rsid w:val="00521B41"/>
    <w:rsid w:val="005220F1"/>
    <w:rsid w:val="0052282B"/>
    <w:rsid w:val="00524273"/>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4565"/>
    <w:rsid w:val="005765E7"/>
    <w:rsid w:val="005818A1"/>
    <w:rsid w:val="005852C0"/>
    <w:rsid w:val="00585AAC"/>
    <w:rsid w:val="00587857"/>
    <w:rsid w:val="00590536"/>
    <w:rsid w:val="00590A77"/>
    <w:rsid w:val="0059124A"/>
    <w:rsid w:val="00593714"/>
    <w:rsid w:val="00594FC9"/>
    <w:rsid w:val="00595073"/>
    <w:rsid w:val="00595947"/>
    <w:rsid w:val="00595DC6"/>
    <w:rsid w:val="005A3269"/>
    <w:rsid w:val="005A4D3F"/>
    <w:rsid w:val="005A7C1F"/>
    <w:rsid w:val="005B0DC0"/>
    <w:rsid w:val="005B25EF"/>
    <w:rsid w:val="005B379A"/>
    <w:rsid w:val="005B3FFA"/>
    <w:rsid w:val="005C2C51"/>
    <w:rsid w:val="005C5AF2"/>
    <w:rsid w:val="005C5D32"/>
    <w:rsid w:val="005D0327"/>
    <w:rsid w:val="005D2774"/>
    <w:rsid w:val="005D44DF"/>
    <w:rsid w:val="005E2411"/>
    <w:rsid w:val="005E3484"/>
    <w:rsid w:val="005E79FC"/>
    <w:rsid w:val="005F5B50"/>
    <w:rsid w:val="00600809"/>
    <w:rsid w:val="00604A00"/>
    <w:rsid w:val="00604C0B"/>
    <w:rsid w:val="006061BF"/>
    <w:rsid w:val="00607E7A"/>
    <w:rsid w:val="006224F9"/>
    <w:rsid w:val="006252C5"/>
    <w:rsid w:val="00626CF6"/>
    <w:rsid w:val="0063440F"/>
    <w:rsid w:val="00634D84"/>
    <w:rsid w:val="00635F0E"/>
    <w:rsid w:val="00640176"/>
    <w:rsid w:val="00642790"/>
    <w:rsid w:val="00644AA0"/>
    <w:rsid w:val="006456CA"/>
    <w:rsid w:val="00647C1D"/>
    <w:rsid w:val="006514BB"/>
    <w:rsid w:val="00656279"/>
    <w:rsid w:val="00656726"/>
    <w:rsid w:val="0066350F"/>
    <w:rsid w:val="00663EF6"/>
    <w:rsid w:val="00664042"/>
    <w:rsid w:val="006643CB"/>
    <w:rsid w:val="006653D4"/>
    <w:rsid w:val="006705ED"/>
    <w:rsid w:val="006737EA"/>
    <w:rsid w:val="00674657"/>
    <w:rsid w:val="00676426"/>
    <w:rsid w:val="006768B3"/>
    <w:rsid w:val="00676EFA"/>
    <w:rsid w:val="0067718C"/>
    <w:rsid w:val="00683088"/>
    <w:rsid w:val="0068433B"/>
    <w:rsid w:val="00690C96"/>
    <w:rsid w:val="00690E10"/>
    <w:rsid w:val="00691100"/>
    <w:rsid w:val="00694121"/>
    <w:rsid w:val="006A0E32"/>
    <w:rsid w:val="006A0E6C"/>
    <w:rsid w:val="006A2E40"/>
    <w:rsid w:val="006A6498"/>
    <w:rsid w:val="006A7D64"/>
    <w:rsid w:val="006B03C6"/>
    <w:rsid w:val="006B05BE"/>
    <w:rsid w:val="006B3967"/>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3E3E"/>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D8B"/>
    <w:rsid w:val="00746F73"/>
    <w:rsid w:val="007548E1"/>
    <w:rsid w:val="0075682C"/>
    <w:rsid w:val="00760AD1"/>
    <w:rsid w:val="00762A94"/>
    <w:rsid w:val="00763484"/>
    <w:rsid w:val="0076447C"/>
    <w:rsid w:val="00766216"/>
    <w:rsid w:val="00771C37"/>
    <w:rsid w:val="00784893"/>
    <w:rsid w:val="0078608D"/>
    <w:rsid w:val="00786808"/>
    <w:rsid w:val="007901D2"/>
    <w:rsid w:val="00795D77"/>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F016C"/>
    <w:rsid w:val="007F0F8C"/>
    <w:rsid w:val="007F1809"/>
    <w:rsid w:val="007F1AC8"/>
    <w:rsid w:val="007F2291"/>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048"/>
    <w:rsid w:val="008532CC"/>
    <w:rsid w:val="00854858"/>
    <w:rsid w:val="00861B1C"/>
    <w:rsid w:val="0086393A"/>
    <w:rsid w:val="00864BEF"/>
    <w:rsid w:val="00876E36"/>
    <w:rsid w:val="00877333"/>
    <w:rsid w:val="00882322"/>
    <w:rsid w:val="008829F4"/>
    <w:rsid w:val="008830A5"/>
    <w:rsid w:val="00885121"/>
    <w:rsid w:val="0088622D"/>
    <w:rsid w:val="00887D63"/>
    <w:rsid w:val="00891D61"/>
    <w:rsid w:val="00891E97"/>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4FD5"/>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20A9D"/>
    <w:rsid w:val="009216E4"/>
    <w:rsid w:val="00924EAF"/>
    <w:rsid w:val="00932737"/>
    <w:rsid w:val="00934383"/>
    <w:rsid w:val="009351BC"/>
    <w:rsid w:val="009374F4"/>
    <w:rsid w:val="00937828"/>
    <w:rsid w:val="00940F04"/>
    <w:rsid w:val="00943048"/>
    <w:rsid w:val="00950A74"/>
    <w:rsid w:val="00952223"/>
    <w:rsid w:val="0095475A"/>
    <w:rsid w:val="00956298"/>
    <w:rsid w:val="00961341"/>
    <w:rsid w:val="009618AB"/>
    <w:rsid w:val="0096263B"/>
    <w:rsid w:val="009626C0"/>
    <w:rsid w:val="00963DE7"/>
    <w:rsid w:val="009651EA"/>
    <w:rsid w:val="009658DD"/>
    <w:rsid w:val="009731A2"/>
    <w:rsid w:val="00977766"/>
    <w:rsid w:val="009845CF"/>
    <w:rsid w:val="009858C6"/>
    <w:rsid w:val="00986CBD"/>
    <w:rsid w:val="009908A4"/>
    <w:rsid w:val="00991B55"/>
    <w:rsid w:val="00993096"/>
    <w:rsid w:val="00993D7B"/>
    <w:rsid w:val="00993EB7"/>
    <w:rsid w:val="00995360"/>
    <w:rsid w:val="009978BA"/>
    <w:rsid w:val="00997C92"/>
    <w:rsid w:val="009A0041"/>
    <w:rsid w:val="009A15BC"/>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1635"/>
    <w:rsid w:val="00A332F5"/>
    <w:rsid w:val="00A33F6A"/>
    <w:rsid w:val="00A35710"/>
    <w:rsid w:val="00A44074"/>
    <w:rsid w:val="00A520EF"/>
    <w:rsid w:val="00A52C00"/>
    <w:rsid w:val="00A53043"/>
    <w:rsid w:val="00A55F60"/>
    <w:rsid w:val="00A6064C"/>
    <w:rsid w:val="00A62F47"/>
    <w:rsid w:val="00A63D2A"/>
    <w:rsid w:val="00A647ED"/>
    <w:rsid w:val="00A654C4"/>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1510"/>
    <w:rsid w:val="00AA36D3"/>
    <w:rsid w:val="00AB136E"/>
    <w:rsid w:val="00AB2325"/>
    <w:rsid w:val="00AB3B19"/>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399A"/>
    <w:rsid w:val="00AF427F"/>
    <w:rsid w:val="00AF4517"/>
    <w:rsid w:val="00AF45CD"/>
    <w:rsid w:val="00AF49F2"/>
    <w:rsid w:val="00B007DE"/>
    <w:rsid w:val="00B04F9B"/>
    <w:rsid w:val="00B0537D"/>
    <w:rsid w:val="00B06C60"/>
    <w:rsid w:val="00B15328"/>
    <w:rsid w:val="00B15504"/>
    <w:rsid w:val="00B17793"/>
    <w:rsid w:val="00B17858"/>
    <w:rsid w:val="00B2002A"/>
    <w:rsid w:val="00B20F78"/>
    <w:rsid w:val="00B213B2"/>
    <w:rsid w:val="00B21EA1"/>
    <w:rsid w:val="00B2441E"/>
    <w:rsid w:val="00B254C2"/>
    <w:rsid w:val="00B27A4D"/>
    <w:rsid w:val="00B3285C"/>
    <w:rsid w:val="00B34A04"/>
    <w:rsid w:val="00B36691"/>
    <w:rsid w:val="00B40336"/>
    <w:rsid w:val="00B4056A"/>
    <w:rsid w:val="00B427D4"/>
    <w:rsid w:val="00B43145"/>
    <w:rsid w:val="00B4576E"/>
    <w:rsid w:val="00B45CE3"/>
    <w:rsid w:val="00B4609E"/>
    <w:rsid w:val="00B50125"/>
    <w:rsid w:val="00B51329"/>
    <w:rsid w:val="00B54502"/>
    <w:rsid w:val="00B54D16"/>
    <w:rsid w:val="00B55389"/>
    <w:rsid w:val="00B565E1"/>
    <w:rsid w:val="00B70423"/>
    <w:rsid w:val="00B73B7C"/>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7771"/>
    <w:rsid w:val="00BE162F"/>
    <w:rsid w:val="00BF1311"/>
    <w:rsid w:val="00BF1849"/>
    <w:rsid w:val="00BF1ABF"/>
    <w:rsid w:val="00BF3AC3"/>
    <w:rsid w:val="00BF41DE"/>
    <w:rsid w:val="00BF6E34"/>
    <w:rsid w:val="00BF79FA"/>
    <w:rsid w:val="00BF7F1E"/>
    <w:rsid w:val="00C03E25"/>
    <w:rsid w:val="00C049C1"/>
    <w:rsid w:val="00C05D3C"/>
    <w:rsid w:val="00C06E0F"/>
    <w:rsid w:val="00C075F6"/>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2089"/>
    <w:rsid w:val="00CC356C"/>
    <w:rsid w:val="00CC546A"/>
    <w:rsid w:val="00CC5B45"/>
    <w:rsid w:val="00CC6E36"/>
    <w:rsid w:val="00CC77DB"/>
    <w:rsid w:val="00CD0F99"/>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24142"/>
    <w:rsid w:val="00D27089"/>
    <w:rsid w:val="00D32285"/>
    <w:rsid w:val="00D344FE"/>
    <w:rsid w:val="00D356CA"/>
    <w:rsid w:val="00D35754"/>
    <w:rsid w:val="00D35E7D"/>
    <w:rsid w:val="00D43F03"/>
    <w:rsid w:val="00D4411F"/>
    <w:rsid w:val="00D52BD7"/>
    <w:rsid w:val="00D53FBD"/>
    <w:rsid w:val="00D56D1C"/>
    <w:rsid w:val="00D57728"/>
    <w:rsid w:val="00D608BA"/>
    <w:rsid w:val="00D62556"/>
    <w:rsid w:val="00D64C55"/>
    <w:rsid w:val="00D64D2E"/>
    <w:rsid w:val="00D71E37"/>
    <w:rsid w:val="00D72086"/>
    <w:rsid w:val="00D759AA"/>
    <w:rsid w:val="00D76D3B"/>
    <w:rsid w:val="00D77AB6"/>
    <w:rsid w:val="00D807A9"/>
    <w:rsid w:val="00D833B9"/>
    <w:rsid w:val="00D8356F"/>
    <w:rsid w:val="00D86238"/>
    <w:rsid w:val="00D864B1"/>
    <w:rsid w:val="00D8677E"/>
    <w:rsid w:val="00D87F28"/>
    <w:rsid w:val="00D91769"/>
    <w:rsid w:val="00D94A2D"/>
    <w:rsid w:val="00D95D34"/>
    <w:rsid w:val="00D95E35"/>
    <w:rsid w:val="00DA0544"/>
    <w:rsid w:val="00DA25F7"/>
    <w:rsid w:val="00DA2C04"/>
    <w:rsid w:val="00DB184D"/>
    <w:rsid w:val="00DB1F31"/>
    <w:rsid w:val="00DB6575"/>
    <w:rsid w:val="00DB6815"/>
    <w:rsid w:val="00DB6CBC"/>
    <w:rsid w:val="00DB7EDA"/>
    <w:rsid w:val="00DC0118"/>
    <w:rsid w:val="00DC26DD"/>
    <w:rsid w:val="00DC3729"/>
    <w:rsid w:val="00DC3DFD"/>
    <w:rsid w:val="00DC42B7"/>
    <w:rsid w:val="00DC6788"/>
    <w:rsid w:val="00DD0B5F"/>
    <w:rsid w:val="00DD0C7A"/>
    <w:rsid w:val="00DD1240"/>
    <w:rsid w:val="00DD232E"/>
    <w:rsid w:val="00DD23F7"/>
    <w:rsid w:val="00DD49A8"/>
    <w:rsid w:val="00DE4732"/>
    <w:rsid w:val="00DE59CD"/>
    <w:rsid w:val="00DF02FC"/>
    <w:rsid w:val="00DF19CE"/>
    <w:rsid w:val="00DF1A97"/>
    <w:rsid w:val="00DF2CD5"/>
    <w:rsid w:val="00DF403D"/>
    <w:rsid w:val="00DF43DE"/>
    <w:rsid w:val="00DF50E6"/>
    <w:rsid w:val="00DF5890"/>
    <w:rsid w:val="00DF721A"/>
    <w:rsid w:val="00E011FB"/>
    <w:rsid w:val="00E0125A"/>
    <w:rsid w:val="00E07219"/>
    <w:rsid w:val="00E103F4"/>
    <w:rsid w:val="00E123AF"/>
    <w:rsid w:val="00E1419B"/>
    <w:rsid w:val="00E244A0"/>
    <w:rsid w:val="00E25099"/>
    <w:rsid w:val="00E258E3"/>
    <w:rsid w:val="00E31C16"/>
    <w:rsid w:val="00E34DA0"/>
    <w:rsid w:val="00E35CCE"/>
    <w:rsid w:val="00E40FE7"/>
    <w:rsid w:val="00E41E88"/>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67FD8"/>
    <w:rsid w:val="00E74E4A"/>
    <w:rsid w:val="00E80C48"/>
    <w:rsid w:val="00E81B94"/>
    <w:rsid w:val="00E82947"/>
    <w:rsid w:val="00E83241"/>
    <w:rsid w:val="00E87C26"/>
    <w:rsid w:val="00E90520"/>
    <w:rsid w:val="00E90796"/>
    <w:rsid w:val="00E909FB"/>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C0372"/>
    <w:rsid w:val="00EC0791"/>
    <w:rsid w:val="00EC089B"/>
    <w:rsid w:val="00EC218F"/>
    <w:rsid w:val="00EC24E2"/>
    <w:rsid w:val="00EC36B3"/>
    <w:rsid w:val="00EC4C82"/>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F36"/>
    <w:rsid w:val="00F1148B"/>
    <w:rsid w:val="00F12652"/>
    <w:rsid w:val="00F162FB"/>
    <w:rsid w:val="00F17150"/>
    <w:rsid w:val="00F23FDD"/>
    <w:rsid w:val="00F2493D"/>
    <w:rsid w:val="00F2524D"/>
    <w:rsid w:val="00F275B1"/>
    <w:rsid w:val="00F31A55"/>
    <w:rsid w:val="00F34D34"/>
    <w:rsid w:val="00F35324"/>
    <w:rsid w:val="00F3547C"/>
    <w:rsid w:val="00F37D3C"/>
    <w:rsid w:val="00F40972"/>
    <w:rsid w:val="00F42591"/>
    <w:rsid w:val="00F44A58"/>
    <w:rsid w:val="00F465F3"/>
    <w:rsid w:val="00F514F0"/>
    <w:rsid w:val="00F51B1A"/>
    <w:rsid w:val="00F52803"/>
    <w:rsid w:val="00F555A0"/>
    <w:rsid w:val="00F556DB"/>
    <w:rsid w:val="00F6370E"/>
    <w:rsid w:val="00F637AB"/>
    <w:rsid w:val="00F6446B"/>
    <w:rsid w:val="00F76583"/>
    <w:rsid w:val="00F801A1"/>
    <w:rsid w:val="00F82D6B"/>
    <w:rsid w:val="00F83417"/>
    <w:rsid w:val="00F84787"/>
    <w:rsid w:val="00F84FFD"/>
    <w:rsid w:val="00F900CD"/>
    <w:rsid w:val="00F91127"/>
    <w:rsid w:val="00F912BE"/>
    <w:rsid w:val="00F91A60"/>
    <w:rsid w:val="00F9312B"/>
    <w:rsid w:val="00F93224"/>
    <w:rsid w:val="00F96134"/>
    <w:rsid w:val="00F96730"/>
    <w:rsid w:val="00F97C90"/>
    <w:rsid w:val="00FA00C2"/>
    <w:rsid w:val="00FA1C7D"/>
    <w:rsid w:val="00FA2DAB"/>
    <w:rsid w:val="00FA414F"/>
    <w:rsid w:val="00FA5A71"/>
    <w:rsid w:val="00FA69DD"/>
    <w:rsid w:val="00FA737C"/>
    <w:rsid w:val="00FA7B98"/>
    <w:rsid w:val="00FB2760"/>
    <w:rsid w:val="00FB2B28"/>
    <w:rsid w:val="00FB3A90"/>
    <w:rsid w:val="00FB3F36"/>
    <w:rsid w:val="00FC042A"/>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1CE325E9-3D89-46DE-9ADE-9891736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77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semiHidden/>
    <w:unhideWhenUsed/>
    <w:rsid w:val="002E040A"/>
    <w:pPr>
      <w:spacing w:after="120"/>
    </w:pPr>
  </w:style>
  <w:style w:type="character" w:customStyle="1" w:styleId="BodyTextChar">
    <w:name w:val="Body Text Char"/>
    <w:basedOn w:val="DefaultParagraphFont"/>
    <w:link w:val="BodyText"/>
    <w:uiPriority w:val="99"/>
    <w:semiHidden/>
    <w:rsid w:val="002E040A"/>
    <w:rPr>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programs/Pages/CTE/PerkinsV/Budget-and-Budget-Amendmen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http://schemas.microsoft.com/sharepoint/v3"/>
    <ds:schemaRef ds:uri="c0c43d7b-63d0-4547-8be9-e8b956b10ee2"/>
    <ds:schemaRef ds:uri="66aa16e9-5fcc-45ef-a633-76dbe32e18e4"/>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8C19DB0E-D4C0-4504-A498-F84CEB736F40}"/>
</file>

<file path=docProps/app.xml><?xml version="1.0" encoding="utf-8"?>
<Properties xmlns="http://schemas.openxmlformats.org/officeDocument/2006/extended-properties" xmlns:vt="http://schemas.openxmlformats.org/officeDocument/2006/docPropsVTypes">
  <Template>Normal.dotm</Template>
  <TotalTime>6</TotalTime>
  <Pages>15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AWARE (Project AWARE) FY24 Grant Renewal Application</dc:title>
  <dc:subject/>
  <dc:creator>Office of Grants Administration and Compliance</dc:creator>
  <cp:keywords/>
  <cp:lastModifiedBy>Joshua Walley</cp:lastModifiedBy>
  <cp:revision>3</cp:revision>
  <cp:lastPrinted>2023-07-21T15:54:00Z</cp:lastPrinted>
  <dcterms:created xsi:type="dcterms:W3CDTF">2023-07-21T16:08:00Z</dcterms:created>
  <dcterms:modified xsi:type="dcterms:W3CDTF">2023-07-21T18:13:00Z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746000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