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2AEBB9ED" w:rsidR="00DD0C7A" w:rsidRDefault="0048573F">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6C0B3EC4">
                <wp:simplePos x="0" y="0"/>
                <wp:positionH relativeFrom="margin">
                  <wp:posOffset>57150</wp:posOffset>
                </wp:positionH>
                <wp:positionV relativeFrom="margin">
                  <wp:posOffset>3667125</wp:posOffset>
                </wp:positionV>
                <wp:extent cx="6246495" cy="1495425"/>
                <wp:effectExtent l="0" t="0" r="0" b="0"/>
                <wp:wrapNone/>
                <wp:docPr id="477" name="Rectangle 477"/>
                <wp:cNvGraphicFramePr/>
                <a:graphic xmlns:a="http://schemas.openxmlformats.org/drawingml/2006/main">
                  <a:graphicData uri="http://schemas.microsoft.com/office/word/2010/wordprocessingShape">
                    <wps:wsp>
                      <wps:cNvSpPr/>
                      <wps:spPr>
                        <a:xfrm>
                          <a:off x="0" y="0"/>
                          <a:ext cx="6246495" cy="1495425"/>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1A6FE1CE" w:rsidR="00DD0C7A" w:rsidRPr="008E2B63" w:rsidRDefault="0048573F" w:rsidP="008E2B63">
                            <w:pPr>
                              <w:pStyle w:val="CoverTitle"/>
                            </w:pPr>
                            <w:r w:rsidRPr="0048573F">
                              <w:t>McKinney-Vento Education for Homeless Children and Youth Program</w:t>
                            </w:r>
                            <w:r w:rsidR="004F6808">
                              <w:t xml:space="preserve"> and </w:t>
                            </w:r>
                            <w:r w:rsidR="00892472">
                              <w:t xml:space="preserve">Supplemental </w:t>
                            </w:r>
                            <w:r w:rsidR="004F6808">
                              <w:t>Innovations Grant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F8AD17" id="Rectangle 477" o:spid="_x0000_s1026" style="position:absolute;margin-left:4.5pt;margin-top:288.75pt;width:491.85pt;height:117.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" filled="f">
                <v:stroke startarrowwidth="narrow" startarrowlength="short" endarrowwidth="narrow" endarrowlength="short" opacity="0" joinstyle="round"/>
                <v:textbox inset="2.53958mm,1.2694mm,2.53958mm,1.2694mm">
                  <w:txbxContent>
                    <w:p w14:paraId="1FA3C387" w14:textId="1A6FE1CE" w:rsidR="00DD0C7A" w:rsidRPr="008E2B63" w:rsidRDefault="0048573F" w:rsidP="008E2B63">
                      <w:pPr>
                        <w:pStyle w:val="CoverTitle"/>
                      </w:pPr>
                      <w:r w:rsidRPr="0048573F">
                        <w:t>McKinney-Vento Education for Homeless Children and Youth Program</w:t>
                      </w:r>
                      <w:r w:rsidR="004F6808">
                        <w:t xml:space="preserve"> and </w:t>
                      </w:r>
                      <w:r w:rsidR="00892472">
                        <w:t xml:space="preserve">Supplemental </w:t>
                      </w:r>
                      <w:r w:rsidR="004F6808">
                        <w:t>Innovations Grant</w:t>
                      </w: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536488C"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633E10E9">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14CE445E" w:rsidR="00DD0C7A" w:rsidRDefault="00903430" w:rsidP="000F4D63">
                            <w:pPr>
                              <w:jc w:val="right"/>
                            </w:pPr>
                            <w:bookmarkStart w:id="1" w:name="_Toc127375226"/>
                            <w:r w:rsidRPr="00F1148B">
                              <w:rPr>
                                <w:rStyle w:val="Heading3Char"/>
                              </w:rPr>
                              <w:t>Deadline</w:t>
                            </w:r>
                            <w:bookmarkEnd w:id="1"/>
                            <w:r w:rsidRPr="00F1148B">
                              <w:rPr>
                                <w:rStyle w:val="Heading3Char"/>
                              </w:rPr>
                              <w:br/>
                            </w:r>
                            <w:r w:rsidR="004C52D2">
                              <w:t>October 24</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14CE445E" w:rsidR="00DD0C7A" w:rsidRDefault="00903430" w:rsidP="000F4D63">
                      <w:pPr>
                        <w:jc w:val="right"/>
                      </w:pPr>
                      <w:bookmarkStart w:id="3" w:name="_Toc127375226"/>
                      <w:r w:rsidRPr="00F1148B">
                        <w:rPr>
                          <w:rStyle w:val="Heading3Char"/>
                        </w:rPr>
                        <w:t>Deadline</w:t>
                      </w:r>
                      <w:bookmarkEnd w:id="3"/>
                      <w:r w:rsidRPr="00F1148B">
                        <w:rPr>
                          <w:rStyle w:val="Heading3Char"/>
                        </w:rPr>
                        <w:br/>
                      </w:r>
                      <w:r w:rsidR="004C52D2">
                        <w:t>October 24</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03AD1B2"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271B0DD1" w:rsidR="00101340" w:rsidRDefault="00A8023A" w:rsidP="00B20F78">
      <w:pPr>
        <w:spacing w:line="275" w:lineRule="auto"/>
        <w:textDirection w:val="btLr"/>
      </w:pPr>
      <w:bookmarkStart w:id="4" w:name="_Hlk114470454"/>
      <w:r w:rsidRPr="00A8023A">
        <w:rPr>
          <w:b/>
          <w:color w:val="01599D"/>
        </w:rPr>
        <w:t>Deann Collins, Ed.D.</w:t>
      </w:r>
      <w:r w:rsidR="00101340">
        <w:rPr>
          <w:b/>
          <w:color w:val="01599D"/>
        </w:rPr>
        <w:br/>
      </w:r>
      <w:r w:rsidR="001169D0" w:rsidRPr="001169D0">
        <w:rPr>
          <w:color w:val="404040"/>
        </w:rPr>
        <w:t>Deputy Superintendent of Teaching and Learning</w:t>
      </w:r>
    </w:p>
    <w:bookmarkEnd w:id="4"/>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77CE11A"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4ABD883B" w14:textId="77777777" w:rsidR="004F6808" w:rsidRPr="00DF600D" w:rsidRDefault="004F6808" w:rsidP="004F6808">
      <w:pPr>
        <w:spacing w:line="228" w:lineRule="atLeast"/>
        <w:rPr>
          <w:rFonts w:eastAsia="Times New Roman" w:cs="Times New Roman"/>
          <w:color w:val="404040"/>
          <w:szCs w:val="20"/>
        </w:rPr>
      </w:pPr>
      <w:bookmarkStart w:id="5" w:name="m_-5146326442555676126__Hlk109742291"/>
      <w:r w:rsidRPr="00DF600D">
        <w:rPr>
          <w:rFonts w:eastAsia="Times New Roman" w:cs="Times New Roman"/>
          <w:b/>
          <w:bCs/>
          <w:color w:val="01599D"/>
          <w:szCs w:val="20"/>
        </w:rPr>
        <w:t>Clarence C. Crawford</w:t>
      </w:r>
      <w:r w:rsidRPr="00DF600D">
        <w:rPr>
          <w:rFonts w:eastAsia="Times New Roman" w:cs="Times New Roman"/>
          <w:b/>
          <w:bCs/>
          <w:color w:val="01599D"/>
          <w:szCs w:val="20"/>
        </w:rPr>
        <w:br/>
      </w:r>
      <w:bookmarkEnd w:id="5"/>
      <w:r w:rsidRPr="00DF600D">
        <w:rPr>
          <w:rFonts w:eastAsia="Times New Roman" w:cs="Times New Roman"/>
          <w:color w:val="auto"/>
          <w:szCs w:val="20"/>
        </w:rPr>
        <w:t>President, Maryland State Board of Education</w:t>
      </w:r>
    </w:p>
    <w:p w14:paraId="1FCE0DFD"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Joshua L. Michael, Ph.D.</w:t>
      </w:r>
      <w:r w:rsidRPr="00610E2C">
        <w:rPr>
          <w:rFonts w:eastAsia="Times New Roman" w:cs="Times New Roman"/>
          <w:color w:val="auto"/>
          <w:szCs w:val="20"/>
        </w:rPr>
        <w:t xml:space="preserve"> </w:t>
      </w:r>
      <w:r w:rsidRPr="00372432">
        <w:rPr>
          <w:rFonts w:eastAsia="Times New Roman" w:cs="Times New Roman"/>
          <w:color w:val="auto"/>
          <w:szCs w:val="20"/>
        </w:rPr>
        <w:t>(Vice President)</w:t>
      </w:r>
    </w:p>
    <w:p w14:paraId="3EFB6572"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Shawn D. Bartley, Esq.</w:t>
      </w:r>
    </w:p>
    <w:p w14:paraId="4D6FABA4" w14:textId="77777777" w:rsidR="008E3EF9" w:rsidRDefault="008E3EF9" w:rsidP="008E3EF9">
      <w:pPr>
        <w:spacing w:before="240" w:after="120" w:line="240" w:lineRule="auto"/>
        <w:rPr>
          <w:rFonts w:eastAsia="Times New Roman" w:cs="Times New Roman"/>
          <w:color w:val="auto"/>
          <w:szCs w:val="20"/>
        </w:rPr>
      </w:pPr>
      <w:r w:rsidRPr="00372432">
        <w:rPr>
          <w:rFonts w:eastAsia="Times New Roman" w:cs="Times New Roman"/>
          <w:color w:val="auto"/>
          <w:szCs w:val="20"/>
        </w:rPr>
        <w:t>Chuen-Chin Bianca Chang</w:t>
      </w:r>
    </w:p>
    <w:p w14:paraId="50189BA0"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 xml:space="preserve">Susan J. Getty, Ed.D. </w:t>
      </w:r>
    </w:p>
    <w:p w14:paraId="5B173C4A"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Monica Goldson, Ed.D.</w:t>
      </w:r>
    </w:p>
    <w:p w14:paraId="2570C3B1"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Nick Greer</w:t>
      </w:r>
    </w:p>
    <w:p w14:paraId="72102AD9"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Irma E. Johnson, Ph.D.</w:t>
      </w:r>
    </w:p>
    <w:p w14:paraId="7148C6F5"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Joan Mele-McCarthy, D.A.</w:t>
      </w:r>
    </w:p>
    <w:p w14:paraId="10059639"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Rachel L. McCusker</w:t>
      </w:r>
    </w:p>
    <w:p w14:paraId="39C68A3A"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Samir Paul</w:t>
      </w:r>
      <w:r>
        <w:rPr>
          <w:rFonts w:eastAsia="Times New Roman" w:cs="Times New Roman"/>
          <w:color w:val="auto"/>
          <w:szCs w:val="20"/>
        </w:rPr>
        <w:t>, Esq.</w:t>
      </w:r>
    </w:p>
    <w:p w14:paraId="10B19EFA"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Brigadier General Warner I. Sumpter (Ret.)</w:t>
      </w:r>
    </w:p>
    <w:p w14:paraId="092C9060"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Holly C. Wilcox, Ph.D.</w:t>
      </w:r>
    </w:p>
    <w:p w14:paraId="0DAB6528" w14:textId="77777777" w:rsidR="008E3EF9" w:rsidRPr="00372432" w:rsidRDefault="008E3EF9" w:rsidP="008E3EF9">
      <w:pPr>
        <w:spacing w:before="240" w:after="120" w:line="240" w:lineRule="auto"/>
        <w:rPr>
          <w:rFonts w:eastAsia="Times New Roman" w:cs="Times New Roman"/>
          <w:color w:val="404040"/>
          <w:szCs w:val="20"/>
        </w:rPr>
      </w:pPr>
      <w:r w:rsidRPr="00372432">
        <w:rPr>
          <w:rFonts w:eastAsia="Times New Roman" w:cs="Times New Roman"/>
          <w:color w:val="auto"/>
          <w:szCs w:val="20"/>
        </w:rPr>
        <w:t>Abisola Ayoola (Student Member)</w:t>
      </w:r>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6C690A4A" w14:textId="660142DD" w:rsidR="00B52B6A"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color w:val="01599D"/>
          <w:sz w:val="28"/>
          <w:szCs w:val="28"/>
        </w:rPr>
        <w:fldChar w:fldCharType="begin"/>
      </w:r>
      <w:r>
        <w:rPr>
          <w:rFonts w:asciiTheme="minorHAnsi" w:hAnsiTheme="minorHAnsi"/>
          <w:color w:val="01599D"/>
          <w:sz w:val="28"/>
          <w:szCs w:val="28"/>
        </w:rPr>
        <w:instrText xml:space="preserve"> TOC \o "1-1" \h \z \u </w:instrText>
      </w:r>
      <w:r>
        <w:rPr>
          <w:rFonts w:asciiTheme="minorHAnsi" w:hAnsiTheme="minorHAnsi"/>
          <w:color w:val="01599D"/>
          <w:sz w:val="28"/>
          <w:szCs w:val="28"/>
        </w:rPr>
        <w:fldChar w:fldCharType="separate"/>
      </w:r>
      <w:hyperlink w:anchor="_Toc141113523" w:history="1">
        <w:r w:rsidR="00B52B6A" w:rsidRPr="003A4AA9">
          <w:rPr>
            <w:rStyle w:val="Hyperlink"/>
            <w:noProof/>
          </w:rPr>
          <w:t>Instructions</w:t>
        </w:r>
        <w:r w:rsidR="00B52B6A">
          <w:rPr>
            <w:noProof/>
            <w:webHidden/>
          </w:rPr>
          <w:tab/>
        </w:r>
        <w:r w:rsidR="00B52B6A">
          <w:rPr>
            <w:noProof/>
            <w:webHidden/>
          </w:rPr>
          <w:fldChar w:fldCharType="begin"/>
        </w:r>
        <w:r w:rsidR="00B52B6A">
          <w:rPr>
            <w:noProof/>
            <w:webHidden/>
          </w:rPr>
          <w:instrText xml:space="preserve"> PAGEREF _Toc141113523 \h </w:instrText>
        </w:r>
        <w:r w:rsidR="00B52B6A">
          <w:rPr>
            <w:noProof/>
            <w:webHidden/>
          </w:rPr>
        </w:r>
        <w:r w:rsidR="00B52B6A">
          <w:rPr>
            <w:noProof/>
            <w:webHidden/>
          </w:rPr>
          <w:fldChar w:fldCharType="separate"/>
        </w:r>
        <w:r w:rsidR="00AF0D7B">
          <w:rPr>
            <w:noProof/>
            <w:webHidden/>
          </w:rPr>
          <w:t>3</w:t>
        </w:r>
        <w:r w:rsidR="00B52B6A">
          <w:rPr>
            <w:noProof/>
            <w:webHidden/>
          </w:rPr>
          <w:fldChar w:fldCharType="end"/>
        </w:r>
      </w:hyperlink>
    </w:p>
    <w:p w14:paraId="14BC9E57" w14:textId="7C2A27B7" w:rsidR="00B52B6A" w:rsidRDefault="00B41EDB">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1113524" w:history="1">
        <w:r w:rsidR="00B52B6A" w:rsidRPr="003A4AA9">
          <w:rPr>
            <w:rStyle w:val="Hyperlink"/>
            <w:noProof/>
          </w:rPr>
          <w:t>Proposal Cover Page</w:t>
        </w:r>
        <w:r w:rsidR="00B52B6A">
          <w:rPr>
            <w:noProof/>
            <w:webHidden/>
          </w:rPr>
          <w:tab/>
        </w:r>
        <w:r w:rsidR="00B52B6A">
          <w:rPr>
            <w:noProof/>
            <w:webHidden/>
          </w:rPr>
          <w:fldChar w:fldCharType="begin"/>
        </w:r>
        <w:r w:rsidR="00B52B6A">
          <w:rPr>
            <w:noProof/>
            <w:webHidden/>
          </w:rPr>
          <w:instrText xml:space="preserve"> PAGEREF _Toc141113524 \h </w:instrText>
        </w:r>
        <w:r w:rsidR="00B52B6A">
          <w:rPr>
            <w:noProof/>
            <w:webHidden/>
          </w:rPr>
        </w:r>
        <w:r w:rsidR="00B52B6A">
          <w:rPr>
            <w:noProof/>
            <w:webHidden/>
          </w:rPr>
          <w:fldChar w:fldCharType="separate"/>
        </w:r>
        <w:r w:rsidR="00AF0D7B">
          <w:rPr>
            <w:noProof/>
            <w:webHidden/>
          </w:rPr>
          <w:t>4</w:t>
        </w:r>
        <w:r w:rsidR="00B52B6A">
          <w:rPr>
            <w:noProof/>
            <w:webHidden/>
          </w:rPr>
          <w:fldChar w:fldCharType="end"/>
        </w:r>
      </w:hyperlink>
    </w:p>
    <w:p w14:paraId="231320FC" w14:textId="2DA80790" w:rsidR="00B52B6A" w:rsidRDefault="00B41EDB">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1113525" w:history="1">
        <w:r w:rsidR="00B52B6A" w:rsidRPr="003A4AA9">
          <w:rPr>
            <w:rStyle w:val="Hyperlink"/>
            <w:noProof/>
          </w:rPr>
          <w:t>Additional Recipient Assurances</w:t>
        </w:r>
        <w:r w:rsidR="00B52B6A">
          <w:rPr>
            <w:noProof/>
            <w:webHidden/>
          </w:rPr>
          <w:tab/>
        </w:r>
        <w:r w:rsidR="00B52B6A">
          <w:rPr>
            <w:noProof/>
            <w:webHidden/>
          </w:rPr>
          <w:fldChar w:fldCharType="begin"/>
        </w:r>
        <w:r w:rsidR="00B52B6A">
          <w:rPr>
            <w:noProof/>
            <w:webHidden/>
          </w:rPr>
          <w:instrText xml:space="preserve"> PAGEREF _Toc141113525 \h </w:instrText>
        </w:r>
        <w:r w:rsidR="00B52B6A">
          <w:rPr>
            <w:noProof/>
            <w:webHidden/>
          </w:rPr>
        </w:r>
        <w:r w:rsidR="00B52B6A">
          <w:rPr>
            <w:noProof/>
            <w:webHidden/>
          </w:rPr>
          <w:fldChar w:fldCharType="separate"/>
        </w:r>
        <w:r w:rsidR="00AF0D7B">
          <w:rPr>
            <w:noProof/>
            <w:webHidden/>
          </w:rPr>
          <w:t>5</w:t>
        </w:r>
        <w:r w:rsidR="00B52B6A">
          <w:rPr>
            <w:noProof/>
            <w:webHidden/>
          </w:rPr>
          <w:fldChar w:fldCharType="end"/>
        </w:r>
      </w:hyperlink>
    </w:p>
    <w:p w14:paraId="2FE531EC" w14:textId="2E18CBD9" w:rsidR="00B52B6A" w:rsidRDefault="00B41EDB">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1113526" w:history="1">
        <w:r w:rsidR="00B52B6A" w:rsidRPr="003A4AA9">
          <w:rPr>
            <w:rStyle w:val="Hyperlink"/>
            <w:noProof/>
          </w:rPr>
          <w:t>Project Narrative</w:t>
        </w:r>
        <w:r w:rsidR="00B52B6A">
          <w:rPr>
            <w:noProof/>
            <w:webHidden/>
          </w:rPr>
          <w:tab/>
        </w:r>
        <w:r w:rsidR="00B52B6A">
          <w:rPr>
            <w:noProof/>
            <w:webHidden/>
          </w:rPr>
          <w:fldChar w:fldCharType="begin"/>
        </w:r>
        <w:r w:rsidR="00B52B6A">
          <w:rPr>
            <w:noProof/>
            <w:webHidden/>
          </w:rPr>
          <w:instrText xml:space="preserve"> PAGEREF _Toc141113526 \h </w:instrText>
        </w:r>
        <w:r w:rsidR="00B52B6A">
          <w:rPr>
            <w:noProof/>
            <w:webHidden/>
          </w:rPr>
        </w:r>
        <w:r w:rsidR="00B52B6A">
          <w:rPr>
            <w:noProof/>
            <w:webHidden/>
          </w:rPr>
          <w:fldChar w:fldCharType="separate"/>
        </w:r>
        <w:r w:rsidR="00AF0D7B">
          <w:rPr>
            <w:noProof/>
            <w:webHidden/>
          </w:rPr>
          <w:t>7</w:t>
        </w:r>
        <w:r w:rsidR="00B52B6A">
          <w:rPr>
            <w:noProof/>
            <w:webHidden/>
          </w:rPr>
          <w:fldChar w:fldCharType="end"/>
        </w:r>
      </w:hyperlink>
    </w:p>
    <w:p w14:paraId="06B9046D" w14:textId="274E8ACD" w:rsidR="00B52B6A" w:rsidRDefault="00B41EDB">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1113527" w:history="1">
        <w:r w:rsidR="00B52B6A" w:rsidRPr="003A4AA9">
          <w:rPr>
            <w:rStyle w:val="Hyperlink"/>
            <w:noProof/>
          </w:rPr>
          <w:t>Mckinney-Vento Budget and Budget Narrative</w:t>
        </w:r>
        <w:r w:rsidR="00B52B6A">
          <w:rPr>
            <w:noProof/>
            <w:webHidden/>
          </w:rPr>
          <w:tab/>
        </w:r>
        <w:r w:rsidR="00B52B6A">
          <w:rPr>
            <w:noProof/>
            <w:webHidden/>
          </w:rPr>
          <w:fldChar w:fldCharType="begin"/>
        </w:r>
        <w:r w:rsidR="00B52B6A">
          <w:rPr>
            <w:noProof/>
            <w:webHidden/>
          </w:rPr>
          <w:instrText xml:space="preserve"> PAGEREF _Toc141113527 \h </w:instrText>
        </w:r>
        <w:r w:rsidR="00B52B6A">
          <w:rPr>
            <w:noProof/>
            <w:webHidden/>
          </w:rPr>
        </w:r>
        <w:r w:rsidR="00B52B6A">
          <w:rPr>
            <w:noProof/>
            <w:webHidden/>
          </w:rPr>
          <w:fldChar w:fldCharType="separate"/>
        </w:r>
        <w:r w:rsidR="00AF0D7B">
          <w:rPr>
            <w:noProof/>
            <w:webHidden/>
          </w:rPr>
          <w:t>18</w:t>
        </w:r>
        <w:r w:rsidR="00B52B6A">
          <w:rPr>
            <w:noProof/>
            <w:webHidden/>
          </w:rPr>
          <w:fldChar w:fldCharType="end"/>
        </w:r>
      </w:hyperlink>
    </w:p>
    <w:p w14:paraId="02EB8D56" w14:textId="3DB84EAB" w:rsidR="00B52B6A" w:rsidRDefault="00B41EDB">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1113528" w:history="1">
        <w:r w:rsidR="00B52B6A" w:rsidRPr="003A4AA9">
          <w:rPr>
            <w:rStyle w:val="Hyperlink"/>
            <w:noProof/>
          </w:rPr>
          <w:t>Supplemental Innovations Grant Opportunity</w:t>
        </w:r>
        <w:r w:rsidR="00B52B6A">
          <w:rPr>
            <w:noProof/>
            <w:webHidden/>
          </w:rPr>
          <w:tab/>
        </w:r>
        <w:r w:rsidR="00B52B6A">
          <w:rPr>
            <w:noProof/>
            <w:webHidden/>
          </w:rPr>
          <w:fldChar w:fldCharType="begin"/>
        </w:r>
        <w:r w:rsidR="00B52B6A">
          <w:rPr>
            <w:noProof/>
            <w:webHidden/>
          </w:rPr>
          <w:instrText xml:space="preserve"> PAGEREF _Toc141113528 \h </w:instrText>
        </w:r>
        <w:r w:rsidR="00B52B6A">
          <w:rPr>
            <w:noProof/>
            <w:webHidden/>
          </w:rPr>
        </w:r>
        <w:r w:rsidR="00B52B6A">
          <w:rPr>
            <w:noProof/>
            <w:webHidden/>
          </w:rPr>
          <w:fldChar w:fldCharType="separate"/>
        </w:r>
        <w:r w:rsidR="00AF0D7B">
          <w:rPr>
            <w:noProof/>
            <w:webHidden/>
          </w:rPr>
          <w:t>22</w:t>
        </w:r>
        <w:r w:rsidR="00B52B6A">
          <w:rPr>
            <w:noProof/>
            <w:webHidden/>
          </w:rPr>
          <w:fldChar w:fldCharType="end"/>
        </w:r>
      </w:hyperlink>
    </w:p>
    <w:p w14:paraId="2199D783" w14:textId="6886955D" w:rsidR="00B52B6A" w:rsidRDefault="00B41EDB">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1113529" w:history="1">
        <w:r w:rsidR="00B52B6A" w:rsidRPr="003A4AA9">
          <w:rPr>
            <w:rStyle w:val="Hyperlink"/>
            <w:noProof/>
          </w:rPr>
          <w:t>Supplemental Innovation Grant Budget and Budget Narrative</w:t>
        </w:r>
        <w:r w:rsidR="00B52B6A">
          <w:rPr>
            <w:noProof/>
            <w:webHidden/>
          </w:rPr>
          <w:tab/>
        </w:r>
        <w:r w:rsidR="00B52B6A">
          <w:rPr>
            <w:noProof/>
            <w:webHidden/>
          </w:rPr>
          <w:fldChar w:fldCharType="begin"/>
        </w:r>
        <w:r w:rsidR="00B52B6A">
          <w:rPr>
            <w:noProof/>
            <w:webHidden/>
          </w:rPr>
          <w:instrText xml:space="preserve"> PAGEREF _Toc141113529 \h </w:instrText>
        </w:r>
        <w:r w:rsidR="00B52B6A">
          <w:rPr>
            <w:noProof/>
            <w:webHidden/>
          </w:rPr>
        </w:r>
        <w:r w:rsidR="00B52B6A">
          <w:rPr>
            <w:noProof/>
            <w:webHidden/>
          </w:rPr>
          <w:fldChar w:fldCharType="separate"/>
        </w:r>
        <w:r w:rsidR="00AF0D7B">
          <w:rPr>
            <w:noProof/>
            <w:webHidden/>
          </w:rPr>
          <w:t>26</w:t>
        </w:r>
        <w:r w:rsidR="00B52B6A">
          <w:rPr>
            <w:noProof/>
            <w:webHidden/>
          </w:rPr>
          <w:fldChar w:fldCharType="end"/>
        </w:r>
      </w:hyperlink>
    </w:p>
    <w:p w14:paraId="25ED8A12" w14:textId="09082F48" w:rsidR="00B52B6A" w:rsidRDefault="00B41EDB">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1113530" w:history="1">
        <w:r w:rsidR="00B52B6A" w:rsidRPr="003A4AA9">
          <w:rPr>
            <w:rStyle w:val="Hyperlink"/>
            <w:noProof/>
          </w:rPr>
          <w:t>Appendices</w:t>
        </w:r>
        <w:r w:rsidR="00B52B6A">
          <w:rPr>
            <w:noProof/>
            <w:webHidden/>
          </w:rPr>
          <w:tab/>
        </w:r>
        <w:r w:rsidR="00B52B6A">
          <w:rPr>
            <w:noProof/>
            <w:webHidden/>
          </w:rPr>
          <w:fldChar w:fldCharType="begin"/>
        </w:r>
        <w:r w:rsidR="00B52B6A">
          <w:rPr>
            <w:noProof/>
            <w:webHidden/>
          </w:rPr>
          <w:instrText xml:space="preserve"> PAGEREF _Toc141113530 \h </w:instrText>
        </w:r>
        <w:r w:rsidR="00B52B6A">
          <w:rPr>
            <w:noProof/>
            <w:webHidden/>
          </w:rPr>
        </w:r>
        <w:r w:rsidR="00B52B6A">
          <w:rPr>
            <w:noProof/>
            <w:webHidden/>
          </w:rPr>
          <w:fldChar w:fldCharType="separate"/>
        </w:r>
        <w:r w:rsidR="00AF0D7B">
          <w:rPr>
            <w:noProof/>
            <w:webHidden/>
          </w:rPr>
          <w:t>30</w:t>
        </w:r>
        <w:r w:rsidR="00B52B6A">
          <w:rPr>
            <w:noProof/>
            <w:webHidden/>
          </w:rPr>
          <w:fldChar w:fldCharType="end"/>
        </w:r>
      </w:hyperlink>
    </w:p>
    <w:p w14:paraId="171D4042" w14:textId="3C2DFF9D"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6" w:name="_Toc117267135"/>
      <w:bookmarkStart w:id="7" w:name="_Toc141113523"/>
      <w:r w:rsidRPr="008E6115">
        <w:lastRenderedPageBreak/>
        <w:t>Instructions</w:t>
      </w:r>
      <w:bookmarkEnd w:id="6"/>
      <w:bookmarkEnd w:id="7"/>
    </w:p>
    <w:p w14:paraId="211E4541" w14:textId="77777777" w:rsidR="00DF2CD5" w:rsidRPr="00574C53" w:rsidRDefault="008A42A5" w:rsidP="00251D90">
      <w:pPr>
        <w:pStyle w:val="Title"/>
        <w:numPr>
          <w:ilvl w:val="0"/>
          <w:numId w:val="11"/>
        </w:numPr>
        <w:rPr>
          <w:sz w:val="20"/>
          <w:szCs w:val="20"/>
        </w:rPr>
      </w:pPr>
      <w:r w:rsidRPr="00574C53">
        <w:rPr>
          <w:sz w:val="20"/>
          <w:szCs w:val="20"/>
        </w:rPr>
        <w:t xml:space="preserve">Complete this application electronically by typing directly into the fillable fields and charts. </w:t>
      </w:r>
    </w:p>
    <w:p w14:paraId="4410BD6A" w14:textId="77777777" w:rsidR="00D81BC7" w:rsidRPr="00574C53" w:rsidRDefault="008A42A5" w:rsidP="00251D90">
      <w:pPr>
        <w:pStyle w:val="Title"/>
        <w:numPr>
          <w:ilvl w:val="0"/>
          <w:numId w:val="11"/>
        </w:numPr>
        <w:rPr>
          <w:sz w:val="20"/>
          <w:szCs w:val="20"/>
        </w:rPr>
      </w:pPr>
      <w:r w:rsidRPr="00574C53">
        <w:rPr>
          <w:sz w:val="20"/>
          <w:szCs w:val="20"/>
        </w:rPr>
        <w:t xml:space="preserve">Do not alter or remove sections. </w:t>
      </w:r>
    </w:p>
    <w:p w14:paraId="68B694CB" w14:textId="006F11A5" w:rsidR="00D81BC7" w:rsidRPr="00574C53" w:rsidRDefault="00D81BC7" w:rsidP="00251D90">
      <w:pPr>
        <w:pStyle w:val="Title"/>
        <w:numPr>
          <w:ilvl w:val="0"/>
          <w:numId w:val="11"/>
        </w:numPr>
        <w:rPr>
          <w:sz w:val="20"/>
          <w:szCs w:val="20"/>
        </w:rPr>
      </w:pPr>
      <w:r w:rsidRPr="00574C53">
        <w:rPr>
          <w:sz w:val="20"/>
          <w:szCs w:val="20"/>
        </w:rPr>
        <w:t>Applicants should read the entire</w:t>
      </w:r>
      <w:r w:rsidR="007C2A2D" w:rsidRPr="00574C53">
        <w:rPr>
          <w:sz w:val="20"/>
          <w:szCs w:val="20"/>
        </w:rPr>
        <w:t xml:space="preserve"> </w:t>
      </w:r>
      <w:r w:rsidR="004373C2" w:rsidRPr="00574C53">
        <w:rPr>
          <w:sz w:val="20"/>
          <w:szCs w:val="20"/>
        </w:rPr>
        <w:t>G</w:t>
      </w:r>
      <w:r w:rsidR="007C2A2D" w:rsidRPr="00574C53">
        <w:rPr>
          <w:sz w:val="20"/>
          <w:szCs w:val="20"/>
        </w:rPr>
        <w:t>rant Information</w:t>
      </w:r>
      <w:r w:rsidRPr="00574C53">
        <w:rPr>
          <w:sz w:val="20"/>
          <w:szCs w:val="20"/>
        </w:rPr>
        <w:t xml:space="preserve"> </w:t>
      </w:r>
      <w:r w:rsidR="004373C2" w:rsidRPr="00574C53">
        <w:rPr>
          <w:sz w:val="20"/>
          <w:szCs w:val="20"/>
        </w:rPr>
        <w:t>G</w:t>
      </w:r>
      <w:r w:rsidRPr="00574C53">
        <w:rPr>
          <w:sz w:val="20"/>
          <w:szCs w:val="20"/>
        </w:rPr>
        <w:t xml:space="preserve">uide carefully prior to completing the application and address any questions to </w:t>
      </w:r>
      <w:r w:rsidR="007C2A2D" w:rsidRPr="00574C53">
        <w:rPr>
          <w:sz w:val="20"/>
          <w:szCs w:val="20"/>
        </w:rPr>
        <w:t xml:space="preserve">and </w:t>
      </w:r>
      <w:r w:rsidR="007C2A2D" w:rsidRPr="00574C53">
        <w:rPr>
          <w:rStyle w:val="Hyperlink"/>
          <w:sz w:val="20"/>
          <w:szCs w:val="20"/>
        </w:rPr>
        <w:t>patricia.julianelle@maryland.gov</w:t>
      </w:r>
      <w:r w:rsidRPr="00574C53">
        <w:rPr>
          <w:sz w:val="20"/>
          <w:szCs w:val="20"/>
        </w:rPr>
        <w:t>.</w:t>
      </w:r>
    </w:p>
    <w:p w14:paraId="66142AB1" w14:textId="77777777" w:rsidR="00DF2CD5" w:rsidRPr="00574C53" w:rsidRDefault="008A42A5" w:rsidP="00251D90">
      <w:pPr>
        <w:pStyle w:val="Title"/>
        <w:numPr>
          <w:ilvl w:val="0"/>
          <w:numId w:val="11"/>
        </w:numPr>
        <w:rPr>
          <w:sz w:val="20"/>
          <w:szCs w:val="20"/>
        </w:rPr>
      </w:pPr>
      <w:r w:rsidRPr="00574C53">
        <w:rPr>
          <w:sz w:val="20"/>
          <w:szCs w:val="20"/>
        </w:rPr>
        <w:t xml:space="preserve">When finished, save the application document as a pdf to your computer and obtain appropriate signatures. </w:t>
      </w:r>
    </w:p>
    <w:p w14:paraId="5BF851B7" w14:textId="79B69648" w:rsidR="00C96221" w:rsidRPr="00574C53" w:rsidRDefault="008A42A5" w:rsidP="00251D90">
      <w:pPr>
        <w:pStyle w:val="Title"/>
        <w:numPr>
          <w:ilvl w:val="0"/>
          <w:numId w:val="11"/>
        </w:numPr>
        <w:rPr>
          <w:sz w:val="20"/>
          <w:szCs w:val="20"/>
        </w:rPr>
      </w:pPr>
      <w:r w:rsidRPr="00574C53">
        <w:rPr>
          <w:sz w:val="20"/>
          <w:szCs w:val="20"/>
        </w:rPr>
        <w:t xml:space="preserve">The completed </w:t>
      </w:r>
      <w:r w:rsidR="001A15CD" w:rsidRPr="00574C53">
        <w:rPr>
          <w:sz w:val="20"/>
          <w:szCs w:val="20"/>
        </w:rPr>
        <w:t>a</w:t>
      </w:r>
      <w:r w:rsidRPr="00574C53">
        <w:rPr>
          <w:sz w:val="20"/>
          <w:szCs w:val="20"/>
        </w:rPr>
        <w:t xml:space="preserve">pplication should be saved as a pdf and </w:t>
      </w:r>
      <w:r w:rsidR="003412AC" w:rsidRPr="00574C53">
        <w:rPr>
          <w:sz w:val="20"/>
          <w:szCs w:val="20"/>
        </w:rPr>
        <w:t xml:space="preserve">submitted via email to both </w:t>
      </w:r>
      <w:hyperlink r:id="rId17" w:history="1">
        <w:r w:rsidR="003412AC" w:rsidRPr="00574C53">
          <w:rPr>
            <w:rStyle w:val="Hyperlink"/>
            <w:sz w:val="20"/>
            <w:szCs w:val="20"/>
          </w:rPr>
          <w:t>mckinneyvento.msde@maryland.gov</w:t>
        </w:r>
      </w:hyperlink>
      <w:r w:rsidR="003412AC" w:rsidRPr="00574C53">
        <w:rPr>
          <w:sz w:val="20"/>
          <w:szCs w:val="20"/>
        </w:rPr>
        <w:t xml:space="preserve"> and </w:t>
      </w:r>
      <w:hyperlink r:id="rId18" w:history="1">
        <w:r w:rsidR="003412AC" w:rsidRPr="00574C53">
          <w:rPr>
            <w:rStyle w:val="Hyperlink"/>
            <w:sz w:val="20"/>
            <w:szCs w:val="20"/>
          </w:rPr>
          <w:t>patricia.julianelle@maryland.gov</w:t>
        </w:r>
      </w:hyperlink>
      <w:r w:rsidR="003412AC" w:rsidRPr="00574C53">
        <w:rPr>
          <w:sz w:val="20"/>
          <w:szCs w:val="20"/>
        </w:rPr>
        <w:t xml:space="preserve">. Applications must be received at MSDE at or before 5:00 pm EDT on </w:t>
      </w:r>
      <w:r w:rsidR="00F158AF">
        <w:rPr>
          <w:sz w:val="20"/>
          <w:szCs w:val="20"/>
        </w:rPr>
        <w:t>Octo</w:t>
      </w:r>
      <w:r w:rsidR="00B92AFC">
        <w:rPr>
          <w:sz w:val="20"/>
          <w:szCs w:val="20"/>
        </w:rPr>
        <w:t>ber</w:t>
      </w:r>
      <w:r w:rsidR="003412AC" w:rsidRPr="00574C53">
        <w:rPr>
          <w:sz w:val="20"/>
          <w:szCs w:val="20"/>
        </w:rPr>
        <w:t xml:space="preserve"> </w:t>
      </w:r>
      <w:r w:rsidR="00023D5F" w:rsidRPr="00574C53">
        <w:rPr>
          <w:sz w:val="20"/>
          <w:szCs w:val="20"/>
        </w:rPr>
        <w:t>2</w:t>
      </w:r>
      <w:r w:rsidR="00B92AFC">
        <w:rPr>
          <w:sz w:val="20"/>
          <w:szCs w:val="20"/>
        </w:rPr>
        <w:t>4</w:t>
      </w:r>
      <w:r w:rsidR="003412AC" w:rsidRPr="00574C53">
        <w:rPr>
          <w:sz w:val="20"/>
          <w:szCs w:val="20"/>
        </w:rPr>
        <w:t xml:space="preserve">, 2023. </w:t>
      </w:r>
    </w:p>
    <w:p w14:paraId="75C8C051" w14:textId="0288FA55" w:rsidR="00DD0C7A" w:rsidRDefault="00F17150" w:rsidP="00B55389">
      <w:r>
        <w:br w:type="page"/>
      </w:r>
    </w:p>
    <w:p w14:paraId="392E53F1" w14:textId="38FBDC81" w:rsidR="00D028B7" w:rsidRPr="00101340" w:rsidRDefault="00D028B7" w:rsidP="00D028B7">
      <w:pPr>
        <w:pStyle w:val="Heading1"/>
      </w:pPr>
      <w:bookmarkStart w:id="8" w:name="_Toc141113524"/>
      <w:r>
        <w:lastRenderedPageBreak/>
        <w:t>P</w:t>
      </w:r>
      <w:r w:rsidRPr="004204ED">
        <w:t>roposal Cover Page</w:t>
      </w:r>
      <w:bookmarkEnd w:id="8"/>
    </w:p>
    <w:p w14:paraId="663CB812" w14:textId="09552544" w:rsidR="00E123AF" w:rsidRDefault="00E123AF" w:rsidP="00E123AF">
      <w:r>
        <w:t xml:space="preserve">Program Title: </w:t>
      </w:r>
    </w:p>
    <w:p w14:paraId="426E7CA8" w14:textId="282D1A93" w:rsidR="00E123AF" w:rsidRDefault="00E123AF" w:rsidP="00E123AF">
      <w:r>
        <w:t xml:space="preserve">Project/Program </w:t>
      </w:r>
      <w:r w:rsidR="003A0600">
        <w:t>Manager/</w:t>
      </w:r>
      <w:r>
        <w:t>Director</w:t>
      </w:r>
      <w:r w:rsidR="00897AA8">
        <w:t xml:space="preserve"> Name</w:t>
      </w:r>
      <w:r>
        <w:t xml:space="preserve">: </w:t>
      </w:r>
    </w:p>
    <w:p w14:paraId="23B10503" w14:textId="5E0EB71F" w:rsidR="00E123AF" w:rsidRDefault="00B52E52" w:rsidP="00E123AF">
      <w:r w:rsidRPr="00B52E52">
        <w:t xml:space="preserve">Project/Program Manager/Director </w:t>
      </w:r>
      <w:r w:rsidR="00E123AF">
        <w:t xml:space="preserve">Phone: </w:t>
      </w:r>
    </w:p>
    <w:p w14:paraId="5919FE9C" w14:textId="43423597" w:rsidR="00E123AF" w:rsidRDefault="00B52E52" w:rsidP="00E123AF">
      <w:r w:rsidRPr="00B52E52">
        <w:t xml:space="preserve">Project/Program Manager/Director </w:t>
      </w:r>
      <w:r w:rsidR="00E123AF">
        <w:t xml:space="preserve">email: </w:t>
      </w:r>
    </w:p>
    <w:p w14:paraId="55497B31" w14:textId="7E3546DE" w:rsidR="00E123AF" w:rsidRDefault="00C65694" w:rsidP="00E123AF">
      <w:r>
        <w:t>Name of LEA</w:t>
      </w:r>
      <w:r w:rsidR="00E123AF">
        <w:t xml:space="preserve">: </w:t>
      </w:r>
    </w:p>
    <w:p w14:paraId="6BA0CC7D" w14:textId="165AFF60" w:rsidR="00E123AF" w:rsidRDefault="00C65694" w:rsidP="00E123AF">
      <w:r>
        <w:t>LEA</w:t>
      </w:r>
      <w:r w:rsidR="00E123AF">
        <w:t xml:space="preserve"> Address: </w:t>
      </w:r>
    </w:p>
    <w:p w14:paraId="12D1D7EA" w14:textId="3BF62014" w:rsidR="00E123AF" w:rsidRDefault="00B708CC" w:rsidP="00E123AF">
      <w:r>
        <w:t>LEA Unique Entity ID Number</w:t>
      </w:r>
    </w:p>
    <w:p w14:paraId="126B6752" w14:textId="77777777" w:rsidR="0017069A" w:rsidRDefault="0017069A" w:rsidP="0017069A"/>
    <w:p w14:paraId="774CF727" w14:textId="5D11E42D" w:rsidR="0017069A" w:rsidRDefault="0017069A" w:rsidP="0017069A">
      <w:r>
        <w:t xml:space="preserve">Additional Program Contact and Title: </w:t>
      </w:r>
    </w:p>
    <w:p w14:paraId="5EB291F2" w14:textId="77777777" w:rsidR="0017069A" w:rsidRDefault="0017069A" w:rsidP="0017069A">
      <w:r>
        <w:t xml:space="preserve">Program Contact Address: </w:t>
      </w:r>
    </w:p>
    <w:p w14:paraId="0395D7A5" w14:textId="77777777" w:rsidR="0017069A" w:rsidRDefault="0017069A" w:rsidP="0017069A">
      <w:r>
        <w:t xml:space="preserve">Program Contact Phone Number(s) and Email: </w:t>
      </w:r>
    </w:p>
    <w:p w14:paraId="1754F344" w14:textId="064C6372" w:rsidR="00E123AF" w:rsidRDefault="00E123AF" w:rsidP="00E123AF"/>
    <w:p w14:paraId="746787A6" w14:textId="54CDAC0A" w:rsidR="000701A2" w:rsidRDefault="006D5CF4" w:rsidP="0072230F">
      <w:bookmarkStart w:id="9" w:name="_Toc127375235"/>
      <w:r w:rsidRPr="006D5CF4">
        <w:t xml:space="preserve">Amount of the </w:t>
      </w:r>
      <w:r w:rsidR="004B0C47">
        <w:t xml:space="preserve">McKinney-Vento Education for Homeless Children and Youth Program </w:t>
      </w:r>
      <w:r w:rsidRPr="006D5CF4">
        <w:t xml:space="preserve">request for grant period (July 1, 2023 – </w:t>
      </w:r>
      <w:r w:rsidR="009F5A4A">
        <w:t>September 30</w:t>
      </w:r>
      <w:r w:rsidRPr="006D5CF4">
        <w:t>, 2024):</w:t>
      </w:r>
      <w:r w:rsidR="00410868">
        <w:t xml:space="preserve"> </w:t>
      </w:r>
      <w:r w:rsidR="00033C6C" w:rsidRPr="002A30B6">
        <w:t>$</w:t>
      </w:r>
    </w:p>
    <w:p w14:paraId="31C184DD" w14:textId="6D102C57" w:rsidR="00392ED0" w:rsidRPr="006D5CF4" w:rsidRDefault="00B61FF3" w:rsidP="0072230F">
      <w:r>
        <w:t xml:space="preserve">Supplemental </w:t>
      </w:r>
      <w:r w:rsidR="00392ED0">
        <w:t>Innovations Grant request</w:t>
      </w:r>
      <w:r w:rsidR="004B0C47" w:rsidRPr="004B0C47">
        <w:t xml:space="preserve"> </w:t>
      </w:r>
      <w:r w:rsidR="004B0C47" w:rsidRPr="006D5CF4">
        <w:t xml:space="preserve">for grant period (July 1, 2023 – </w:t>
      </w:r>
      <w:r w:rsidR="004B0C47">
        <w:t>September 30</w:t>
      </w:r>
      <w:r w:rsidR="004B0C47" w:rsidRPr="006D5CF4">
        <w:t>, 2024)</w:t>
      </w:r>
      <w:r w:rsidR="00392ED0">
        <w:t>: $</w:t>
      </w:r>
    </w:p>
    <w:p w14:paraId="292B60C3" w14:textId="1A4C2A1D" w:rsidR="006D5CF4" w:rsidRPr="006D5CF4" w:rsidRDefault="006D5CF4" w:rsidP="0072230F">
      <w:r w:rsidRPr="006D5CF4">
        <w:t>Estimated Annual Cost of Program/Project and Type of Funds</w:t>
      </w:r>
    </w:p>
    <w:p w14:paraId="05531233" w14:textId="47C49DB3" w:rsidR="001B635F" w:rsidRPr="002A30B6" w:rsidRDefault="001B635F" w:rsidP="001B635F">
      <w:r w:rsidRPr="002A30B6">
        <w:t xml:space="preserve">             Federal</w:t>
      </w:r>
      <w:r w:rsidRPr="002A30B6">
        <w:tab/>
        <w:t>$</w:t>
      </w:r>
    </w:p>
    <w:p w14:paraId="5EEDD14B" w14:textId="5CE2C42D" w:rsidR="001B635F" w:rsidRPr="002A30B6" w:rsidRDefault="001B635F" w:rsidP="001B635F">
      <w:r w:rsidRPr="002A30B6">
        <w:t xml:space="preserve">     State/Local</w:t>
      </w:r>
      <w:r w:rsidRPr="002A30B6">
        <w:tab/>
        <w:t>$</w:t>
      </w:r>
    </w:p>
    <w:p w14:paraId="342833AC" w14:textId="028CDEA0" w:rsidR="001B635F" w:rsidRPr="006D5CF4" w:rsidRDefault="001B635F" w:rsidP="0072230F">
      <w:r w:rsidRPr="002A30B6">
        <w:t xml:space="preserve">                 Other</w:t>
      </w:r>
      <w:r w:rsidRPr="002A30B6">
        <w:tab/>
        <w:t>$</w:t>
      </w:r>
    </w:p>
    <w:p w14:paraId="464618C8" w14:textId="1B69104E" w:rsidR="00340B42" w:rsidRPr="00BF3AC3" w:rsidRDefault="006D5CF4" w:rsidP="006D5CF4">
      <w:pPr>
        <w:rPr>
          <w:sz w:val="16"/>
          <w:szCs w:val="16"/>
        </w:rPr>
      </w:pPr>
      <w:r w:rsidRPr="00BF3AC3">
        <w:rPr>
          <w:sz w:val="16"/>
          <w:szCs w:val="16"/>
        </w:rPr>
        <w:t>(Should agree with Proposed Budget)</w:t>
      </w:r>
    </w:p>
    <w:bookmarkEnd w:id="9"/>
    <w:p w14:paraId="1219AB21" w14:textId="77777777" w:rsidR="00CF7BEE" w:rsidRDefault="00CF7BEE" w:rsidP="00CF7BEE">
      <w:pPr>
        <w:spacing w:after="360"/>
      </w:pPr>
      <w:r>
        <w:rPr>
          <w:noProof/>
        </w:rPr>
        <mc:AlternateContent>
          <mc:Choice Requires="wps">
            <w:drawing>
              <wp:anchor distT="0" distB="0" distL="114300" distR="114300" simplePos="0" relativeHeight="251658254" behindDoc="0" locked="0" layoutInCell="1" allowOverlap="1" wp14:anchorId="7DC6D22C" wp14:editId="069C1863">
                <wp:simplePos x="0" y="0"/>
                <wp:positionH relativeFrom="column">
                  <wp:posOffset>15875</wp:posOffset>
                </wp:positionH>
                <wp:positionV relativeFrom="paragraph">
                  <wp:posOffset>370699</wp:posOffset>
                </wp:positionV>
                <wp:extent cx="4443663" cy="0"/>
                <wp:effectExtent l="0" t="0" r="0" b="0"/>
                <wp:wrapNone/>
                <wp:docPr id="1607913355" name="Straight Connector 1607913355"/>
                <wp:cNvGraphicFramePr/>
                <a:graphic xmlns:a="http://schemas.openxmlformats.org/drawingml/2006/main">
                  <a:graphicData uri="http://schemas.microsoft.com/office/word/2010/wordprocessingShape">
                    <wps:wsp>
                      <wps:cNvCnPr/>
                      <wps:spPr>
                        <a:xfrm>
                          <a:off x="0" y="0"/>
                          <a:ext cx="4443663"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02843FF8" id="Straight Connector 1607913355" o:spid="_x0000_s1026" style="position:absolute;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" strokecolor="#a5a5a5 [3206]" strokeweight=".5pt">
                <v:stroke joinstyle="miter"/>
              </v:line>
            </w:pict>
          </mc:Fallback>
        </mc:AlternateContent>
      </w:r>
    </w:p>
    <w:p w14:paraId="55AEE1CE" w14:textId="77777777" w:rsidR="00CF7BEE" w:rsidRPr="002254C8" w:rsidRDefault="00CF7BEE" w:rsidP="00CF7BEE">
      <w:pPr>
        <w:rPr>
          <w:szCs w:val="20"/>
        </w:rPr>
      </w:pPr>
      <w:r w:rsidRPr="002254C8">
        <w:rPr>
          <w:szCs w:val="20"/>
        </w:rPr>
        <w:t>Name of Superintendent/CEO</w:t>
      </w:r>
    </w:p>
    <w:p w14:paraId="31197D9E" w14:textId="77777777" w:rsidR="00CF7BEE" w:rsidRPr="002254C8" w:rsidRDefault="00CF7BEE" w:rsidP="00CF7BEE">
      <w:pPr>
        <w:spacing w:after="360"/>
        <w:rPr>
          <w:szCs w:val="20"/>
        </w:rPr>
      </w:pPr>
      <w:r w:rsidRPr="002254C8">
        <w:rPr>
          <w:noProof/>
          <w:szCs w:val="20"/>
        </w:rPr>
        <mc:AlternateContent>
          <mc:Choice Requires="wps">
            <w:drawing>
              <wp:anchor distT="0" distB="0" distL="114300" distR="114300" simplePos="0" relativeHeight="251658252" behindDoc="0" locked="0" layoutInCell="1" allowOverlap="1" wp14:anchorId="772F290C" wp14:editId="01410D9E">
                <wp:simplePos x="0" y="0"/>
                <wp:positionH relativeFrom="column">
                  <wp:posOffset>15875</wp:posOffset>
                </wp:positionH>
                <wp:positionV relativeFrom="paragraph">
                  <wp:posOffset>353554</wp:posOffset>
                </wp:positionV>
                <wp:extent cx="4443663" cy="0"/>
                <wp:effectExtent l="0" t="0" r="0" b="0"/>
                <wp:wrapNone/>
                <wp:docPr id="1252303654" name="Straight Connector 1252303654"/>
                <wp:cNvGraphicFramePr/>
                <a:graphic xmlns:a="http://schemas.openxmlformats.org/drawingml/2006/main">
                  <a:graphicData uri="http://schemas.microsoft.com/office/word/2010/wordprocessingShape">
                    <wps:wsp>
                      <wps:cNvCnPr/>
                      <wps:spPr>
                        <a:xfrm>
                          <a:off x="0" y="0"/>
                          <a:ext cx="4443663"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5DF9818A" id="Straight Connector 1252303654" o:spid="_x0000_s1026"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" strokecolor="#a5a5a5 [3206]" strokeweight=".5pt">
                <v:stroke joinstyle="miter"/>
              </v:line>
            </w:pict>
          </mc:Fallback>
        </mc:AlternateContent>
      </w:r>
    </w:p>
    <w:p w14:paraId="39F4F1D0" w14:textId="77777777" w:rsidR="00CF7BEE" w:rsidRPr="002254C8" w:rsidRDefault="00CF7BEE" w:rsidP="00CF7BEE">
      <w:pPr>
        <w:rPr>
          <w:szCs w:val="20"/>
        </w:rPr>
      </w:pPr>
      <w:r w:rsidRPr="002254C8">
        <w:rPr>
          <w:szCs w:val="20"/>
        </w:rPr>
        <w:t>Superintendent/CEO Signature and Date</w:t>
      </w:r>
    </w:p>
    <w:p w14:paraId="04ED831F" w14:textId="77777777" w:rsidR="00CF7BEE" w:rsidRPr="002254C8" w:rsidRDefault="00CF7BEE" w:rsidP="00CF7BEE">
      <w:pPr>
        <w:spacing w:after="360"/>
        <w:rPr>
          <w:szCs w:val="20"/>
        </w:rPr>
      </w:pPr>
      <w:r w:rsidRPr="002254C8">
        <w:rPr>
          <w:noProof/>
          <w:szCs w:val="20"/>
        </w:rPr>
        <mc:AlternateContent>
          <mc:Choice Requires="wps">
            <w:drawing>
              <wp:anchor distT="0" distB="0" distL="114300" distR="114300" simplePos="0" relativeHeight="251658253" behindDoc="0" locked="0" layoutInCell="1" allowOverlap="1" wp14:anchorId="1C64A684" wp14:editId="4A343DC2">
                <wp:simplePos x="0" y="0"/>
                <wp:positionH relativeFrom="column">
                  <wp:posOffset>15875</wp:posOffset>
                </wp:positionH>
                <wp:positionV relativeFrom="paragraph">
                  <wp:posOffset>353554</wp:posOffset>
                </wp:positionV>
                <wp:extent cx="4443663" cy="0"/>
                <wp:effectExtent l="0" t="0" r="0" b="0"/>
                <wp:wrapNone/>
                <wp:docPr id="826365214" name="Straight Connector 826365214"/>
                <wp:cNvGraphicFramePr/>
                <a:graphic xmlns:a="http://schemas.openxmlformats.org/drawingml/2006/main">
                  <a:graphicData uri="http://schemas.microsoft.com/office/word/2010/wordprocessingShape">
                    <wps:wsp>
                      <wps:cNvCnPr/>
                      <wps:spPr>
                        <a:xfrm>
                          <a:off x="0" y="0"/>
                          <a:ext cx="4443663"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2A70D439" id="Straight Connector 826365214" o:spid="_x0000_s1026" style="position:absolute;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" strokecolor="#a5a5a5 [3206]" strokeweight=".5pt">
                <v:stroke joinstyle="miter"/>
              </v:line>
            </w:pict>
          </mc:Fallback>
        </mc:AlternateContent>
      </w:r>
    </w:p>
    <w:p w14:paraId="26CBE579" w14:textId="77777777" w:rsidR="00CF7BEE" w:rsidRDefault="00CF7BEE" w:rsidP="00CF7BEE">
      <w:pPr>
        <w:rPr>
          <w:b/>
          <w:color w:val="01599D"/>
          <w:sz w:val="36"/>
          <w:szCs w:val="21"/>
        </w:rPr>
      </w:pPr>
      <w:r w:rsidRPr="002254C8">
        <w:rPr>
          <w:szCs w:val="20"/>
        </w:rPr>
        <w:t>Program Manager Signature and Date</w:t>
      </w:r>
      <w:r>
        <w:br w:type="page"/>
      </w:r>
    </w:p>
    <w:p w14:paraId="57CE198F" w14:textId="77777777" w:rsidR="0019537B" w:rsidRDefault="0019537B" w:rsidP="0019537B">
      <w:pPr>
        <w:pStyle w:val="Heading1"/>
      </w:pPr>
      <w:bookmarkStart w:id="10" w:name="_Toc141113525"/>
      <w:r>
        <w:lastRenderedPageBreak/>
        <w:t>Additional Recipient Assurances</w:t>
      </w:r>
      <w:bookmarkEnd w:id="10"/>
    </w:p>
    <w:p w14:paraId="7152E85F" w14:textId="77777777" w:rsidR="005E4AA5" w:rsidRDefault="005E4AA5" w:rsidP="00AA2F71">
      <w:pPr>
        <w:spacing w:after="0"/>
      </w:pPr>
      <w:r>
        <w:t>Grantee shall comply with the McKinney-Vento Act (42 U.S.C. §§11431-11435), including (but not limited to) provisions related to:</w:t>
      </w:r>
    </w:p>
    <w:p w14:paraId="14A96C71" w14:textId="77777777" w:rsidR="005E4AA5" w:rsidRDefault="005E4AA5" w:rsidP="005E4AA5">
      <w:pPr>
        <w:pStyle w:val="ListBullet"/>
      </w:pPr>
      <w:r>
        <w:t>immediate enrollment;</w:t>
      </w:r>
    </w:p>
    <w:p w14:paraId="42B1DC21" w14:textId="77777777" w:rsidR="005E4AA5" w:rsidRDefault="005E4AA5" w:rsidP="005E4AA5">
      <w:pPr>
        <w:pStyle w:val="ListBullet"/>
      </w:pPr>
      <w:r>
        <w:t>school of origin and best interest determinations;</w:t>
      </w:r>
    </w:p>
    <w:p w14:paraId="3C56B6DB" w14:textId="77777777" w:rsidR="005E4AA5" w:rsidRDefault="005E4AA5" w:rsidP="005E4AA5">
      <w:pPr>
        <w:pStyle w:val="ListBullet"/>
      </w:pPr>
      <w:r>
        <w:t>transportation;</w:t>
      </w:r>
    </w:p>
    <w:p w14:paraId="65B1B35E" w14:textId="77777777" w:rsidR="005E4AA5" w:rsidRDefault="005E4AA5" w:rsidP="005E4AA5">
      <w:pPr>
        <w:pStyle w:val="ListBullet"/>
      </w:pPr>
      <w:r>
        <w:t>dispute resolution;</w:t>
      </w:r>
    </w:p>
    <w:p w14:paraId="6D3B05BF" w14:textId="77777777" w:rsidR="005E4AA5" w:rsidRDefault="005E4AA5" w:rsidP="005E4AA5">
      <w:pPr>
        <w:pStyle w:val="ListBullet"/>
      </w:pPr>
      <w:r>
        <w:t>preschool;</w:t>
      </w:r>
    </w:p>
    <w:p w14:paraId="0C58601C" w14:textId="77777777" w:rsidR="005E4AA5" w:rsidRDefault="005E4AA5" w:rsidP="005E4AA5">
      <w:pPr>
        <w:pStyle w:val="ListBullet"/>
      </w:pPr>
      <w:r>
        <w:t>partial credits;</w:t>
      </w:r>
    </w:p>
    <w:p w14:paraId="356BBF0E" w14:textId="77777777" w:rsidR="005E4AA5" w:rsidRDefault="005E4AA5" w:rsidP="005E4AA5">
      <w:pPr>
        <w:pStyle w:val="ListBullet"/>
      </w:pPr>
      <w:r>
        <w:t>professional development for LEA and school personnel; and</w:t>
      </w:r>
    </w:p>
    <w:p w14:paraId="018D4E5D" w14:textId="77777777" w:rsidR="005E4AA5" w:rsidRDefault="005E4AA5" w:rsidP="005E4AA5">
      <w:pPr>
        <w:pStyle w:val="ListBullet"/>
      </w:pPr>
      <w:r>
        <w:t>integration of students experiencing homelessness.</w:t>
      </w:r>
    </w:p>
    <w:p w14:paraId="49682EFD" w14:textId="77777777" w:rsidR="0088612B" w:rsidRDefault="005E4AA5" w:rsidP="0088612B">
      <w:r>
        <w:t>Grantee has policies and procedures, consistent with section 722(e)(3) of the McKinney-Vento Act, that the agency will implement to ensure that activities carried out by the agency will not isolate or stigmatize children and youth experiencing homelessness.</w:t>
      </w:r>
      <w:r w:rsidR="0088612B">
        <w:t xml:space="preserve"> </w:t>
      </w:r>
    </w:p>
    <w:p w14:paraId="21483601" w14:textId="50C38CBE" w:rsidR="005E4AA5" w:rsidRDefault="005F20FE" w:rsidP="0088612B">
      <w:r>
        <w:t>The grantee</w:t>
      </w:r>
      <w:r w:rsidR="005E4AA5">
        <w:t xml:space="preserve"> shall collect and promptly provide data requested by the State Coordinator pursuant to paragraphs (1) and (3) of section 722(f) of the McKinney-Vento Act.</w:t>
      </w:r>
    </w:p>
    <w:p w14:paraId="6A4C7840" w14:textId="77777777" w:rsidR="005E4AA5" w:rsidRDefault="005E4AA5" w:rsidP="0088612B">
      <w:r>
        <w:t>Grantee’s</w:t>
      </w:r>
      <w:r w:rsidRPr="00A26D5D">
        <w:t xml:space="preserve"> combined fiscal effort per student, or the aggregate expenditures of that agency and the State with respect to the provision of free public education by such agency for the fiscal year preceding the fiscal year for which the determination is made, was not less than 90 percent of such combined fiscal effort or aggregate expenditures for the second fiscal year preceding the fiscal year for which the determination is made.</w:t>
      </w:r>
    </w:p>
    <w:p w14:paraId="12AE1412" w14:textId="77777777" w:rsidR="005E4AA5" w:rsidRDefault="005E4AA5" w:rsidP="0088612B">
      <w:r>
        <w:t>Grantee shall reserve an adequate amount of Title I, Part A funds for McKinney-Vento students through the homeless set-aside (see 20 U.S.C. §6313(c)(3)), base the amount of the reservation on an assessment of the needs of children and youth experiencing homelessness in the LEA (including preschool-aged children) in consultation and coordination with the designated homeless liaison, and use the reserved funds on an annual basis.</w:t>
      </w:r>
    </w:p>
    <w:p w14:paraId="3B44A60B" w14:textId="2DF45A0F" w:rsidR="005E4AA5" w:rsidRDefault="005E4AA5" w:rsidP="0088612B">
      <w:r>
        <w:t xml:space="preserve">Grantee shall build capacity for families, unaccompanied youth, and family-facing professionals to promote meaningful involvement of parents, guardians, and </w:t>
      </w:r>
      <w:r w:rsidR="0090524C">
        <w:t>caregivers’</w:t>
      </w:r>
      <w:r>
        <w:t xml:space="preserve"> children or youth experiencing homelessness in the education of their children and to increase student and family engagement, including:</w:t>
      </w:r>
    </w:p>
    <w:p w14:paraId="53A2D3FA" w14:textId="77777777" w:rsidR="005E4AA5" w:rsidRDefault="005E4AA5" w:rsidP="0088612B">
      <w:pPr>
        <w:pStyle w:val="ListBullet"/>
      </w:pPr>
      <w:r>
        <w:t>collecting parent and youth feedback on services and needs;</w:t>
      </w:r>
    </w:p>
    <w:p w14:paraId="28AB11D0" w14:textId="77777777" w:rsidR="005E4AA5" w:rsidRDefault="005E4AA5" w:rsidP="0088612B">
      <w:pPr>
        <w:pStyle w:val="ListBullet"/>
      </w:pPr>
      <w:r>
        <w:t>providing information about the McKinney-Vento program and available services to all families and students in the LEA; and</w:t>
      </w:r>
    </w:p>
    <w:p w14:paraId="45D712EE" w14:textId="77777777" w:rsidR="005E4AA5" w:rsidRDefault="005E4AA5" w:rsidP="0088612B">
      <w:pPr>
        <w:pStyle w:val="ListBullet"/>
      </w:pPr>
      <w:r>
        <w:t>providing professional development at least annually to school staff that interface frequently with families and youth, including registrars, secretaries, teachers, administrators, counselors, social workers, PPWs, and transportation providers.</w:t>
      </w:r>
    </w:p>
    <w:p w14:paraId="66FE2168" w14:textId="77777777" w:rsidR="005E4AA5" w:rsidRDefault="005E4AA5" w:rsidP="0088612B">
      <w:r>
        <w:t>The designated liaison for each grantee shall attend at least one in-person professional development opportunity provided by MSDE each year of the grant period and at least two virtual professional development or technical assistance opportunities offered by MSDE each year of the grant period.</w:t>
      </w:r>
    </w:p>
    <w:p w14:paraId="3E5470AB" w14:textId="77777777" w:rsidR="005E4AA5" w:rsidRDefault="005E4AA5" w:rsidP="0088612B">
      <w:r>
        <w:lastRenderedPageBreak/>
        <w:t>A representative for each grantee shall submit one written annual report during each year of the grant period.</w:t>
      </w:r>
    </w:p>
    <w:p w14:paraId="48731A73" w14:textId="77777777" w:rsidR="005E4AA5" w:rsidRDefault="005E4AA5" w:rsidP="0088612B">
      <w:r>
        <w:t>A representative for each grantee shall participate in one meeting with the State Homeless Education Coordinator during each year of the program period, virtually or in-person. The meetings will occur at even intervals between due dates for written annual reports and will provide an opportunity for the State Homeless Education Coordinator and the LEA representative(s) to discuss progress toward goals, challenges, potential budget amendments, and needed technical assistance.</w:t>
      </w:r>
    </w:p>
    <w:p w14:paraId="02CA8ED0" w14:textId="16632BC5" w:rsidR="005E4AA5" w:rsidRDefault="005E4AA5" w:rsidP="00E2731B">
      <w:pPr>
        <w:tabs>
          <w:tab w:val="center" w:pos="4680"/>
        </w:tabs>
        <w:spacing w:after="360"/>
      </w:pPr>
      <w:r>
        <w:rPr>
          <w:noProof/>
        </w:rPr>
        <mc:AlternateContent>
          <mc:Choice Requires="wps">
            <w:drawing>
              <wp:anchor distT="0" distB="0" distL="114300" distR="114300" simplePos="0" relativeHeight="251658249" behindDoc="0" locked="0" layoutInCell="1" allowOverlap="1" wp14:anchorId="792CE3D3" wp14:editId="4EA94CC2">
                <wp:simplePos x="0" y="0"/>
                <wp:positionH relativeFrom="column">
                  <wp:posOffset>15875</wp:posOffset>
                </wp:positionH>
                <wp:positionV relativeFrom="paragraph">
                  <wp:posOffset>370699</wp:posOffset>
                </wp:positionV>
                <wp:extent cx="4443663" cy="0"/>
                <wp:effectExtent l="0" t="0" r="0" b="0"/>
                <wp:wrapNone/>
                <wp:docPr id="996692309" name="Straight Connector 996692309"/>
                <wp:cNvGraphicFramePr/>
                <a:graphic xmlns:a="http://schemas.openxmlformats.org/drawingml/2006/main">
                  <a:graphicData uri="http://schemas.microsoft.com/office/word/2010/wordprocessingShape">
                    <wps:wsp>
                      <wps:cNvCnPr/>
                      <wps:spPr>
                        <a:xfrm>
                          <a:off x="0" y="0"/>
                          <a:ext cx="4443663"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2DBA063C" id="Straight Connector 996692309"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" strokecolor="#a5a5a5 [3206]" strokeweight=".5pt">
                <v:stroke joinstyle="miter"/>
              </v:line>
            </w:pict>
          </mc:Fallback>
        </mc:AlternateContent>
      </w:r>
      <w:r w:rsidR="00E2731B">
        <w:tab/>
      </w:r>
    </w:p>
    <w:p w14:paraId="2FD57DA8" w14:textId="77777777" w:rsidR="005E4AA5" w:rsidRPr="002254C8" w:rsidRDefault="005E4AA5" w:rsidP="005E4AA5">
      <w:pPr>
        <w:rPr>
          <w:szCs w:val="20"/>
        </w:rPr>
      </w:pPr>
      <w:r w:rsidRPr="002254C8">
        <w:rPr>
          <w:szCs w:val="20"/>
        </w:rPr>
        <w:t>Name of Superintendent/CEO</w:t>
      </w:r>
    </w:p>
    <w:p w14:paraId="2C426370" w14:textId="77777777" w:rsidR="005E4AA5" w:rsidRPr="002254C8" w:rsidRDefault="005E4AA5" w:rsidP="005E4AA5">
      <w:pPr>
        <w:spacing w:after="360"/>
        <w:rPr>
          <w:szCs w:val="20"/>
        </w:rPr>
      </w:pPr>
      <w:r w:rsidRPr="002254C8">
        <w:rPr>
          <w:noProof/>
          <w:szCs w:val="20"/>
        </w:rPr>
        <mc:AlternateContent>
          <mc:Choice Requires="wps">
            <w:drawing>
              <wp:anchor distT="0" distB="0" distL="114300" distR="114300" simplePos="0" relativeHeight="251658250" behindDoc="0" locked="0" layoutInCell="1" allowOverlap="1" wp14:anchorId="3D84318D" wp14:editId="3D4063BD">
                <wp:simplePos x="0" y="0"/>
                <wp:positionH relativeFrom="column">
                  <wp:posOffset>15875</wp:posOffset>
                </wp:positionH>
                <wp:positionV relativeFrom="paragraph">
                  <wp:posOffset>353554</wp:posOffset>
                </wp:positionV>
                <wp:extent cx="4443663"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14DF8898" id="Straight Connector 14"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" strokecolor="#a5a5a5 [3206]" strokeweight=".5pt">
                <v:stroke joinstyle="miter"/>
              </v:line>
            </w:pict>
          </mc:Fallback>
        </mc:AlternateContent>
      </w:r>
    </w:p>
    <w:p w14:paraId="09ED7C29" w14:textId="77777777" w:rsidR="005E4AA5" w:rsidRPr="002254C8" w:rsidRDefault="005E4AA5" w:rsidP="005E4AA5">
      <w:pPr>
        <w:rPr>
          <w:szCs w:val="20"/>
        </w:rPr>
      </w:pPr>
      <w:r w:rsidRPr="002254C8">
        <w:rPr>
          <w:szCs w:val="20"/>
        </w:rPr>
        <w:t>Superintendent/CEO Signature and Date</w:t>
      </w:r>
    </w:p>
    <w:p w14:paraId="76C0D468" w14:textId="77777777" w:rsidR="005E4AA5" w:rsidRPr="002254C8" w:rsidRDefault="005E4AA5" w:rsidP="005E4AA5">
      <w:pPr>
        <w:spacing w:after="360"/>
        <w:rPr>
          <w:szCs w:val="20"/>
        </w:rPr>
      </w:pPr>
      <w:r w:rsidRPr="002254C8">
        <w:rPr>
          <w:noProof/>
          <w:szCs w:val="20"/>
        </w:rPr>
        <mc:AlternateContent>
          <mc:Choice Requires="wps">
            <w:drawing>
              <wp:anchor distT="0" distB="0" distL="114300" distR="114300" simplePos="0" relativeHeight="251658251" behindDoc="0" locked="0" layoutInCell="1" allowOverlap="1" wp14:anchorId="75EE7BFD" wp14:editId="1216C4A0">
                <wp:simplePos x="0" y="0"/>
                <wp:positionH relativeFrom="column">
                  <wp:posOffset>15875</wp:posOffset>
                </wp:positionH>
                <wp:positionV relativeFrom="paragraph">
                  <wp:posOffset>353554</wp:posOffset>
                </wp:positionV>
                <wp:extent cx="4443663" cy="0"/>
                <wp:effectExtent l="0" t="0" r="0" b="0"/>
                <wp:wrapNone/>
                <wp:docPr id="144379103" name="Straight Connector 144379103"/>
                <wp:cNvGraphicFramePr/>
                <a:graphic xmlns:a="http://schemas.openxmlformats.org/drawingml/2006/main">
                  <a:graphicData uri="http://schemas.microsoft.com/office/word/2010/wordprocessingShape">
                    <wps:wsp>
                      <wps:cNvCnPr/>
                      <wps:spPr>
                        <a:xfrm>
                          <a:off x="0" y="0"/>
                          <a:ext cx="4443663"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667740FA" id="Straight Connector 144379103" o:spid="_x0000_s1026"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" strokecolor="#a5a5a5 [3206]" strokeweight=".5pt">
                <v:stroke joinstyle="miter"/>
              </v:line>
            </w:pict>
          </mc:Fallback>
        </mc:AlternateContent>
      </w:r>
    </w:p>
    <w:p w14:paraId="501873E9" w14:textId="5EA19DBA" w:rsidR="00791D9A" w:rsidRDefault="005E4AA5" w:rsidP="005E4AA5">
      <w:pPr>
        <w:rPr>
          <w:b/>
          <w:color w:val="01599D"/>
          <w:sz w:val="36"/>
          <w:szCs w:val="21"/>
        </w:rPr>
      </w:pPr>
      <w:r w:rsidRPr="002254C8">
        <w:rPr>
          <w:szCs w:val="20"/>
        </w:rPr>
        <w:t>Program Manager Signature and Date</w:t>
      </w:r>
      <w:r w:rsidR="00791D9A">
        <w:br w:type="page"/>
      </w:r>
    </w:p>
    <w:p w14:paraId="66ACFC04" w14:textId="45AB1A30" w:rsidR="00AC4F56" w:rsidRPr="00AC4F56" w:rsidRDefault="00AC4F56" w:rsidP="00AC4F56">
      <w:pPr>
        <w:pStyle w:val="Heading1"/>
      </w:pPr>
      <w:bookmarkStart w:id="11" w:name="_Toc141113526"/>
      <w:r w:rsidRPr="00AC4F56">
        <w:lastRenderedPageBreak/>
        <w:t>Project Narrative</w:t>
      </w:r>
      <w:bookmarkEnd w:id="11"/>
      <w:r w:rsidRPr="00AC4F56">
        <w:t xml:space="preserve"> </w:t>
      </w:r>
    </w:p>
    <w:p w14:paraId="154D0E0E" w14:textId="26D8F1CC" w:rsidR="00AC4F56" w:rsidRDefault="1C19987D" w:rsidP="00AC4F56">
      <w:pPr>
        <w:pStyle w:val="Heading2"/>
      </w:pPr>
      <w:r>
        <w:t>PROJECT ABSTRACT (</w:t>
      </w:r>
      <w:r w:rsidR="006D4A13">
        <w:t>500</w:t>
      </w:r>
      <w:r>
        <w:t xml:space="preserve"> WORDS)</w:t>
      </w:r>
    </w:p>
    <w:p w14:paraId="2083B221" w14:textId="77777777" w:rsidR="001E6818" w:rsidRDefault="001E6818" w:rsidP="001E6818">
      <w:r>
        <w:t>In the Project Abstract, briefly explain the following:</w:t>
      </w:r>
    </w:p>
    <w:p w14:paraId="775552D5" w14:textId="29B329E2" w:rsidR="001E6818" w:rsidRDefault="001E6818" w:rsidP="001E6818">
      <w:pPr>
        <w:pStyle w:val="ListBullet"/>
      </w:pPr>
      <w:r>
        <w:t>The specific project goals and corresponding objectives, with a brief summary of key action steps to meet each objective.</w:t>
      </w:r>
    </w:p>
    <w:p w14:paraId="1F57B416" w14:textId="19B4E53A" w:rsidR="001E6818" w:rsidRDefault="001E6818" w:rsidP="001E6818">
      <w:pPr>
        <w:pStyle w:val="ListBullet"/>
      </w:pPr>
      <w:r>
        <w:t>A description of how the LEA will build capacity for families experiencing homelessness, unaccompanied youth, and family-facing professionals to increase student and family engagement, including each of the following:</w:t>
      </w:r>
    </w:p>
    <w:p w14:paraId="02A46977" w14:textId="5A637A3A" w:rsidR="001E6818" w:rsidRPr="001E6818" w:rsidRDefault="001E6818" w:rsidP="00393041">
      <w:pPr>
        <w:pStyle w:val="ListBullet3"/>
        <w:ind w:left="1260"/>
      </w:pPr>
      <w:r w:rsidRPr="001E6818">
        <w:t>How will the project collect feedback on services and needs from parents and youth experiencing homelessness?</w:t>
      </w:r>
    </w:p>
    <w:p w14:paraId="786EB9EB" w14:textId="6CC3FF03" w:rsidR="001E6818" w:rsidRPr="001E6818" w:rsidRDefault="001E6818" w:rsidP="00393041">
      <w:pPr>
        <w:pStyle w:val="ListBullet3"/>
        <w:ind w:left="1260"/>
      </w:pPr>
      <w:r w:rsidRPr="001E6818">
        <w:t>How will the project provide information about the McKinney-Vento program and available services to all families and youth in the LEA?</w:t>
      </w:r>
    </w:p>
    <w:p w14:paraId="4ADF5559" w14:textId="400931C7" w:rsidR="001E6818" w:rsidRPr="001E6818" w:rsidRDefault="001E6818" w:rsidP="00393041">
      <w:pPr>
        <w:pStyle w:val="ListBullet3"/>
        <w:ind w:left="1260"/>
      </w:pPr>
      <w:r w:rsidRPr="001E6818">
        <w:t>How will the project provide homelessness training to school staff that interact frequently with families and youth, including registrars, secretaries, teachers, administrators, counselors, social workers, PPWs, and transportation providers</w:t>
      </w:r>
      <w:r w:rsidR="00257C18" w:rsidRPr="001E6818">
        <w:t xml:space="preserve">? </w:t>
      </w:r>
    </w:p>
    <w:p w14:paraId="08C65511" w14:textId="7A38CF7D" w:rsidR="00547804" w:rsidRPr="001E6818" w:rsidRDefault="001E6818" w:rsidP="00393041">
      <w:pPr>
        <w:pStyle w:val="ListBullet3"/>
        <w:ind w:left="1260"/>
      </w:pPr>
      <w:r w:rsidRPr="001E6818">
        <w:t>How will the project coordinate with community schools, Title I, Judy Centers, and other LEA departments and community-based organizations to identify and serve children and youth experiencing homelessness (including children who are not old enough to attend school or who have left school) and to support outreach to families?</w:t>
      </w:r>
    </w:p>
    <w:tbl>
      <w:tblPr>
        <w:tblW w:w="9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E2731B">
        <w:trPr>
          <w:trHeight w:val="3482"/>
        </w:trPr>
        <w:tc>
          <w:tcPr>
            <w:tcW w:w="9350" w:type="dxa"/>
            <w:shd w:val="clear" w:color="auto" w:fill="FFFFFF" w:themeFill="background1"/>
          </w:tcPr>
          <w:p w14:paraId="400990CD" w14:textId="77777777" w:rsidR="00D56D1C" w:rsidRDefault="00D56D1C">
            <w:pPr>
              <w:rPr>
                <w:szCs w:val="20"/>
              </w:rPr>
            </w:pPr>
          </w:p>
        </w:tc>
      </w:tr>
    </w:tbl>
    <w:p w14:paraId="38A9B875" w14:textId="77777777" w:rsidR="00D56D1C" w:rsidRDefault="00D56D1C" w:rsidP="00EC089B"/>
    <w:p w14:paraId="579DC001" w14:textId="77777777" w:rsidR="00D95D30" w:rsidRDefault="00D95D30">
      <w:pPr>
        <w:rPr>
          <w:b/>
          <w:bCs/>
          <w:caps/>
          <w:color w:val="01599D"/>
        </w:rPr>
      </w:pPr>
      <w:r>
        <w:br w:type="page"/>
      </w:r>
    </w:p>
    <w:p w14:paraId="56100886" w14:textId="2EE47904" w:rsidR="00CE199F" w:rsidRDefault="00CE199F" w:rsidP="00CE199F">
      <w:pPr>
        <w:pStyle w:val="Heading2"/>
      </w:pPr>
      <w:r>
        <w:lastRenderedPageBreak/>
        <w:t>EXTENT OF NEED</w:t>
      </w:r>
    </w:p>
    <w:p w14:paraId="55F3C5BB" w14:textId="0C40E330" w:rsidR="00F16DF7" w:rsidRDefault="00F16DF7" w:rsidP="00F16DF7">
      <w:r>
        <w:t xml:space="preserve">Provide the following data points for the 2021-2022 school year. Data provided must match the data that MSDE shared with LEAs in </w:t>
      </w:r>
      <w:r w:rsidR="00A539C1">
        <w:t xml:space="preserve">July </w:t>
      </w:r>
      <w:r>
        <w:t>of 2023:</w:t>
      </w:r>
    </w:p>
    <w:p w14:paraId="03F5842F" w14:textId="77777777" w:rsidR="00F16DF7" w:rsidRDefault="00F16DF7" w:rsidP="00F16DF7">
      <w:pPr>
        <w:pStyle w:val="ListBullet"/>
      </w:pPr>
      <w:r>
        <w:t>The number of children and youth the LEA identified as homeless, birth through 12th grade, disaggregated by race, ethnicity, English Learner status, recipients of special education, and unaccompanied youth.</w:t>
      </w:r>
    </w:p>
    <w:p w14:paraId="7CDCAC1A" w14:textId="77777777" w:rsidR="00F16DF7" w:rsidRDefault="00F16DF7" w:rsidP="00F16DF7">
      <w:pPr>
        <w:pStyle w:val="ListBullet"/>
      </w:pPr>
      <w:r>
        <w:t>The percentage of the overall student body identified as homeless. (For example, if 30,000 students attended the LEA, and 600 students were identified as experiencing homelessness, the percentage would be 2%.)</w:t>
      </w:r>
    </w:p>
    <w:p w14:paraId="38C36804" w14:textId="77777777" w:rsidR="00F16DF7" w:rsidRDefault="00F16DF7" w:rsidP="00F16DF7">
      <w:pPr>
        <w:pStyle w:val="ListBullet"/>
      </w:pPr>
      <w:r>
        <w:t xml:space="preserve">The percentage of all Pre-K students identified as homeless. (For example, if the LEA had 200 students in Pre-K, and 10 of those students were experiencing homelessness, the percentage would be 5%.) </w:t>
      </w:r>
    </w:p>
    <w:p w14:paraId="3B7A43FC" w14:textId="77777777" w:rsidR="00F16DF7" w:rsidRDefault="00F16DF7" w:rsidP="00F16DF7">
      <w:pPr>
        <w:pStyle w:val="ListBullet"/>
      </w:pPr>
      <w:r w:rsidRPr="00122AEB">
        <w:rPr>
          <w:rFonts w:ascii="Arial" w:hAnsi="Arial" w:cs="Arial"/>
        </w:rPr>
        <w:t xml:space="preserve">The </w:t>
      </w:r>
      <w:r>
        <w:t>chronic absenteeism rates for economically disadvantaged students and for students experiencing homelessness.</w:t>
      </w:r>
    </w:p>
    <w:p w14:paraId="5C8EEEEA" w14:textId="590E1192" w:rsidR="00F16DF7" w:rsidRDefault="00F16DF7" w:rsidP="00F16DF7">
      <w:pPr>
        <w:pStyle w:val="ListBullet"/>
      </w:pPr>
      <w:r>
        <w:t>The student mobility rates for rates for economically disadvantaged students and for students experiencing homelessness</w:t>
      </w:r>
      <w:r w:rsidR="00D616B6">
        <w:t xml:space="preserve"> (if available)</w:t>
      </w:r>
      <w:r>
        <w:t>.</w:t>
      </w:r>
    </w:p>
    <w:p w14:paraId="72707513" w14:textId="77777777" w:rsidR="00F16DF7" w:rsidRDefault="00F16DF7" w:rsidP="00F16DF7">
      <w:pPr>
        <w:pStyle w:val="ListBullet"/>
      </w:pPr>
      <w:r>
        <w:t>MCAP proficiency rates for economically disadvantaged students and for students experiencing homelessness, for both English Language Arts and Mathematics.</w:t>
      </w:r>
    </w:p>
    <w:p w14:paraId="3EA425EF" w14:textId="77777777" w:rsidR="00FA69DD" w:rsidRDefault="00FA69DD" w:rsidP="00BF7F1E"/>
    <w:tbl>
      <w:tblPr>
        <w:tblW w:w="9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E2731B">
        <w:trPr>
          <w:trHeight w:val="3482"/>
        </w:trPr>
        <w:tc>
          <w:tcPr>
            <w:tcW w:w="9350" w:type="dxa"/>
            <w:shd w:val="clear" w:color="auto" w:fill="FFFFFF" w:themeFill="background1"/>
          </w:tcPr>
          <w:p w14:paraId="6C3477E9" w14:textId="77777777" w:rsidR="00FA69DD" w:rsidRDefault="00FA69DD">
            <w:pPr>
              <w:rPr>
                <w:szCs w:val="20"/>
              </w:rPr>
            </w:pPr>
          </w:p>
        </w:tc>
      </w:tr>
    </w:tbl>
    <w:p w14:paraId="6E72A8A7" w14:textId="77777777" w:rsidR="003A2907" w:rsidRDefault="003A2907" w:rsidP="003A2907">
      <w:pPr>
        <w:pStyle w:val="Heading4"/>
      </w:pPr>
    </w:p>
    <w:p w14:paraId="4EFD00E8" w14:textId="77777777" w:rsidR="00D342C0" w:rsidRDefault="00D342C0">
      <w:r>
        <w:br w:type="page"/>
      </w:r>
    </w:p>
    <w:p w14:paraId="5F91408E" w14:textId="60CD9AF4" w:rsidR="00D342C0" w:rsidRDefault="00D342C0" w:rsidP="00D342C0">
      <w:r>
        <w:lastRenderedPageBreak/>
        <w:t xml:space="preserve">The plan </w:t>
      </w:r>
      <w:r w:rsidR="00007FD0">
        <w:t xml:space="preserve">of operation </w:t>
      </w:r>
      <w:r>
        <w:t>must match the needs indicated by the above data. In addition to providing the required data, applicants should provide below any additional information that substantiates the need for the project's specific goals, outcomes, action steps, and budget, such as:</w:t>
      </w:r>
    </w:p>
    <w:p w14:paraId="62668131" w14:textId="77777777" w:rsidR="00D342C0" w:rsidRDefault="00D342C0" w:rsidP="00D342C0">
      <w:pPr>
        <w:pStyle w:val="ListBullet"/>
      </w:pPr>
      <w:r>
        <w:t>additional data (such as graduation rates, student discipline rates, rates of participation in extracurricular activities or enrichment activities, or participation in Career and Technical Education); and/or</w:t>
      </w:r>
    </w:p>
    <w:p w14:paraId="11772D70" w14:textId="77777777" w:rsidR="00D342C0" w:rsidRDefault="00D342C0" w:rsidP="00D342C0">
      <w:pPr>
        <w:pStyle w:val="ListBullet"/>
      </w:pPr>
      <w:r>
        <w:t xml:space="preserve">a narrative of up to 500 words. </w:t>
      </w:r>
    </w:p>
    <w:tbl>
      <w:tblPr>
        <w:tblW w:w="9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00" w:firstRow="0" w:lastRow="0" w:firstColumn="0" w:lastColumn="0" w:noHBand="0" w:noVBand="1"/>
      </w:tblPr>
      <w:tblGrid>
        <w:gridCol w:w="9350"/>
      </w:tblGrid>
      <w:tr w:rsidR="00FB3F36" w14:paraId="6913CCE4" w14:textId="77777777" w:rsidTr="00E2731B">
        <w:trPr>
          <w:trHeight w:val="3482"/>
        </w:trPr>
        <w:tc>
          <w:tcPr>
            <w:tcW w:w="9350" w:type="dxa"/>
            <w:shd w:val="clear" w:color="auto" w:fill="FFFFFF" w:themeFill="background1"/>
          </w:tcPr>
          <w:p w14:paraId="16C6F0E2" w14:textId="77777777" w:rsidR="00FB3F36" w:rsidRDefault="00FB3F36">
            <w:pPr>
              <w:rPr>
                <w:szCs w:val="20"/>
              </w:rPr>
            </w:pPr>
          </w:p>
        </w:tc>
      </w:tr>
    </w:tbl>
    <w:p w14:paraId="06A8C890" w14:textId="35B9B468" w:rsidR="009A7DA1" w:rsidRDefault="009A7DA1" w:rsidP="004C0EE4">
      <w:pPr>
        <w:pStyle w:val="Heading4"/>
      </w:pPr>
    </w:p>
    <w:p w14:paraId="0ED86674" w14:textId="4157ECC1" w:rsidR="0070548F" w:rsidRDefault="0070548F" w:rsidP="0070548F">
      <w:pPr>
        <w:pStyle w:val="Heading2"/>
      </w:pPr>
      <w:r>
        <w:t>Plan of Operation, Key Personnel and Timeline</w:t>
      </w:r>
    </w:p>
    <w:p w14:paraId="2F697B93" w14:textId="26E58DDC" w:rsidR="00CA7F09" w:rsidRDefault="00CA7F09" w:rsidP="002064A6">
      <w:r w:rsidRPr="00CA7F09">
        <w:t>The Plan of Operation includes the</w:t>
      </w:r>
      <w:r w:rsidR="004D77AA">
        <w:t xml:space="preserve"> key action steps, evaluation measures </w:t>
      </w:r>
      <w:r w:rsidRPr="00CA7F09">
        <w:t>and timeline that will be implemented to achieve your goals</w:t>
      </w:r>
      <w:r w:rsidR="004D77AA">
        <w:t xml:space="preserve"> and</w:t>
      </w:r>
      <w:r w:rsidRPr="00CA7F09">
        <w:t xml:space="preserve"> outcomes. </w:t>
      </w:r>
      <w:r w:rsidR="004D77AA">
        <w:t xml:space="preserve">By increasing resources for </w:t>
      </w:r>
      <w:r w:rsidR="003C5E7A">
        <w:t>struggling learners</w:t>
      </w:r>
      <w:r w:rsidR="004D77AA">
        <w:t>, each Plan of Operation will align with the Blueprint for Maryland’s Future.</w:t>
      </w:r>
    </w:p>
    <w:p w14:paraId="70018373" w14:textId="4C663907" w:rsidR="004D77AA" w:rsidRDefault="004D77AA" w:rsidP="004D77AA">
      <w:pPr>
        <w:pStyle w:val="Heading4"/>
      </w:pPr>
      <w:r>
        <w:t>Goals</w:t>
      </w:r>
    </w:p>
    <w:p w14:paraId="051CBCA8" w14:textId="7526C1FA" w:rsidR="004D77AA" w:rsidRDefault="004D77AA" w:rsidP="004D77AA">
      <w:r>
        <w:t xml:space="preserve">Each application must state at least one, and at most four, measurable goals. Some goals are required, based on LEA data from the 2021-2022 school year. All LEAs with required goals received notification of their required goals from MSDE in July of 2023. </w:t>
      </w:r>
      <w:r w:rsidRPr="00C149C6">
        <w:t xml:space="preserve">Applicants applying for both McKinney-Vento Education for Homeless Children and Youth and </w:t>
      </w:r>
      <w:r>
        <w:t>Supplemental</w:t>
      </w:r>
      <w:r w:rsidRPr="00C149C6">
        <w:t xml:space="preserve"> Innovations Grant funds may include their required goals in either application or in both applications.</w:t>
      </w:r>
      <w:r>
        <w:t xml:space="preserve"> Required goals are as follows:</w:t>
      </w:r>
    </w:p>
    <w:p w14:paraId="3A7E1F78" w14:textId="77777777" w:rsidR="004D77AA" w:rsidRDefault="004D77AA" w:rsidP="00AF0D7B">
      <w:pPr>
        <w:pStyle w:val="ListParagraph"/>
        <w:numPr>
          <w:ilvl w:val="0"/>
          <w:numId w:val="21"/>
        </w:numPr>
      </w:pPr>
      <w:r>
        <w:t xml:space="preserve">If the LEA identified less than the state averages of 1.9% of all students and 6.9% of economically disadvantaged students as homeless, the LEA </w:t>
      </w:r>
      <w:r w:rsidRPr="00480678">
        <w:rPr>
          <w:b/>
          <w:bCs/>
        </w:rPr>
        <w:t>must</w:t>
      </w:r>
      <w:r>
        <w:t xml:space="preserve"> adopt the goal to increase the rate of identification of children and youth experiencing homelessness by X%. (The LEA will define the target percentage.)</w:t>
      </w:r>
    </w:p>
    <w:p w14:paraId="138A1F67" w14:textId="77777777" w:rsidR="004D77AA" w:rsidRDefault="004D77AA" w:rsidP="00AF0D7B">
      <w:pPr>
        <w:pStyle w:val="ListParagraph"/>
        <w:numPr>
          <w:ilvl w:val="0"/>
          <w:numId w:val="21"/>
        </w:numPr>
      </w:pPr>
      <w:r>
        <w:t xml:space="preserve">If the LEA identified less than the state average of 3.4% of all Pre-K students as homeless, the LEA </w:t>
      </w:r>
      <w:r w:rsidRPr="00480678">
        <w:rPr>
          <w:b/>
          <w:bCs/>
        </w:rPr>
        <w:t>must</w:t>
      </w:r>
      <w:r>
        <w:t xml:space="preserve"> adopt the goal to increase the rate of identification of Pre-K children experiencing homelessness by X%. (The LEA will define the target percentage.)</w:t>
      </w:r>
    </w:p>
    <w:p w14:paraId="34E37FF8" w14:textId="77777777" w:rsidR="004D77AA" w:rsidRDefault="004D77AA" w:rsidP="00AF0D7B">
      <w:pPr>
        <w:pStyle w:val="ListParagraph"/>
        <w:numPr>
          <w:ilvl w:val="0"/>
          <w:numId w:val="21"/>
        </w:numPr>
      </w:pPr>
      <w:r>
        <w:t>If the chronic absenteeism rate for students experiencing homelessness in the LEA was above the state average for McKinney-Vento students of 65.64, and the d</w:t>
      </w:r>
      <w:r w:rsidRPr="00DD6408">
        <w:t xml:space="preserve">ifference </w:t>
      </w:r>
      <w:r>
        <w:t>between the chronic absenteeism rates of homeless and economically disadvantaged students was greater than the state average (</w:t>
      </w:r>
      <w:r w:rsidRPr="00DD6408">
        <w:t>14.9</w:t>
      </w:r>
      <w:r>
        <w:t xml:space="preserve"> percentage points),</w:t>
      </w:r>
      <w:r w:rsidRPr="00DD6408">
        <w:t xml:space="preserve"> </w:t>
      </w:r>
      <w:r>
        <w:t xml:space="preserve">the LEA </w:t>
      </w:r>
      <w:r w:rsidRPr="00480678">
        <w:rPr>
          <w:b/>
          <w:bCs/>
        </w:rPr>
        <w:t>must</w:t>
      </w:r>
      <w:r>
        <w:t xml:space="preserve"> adopt the goal to decrease the chronic </w:t>
      </w:r>
      <w:r>
        <w:lastRenderedPageBreak/>
        <w:t>absenteeism rates of children and youth experiencing homelessness by X%. (The LEA will define the target percentage.)</w:t>
      </w:r>
    </w:p>
    <w:p w14:paraId="16B126DC" w14:textId="77777777" w:rsidR="004D77AA" w:rsidRDefault="004D77AA" w:rsidP="00AF0D7B">
      <w:pPr>
        <w:pStyle w:val="ListParagraph"/>
        <w:numPr>
          <w:ilvl w:val="0"/>
          <w:numId w:val="21"/>
        </w:numPr>
      </w:pPr>
      <w:r>
        <w:t xml:space="preserve">If the LEA's proficiency rates for students experiencing homelessness were lower than the state average in both English Language Arts (15%) and Mathematics (5.48%), the LEA </w:t>
      </w:r>
      <w:r w:rsidRPr="00480678">
        <w:rPr>
          <w:b/>
          <w:bCs/>
        </w:rPr>
        <w:t>must</w:t>
      </w:r>
      <w:r>
        <w:t xml:space="preserve"> adopt the goal to increase the academic achievement of children and youth experiencing homelessness by X%. (The LEA will define the target percentage.)</w:t>
      </w:r>
    </w:p>
    <w:p w14:paraId="252C90A1" w14:textId="077C329F" w:rsidR="004D77AA" w:rsidRDefault="004D77AA" w:rsidP="004D77AA">
      <w:r>
        <w:t>In addition to the applicable required goals</w:t>
      </w:r>
      <w:r w:rsidR="003C5E7A">
        <w:t xml:space="preserve"> (if any)</w:t>
      </w:r>
      <w:r>
        <w:t xml:space="preserve">, applicants also may design their own goals, up to a </w:t>
      </w:r>
      <w:r w:rsidRPr="003D0B67">
        <w:rPr>
          <w:b/>
          <w:bCs/>
        </w:rPr>
        <w:t>maximum of four goals</w:t>
      </w:r>
      <w:r>
        <w:t xml:space="preserve"> </w:t>
      </w:r>
      <w:r w:rsidRPr="00007FD0">
        <w:rPr>
          <w:b/>
          <w:bCs/>
        </w:rPr>
        <w:t>total</w:t>
      </w:r>
      <w:r>
        <w:t>. Applicants that do not meet the criteria for any required goals nonetheless are encouraged to consider selecting one or more required goals, aligned with the Extent of Need statement. Goals should have a three-year horizon, covering the full term of this three-year grant. All goals must be measurable.</w:t>
      </w:r>
    </w:p>
    <w:p w14:paraId="39B527A3" w14:textId="77777777" w:rsidR="004D77AA" w:rsidRDefault="004D77AA" w:rsidP="004D77AA">
      <w:pPr>
        <w:pStyle w:val="Heading4"/>
      </w:pPr>
      <w:r>
        <w:t>Measurable Outcomes</w:t>
      </w:r>
    </w:p>
    <w:p w14:paraId="75BE6610" w14:textId="7A1ABBEB" w:rsidR="004D77AA" w:rsidRDefault="004D77AA" w:rsidP="004D77AA">
      <w:r>
        <w:t xml:space="preserve">Applicants must design at least one measurable outcome for each goal. Measurable outcomes are the anticipated, incremental outcomes to be accomplished along the way to achieving each goal. Outcomes must address student-level improvements, rather than the completion of activities. For example, "500 school staff will be trained" is not a valid outcome. Training staff is an activity; an outcome of that activity could be, "Identification of unaccompanied youth will increase by 20% due to </w:t>
      </w:r>
      <w:r w:rsidR="00007FD0">
        <w:t>teachers, counselors, and administrators</w:t>
      </w:r>
      <w:r>
        <w:t xml:space="preserve"> being trained." Each goal must have at least one measurable outcome that meets </w:t>
      </w:r>
      <w:r>
        <w:rPr>
          <w:szCs w:val="20"/>
          <w:highlight w:val="white"/>
        </w:rPr>
        <w:t>Strategic, Measurable, Ambitious, Realistic, Time-bound, Inclusive, and Equitable</w:t>
      </w:r>
      <w:r>
        <w:t xml:space="preserve"> (SMARTIE) criteria and must be based on the data. Measurable outcomes must be both ambitious and attainable based on LEA data. Outcomes may cover a single year or multiple years. Multi-year outcomes should be broken down into annual outcome targets.</w:t>
      </w:r>
    </w:p>
    <w:p w14:paraId="245E6974" w14:textId="77777777" w:rsidR="004D77AA" w:rsidRDefault="004D77AA" w:rsidP="004D77AA">
      <w:r>
        <w:t>Suggested (not required) SMARTIE outcomes for each required goal include:</w:t>
      </w:r>
    </w:p>
    <w:p w14:paraId="55004182" w14:textId="77777777" w:rsidR="004D77AA" w:rsidRDefault="004D77AA" w:rsidP="004D77AA">
      <w:pPr>
        <w:pStyle w:val="ListBullet"/>
      </w:pPr>
      <w:r>
        <w:t>Increase the rate of identification of children and youth experiencing homelessness by X%. (In each case, the LEA will select the target rate for each outcome.)</w:t>
      </w:r>
    </w:p>
    <w:p w14:paraId="05DE052D" w14:textId="77777777" w:rsidR="004D77AA" w:rsidRDefault="004D77AA" w:rsidP="00AF0D7B">
      <w:pPr>
        <w:pStyle w:val="ListParagraph"/>
        <w:numPr>
          <w:ilvl w:val="0"/>
          <w:numId w:val="22"/>
        </w:numPr>
      </w:pPr>
      <w:r>
        <w:t>Increase identification of unaccompanied youth by X%.</w:t>
      </w:r>
    </w:p>
    <w:p w14:paraId="317946DF" w14:textId="77777777" w:rsidR="004D77AA" w:rsidRDefault="004D77AA" w:rsidP="00AF0D7B">
      <w:pPr>
        <w:pStyle w:val="ListParagraph"/>
        <w:numPr>
          <w:ilvl w:val="0"/>
          <w:numId w:val="22"/>
        </w:numPr>
      </w:pPr>
      <w:r>
        <w:t>Increase identification of preschool aged children by X%.</w:t>
      </w:r>
    </w:p>
    <w:p w14:paraId="14A0A358" w14:textId="77777777" w:rsidR="004D77AA" w:rsidRDefault="004D77AA" w:rsidP="00AF0D7B">
      <w:pPr>
        <w:pStyle w:val="ListParagraph"/>
        <w:numPr>
          <w:ilvl w:val="0"/>
          <w:numId w:val="22"/>
        </w:numPr>
      </w:pPr>
      <w:r>
        <w:t>Increase identification of students with disabilities, English Learners, and/or students of color by X%.</w:t>
      </w:r>
    </w:p>
    <w:p w14:paraId="71A721A3" w14:textId="77777777" w:rsidR="004D77AA" w:rsidRDefault="004D77AA" w:rsidP="00AF0D7B">
      <w:pPr>
        <w:pStyle w:val="ListParagraph"/>
        <w:numPr>
          <w:ilvl w:val="0"/>
          <w:numId w:val="22"/>
        </w:numPr>
      </w:pPr>
      <w:r>
        <w:t>Increase identification at certain grade levels by X%.</w:t>
      </w:r>
    </w:p>
    <w:p w14:paraId="33C24CAC" w14:textId="77777777" w:rsidR="004D77AA" w:rsidRDefault="004D77AA" w:rsidP="00AF0D7B">
      <w:pPr>
        <w:pStyle w:val="ListParagraph"/>
        <w:numPr>
          <w:ilvl w:val="0"/>
          <w:numId w:val="22"/>
        </w:numPr>
      </w:pPr>
      <w:r>
        <w:t>Increase identification in the 10% of schools with the lowest identification rates by X%.</w:t>
      </w:r>
    </w:p>
    <w:p w14:paraId="40043009" w14:textId="77777777" w:rsidR="004D77AA" w:rsidRDefault="004D77AA" w:rsidP="00AF0D7B">
      <w:pPr>
        <w:pStyle w:val="ListParagraph"/>
        <w:numPr>
          <w:ilvl w:val="0"/>
          <w:numId w:val="22"/>
        </w:numPr>
      </w:pPr>
      <w:r>
        <w:t>Increase identification in the 10% of schools with the highest FARMS rates by X%.</w:t>
      </w:r>
    </w:p>
    <w:p w14:paraId="7BB3A308" w14:textId="77777777" w:rsidR="004D77AA" w:rsidRDefault="004D77AA" w:rsidP="00AF0D7B">
      <w:pPr>
        <w:pStyle w:val="ListParagraph"/>
        <w:numPr>
          <w:ilvl w:val="0"/>
          <w:numId w:val="22"/>
        </w:numPr>
      </w:pPr>
      <w:r>
        <w:t>Increase overall identification by X%.</w:t>
      </w:r>
    </w:p>
    <w:p w14:paraId="35825AF9" w14:textId="77777777" w:rsidR="004D77AA" w:rsidRDefault="004D77AA" w:rsidP="004D77AA">
      <w:pPr>
        <w:pStyle w:val="ListBullet"/>
      </w:pPr>
      <w:r>
        <w:t>Increase the rate of identification of children under age 5 experiencing homelessness by X%. (In each case, the LEA will select the target rate for each outcome.)</w:t>
      </w:r>
    </w:p>
    <w:p w14:paraId="64E8E00A" w14:textId="77777777" w:rsidR="004D77AA" w:rsidRDefault="004D77AA" w:rsidP="00AF0D7B">
      <w:pPr>
        <w:pStyle w:val="ListParagraph"/>
        <w:numPr>
          <w:ilvl w:val="0"/>
          <w:numId w:val="23"/>
        </w:numPr>
      </w:pPr>
      <w:r>
        <w:t>Increase identification of children attending Head Start and Early Head Start programs by X%.</w:t>
      </w:r>
    </w:p>
    <w:p w14:paraId="54E7DAD0" w14:textId="77777777" w:rsidR="004D77AA" w:rsidRDefault="004D77AA" w:rsidP="00AF0D7B">
      <w:pPr>
        <w:pStyle w:val="ListParagraph"/>
        <w:numPr>
          <w:ilvl w:val="0"/>
          <w:numId w:val="23"/>
        </w:numPr>
      </w:pPr>
      <w:r>
        <w:t>Increase identification of children attending Pre-K by X%.</w:t>
      </w:r>
    </w:p>
    <w:p w14:paraId="5DC24F14" w14:textId="77777777" w:rsidR="004D77AA" w:rsidRDefault="004D77AA" w:rsidP="00AF0D7B">
      <w:pPr>
        <w:pStyle w:val="ListParagraph"/>
        <w:numPr>
          <w:ilvl w:val="0"/>
          <w:numId w:val="23"/>
        </w:numPr>
      </w:pPr>
      <w:r>
        <w:t>Increase identification of children with disabilities not yet in kindergarten by X%.</w:t>
      </w:r>
    </w:p>
    <w:p w14:paraId="0260933A" w14:textId="77777777" w:rsidR="004D77AA" w:rsidRDefault="004D77AA" w:rsidP="00AF0D7B">
      <w:pPr>
        <w:pStyle w:val="ListParagraph"/>
        <w:numPr>
          <w:ilvl w:val="0"/>
          <w:numId w:val="23"/>
        </w:numPr>
      </w:pPr>
      <w:r>
        <w:t>Increase identification of preschool aged English Learners and/or children of color by X%.</w:t>
      </w:r>
    </w:p>
    <w:p w14:paraId="4DFCCD32" w14:textId="77777777" w:rsidR="004D77AA" w:rsidRDefault="004D77AA" w:rsidP="00AF0D7B">
      <w:pPr>
        <w:pStyle w:val="ListParagraph"/>
        <w:numPr>
          <w:ilvl w:val="0"/>
          <w:numId w:val="23"/>
        </w:numPr>
      </w:pPr>
      <w:r>
        <w:t>Increase identification of children receiving maternal home visiting services by X%.</w:t>
      </w:r>
    </w:p>
    <w:p w14:paraId="7658C8AF" w14:textId="77777777" w:rsidR="004D77AA" w:rsidRDefault="004D77AA" w:rsidP="00AF0D7B">
      <w:pPr>
        <w:pStyle w:val="ListParagraph"/>
        <w:numPr>
          <w:ilvl w:val="0"/>
          <w:numId w:val="23"/>
        </w:numPr>
      </w:pPr>
      <w:r>
        <w:t>Increase Pre-K identification in the 10% of schools with the lowest identification rates by X%.</w:t>
      </w:r>
    </w:p>
    <w:p w14:paraId="4717EA65" w14:textId="77777777" w:rsidR="004D77AA" w:rsidRDefault="004D77AA" w:rsidP="00AF0D7B">
      <w:pPr>
        <w:pStyle w:val="ListParagraph"/>
        <w:numPr>
          <w:ilvl w:val="0"/>
          <w:numId w:val="23"/>
        </w:numPr>
      </w:pPr>
      <w:r>
        <w:t>Increase Pre-K identification in the 10% of schools with the highest FARMS rate by X%.</w:t>
      </w:r>
    </w:p>
    <w:p w14:paraId="7B87F23D" w14:textId="77777777" w:rsidR="004D77AA" w:rsidRDefault="004D77AA" w:rsidP="00AF0D7B">
      <w:pPr>
        <w:pStyle w:val="ListParagraph"/>
        <w:numPr>
          <w:ilvl w:val="0"/>
          <w:numId w:val="23"/>
        </w:numPr>
      </w:pPr>
      <w:r>
        <w:lastRenderedPageBreak/>
        <w:t>Increase overall Pre-K identification by X%.</w:t>
      </w:r>
    </w:p>
    <w:p w14:paraId="29650E4A" w14:textId="77777777" w:rsidR="004D77AA" w:rsidRDefault="004D77AA" w:rsidP="004D77AA">
      <w:pPr>
        <w:pStyle w:val="ListBullet"/>
      </w:pPr>
      <w:r>
        <w:t>Decrease the chronic absenteeism rates of children and youth experiencing homelessness by X%. (In each case, the LEA will select the target rate for each outcome.)</w:t>
      </w:r>
    </w:p>
    <w:p w14:paraId="24E1F7BD" w14:textId="77777777" w:rsidR="004D77AA" w:rsidRDefault="004D77AA" w:rsidP="00AF0D7B">
      <w:pPr>
        <w:pStyle w:val="ListParagraph"/>
        <w:numPr>
          <w:ilvl w:val="0"/>
          <w:numId w:val="24"/>
        </w:numPr>
      </w:pPr>
      <w:r>
        <w:t>Increase attendance at one (or more) particular grade level(s) by X%.</w:t>
      </w:r>
    </w:p>
    <w:p w14:paraId="0BE9D2BF" w14:textId="77777777" w:rsidR="004D77AA" w:rsidRDefault="004D77AA" w:rsidP="00AF0D7B">
      <w:pPr>
        <w:pStyle w:val="ListParagraph"/>
        <w:numPr>
          <w:ilvl w:val="0"/>
          <w:numId w:val="24"/>
        </w:numPr>
      </w:pPr>
      <w:r>
        <w:t>Increase attendance of unaccompanied youth by X%.</w:t>
      </w:r>
    </w:p>
    <w:p w14:paraId="2446AEFF" w14:textId="77777777" w:rsidR="004D77AA" w:rsidRDefault="004D77AA" w:rsidP="00AF0D7B">
      <w:pPr>
        <w:pStyle w:val="ListParagraph"/>
        <w:numPr>
          <w:ilvl w:val="0"/>
          <w:numId w:val="24"/>
        </w:numPr>
      </w:pPr>
      <w:r>
        <w:t>Increase attendance of students with disabilities, English Learners, and/or students of color by X%.</w:t>
      </w:r>
    </w:p>
    <w:p w14:paraId="46B43CA9" w14:textId="77777777" w:rsidR="004D77AA" w:rsidRDefault="004D77AA" w:rsidP="00AF0D7B">
      <w:pPr>
        <w:pStyle w:val="ListParagraph"/>
        <w:numPr>
          <w:ilvl w:val="0"/>
          <w:numId w:val="24"/>
        </w:numPr>
      </w:pPr>
      <w:r>
        <w:t>Increase attendance in the 10% of schools with the most identified students experiencing homelessness by X%.</w:t>
      </w:r>
    </w:p>
    <w:p w14:paraId="0B87F8F0" w14:textId="77777777" w:rsidR="004D77AA" w:rsidRDefault="004D77AA" w:rsidP="00AF0D7B">
      <w:pPr>
        <w:pStyle w:val="ListParagraph"/>
        <w:numPr>
          <w:ilvl w:val="0"/>
          <w:numId w:val="24"/>
        </w:numPr>
      </w:pPr>
      <w:r>
        <w:t>Increase attendance in the 10% of schools with the highest FARMS rate by X%.</w:t>
      </w:r>
    </w:p>
    <w:p w14:paraId="7A65C4FC" w14:textId="77777777" w:rsidR="004D77AA" w:rsidRDefault="004D77AA" w:rsidP="004D77AA">
      <w:pPr>
        <w:pStyle w:val="ListBullet"/>
      </w:pPr>
      <w:r>
        <w:t>Increase the academic achievement of children and youth experiencing homelessness by X%. (In each case, the LEA will select the target rate for each outcome.)</w:t>
      </w:r>
    </w:p>
    <w:p w14:paraId="2D42E16C" w14:textId="77777777" w:rsidR="004D77AA" w:rsidRDefault="004D77AA" w:rsidP="00AF0D7B">
      <w:pPr>
        <w:pStyle w:val="ListParagraph"/>
        <w:numPr>
          <w:ilvl w:val="0"/>
          <w:numId w:val="25"/>
        </w:numPr>
      </w:pPr>
      <w:r>
        <w:t>Increase MCAP scores in one subject area (math, language arts) by X%.</w:t>
      </w:r>
    </w:p>
    <w:p w14:paraId="79CEB908" w14:textId="77777777" w:rsidR="004D77AA" w:rsidRDefault="004D77AA" w:rsidP="00AF0D7B">
      <w:pPr>
        <w:pStyle w:val="ListParagraph"/>
        <w:numPr>
          <w:ilvl w:val="0"/>
          <w:numId w:val="25"/>
        </w:numPr>
      </w:pPr>
      <w:r>
        <w:t>Increase MCAP scores at one (or more) particular grade level(s) by X%.</w:t>
      </w:r>
    </w:p>
    <w:p w14:paraId="0A9D6F15" w14:textId="77777777" w:rsidR="004D77AA" w:rsidRDefault="004D77AA" w:rsidP="00AF0D7B">
      <w:pPr>
        <w:pStyle w:val="ListParagraph"/>
        <w:numPr>
          <w:ilvl w:val="0"/>
          <w:numId w:val="25"/>
        </w:numPr>
      </w:pPr>
      <w:r>
        <w:t>Increase MCAP scores of unaccompanied youth by X%.</w:t>
      </w:r>
    </w:p>
    <w:p w14:paraId="54BB1FD1" w14:textId="77777777" w:rsidR="004D77AA" w:rsidRDefault="004D77AA" w:rsidP="00AF0D7B">
      <w:pPr>
        <w:pStyle w:val="ListParagraph"/>
        <w:numPr>
          <w:ilvl w:val="0"/>
          <w:numId w:val="25"/>
        </w:numPr>
      </w:pPr>
      <w:r>
        <w:t>Increase MCAP scores of English Learners, and/or students of color by X%.</w:t>
      </w:r>
    </w:p>
    <w:p w14:paraId="29C06EB1" w14:textId="77777777" w:rsidR="004D77AA" w:rsidRDefault="004D77AA" w:rsidP="00AF0D7B">
      <w:pPr>
        <w:pStyle w:val="ListParagraph"/>
        <w:numPr>
          <w:ilvl w:val="0"/>
          <w:numId w:val="25"/>
        </w:numPr>
      </w:pPr>
      <w:r>
        <w:t>Increase MCAP scores in the 10% of schools with the most identified students experiencing homelessness by X%.</w:t>
      </w:r>
    </w:p>
    <w:p w14:paraId="543A20E5" w14:textId="073429B7" w:rsidR="004D77AA" w:rsidRDefault="004D77AA" w:rsidP="00AF0D7B">
      <w:pPr>
        <w:pStyle w:val="ListParagraph"/>
        <w:numPr>
          <w:ilvl w:val="0"/>
          <w:numId w:val="25"/>
        </w:numPr>
      </w:pPr>
      <w:r>
        <w:t>Increase MCAP scores in the 10% of schools with the highest FARMS rate by X%.</w:t>
      </w:r>
    </w:p>
    <w:p w14:paraId="3A0A794F" w14:textId="545FD46B" w:rsidR="002064A6" w:rsidRDefault="002064A6" w:rsidP="002064A6">
      <w:r>
        <w:t xml:space="preserve">Complete the chart below for each project goal (both required and chosen goals). Add rows as needed for additional outcomes and/or action steps. The following information </w:t>
      </w:r>
      <w:r w:rsidRPr="00FE5A3A">
        <w:rPr>
          <w:b/>
          <w:bCs/>
        </w:rPr>
        <w:t>must</w:t>
      </w:r>
      <w:r>
        <w:t xml:space="preserve"> be included for </w:t>
      </w:r>
      <w:r w:rsidRPr="00FE5A3A">
        <w:rPr>
          <w:b/>
          <w:bCs/>
        </w:rPr>
        <w:t>each</w:t>
      </w:r>
      <w:r>
        <w:t xml:space="preserve"> goal:</w:t>
      </w:r>
    </w:p>
    <w:p w14:paraId="3EDC9641" w14:textId="6A0D591D" w:rsidR="002064A6" w:rsidRDefault="002064A6" w:rsidP="00251D90">
      <w:pPr>
        <w:pStyle w:val="ListParagraph"/>
        <w:numPr>
          <w:ilvl w:val="0"/>
          <w:numId w:val="12"/>
        </w:numPr>
      </w:pPr>
      <w:r>
        <w:t>At least one measurable outcome.</w:t>
      </w:r>
    </w:p>
    <w:p w14:paraId="2F7D0B30" w14:textId="069CA108" w:rsidR="002064A6" w:rsidRDefault="002064A6" w:rsidP="00251D90">
      <w:pPr>
        <w:pStyle w:val="ListParagraph"/>
        <w:numPr>
          <w:ilvl w:val="0"/>
          <w:numId w:val="12"/>
        </w:numPr>
      </w:pPr>
      <w:r>
        <w:t>The rationale for each outcome.</w:t>
      </w:r>
    </w:p>
    <w:p w14:paraId="6B230687" w14:textId="36A0FF28" w:rsidR="002064A6" w:rsidRDefault="002064A6" w:rsidP="00251D90">
      <w:pPr>
        <w:pStyle w:val="ListParagraph"/>
        <w:numPr>
          <w:ilvl w:val="1"/>
          <w:numId w:val="12"/>
        </w:numPr>
      </w:pPr>
      <w:r>
        <w:t>How does the outcome follow from the data and the "Extent of Need" statement?</w:t>
      </w:r>
    </w:p>
    <w:p w14:paraId="39BE5DEF" w14:textId="3E0244F2" w:rsidR="002064A6" w:rsidRDefault="002064A6" w:rsidP="00251D90">
      <w:pPr>
        <w:pStyle w:val="ListParagraph"/>
        <w:numPr>
          <w:ilvl w:val="0"/>
          <w:numId w:val="12"/>
        </w:numPr>
      </w:pPr>
      <w:r>
        <w:t>The action step(s) the applicant proposes to implement to meet the objective and goal.</w:t>
      </w:r>
    </w:p>
    <w:p w14:paraId="57265B16" w14:textId="5B09104A" w:rsidR="002064A6" w:rsidRDefault="002064A6" w:rsidP="00251D90">
      <w:pPr>
        <w:pStyle w:val="ListParagraph"/>
        <w:numPr>
          <w:ilvl w:val="1"/>
          <w:numId w:val="12"/>
        </w:numPr>
      </w:pPr>
      <w:r>
        <w:t>What does the applicant propose to do?</w:t>
      </w:r>
    </w:p>
    <w:p w14:paraId="75813CD8" w14:textId="0EDB3B42" w:rsidR="002064A6" w:rsidRDefault="002064A6" w:rsidP="00251D90">
      <w:pPr>
        <w:pStyle w:val="ListParagraph"/>
        <w:numPr>
          <w:ilvl w:val="1"/>
          <w:numId w:val="12"/>
        </w:numPr>
      </w:pPr>
      <w:r>
        <w:t>Each objective must have at least 1 action step, described in sufficient detail to allow an objective determination of whether it has been completed.</w:t>
      </w:r>
    </w:p>
    <w:p w14:paraId="7A083336" w14:textId="58BAA74D" w:rsidR="002064A6" w:rsidRDefault="002064A6" w:rsidP="00251D90">
      <w:pPr>
        <w:pStyle w:val="ListParagraph"/>
        <w:numPr>
          <w:ilvl w:val="0"/>
          <w:numId w:val="12"/>
        </w:numPr>
      </w:pPr>
      <w:r>
        <w:t>The basis for choosing that action step.</w:t>
      </w:r>
    </w:p>
    <w:p w14:paraId="27A18B7D" w14:textId="2261356F" w:rsidR="002064A6" w:rsidRDefault="002064A6" w:rsidP="00251D90">
      <w:pPr>
        <w:pStyle w:val="ListParagraph"/>
        <w:numPr>
          <w:ilvl w:val="1"/>
          <w:numId w:val="12"/>
        </w:numPr>
      </w:pPr>
      <w:r>
        <w:t>Why does the applicant believe that action step will accomplish the objective?</w:t>
      </w:r>
    </w:p>
    <w:p w14:paraId="7B711166" w14:textId="3A28C93D" w:rsidR="002064A6" w:rsidRDefault="002064A6" w:rsidP="00251D90">
      <w:pPr>
        <w:pStyle w:val="ListParagraph"/>
        <w:numPr>
          <w:ilvl w:val="1"/>
          <w:numId w:val="12"/>
        </w:numPr>
      </w:pPr>
      <w:r>
        <w:t>What is the logic, research, or experience that supports the action step?</w:t>
      </w:r>
    </w:p>
    <w:p w14:paraId="3BB571D6" w14:textId="71D5B7EE" w:rsidR="002064A6" w:rsidRDefault="002064A6" w:rsidP="00251D90">
      <w:pPr>
        <w:pStyle w:val="ListParagraph"/>
        <w:numPr>
          <w:ilvl w:val="1"/>
          <w:numId w:val="12"/>
        </w:numPr>
      </w:pPr>
      <w:r>
        <w:t xml:space="preserve">Consider using evidence-based interventions: practices or programs that have evidence to show that they are effective at producing results and improving outcomes when implemented. </w:t>
      </w:r>
    </w:p>
    <w:p w14:paraId="3ADCFB47" w14:textId="31B85C07" w:rsidR="002064A6" w:rsidRDefault="002064A6" w:rsidP="00251D90">
      <w:pPr>
        <w:pStyle w:val="ListParagraph"/>
        <w:numPr>
          <w:ilvl w:val="0"/>
          <w:numId w:val="12"/>
        </w:numPr>
      </w:pPr>
      <w:r>
        <w:t>The timeline for completion of the action step.</w:t>
      </w:r>
    </w:p>
    <w:p w14:paraId="4AA0B925" w14:textId="48741139" w:rsidR="002064A6" w:rsidRDefault="002064A6" w:rsidP="00251D90">
      <w:pPr>
        <w:pStyle w:val="ListParagraph"/>
        <w:numPr>
          <w:ilvl w:val="1"/>
          <w:numId w:val="12"/>
        </w:numPr>
      </w:pPr>
      <w:r>
        <w:t>How will the action step be implemented over time?</w:t>
      </w:r>
    </w:p>
    <w:p w14:paraId="12EB9EEE" w14:textId="6105FE2F" w:rsidR="002064A6" w:rsidRDefault="002064A6" w:rsidP="00251D90">
      <w:pPr>
        <w:pStyle w:val="ListParagraph"/>
        <w:numPr>
          <w:ilvl w:val="1"/>
          <w:numId w:val="12"/>
        </w:numPr>
      </w:pPr>
      <w:r>
        <w:t xml:space="preserve">Grant recipients will be required to report on progress made on each action step at the midpoint and the end of each grant year. </w:t>
      </w:r>
    </w:p>
    <w:p w14:paraId="743CC5CF" w14:textId="06672C0A" w:rsidR="002064A6" w:rsidRDefault="002064A6" w:rsidP="00251D90">
      <w:pPr>
        <w:pStyle w:val="ListParagraph"/>
        <w:numPr>
          <w:ilvl w:val="0"/>
          <w:numId w:val="12"/>
        </w:numPr>
      </w:pPr>
      <w:r>
        <w:t>The personnel responsible for completing the action step.</w:t>
      </w:r>
    </w:p>
    <w:p w14:paraId="5A7D7CA0" w14:textId="7330F95B" w:rsidR="002064A6" w:rsidRDefault="002064A6" w:rsidP="00251D90">
      <w:pPr>
        <w:pStyle w:val="ListParagraph"/>
        <w:numPr>
          <w:ilvl w:val="0"/>
          <w:numId w:val="12"/>
        </w:numPr>
      </w:pPr>
      <w:r>
        <w:t>The ongoing evaluation plan for the action step.</w:t>
      </w:r>
    </w:p>
    <w:p w14:paraId="1B22EBA8" w14:textId="44B51CC0" w:rsidR="002064A6" w:rsidRDefault="002064A6" w:rsidP="00251D90">
      <w:pPr>
        <w:pStyle w:val="ListParagraph"/>
        <w:numPr>
          <w:ilvl w:val="1"/>
          <w:numId w:val="12"/>
        </w:numPr>
      </w:pPr>
      <w:r>
        <w:t>How will the applicant monitor progress toward objectives on an ongoing basis?</w:t>
      </w:r>
    </w:p>
    <w:p w14:paraId="25B7443B" w14:textId="31BB5D0A" w:rsidR="002064A6" w:rsidRDefault="002064A6" w:rsidP="00251D90">
      <w:pPr>
        <w:pStyle w:val="ListParagraph"/>
        <w:numPr>
          <w:ilvl w:val="1"/>
          <w:numId w:val="12"/>
        </w:numPr>
      </w:pPr>
      <w:r>
        <w:t>What will trigger an adjustment or change to an action step?</w:t>
      </w:r>
    </w:p>
    <w:p w14:paraId="0680F709" w14:textId="7E72EAD4" w:rsidR="004D77AA" w:rsidRDefault="002064A6" w:rsidP="00115057">
      <w:r>
        <w:lastRenderedPageBreak/>
        <w:t xml:space="preserve">Appendix </w:t>
      </w:r>
      <w:r w:rsidR="007B0895">
        <w:t>F</w:t>
      </w:r>
      <w:r>
        <w:t xml:space="preserve"> contains sample plans for each required goal. </w:t>
      </w:r>
      <w:r w:rsidRPr="00054589">
        <w:rPr>
          <w:b/>
          <w:bCs/>
        </w:rPr>
        <w:t>Prior to completing the plan</w:t>
      </w:r>
      <w:r w:rsidR="007B0895">
        <w:rPr>
          <w:b/>
          <w:bCs/>
        </w:rPr>
        <w:t xml:space="preserve"> of operation</w:t>
      </w:r>
      <w:r>
        <w:t xml:space="preserve">, applicants are strongly encouraged to read Appendix </w:t>
      </w:r>
      <w:r w:rsidR="007B0895">
        <w:t>F</w:t>
      </w:r>
      <w:r>
        <w:t xml:space="preserve"> to gain a clear understanding of the expectations for this section of the application.</w:t>
      </w:r>
      <w:r w:rsidR="00115057">
        <w:t xml:space="preserve"> </w:t>
      </w:r>
    </w:p>
    <w:p w14:paraId="6A08B815" w14:textId="77777777" w:rsidR="00A77F7E" w:rsidRDefault="00A77F7E" w:rsidP="00A77F7E"/>
    <w:tbl>
      <w:tblPr>
        <w:tblW w:w="9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A77F7E" w14:paraId="4919E106" w14:textId="77777777" w:rsidTr="00E2731B">
        <w:trPr>
          <w:trHeight w:val="864"/>
        </w:trPr>
        <w:tc>
          <w:tcPr>
            <w:tcW w:w="9350" w:type="dxa"/>
            <w:shd w:val="clear" w:color="auto" w:fill="FFFFFF" w:themeFill="background1"/>
          </w:tcPr>
          <w:p w14:paraId="6B8ADBA9" w14:textId="77777777" w:rsidR="00A77F7E" w:rsidRDefault="00A77F7E" w:rsidP="001E232B">
            <w:pPr>
              <w:rPr>
                <w:szCs w:val="20"/>
              </w:rPr>
            </w:pPr>
            <w:r w:rsidRPr="000224D8">
              <w:rPr>
                <w:b/>
                <w:bCs/>
              </w:rPr>
              <w:t xml:space="preserve">Goal </w:t>
            </w:r>
            <w:r>
              <w:rPr>
                <w:b/>
                <w:bCs/>
              </w:rPr>
              <w:t>1</w:t>
            </w:r>
            <w:r w:rsidRPr="000224D8">
              <w:rPr>
                <w:b/>
                <w:bCs/>
              </w:rPr>
              <w:t>:</w:t>
            </w:r>
            <w:r>
              <w:rPr>
                <w:b/>
                <w:bCs/>
              </w:rPr>
              <w:t xml:space="preserve"> </w:t>
            </w:r>
          </w:p>
        </w:tc>
      </w:tr>
      <w:tr w:rsidR="00A77F7E" w14:paraId="58D87C0A" w14:textId="77777777" w:rsidTr="00E2731B">
        <w:trPr>
          <w:trHeight w:val="864"/>
        </w:trPr>
        <w:tc>
          <w:tcPr>
            <w:tcW w:w="9350" w:type="dxa"/>
            <w:shd w:val="clear" w:color="auto" w:fill="FFFFFF" w:themeFill="background1"/>
          </w:tcPr>
          <w:p w14:paraId="00DA7C20" w14:textId="77777777" w:rsidR="00A77F7E" w:rsidRPr="000224D8" w:rsidRDefault="00A77F7E" w:rsidP="001E232B">
            <w:pPr>
              <w:rPr>
                <w:b/>
                <w:bCs/>
              </w:rPr>
            </w:pPr>
            <w:r>
              <w:rPr>
                <w:b/>
                <w:bCs/>
              </w:rPr>
              <w:t>Outcome 1</w:t>
            </w:r>
            <w:r w:rsidRPr="000224D8">
              <w:rPr>
                <w:b/>
                <w:bCs/>
              </w:rPr>
              <w:t>:</w:t>
            </w:r>
          </w:p>
        </w:tc>
      </w:tr>
      <w:tr w:rsidR="00A77F7E" w14:paraId="2BA8DDBB" w14:textId="77777777" w:rsidTr="00E2731B">
        <w:trPr>
          <w:trHeight w:val="864"/>
        </w:trPr>
        <w:tc>
          <w:tcPr>
            <w:tcW w:w="9350" w:type="dxa"/>
            <w:shd w:val="clear" w:color="auto" w:fill="FFFFFF" w:themeFill="background1"/>
          </w:tcPr>
          <w:p w14:paraId="041B701E" w14:textId="77777777" w:rsidR="00A77F7E" w:rsidRDefault="00A77F7E" w:rsidP="001E232B">
            <w:pPr>
              <w:rPr>
                <w:b/>
                <w:bCs/>
              </w:rPr>
            </w:pPr>
            <w:r>
              <w:rPr>
                <w:b/>
                <w:bCs/>
              </w:rPr>
              <w:t>Rationale for Outcome 1:</w:t>
            </w:r>
          </w:p>
        </w:tc>
      </w:tr>
      <w:tr w:rsidR="00A77F7E" w14:paraId="5D218507" w14:textId="77777777" w:rsidTr="00E2731B">
        <w:trPr>
          <w:trHeight w:val="864"/>
        </w:trPr>
        <w:tc>
          <w:tcPr>
            <w:tcW w:w="9350" w:type="dxa"/>
            <w:shd w:val="clear" w:color="auto" w:fill="FFFFFF" w:themeFill="background1"/>
          </w:tcPr>
          <w:p w14:paraId="084F1692" w14:textId="77777777" w:rsidR="00A77F7E" w:rsidRDefault="00A77F7E" w:rsidP="001E232B">
            <w:pPr>
              <w:rPr>
                <w:b/>
                <w:bCs/>
              </w:rPr>
            </w:pPr>
            <w:r>
              <w:rPr>
                <w:b/>
                <w:bCs/>
              </w:rPr>
              <w:t>Action Step 1:</w:t>
            </w:r>
          </w:p>
        </w:tc>
      </w:tr>
      <w:tr w:rsidR="00A77F7E" w14:paraId="19559633" w14:textId="77777777" w:rsidTr="00E2731B">
        <w:trPr>
          <w:trHeight w:val="864"/>
        </w:trPr>
        <w:tc>
          <w:tcPr>
            <w:tcW w:w="9350" w:type="dxa"/>
            <w:shd w:val="clear" w:color="auto" w:fill="FFFFFF" w:themeFill="background1"/>
          </w:tcPr>
          <w:p w14:paraId="69F93AE7" w14:textId="77777777" w:rsidR="00A77F7E" w:rsidRDefault="00A77F7E" w:rsidP="001E232B">
            <w:pPr>
              <w:rPr>
                <w:b/>
                <w:bCs/>
              </w:rPr>
            </w:pPr>
            <w:r>
              <w:rPr>
                <w:b/>
                <w:bCs/>
              </w:rPr>
              <w:t>Basis for Action Step 1:</w:t>
            </w:r>
          </w:p>
        </w:tc>
      </w:tr>
      <w:tr w:rsidR="00A77F7E" w14:paraId="74189A0B" w14:textId="77777777" w:rsidTr="00E2731B">
        <w:trPr>
          <w:trHeight w:val="864"/>
        </w:trPr>
        <w:tc>
          <w:tcPr>
            <w:tcW w:w="9350" w:type="dxa"/>
            <w:shd w:val="clear" w:color="auto" w:fill="FFFFFF" w:themeFill="background1"/>
          </w:tcPr>
          <w:p w14:paraId="036FD3AF" w14:textId="77777777" w:rsidR="00A77F7E" w:rsidRDefault="00A77F7E" w:rsidP="001E232B">
            <w:pPr>
              <w:rPr>
                <w:b/>
                <w:bCs/>
              </w:rPr>
            </w:pPr>
            <w:r>
              <w:rPr>
                <w:b/>
                <w:bCs/>
              </w:rPr>
              <w:t>Timeline for Completion:</w:t>
            </w:r>
          </w:p>
        </w:tc>
      </w:tr>
      <w:tr w:rsidR="00A77F7E" w14:paraId="4F227B7C" w14:textId="77777777" w:rsidTr="00E2731B">
        <w:trPr>
          <w:trHeight w:val="864"/>
        </w:trPr>
        <w:tc>
          <w:tcPr>
            <w:tcW w:w="9350" w:type="dxa"/>
            <w:shd w:val="clear" w:color="auto" w:fill="FFFFFF" w:themeFill="background1"/>
          </w:tcPr>
          <w:p w14:paraId="6EDA7E0C" w14:textId="77777777" w:rsidR="00A77F7E" w:rsidRDefault="00A77F7E" w:rsidP="001E232B">
            <w:pPr>
              <w:rPr>
                <w:b/>
                <w:bCs/>
              </w:rPr>
            </w:pPr>
            <w:r>
              <w:rPr>
                <w:b/>
                <w:bCs/>
              </w:rPr>
              <w:t>Responsible Personnel:</w:t>
            </w:r>
          </w:p>
        </w:tc>
      </w:tr>
      <w:tr w:rsidR="00A77F7E" w14:paraId="7AE9697B" w14:textId="77777777" w:rsidTr="00E2731B">
        <w:trPr>
          <w:trHeight w:val="864"/>
        </w:trPr>
        <w:tc>
          <w:tcPr>
            <w:tcW w:w="9350" w:type="dxa"/>
            <w:shd w:val="clear" w:color="auto" w:fill="FFFFFF" w:themeFill="background1"/>
          </w:tcPr>
          <w:p w14:paraId="78E817E3" w14:textId="77777777" w:rsidR="00A77F7E" w:rsidRDefault="00A77F7E" w:rsidP="001E232B">
            <w:pPr>
              <w:rPr>
                <w:b/>
                <w:bCs/>
              </w:rPr>
            </w:pPr>
            <w:r>
              <w:rPr>
                <w:b/>
                <w:bCs/>
              </w:rPr>
              <w:t>Ongoing Evaluation Plan:</w:t>
            </w:r>
          </w:p>
        </w:tc>
      </w:tr>
      <w:tr w:rsidR="00A77F7E" w14:paraId="4854D8A1" w14:textId="77777777" w:rsidTr="00E2731B">
        <w:trPr>
          <w:trHeight w:val="864"/>
        </w:trPr>
        <w:tc>
          <w:tcPr>
            <w:tcW w:w="9350" w:type="dxa"/>
            <w:shd w:val="clear" w:color="auto" w:fill="FFFFFF" w:themeFill="background1"/>
          </w:tcPr>
          <w:p w14:paraId="67808400" w14:textId="77777777" w:rsidR="00A77F7E" w:rsidRDefault="00A77F7E" w:rsidP="001E232B">
            <w:pPr>
              <w:rPr>
                <w:b/>
                <w:bCs/>
              </w:rPr>
            </w:pPr>
            <w:r>
              <w:rPr>
                <w:b/>
                <w:bCs/>
              </w:rPr>
              <w:t>Outcome 2 (optional)</w:t>
            </w:r>
            <w:r w:rsidRPr="000224D8">
              <w:rPr>
                <w:b/>
                <w:bCs/>
              </w:rPr>
              <w:t>:</w:t>
            </w:r>
          </w:p>
        </w:tc>
      </w:tr>
      <w:tr w:rsidR="00A77F7E" w14:paraId="0A6675F1" w14:textId="77777777" w:rsidTr="00E2731B">
        <w:trPr>
          <w:trHeight w:val="864"/>
        </w:trPr>
        <w:tc>
          <w:tcPr>
            <w:tcW w:w="9350" w:type="dxa"/>
            <w:shd w:val="clear" w:color="auto" w:fill="FFFFFF" w:themeFill="background1"/>
          </w:tcPr>
          <w:p w14:paraId="7A077027" w14:textId="77777777" w:rsidR="00A77F7E" w:rsidRDefault="00A77F7E" w:rsidP="001E232B">
            <w:pPr>
              <w:rPr>
                <w:b/>
                <w:bCs/>
              </w:rPr>
            </w:pPr>
            <w:r>
              <w:rPr>
                <w:b/>
                <w:bCs/>
              </w:rPr>
              <w:t>Rationale for Outcome 2:</w:t>
            </w:r>
          </w:p>
        </w:tc>
      </w:tr>
      <w:tr w:rsidR="00A77F7E" w14:paraId="553DE13B" w14:textId="77777777" w:rsidTr="00E2731B">
        <w:trPr>
          <w:trHeight w:val="864"/>
        </w:trPr>
        <w:tc>
          <w:tcPr>
            <w:tcW w:w="9350" w:type="dxa"/>
            <w:shd w:val="clear" w:color="auto" w:fill="FFFFFF" w:themeFill="background1"/>
          </w:tcPr>
          <w:p w14:paraId="17C75613" w14:textId="77777777" w:rsidR="00A77F7E" w:rsidRDefault="00A77F7E" w:rsidP="001E232B">
            <w:pPr>
              <w:rPr>
                <w:b/>
                <w:bCs/>
              </w:rPr>
            </w:pPr>
            <w:r>
              <w:rPr>
                <w:b/>
                <w:bCs/>
              </w:rPr>
              <w:t>Action Step 1:</w:t>
            </w:r>
          </w:p>
        </w:tc>
      </w:tr>
      <w:tr w:rsidR="00A77F7E" w14:paraId="270538B0" w14:textId="77777777" w:rsidTr="00E2731B">
        <w:trPr>
          <w:trHeight w:val="864"/>
        </w:trPr>
        <w:tc>
          <w:tcPr>
            <w:tcW w:w="9350" w:type="dxa"/>
            <w:shd w:val="clear" w:color="auto" w:fill="FFFFFF" w:themeFill="background1"/>
          </w:tcPr>
          <w:p w14:paraId="41F67577" w14:textId="77777777" w:rsidR="00A77F7E" w:rsidRDefault="00A77F7E" w:rsidP="001E232B">
            <w:pPr>
              <w:rPr>
                <w:b/>
                <w:bCs/>
              </w:rPr>
            </w:pPr>
            <w:r>
              <w:rPr>
                <w:b/>
                <w:bCs/>
              </w:rPr>
              <w:t>Basis for Action Step 1:</w:t>
            </w:r>
          </w:p>
        </w:tc>
      </w:tr>
      <w:tr w:rsidR="00A77F7E" w14:paraId="0E742670" w14:textId="77777777" w:rsidTr="00E2731B">
        <w:trPr>
          <w:trHeight w:val="864"/>
        </w:trPr>
        <w:tc>
          <w:tcPr>
            <w:tcW w:w="9350" w:type="dxa"/>
            <w:shd w:val="clear" w:color="auto" w:fill="FFFFFF" w:themeFill="background1"/>
          </w:tcPr>
          <w:p w14:paraId="0E5C8557" w14:textId="77777777" w:rsidR="00A77F7E" w:rsidRDefault="00A77F7E" w:rsidP="001E232B">
            <w:pPr>
              <w:rPr>
                <w:b/>
                <w:bCs/>
              </w:rPr>
            </w:pPr>
            <w:r>
              <w:rPr>
                <w:b/>
                <w:bCs/>
              </w:rPr>
              <w:t>Timeline for Completion:</w:t>
            </w:r>
          </w:p>
        </w:tc>
      </w:tr>
      <w:tr w:rsidR="00A77F7E" w14:paraId="47688AD4" w14:textId="77777777" w:rsidTr="00E2731B">
        <w:trPr>
          <w:trHeight w:val="864"/>
        </w:trPr>
        <w:tc>
          <w:tcPr>
            <w:tcW w:w="9350" w:type="dxa"/>
            <w:shd w:val="clear" w:color="auto" w:fill="FFFFFF" w:themeFill="background1"/>
          </w:tcPr>
          <w:p w14:paraId="18F34346" w14:textId="77777777" w:rsidR="00A77F7E" w:rsidRDefault="00A77F7E" w:rsidP="001E232B">
            <w:pPr>
              <w:rPr>
                <w:b/>
                <w:bCs/>
              </w:rPr>
            </w:pPr>
            <w:r>
              <w:rPr>
                <w:b/>
                <w:bCs/>
              </w:rPr>
              <w:lastRenderedPageBreak/>
              <w:t>Responsible Personnel:</w:t>
            </w:r>
          </w:p>
        </w:tc>
      </w:tr>
      <w:tr w:rsidR="00A77F7E" w14:paraId="4E0FABC4" w14:textId="77777777" w:rsidTr="00E2731B">
        <w:trPr>
          <w:trHeight w:val="864"/>
        </w:trPr>
        <w:tc>
          <w:tcPr>
            <w:tcW w:w="9350" w:type="dxa"/>
            <w:shd w:val="clear" w:color="auto" w:fill="FFFFFF" w:themeFill="background1"/>
          </w:tcPr>
          <w:p w14:paraId="10A2BBEA" w14:textId="77777777" w:rsidR="00A77F7E" w:rsidRDefault="00A77F7E" w:rsidP="001E232B">
            <w:pPr>
              <w:rPr>
                <w:b/>
                <w:bCs/>
              </w:rPr>
            </w:pPr>
            <w:r>
              <w:rPr>
                <w:b/>
                <w:bCs/>
              </w:rPr>
              <w:t>Ongoing Evaluation Plan:</w:t>
            </w:r>
          </w:p>
        </w:tc>
      </w:tr>
    </w:tbl>
    <w:p w14:paraId="4A3D5B0A" w14:textId="77777777" w:rsidR="00A77F7E" w:rsidRDefault="00A77F7E" w:rsidP="00A77F7E"/>
    <w:tbl>
      <w:tblPr>
        <w:tblW w:w="9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A77F7E" w14:paraId="0C345824" w14:textId="77777777" w:rsidTr="00E2731B">
        <w:trPr>
          <w:trHeight w:val="864"/>
        </w:trPr>
        <w:tc>
          <w:tcPr>
            <w:tcW w:w="9350" w:type="dxa"/>
            <w:shd w:val="clear" w:color="auto" w:fill="FFFFFF" w:themeFill="background1"/>
          </w:tcPr>
          <w:p w14:paraId="2EDA6A7F" w14:textId="77777777" w:rsidR="00A77F7E" w:rsidRDefault="00A77F7E" w:rsidP="001E232B">
            <w:pPr>
              <w:rPr>
                <w:szCs w:val="20"/>
              </w:rPr>
            </w:pPr>
            <w:r w:rsidRPr="000224D8">
              <w:rPr>
                <w:b/>
                <w:bCs/>
              </w:rPr>
              <w:t xml:space="preserve">Goal </w:t>
            </w:r>
            <w:r>
              <w:rPr>
                <w:b/>
                <w:bCs/>
              </w:rPr>
              <w:t>2</w:t>
            </w:r>
            <w:r w:rsidRPr="000224D8">
              <w:rPr>
                <w:b/>
                <w:bCs/>
              </w:rPr>
              <w:t>:</w:t>
            </w:r>
            <w:r>
              <w:rPr>
                <w:b/>
                <w:bCs/>
              </w:rPr>
              <w:t xml:space="preserve"> </w:t>
            </w:r>
          </w:p>
        </w:tc>
      </w:tr>
      <w:tr w:rsidR="00A77F7E" w14:paraId="02D74371" w14:textId="77777777" w:rsidTr="00E2731B">
        <w:trPr>
          <w:trHeight w:val="864"/>
        </w:trPr>
        <w:tc>
          <w:tcPr>
            <w:tcW w:w="9350" w:type="dxa"/>
            <w:shd w:val="clear" w:color="auto" w:fill="FFFFFF" w:themeFill="background1"/>
          </w:tcPr>
          <w:p w14:paraId="4F2613ED" w14:textId="77777777" w:rsidR="00A77F7E" w:rsidRPr="000224D8" w:rsidRDefault="00A77F7E" w:rsidP="001E232B">
            <w:pPr>
              <w:rPr>
                <w:b/>
                <w:bCs/>
              </w:rPr>
            </w:pPr>
            <w:r>
              <w:rPr>
                <w:b/>
                <w:bCs/>
              </w:rPr>
              <w:t>Outcome 1</w:t>
            </w:r>
            <w:r w:rsidRPr="000224D8">
              <w:rPr>
                <w:b/>
                <w:bCs/>
              </w:rPr>
              <w:t>:</w:t>
            </w:r>
          </w:p>
        </w:tc>
      </w:tr>
      <w:tr w:rsidR="00A77F7E" w14:paraId="004E9781" w14:textId="77777777" w:rsidTr="00E2731B">
        <w:trPr>
          <w:trHeight w:val="864"/>
        </w:trPr>
        <w:tc>
          <w:tcPr>
            <w:tcW w:w="9350" w:type="dxa"/>
            <w:shd w:val="clear" w:color="auto" w:fill="FFFFFF" w:themeFill="background1"/>
          </w:tcPr>
          <w:p w14:paraId="1742FF73" w14:textId="77777777" w:rsidR="00A77F7E" w:rsidRDefault="00A77F7E" w:rsidP="001E232B">
            <w:pPr>
              <w:rPr>
                <w:b/>
                <w:bCs/>
              </w:rPr>
            </w:pPr>
            <w:r>
              <w:rPr>
                <w:b/>
                <w:bCs/>
              </w:rPr>
              <w:t>Rationale for Outcome 1:</w:t>
            </w:r>
          </w:p>
        </w:tc>
      </w:tr>
      <w:tr w:rsidR="00A77F7E" w14:paraId="23B1CB8E" w14:textId="77777777" w:rsidTr="00E2731B">
        <w:trPr>
          <w:trHeight w:val="864"/>
        </w:trPr>
        <w:tc>
          <w:tcPr>
            <w:tcW w:w="9350" w:type="dxa"/>
            <w:shd w:val="clear" w:color="auto" w:fill="FFFFFF" w:themeFill="background1"/>
          </w:tcPr>
          <w:p w14:paraId="6216E73C" w14:textId="77777777" w:rsidR="00A77F7E" w:rsidRDefault="00A77F7E" w:rsidP="001E232B">
            <w:pPr>
              <w:rPr>
                <w:b/>
                <w:bCs/>
              </w:rPr>
            </w:pPr>
            <w:r>
              <w:rPr>
                <w:b/>
                <w:bCs/>
              </w:rPr>
              <w:t>Action Step 1:</w:t>
            </w:r>
          </w:p>
        </w:tc>
      </w:tr>
      <w:tr w:rsidR="00A77F7E" w14:paraId="4498D603" w14:textId="77777777" w:rsidTr="00E2731B">
        <w:trPr>
          <w:trHeight w:val="864"/>
        </w:trPr>
        <w:tc>
          <w:tcPr>
            <w:tcW w:w="9350" w:type="dxa"/>
            <w:shd w:val="clear" w:color="auto" w:fill="FFFFFF" w:themeFill="background1"/>
          </w:tcPr>
          <w:p w14:paraId="76DAD7E1" w14:textId="77777777" w:rsidR="00A77F7E" w:rsidRDefault="00A77F7E" w:rsidP="001E232B">
            <w:pPr>
              <w:rPr>
                <w:b/>
                <w:bCs/>
              </w:rPr>
            </w:pPr>
            <w:r>
              <w:rPr>
                <w:b/>
                <w:bCs/>
              </w:rPr>
              <w:t>Basis for Action Step 1:</w:t>
            </w:r>
          </w:p>
        </w:tc>
      </w:tr>
      <w:tr w:rsidR="00A77F7E" w14:paraId="45A40E9D" w14:textId="77777777" w:rsidTr="00E2731B">
        <w:trPr>
          <w:trHeight w:val="864"/>
        </w:trPr>
        <w:tc>
          <w:tcPr>
            <w:tcW w:w="9350" w:type="dxa"/>
            <w:shd w:val="clear" w:color="auto" w:fill="FFFFFF" w:themeFill="background1"/>
          </w:tcPr>
          <w:p w14:paraId="365713EC" w14:textId="77777777" w:rsidR="00A77F7E" w:rsidRDefault="00A77F7E" w:rsidP="001E232B">
            <w:pPr>
              <w:rPr>
                <w:b/>
                <w:bCs/>
              </w:rPr>
            </w:pPr>
            <w:r>
              <w:rPr>
                <w:b/>
                <w:bCs/>
              </w:rPr>
              <w:t>Timeline for Completion:</w:t>
            </w:r>
          </w:p>
        </w:tc>
      </w:tr>
      <w:tr w:rsidR="00A77F7E" w14:paraId="1C59FA95" w14:textId="77777777" w:rsidTr="00E2731B">
        <w:trPr>
          <w:trHeight w:val="864"/>
        </w:trPr>
        <w:tc>
          <w:tcPr>
            <w:tcW w:w="9350" w:type="dxa"/>
            <w:shd w:val="clear" w:color="auto" w:fill="FFFFFF" w:themeFill="background1"/>
          </w:tcPr>
          <w:p w14:paraId="41D17A9F" w14:textId="77777777" w:rsidR="00A77F7E" w:rsidRDefault="00A77F7E" w:rsidP="001E232B">
            <w:pPr>
              <w:rPr>
                <w:b/>
                <w:bCs/>
              </w:rPr>
            </w:pPr>
            <w:r>
              <w:rPr>
                <w:b/>
                <w:bCs/>
              </w:rPr>
              <w:t>Responsible Personnel:</w:t>
            </w:r>
          </w:p>
        </w:tc>
      </w:tr>
      <w:tr w:rsidR="00A77F7E" w14:paraId="63AB381D" w14:textId="77777777" w:rsidTr="00E2731B">
        <w:trPr>
          <w:trHeight w:val="864"/>
        </w:trPr>
        <w:tc>
          <w:tcPr>
            <w:tcW w:w="9350" w:type="dxa"/>
            <w:shd w:val="clear" w:color="auto" w:fill="FFFFFF" w:themeFill="background1"/>
          </w:tcPr>
          <w:p w14:paraId="42EEF148" w14:textId="77777777" w:rsidR="00A77F7E" w:rsidRDefault="00A77F7E" w:rsidP="001E232B">
            <w:pPr>
              <w:rPr>
                <w:b/>
                <w:bCs/>
              </w:rPr>
            </w:pPr>
            <w:r>
              <w:rPr>
                <w:b/>
                <w:bCs/>
              </w:rPr>
              <w:t>Ongoing Evaluation Plan:</w:t>
            </w:r>
          </w:p>
        </w:tc>
      </w:tr>
      <w:tr w:rsidR="00A77F7E" w14:paraId="6FCC93B3" w14:textId="77777777" w:rsidTr="00E2731B">
        <w:trPr>
          <w:trHeight w:val="864"/>
        </w:trPr>
        <w:tc>
          <w:tcPr>
            <w:tcW w:w="9350" w:type="dxa"/>
            <w:shd w:val="clear" w:color="auto" w:fill="FFFFFF" w:themeFill="background1"/>
          </w:tcPr>
          <w:p w14:paraId="3A948C06" w14:textId="77777777" w:rsidR="00A77F7E" w:rsidRDefault="00A77F7E" w:rsidP="001E232B">
            <w:pPr>
              <w:rPr>
                <w:b/>
                <w:bCs/>
              </w:rPr>
            </w:pPr>
            <w:r>
              <w:rPr>
                <w:b/>
                <w:bCs/>
              </w:rPr>
              <w:t>Outcome 2 (optional)</w:t>
            </w:r>
            <w:r w:rsidRPr="000224D8">
              <w:rPr>
                <w:b/>
                <w:bCs/>
              </w:rPr>
              <w:t>:</w:t>
            </w:r>
          </w:p>
        </w:tc>
      </w:tr>
      <w:tr w:rsidR="00A77F7E" w14:paraId="5CDDD402" w14:textId="77777777" w:rsidTr="00E2731B">
        <w:trPr>
          <w:trHeight w:val="864"/>
        </w:trPr>
        <w:tc>
          <w:tcPr>
            <w:tcW w:w="9350" w:type="dxa"/>
            <w:shd w:val="clear" w:color="auto" w:fill="FFFFFF" w:themeFill="background1"/>
          </w:tcPr>
          <w:p w14:paraId="164B2BD9" w14:textId="77777777" w:rsidR="00A77F7E" w:rsidRDefault="00A77F7E" w:rsidP="001E232B">
            <w:pPr>
              <w:rPr>
                <w:b/>
                <w:bCs/>
              </w:rPr>
            </w:pPr>
            <w:r>
              <w:rPr>
                <w:b/>
                <w:bCs/>
              </w:rPr>
              <w:t>Rationale for Outcome 2:</w:t>
            </w:r>
          </w:p>
        </w:tc>
      </w:tr>
      <w:tr w:rsidR="00A77F7E" w14:paraId="42CEB9B6" w14:textId="77777777" w:rsidTr="00E2731B">
        <w:trPr>
          <w:trHeight w:val="864"/>
        </w:trPr>
        <w:tc>
          <w:tcPr>
            <w:tcW w:w="9350" w:type="dxa"/>
            <w:shd w:val="clear" w:color="auto" w:fill="FFFFFF" w:themeFill="background1"/>
          </w:tcPr>
          <w:p w14:paraId="451B4910" w14:textId="77777777" w:rsidR="00A77F7E" w:rsidRDefault="00A77F7E" w:rsidP="001E232B">
            <w:pPr>
              <w:rPr>
                <w:b/>
                <w:bCs/>
              </w:rPr>
            </w:pPr>
            <w:r>
              <w:rPr>
                <w:b/>
                <w:bCs/>
              </w:rPr>
              <w:t>Action Step 1:</w:t>
            </w:r>
          </w:p>
        </w:tc>
      </w:tr>
      <w:tr w:rsidR="00A77F7E" w14:paraId="08CCDAF6" w14:textId="77777777" w:rsidTr="00E2731B">
        <w:trPr>
          <w:trHeight w:val="864"/>
        </w:trPr>
        <w:tc>
          <w:tcPr>
            <w:tcW w:w="9350" w:type="dxa"/>
            <w:shd w:val="clear" w:color="auto" w:fill="FFFFFF" w:themeFill="background1"/>
          </w:tcPr>
          <w:p w14:paraId="0FB75F3A" w14:textId="77777777" w:rsidR="00A77F7E" w:rsidRDefault="00A77F7E" w:rsidP="001E232B">
            <w:pPr>
              <w:rPr>
                <w:b/>
                <w:bCs/>
              </w:rPr>
            </w:pPr>
            <w:r>
              <w:rPr>
                <w:b/>
                <w:bCs/>
              </w:rPr>
              <w:t>Basis for Action Step 1:</w:t>
            </w:r>
          </w:p>
        </w:tc>
      </w:tr>
      <w:tr w:rsidR="00A77F7E" w14:paraId="24E7382B" w14:textId="77777777" w:rsidTr="00E2731B">
        <w:trPr>
          <w:trHeight w:val="864"/>
        </w:trPr>
        <w:tc>
          <w:tcPr>
            <w:tcW w:w="9350" w:type="dxa"/>
            <w:shd w:val="clear" w:color="auto" w:fill="FFFFFF" w:themeFill="background1"/>
          </w:tcPr>
          <w:p w14:paraId="35F8CD42" w14:textId="77777777" w:rsidR="00A77F7E" w:rsidRDefault="00A77F7E" w:rsidP="001E232B">
            <w:pPr>
              <w:rPr>
                <w:b/>
                <w:bCs/>
              </w:rPr>
            </w:pPr>
            <w:r>
              <w:rPr>
                <w:b/>
                <w:bCs/>
              </w:rPr>
              <w:lastRenderedPageBreak/>
              <w:t>Timeline for Completion:</w:t>
            </w:r>
          </w:p>
        </w:tc>
      </w:tr>
      <w:tr w:rsidR="00A77F7E" w14:paraId="3EB95601" w14:textId="77777777" w:rsidTr="00E2731B">
        <w:trPr>
          <w:trHeight w:val="864"/>
        </w:trPr>
        <w:tc>
          <w:tcPr>
            <w:tcW w:w="9350" w:type="dxa"/>
            <w:shd w:val="clear" w:color="auto" w:fill="FFFFFF" w:themeFill="background1"/>
          </w:tcPr>
          <w:p w14:paraId="55627F45" w14:textId="77777777" w:rsidR="00A77F7E" w:rsidRDefault="00A77F7E" w:rsidP="001E232B">
            <w:pPr>
              <w:rPr>
                <w:b/>
                <w:bCs/>
              </w:rPr>
            </w:pPr>
            <w:r>
              <w:rPr>
                <w:b/>
                <w:bCs/>
              </w:rPr>
              <w:t>Responsible Personnel:</w:t>
            </w:r>
          </w:p>
        </w:tc>
      </w:tr>
      <w:tr w:rsidR="00A77F7E" w14:paraId="1A154AF9" w14:textId="77777777" w:rsidTr="00E2731B">
        <w:trPr>
          <w:trHeight w:val="864"/>
        </w:trPr>
        <w:tc>
          <w:tcPr>
            <w:tcW w:w="9350" w:type="dxa"/>
            <w:shd w:val="clear" w:color="auto" w:fill="FFFFFF" w:themeFill="background1"/>
          </w:tcPr>
          <w:p w14:paraId="67253954" w14:textId="77777777" w:rsidR="00A77F7E" w:rsidRDefault="00A77F7E" w:rsidP="001E232B">
            <w:pPr>
              <w:rPr>
                <w:b/>
                <w:bCs/>
              </w:rPr>
            </w:pPr>
            <w:r>
              <w:rPr>
                <w:b/>
                <w:bCs/>
              </w:rPr>
              <w:t>Ongoing Evaluation Plan:</w:t>
            </w:r>
          </w:p>
        </w:tc>
      </w:tr>
      <w:tr w:rsidR="00A77F7E" w14:paraId="50FBB56F" w14:textId="77777777" w:rsidTr="00E2731B">
        <w:trPr>
          <w:trHeight w:val="864"/>
        </w:trPr>
        <w:tc>
          <w:tcPr>
            <w:tcW w:w="9350" w:type="dxa"/>
            <w:shd w:val="clear" w:color="auto" w:fill="FFFFFF" w:themeFill="background1"/>
          </w:tcPr>
          <w:p w14:paraId="3DE9E4CF" w14:textId="77777777" w:rsidR="00A77F7E" w:rsidRDefault="00A77F7E" w:rsidP="001E232B">
            <w:pPr>
              <w:rPr>
                <w:szCs w:val="20"/>
              </w:rPr>
            </w:pPr>
            <w:r w:rsidRPr="000224D8">
              <w:rPr>
                <w:b/>
                <w:bCs/>
              </w:rPr>
              <w:t xml:space="preserve">Goal </w:t>
            </w:r>
            <w:r>
              <w:rPr>
                <w:b/>
                <w:bCs/>
              </w:rPr>
              <w:t>3</w:t>
            </w:r>
            <w:r w:rsidRPr="000224D8">
              <w:rPr>
                <w:b/>
                <w:bCs/>
              </w:rPr>
              <w:t>:</w:t>
            </w:r>
            <w:r>
              <w:rPr>
                <w:b/>
                <w:bCs/>
              </w:rPr>
              <w:t xml:space="preserve"> </w:t>
            </w:r>
          </w:p>
        </w:tc>
      </w:tr>
      <w:tr w:rsidR="00A77F7E" w14:paraId="4DE5BE3A" w14:textId="77777777" w:rsidTr="00E2731B">
        <w:trPr>
          <w:trHeight w:val="864"/>
        </w:trPr>
        <w:tc>
          <w:tcPr>
            <w:tcW w:w="9350" w:type="dxa"/>
            <w:shd w:val="clear" w:color="auto" w:fill="FFFFFF" w:themeFill="background1"/>
          </w:tcPr>
          <w:p w14:paraId="636C542A" w14:textId="77777777" w:rsidR="00A77F7E" w:rsidRPr="000224D8" w:rsidRDefault="00A77F7E" w:rsidP="001E232B">
            <w:pPr>
              <w:rPr>
                <w:b/>
                <w:bCs/>
              </w:rPr>
            </w:pPr>
            <w:r>
              <w:rPr>
                <w:b/>
                <w:bCs/>
              </w:rPr>
              <w:t>Outcome 1</w:t>
            </w:r>
            <w:r w:rsidRPr="000224D8">
              <w:rPr>
                <w:b/>
                <w:bCs/>
              </w:rPr>
              <w:t>:</w:t>
            </w:r>
          </w:p>
        </w:tc>
      </w:tr>
      <w:tr w:rsidR="00A77F7E" w14:paraId="2D356BAC" w14:textId="77777777" w:rsidTr="00E2731B">
        <w:trPr>
          <w:trHeight w:val="864"/>
        </w:trPr>
        <w:tc>
          <w:tcPr>
            <w:tcW w:w="9350" w:type="dxa"/>
            <w:shd w:val="clear" w:color="auto" w:fill="FFFFFF" w:themeFill="background1"/>
          </w:tcPr>
          <w:p w14:paraId="01BF914A" w14:textId="77777777" w:rsidR="00A77F7E" w:rsidRDefault="00A77F7E" w:rsidP="001E232B">
            <w:pPr>
              <w:rPr>
                <w:b/>
                <w:bCs/>
              </w:rPr>
            </w:pPr>
            <w:r>
              <w:rPr>
                <w:b/>
                <w:bCs/>
              </w:rPr>
              <w:t>Rationale for Outcome 1:</w:t>
            </w:r>
          </w:p>
        </w:tc>
      </w:tr>
      <w:tr w:rsidR="00A77F7E" w14:paraId="74A9C02A" w14:textId="77777777" w:rsidTr="00E2731B">
        <w:trPr>
          <w:trHeight w:val="864"/>
        </w:trPr>
        <w:tc>
          <w:tcPr>
            <w:tcW w:w="9350" w:type="dxa"/>
            <w:shd w:val="clear" w:color="auto" w:fill="FFFFFF" w:themeFill="background1"/>
          </w:tcPr>
          <w:p w14:paraId="75706A45" w14:textId="77777777" w:rsidR="00A77F7E" w:rsidRDefault="00A77F7E" w:rsidP="001E232B">
            <w:pPr>
              <w:rPr>
                <w:b/>
                <w:bCs/>
              </w:rPr>
            </w:pPr>
            <w:r>
              <w:rPr>
                <w:b/>
                <w:bCs/>
              </w:rPr>
              <w:t>Action Step 1:</w:t>
            </w:r>
          </w:p>
        </w:tc>
      </w:tr>
      <w:tr w:rsidR="00A77F7E" w14:paraId="79EE83C0" w14:textId="77777777" w:rsidTr="00E2731B">
        <w:trPr>
          <w:trHeight w:val="864"/>
        </w:trPr>
        <w:tc>
          <w:tcPr>
            <w:tcW w:w="9350" w:type="dxa"/>
            <w:shd w:val="clear" w:color="auto" w:fill="FFFFFF" w:themeFill="background1"/>
          </w:tcPr>
          <w:p w14:paraId="2F3E0910" w14:textId="77777777" w:rsidR="00A77F7E" w:rsidRDefault="00A77F7E" w:rsidP="001E232B">
            <w:pPr>
              <w:rPr>
                <w:b/>
                <w:bCs/>
              </w:rPr>
            </w:pPr>
            <w:r>
              <w:rPr>
                <w:b/>
                <w:bCs/>
              </w:rPr>
              <w:t>Basis for Action Step 1:</w:t>
            </w:r>
          </w:p>
        </w:tc>
      </w:tr>
      <w:tr w:rsidR="00A77F7E" w14:paraId="3A560875" w14:textId="77777777" w:rsidTr="00E2731B">
        <w:trPr>
          <w:trHeight w:val="864"/>
        </w:trPr>
        <w:tc>
          <w:tcPr>
            <w:tcW w:w="9350" w:type="dxa"/>
            <w:shd w:val="clear" w:color="auto" w:fill="FFFFFF" w:themeFill="background1"/>
          </w:tcPr>
          <w:p w14:paraId="4E414DE4" w14:textId="77777777" w:rsidR="00A77F7E" w:rsidRDefault="00A77F7E" w:rsidP="001E232B">
            <w:pPr>
              <w:rPr>
                <w:b/>
                <w:bCs/>
              </w:rPr>
            </w:pPr>
            <w:r>
              <w:rPr>
                <w:b/>
                <w:bCs/>
              </w:rPr>
              <w:t>Timeline for Completion:</w:t>
            </w:r>
          </w:p>
        </w:tc>
      </w:tr>
      <w:tr w:rsidR="00A77F7E" w14:paraId="40D08764" w14:textId="77777777" w:rsidTr="00E2731B">
        <w:trPr>
          <w:trHeight w:val="864"/>
        </w:trPr>
        <w:tc>
          <w:tcPr>
            <w:tcW w:w="9350" w:type="dxa"/>
            <w:shd w:val="clear" w:color="auto" w:fill="FFFFFF" w:themeFill="background1"/>
          </w:tcPr>
          <w:p w14:paraId="118F482C" w14:textId="77777777" w:rsidR="00A77F7E" w:rsidRDefault="00A77F7E" w:rsidP="001E232B">
            <w:pPr>
              <w:rPr>
                <w:b/>
                <w:bCs/>
              </w:rPr>
            </w:pPr>
            <w:r>
              <w:rPr>
                <w:b/>
                <w:bCs/>
              </w:rPr>
              <w:t>Responsible Personnel:</w:t>
            </w:r>
          </w:p>
        </w:tc>
      </w:tr>
      <w:tr w:rsidR="00A77F7E" w14:paraId="26F15971" w14:textId="77777777" w:rsidTr="00E2731B">
        <w:trPr>
          <w:trHeight w:val="864"/>
        </w:trPr>
        <w:tc>
          <w:tcPr>
            <w:tcW w:w="9350" w:type="dxa"/>
            <w:shd w:val="clear" w:color="auto" w:fill="FFFFFF" w:themeFill="background1"/>
          </w:tcPr>
          <w:p w14:paraId="1AE6E524" w14:textId="77777777" w:rsidR="00A77F7E" w:rsidRDefault="00A77F7E" w:rsidP="001E232B">
            <w:pPr>
              <w:rPr>
                <w:b/>
                <w:bCs/>
              </w:rPr>
            </w:pPr>
            <w:r>
              <w:rPr>
                <w:b/>
                <w:bCs/>
              </w:rPr>
              <w:t>Ongoing Evaluation Plan:</w:t>
            </w:r>
          </w:p>
        </w:tc>
      </w:tr>
      <w:tr w:rsidR="00A77F7E" w14:paraId="05D6D431" w14:textId="77777777" w:rsidTr="00E2731B">
        <w:trPr>
          <w:trHeight w:val="864"/>
        </w:trPr>
        <w:tc>
          <w:tcPr>
            <w:tcW w:w="9350" w:type="dxa"/>
            <w:shd w:val="clear" w:color="auto" w:fill="FFFFFF" w:themeFill="background1"/>
          </w:tcPr>
          <w:p w14:paraId="140102D8" w14:textId="77777777" w:rsidR="00A77F7E" w:rsidRDefault="00A77F7E" w:rsidP="001E232B">
            <w:pPr>
              <w:rPr>
                <w:b/>
                <w:bCs/>
              </w:rPr>
            </w:pPr>
            <w:r>
              <w:rPr>
                <w:b/>
                <w:bCs/>
              </w:rPr>
              <w:t>Outcome 2 (optional)</w:t>
            </w:r>
            <w:r w:rsidRPr="000224D8">
              <w:rPr>
                <w:b/>
                <w:bCs/>
              </w:rPr>
              <w:t>:</w:t>
            </w:r>
          </w:p>
        </w:tc>
      </w:tr>
      <w:tr w:rsidR="00A77F7E" w14:paraId="45DBD7DB" w14:textId="77777777" w:rsidTr="00E2731B">
        <w:trPr>
          <w:trHeight w:val="864"/>
        </w:trPr>
        <w:tc>
          <w:tcPr>
            <w:tcW w:w="9350" w:type="dxa"/>
            <w:shd w:val="clear" w:color="auto" w:fill="FFFFFF" w:themeFill="background1"/>
          </w:tcPr>
          <w:p w14:paraId="1D97065D" w14:textId="77777777" w:rsidR="00A77F7E" w:rsidRDefault="00A77F7E" w:rsidP="001E232B">
            <w:pPr>
              <w:rPr>
                <w:b/>
                <w:bCs/>
              </w:rPr>
            </w:pPr>
            <w:r>
              <w:rPr>
                <w:b/>
                <w:bCs/>
              </w:rPr>
              <w:t>Rationale for Outcome 2:</w:t>
            </w:r>
          </w:p>
        </w:tc>
      </w:tr>
      <w:tr w:rsidR="00A77F7E" w14:paraId="511BB7DB" w14:textId="77777777" w:rsidTr="00E2731B">
        <w:trPr>
          <w:trHeight w:val="864"/>
        </w:trPr>
        <w:tc>
          <w:tcPr>
            <w:tcW w:w="9350" w:type="dxa"/>
            <w:shd w:val="clear" w:color="auto" w:fill="FFFFFF" w:themeFill="background1"/>
          </w:tcPr>
          <w:p w14:paraId="1DF4BDA2" w14:textId="77777777" w:rsidR="00A77F7E" w:rsidRDefault="00A77F7E" w:rsidP="001E232B">
            <w:pPr>
              <w:rPr>
                <w:b/>
                <w:bCs/>
              </w:rPr>
            </w:pPr>
            <w:r>
              <w:rPr>
                <w:b/>
                <w:bCs/>
              </w:rPr>
              <w:t>Action Step 1:</w:t>
            </w:r>
          </w:p>
        </w:tc>
      </w:tr>
      <w:tr w:rsidR="00A77F7E" w14:paraId="732623DE" w14:textId="77777777" w:rsidTr="00E2731B">
        <w:trPr>
          <w:trHeight w:val="864"/>
        </w:trPr>
        <w:tc>
          <w:tcPr>
            <w:tcW w:w="9350" w:type="dxa"/>
            <w:shd w:val="clear" w:color="auto" w:fill="FFFFFF" w:themeFill="background1"/>
          </w:tcPr>
          <w:p w14:paraId="2F693BC1" w14:textId="77777777" w:rsidR="00A77F7E" w:rsidRDefault="00A77F7E" w:rsidP="001E232B">
            <w:pPr>
              <w:rPr>
                <w:b/>
                <w:bCs/>
              </w:rPr>
            </w:pPr>
            <w:r>
              <w:rPr>
                <w:b/>
                <w:bCs/>
              </w:rPr>
              <w:t>Basis for Action Step 1:</w:t>
            </w:r>
          </w:p>
        </w:tc>
      </w:tr>
      <w:tr w:rsidR="00A77F7E" w14:paraId="0341F589" w14:textId="77777777" w:rsidTr="00E2731B">
        <w:trPr>
          <w:trHeight w:val="864"/>
        </w:trPr>
        <w:tc>
          <w:tcPr>
            <w:tcW w:w="9350" w:type="dxa"/>
            <w:shd w:val="clear" w:color="auto" w:fill="FFFFFF" w:themeFill="background1"/>
          </w:tcPr>
          <w:p w14:paraId="193AE3CD" w14:textId="77777777" w:rsidR="00A77F7E" w:rsidRDefault="00A77F7E" w:rsidP="001E232B">
            <w:pPr>
              <w:rPr>
                <w:b/>
                <w:bCs/>
              </w:rPr>
            </w:pPr>
            <w:r>
              <w:rPr>
                <w:b/>
                <w:bCs/>
              </w:rPr>
              <w:lastRenderedPageBreak/>
              <w:t>Timeline for Completion:</w:t>
            </w:r>
          </w:p>
        </w:tc>
      </w:tr>
      <w:tr w:rsidR="00A77F7E" w14:paraId="6FA0B98D" w14:textId="77777777" w:rsidTr="00E2731B">
        <w:trPr>
          <w:trHeight w:val="864"/>
        </w:trPr>
        <w:tc>
          <w:tcPr>
            <w:tcW w:w="9350" w:type="dxa"/>
            <w:shd w:val="clear" w:color="auto" w:fill="FFFFFF" w:themeFill="background1"/>
          </w:tcPr>
          <w:p w14:paraId="147535E1" w14:textId="77777777" w:rsidR="00A77F7E" w:rsidRDefault="00A77F7E" w:rsidP="001E232B">
            <w:pPr>
              <w:rPr>
                <w:b/>
                <w:bCs/>
              </w:rPr>
            </w:pPr>
            <w:r>
              <w:rPr>
                <w:b/>
                <w:bCs/>
              </w:rPr>
              <w:t>Responsible Personnel:</w:t>
            </w:r>
          </w:p>
        </w:tc>
      </w:tr>
      <w:tr w:rsidR="00A77F7E" w14:paraId="5A9177F7" w14:textId="77777777" w:rsidTr="00E2731B">
        <w:trPr>
          <w:trHeight w:val="864"/>
        </w:trPr>
        <w:tc>
          <w:tcPr>
            <w:tcW w:w="9350" w:type="dxa"/>
            <w:shd w:val="clear" w:color="auto" w:fill="FFFFFF" w:themeFill="background1"/>
          </w:tcPr>
          <w:p w14:paraId="03FB4BA4" w14:textId="77777777" w:rsidR="00A77F7E" w:rsidRDefault="00A77F7E" w:rsidP="001E232B">
            <w:pPr>
              <w:rPr>
                <w:b/>
                <w:bCs/>
              </w:rPr>
            </w:pPr>
            <w:r>
              <w:rPr>
                <w:b/>
                <w:bCs/>
              </w:rPr>
              <w:t>Ongoing Evaluation Plan:</w:t>
            </w:r>
          </w:p>
        </w:tc>
      </w:tr>
      <w:tr w:rsidR="00A77F7E" w14:paraId="30CB606C" w14:textId="77777777" w:rsidTr="00E2731B">
        <w:trPr>
          <w:trHeight w:val="864"/>
        </w:trPr>
        <w:tc>
          <w:tcPr>
            <w:tcW w:w="9350" w:type="dxa"/>
            <w:shd w:val="clear" w:color="auto" w:fill="FFFFFF" w:themeFill="background1"/>
          </w:tcPr>
          <w:p w14:paraId="19B43113" w14:textId="77777777" w:rsidR="00A77F7E" w:rsidRDefault="00A77F7E" w:rsidP="001E232B">
            <w:pPr>
              <w:rPr>
                <w:szCs w:val="20"/>
              </w:rPr>
            </w:pPr>
            <w:r w:rsidRPr="000224D8">
              <w:rPr>
                <w:b/>
                <w:bCs/>
              </w:rPr>
              <w:t xml:space="preserve">Goal </w:t>
            </w:r>
            <w:r>
              <w:rPr>
                <w:b/>
                <w:bCs/>
              </w:rPr>
              <w:t>4</w:t>
            </w:r>
            <w:r w:rsidRPr="000224D8">
              <w:rPr>
                <w:b/>
                <w:bCs/>
              </w:rPr>
              <w:t>:</w:t>
            </w:r>
            <w:r>
              <w:rPr>
                <w:b/>
                <w:bCs/>
              </w:rPr>
              <w:t xml:space="preserve"> </w:t>
            </w:r>
          </w:p>
        </w:tc>
      </w:tr>
      <w:tr w:rsidR="00A77F7E" w14:paraId="58B438C1" w14:textId="77777777" w:rsidTr="00E2731B">
        <w:trPr>
          <w:trHeight w:val="864"/>
        </w:trPr>
        <w:tc>
          <w:tcPr>
            <w:tcW w:w="9350" w:type="dxa"/>
            <w:shd w:val="clear" w:color="auto" w:fill="FFFFFF" w:themeFill="background1"/>
          </w:tcPr>
          <w:p w14:paraId="053EE3C2" w14:textId="77777777" w:rsidR="00A77F7E" w:rsidRPr="000224D8" w:rsidRDefault="00A77F7E" w:rsidP="001E232B">
            <w:pPr>
              <w:rPr>
                <w:b/>
                <w:bCs/>
              </w:rPr>
            </w:pPr>
            <w:r>
              <w:rPr>
                <w:b/>
                <w:bCs/>
              </w:rPr>
              <w:t>Outcome 1</w:t>
            </w:r>
            <w:r w:rsidRPr="000224D8">
              <w:rPr>
                <w:b/>
                <w:bCs/>
              </w:rPr>
              <w:t>:</w:t>
            </w:r>
          </w:p>
        </w:tc>
      </w:tr>
      <w:tr w:rsidR="00A77F7E" w14:paraId="2AFD6294" w14:textId="77777777" w:rsidTr="00E2731B">
        <w:trPr>
          <w:trHeight w:val="864"/>
        </w:trPr>
        <w:tc>
          <w:tcPr>
            <w:tcW w:w="9350" w:type="dxa"/>
            <w:shd w:val="clear" w:color="auto" w:fill="FFFFFF" w:themeFill="background1"/>
          </w:tcPr>
          <w:p w14:paraId="14F2358F" w14:textId="77777777" w:rsidR="00A77F7E" w:rsidRDefault="00A77F7E" w:rsidP="001E232B">
            <w:pPr>
              <w:rPr>
                <w:b/>
                <w:bCs/>
              </w:rPr>
            </w:pPr>
            <w:r>
              <w:rPr>
                <w:b/>
                <w:bCs/>
              </w:rPr>
              <w:t>Rationale for Outcome 1:</w:t>
            </w:r>
          </w:p>
        </w:tc>
      </w:tr>
      <w:tr w:rsidR="00A77F7E" w14:paraId="1551213D" w14:textId="77777777" w:rsidTr="00E2731B">
        <w:trPr>
          <w:trHeight w:val="864"/>
        </w:trPr>
        <w:tc>
          <w:tcPr>
            <w:tcW w:w="9350" w:type="dxa"/>
            <w:shd w:val="clear" w:color="auto" w:fill="FFFFFF" w:themeFill="background1"/>
          </w:tcPr>
          <w:p w14:paraId="55BB8103" w14:textId="77777777" w:rsidR="00A77F7E" w:rsidRDefault="00A77F7E" w:rsidP="001E232B">
            <w:pPr>
              <w:rPr>
                <w:b/>
                <w:bCs/>
              </w:rPr>
            </w:pPr>
            <w:r>
              <w:rPr>
                <w:b/>
                <w:bCs/>
              </w:rPr>
              <w:t>Action Step 1:</w:t>
            </w:r>
          </w:p>
        </w:tc>
      </w:tr>
      <w:tr w:rsidR="00A77F7E" w14:paraId="752D336C" w14:textId="77777777" w:rsidTr="00E2731B">
        <w:trPr>
          <w:trHeight w:val="864"/>
        </w:trPr>
        <w:tc>
          <w:tcPr>
            <w:tcW w:w="9350" w:type="dxa"/>
            <w:shd w:val="clear" w:color="auto" w:fill="FFFFFF" w:themeFill="background1"/>
          </w:tcPr>
          <w:p w14:paraId="6474F022" w14:textId="77777777" w:rsidR="00A77F7E" w:rsidRDefault="00A77F7E" w:rsidP="001E232B">
            <w:pPr>
              <w:rPr>
                <w:b/>
                <w:bCs/>
              </w:rPr>
            </w:pPr>
            <w:r>
              <w:rPr>
                <w:b/>
                <w:bCs/>
              </w:rPr>
              <w:t>Basis for Action Step 1:</w:t>
            </w:r>
          </w:p>
        </w:tc>
      </w:tr>
      <w:tr w:rsidR="00A77F7E" w14:paraId="3354B533" w14:textId="77777777" w:rsidTr="00E2731B">
        <w:trPr>
          <w:trHeight w:val="864"/>
        </w:trPr>
        <w:tc>
          <w:tcPr>
            <w:tcW w:w="9350" w:type="dxa"/>
            <w:shd w:val="clear" w:color="auto" w:fill="FFFFFF" w:themeFill="background1"/>
          </w:tcPr>
          <w:p w14:paraId="621AA5BA" w14:textId="77777777" w:rsidR="00A77F7E" w:rsidRDefault="00A77F7E" w:rsidP="001E232B">
            <w:pPr>
              <w:rPr>
                <w:b/>
                <w:bCs/>
              </w:rPr>
            </w:pPr>
            <w:r>
              <w:rPr>
                <w:b/>
                <w:bCs/>
              </w:rPr>
              <w:t>Timeline for Completion:</w:t>
            </w:r>
          </w:p>
        </w:tc>
      </w:tr>
      <w:tr w:rsidR="00A77F7E" w14:paraId="5E106E92" w14:textId="77777777" w:rsidTr="00E2731B">
        <w:trPr>
          <w:trHeight w:val="864"/>
        </w:trPr>
        <w:tc>
          <w:tcPr>
            <w:tcW w:w="9350" w:type="dxa"/>
            <w:shd w:val="clear" w:color="auto" w:fill="FFFFFF" w:themeFill="background1"/>
          </w:tcPr>
          <w:p w14:paraId="53B83D31" w14:textId="77777777" w:rsidR="00A77F7E" w:rsidRDefault="00A77F7E" w:rsidP="001E232B">
            <w:pPr>
              <w:rPr>
                <w:b/>
                <w:bCs/>
              </w:rPr>
            </w:pPr>
            <w:r>
              <w:rPr>
                <w:b/>
                <w:bCs/>
              </w:rPr>
              <w:t>Responsible Personnel:</w:t>
            </w:r>
          </w:p>
        </w:tc>
      </w:tr>
      <w:tr w:rsidR="00A77F7E" w14:paraId="2D1CD28F" w14:textId="77777777" w:rsidTr="00E2731B">
        <w:trPr>
          <w:trHeight w:val="864"/>
        </w:trPr>
        <w:tc>
          <w:tcPr>
            <w:tcW w:w="9350" w:type="dxa"/>
            <w:shd w:val="clear" w:color="auto" w:fill="FFFFFF" w:themeFill="background1"/>
          </w:tcPr>
          <w:p w14:paraId="376EB4DA" w14:textId="77777777" w:rsidR="00A77F7E" w:rsidRDefault="00A77F7E" w:rsidP="001E232B">
            <w:pPr>
              <w:rPr>
                <w:b/>
                <w:bCs/>
              </w:rPr>
            </w:pPr>
            <w:r>
              <w:rPr>
                <w:b/>
                <w:bCs/>
              </w:rPr>
              <w:t>Ongoing Evaluation Plan:</w:t>
            </w:r>
          </w:p>
        </w:tc>
      </w:tr>
      <w:tr w:rsidR="00A77F7E" w14:paraId="69C612BD" w14:textId="77777777" w:rsidTr="00E2731B">
        <w:trPr>
          <w:trHeight w:val="864"/>
        </w:trPr>
        <w:tc>
          <w:tcPr>
            <w:tcW w:w="9350" w:type="dxa"/>
            <w:shd w:val="clear" w:color="auto" w:fill="FFFFFF" w:themeFill="background1"/>
          </w:tcPr>
          <w:p w14:paraId="45C676BD" w14:textId="77777777" w:rsidR="00A77F7E" w:rsidRDefault="00A77F7E" w:rsidP="001E232B">
            <w:pPr>
              <w:rPr>
                <w:b/>
                <w:bCs/>
              </w:rPr>
            </w:pPr>
            <w:r>
              <w:rPr>
                <w:b/>
                <w:bCs/>
              </w:rPr>
              <w:t>Outcome 2 (optional)</w:t>
            </w:r>
            <w:r w:rsidRPr="000224D8">
              <w:rPr>
                <w:b/>
                <w:bCs/>
              </w:rPr>
              <w:t>:</w:t>
            </w:r>
          </w:p>
        </w:tc>
      </w:tr>
      <w:tr w:rsidR="00A77F7E" w14:paraId="4FD4CB59" w14:textId="77777777" w:rsidTr="00E2731B">
        <w:trPr>
          <w:trHeight w:val="864"/>
        </w:trPr>
        <w:tc>
          <w:tcPr>
            <w:tcW w:w="9350" w:type="dxa"/>
            <w:shd w:val="clear" w:color="auto" w:fill="FFFFFF" w:themeFill="background1"/>
          </w:tcPr>
          <w:p w14:paraId="6EC9D3F2" w14:textId="77777777" w:rsidR="00A77F7E" w:rsidRDefault="00A77F7E" w:rsidP="001E232B">
            <w:pPr>
              <w:rPr>
                <w:b/>
                <w:bCs/>
              </w:rPr>
            </w:pPr>
            <w:r>
              <w:rPr>
                <w:b/>
                <w:bCs/>
              </w:rPr>
              <w:t>Rationale for Outcome 2:</w:t>
            </w:r>
          </w:p>
        </w:tc>
      </w:tr>
      <w:tr w:rsidR="00A77F7E" w14:paraId="125BCBA9" w14:textId="77777777" w:rsidTr="00E2731B">
        <w:trPr>
          <w:trHeight w:val="864"/>
        </w:trPr>
        <w:tc>
          <w:tcPr>
            <w:tcW w:w="9350" w:type="dxa"/>
            <w:shd w:val="clear" w:color="auto" w:fill="FFFFFF" w:themeFill="background1"/>
          </w:tcPr>
          <w:p w14:paraId="3189E67B" w14:textId="77777777" w:rsidR="00A77F7E" w:rsidRDefault="00A77F7E" w:rsidP="001E232B">
            <w:pPr>
              <w:rPr>
                <w:b/>
                <w:bCs/>
              </w:rPr>
            </w:pPr>
            <w:r>
              <w:rPr>
                <w:b/>
                <w:bCs/>
              </w:rPr>
              <w:t>Action Step 1:</w:t>
            </w:r>
          </w:p>
        </w:tc>
      </w:tr>
      <w:tr w:rsidR="00A77F7E" w14:paraId="4368EFF0" w14:textId="77777777" w:rsidTr="00E2731B">
        <w:trPr>
          <w:trHeight w:val="864"/>
        </w:trPr>
        <w:tc>
          <w:tcPr>
            <w:tcW w:w="9350" w:type="dxa"/>
            <w:shd w:val="clear" w:color="auto" w:fill="FFFFFF" w:themeFill="background1"/>
          </w:tcPr>
          <w:p w14:paraId="66A0D71A" w14:textId="77777777" w:rsidR="00A77F7E" w:rsidRDefault="00A77F7E" w:rsidP="001E232B">
            <w:pPr>
              <w:rPr>
                <w:b/>
                <w:bCs/>
              </w:rPr>
            </w:pPr>
            <w:r>
              <w:rPr>
                <w:b/>
                <w:bCs/>
              </w:rPr>
              <w:t>Basis for Action Step 1:</w:t>
            </w:r>
          </w:p>
        </w:tc>
      </w:tr>
      <w:tr w:rsidR="00A77F7E" w14:paraId="73445F97" w14:textId="77777777" w:rsidTr="00E2731B">
        <w:trPr>
          <w:trHeight w:val="864"/>
        </w:trPr>
        <w:tc>
          <w:tcPr>
            <w:tcW w:w="9350" w:type="dxa"/>
            <w:shd w:val="clear" w:color="auto" w:fill="FFFFFF" w:themeFill="background1"/>
          </w:tcPr>
          <w:p w14:paraId="2BC9AED1" w14:textId="77777777" w:rsidR="00A77F7E" w:rsidRDefault="00A77F7E" w:rsidP="001E232B">
            <w:pPr>
              <w:rPr>
                <w:b/>
                <w:bCs/>
              </w:rPr>
            </w:pPr>
            <w:r>
              <w:rPr>
                <w:b/>
                <w:bCs/>
              </w:rPr>
              <w:lastRenderedPageBreak/>
              <w:t>Timeline for Completion:</w:t>
            </w:r>
          </w:p>
        </w:tc>
      </w:tr>
      <w:tr w:rsidR="00A77F7E" w14:paraId="19F50503" w14:textId="77777777" w:rsidTr="00E2731B">
        <w:trPr>
          <w:trHeight w:val="864"/>
        </w:trPr>
        <w:tc>
          <w:tcPr>
            <w:tcW w:w="9350" w:type="dxa"/>
            <w:shd w:val="clear" w:color="auto" w:fill="FFFFFF" w:themeFill="background1"/>
          </w:tcPr>
          <w:p w14:paraId="211411A1" w14:textId="77777777" w:rsidR="00A77F7E" w:rsidRDefault="00A77F7E" w:rsidP="001E232B">
            <w:pPr>
              <w:rPr>
                <w:b/>
                <w:bCs/>
              </w:rPr>
            </w:pPr>
            <w:r>
              <w:rPr>
                <w:b/>
                <w:bCs/>
              </w:rPr>
              <w:t>Responsible Personnel:</w:t>
            </w:r>
          </w:p>
        </w:tc>
      </w:tr>
      <w:tr w:rsidR="00A77F7E" w14:paraId="670BFFE7" w14:textId="77777777" w:rsidTr="00E2731B">
        <w:trPr>
          <w:trHeight w:val="864"/>
        </w:trPr>
        <w:tc>
          <w:tcPr>
            <w:tcW w:w="9350" w:type="dxa"/>
            <w:shd w:val="clear" w:color="auto" w:fill="FFFFFF" w:themeFill="background1"/>
          </w:tcPr>
          <w:p w14:paraId="67CE0E6B" w14:textId="77777777" w:rsidR="00A77F7E" w:rsidRDefault="00A77F7E" w:rsidP="001E232B">
            <w:pPr>
              <w:rPr>
                <w:b/>
                <w:bCs/>
              </w:rPr>
            </w:pPr>
            <w:r>
              <w:rPr>
                <w:b/>
                <w:bCs/>
              </w:rPr>
              <w:t>Ongoing Evaluation Plan:</w:t>
            </w:r>
          </w:p>
        </w:tc>
      </w:tr>
    </w:tbl>
    <w:p w14:paraId="22199879" w14:textId="77777777" w:rsidR="00A77F7E" w:rsidRDefault="00A77F7E" w:rsidP="00115057"/>
    <w:p w14:paraId="0D27FF0B" w14:textId="32297F39" w:rsidR="004D77AA" w:rsidRPr="00EA59C3" w:rsidRDefault="004D77AA" w:rsidP="004D77AA">
      <w:pPr>
        <w:pStyle w:val="Heading3"/>
      </w:pPr>
      <w:r>
        <w:t>Key Personnel</w:t>
      </w:r>
    </w:p>
    <w:p w14:paraId="199559A3" w14:textId="77777777" w:rsidR="00582AEB" w:rsidRDefault="00582AEB" w:rsidP="00582AEB">
      <w:pPr>
        <w:pStyle w:val="ListBullet"/>
      </w:pPr>
      <w:r>
        <w:t>Provide the name and title of the LEA’s designated McKinney-Vento liaison. This person should have the primary responsibility for implementing the McKinney-Vento Act in the LEA.</w:t>
      </w:r>
    </w:p>
    <w:p w14:paraId="61DEA4F0" w14:textId="04692590" w:rsidR="000E6FDA" w:rsidRDefault="00582AEB" w:rsidP="00AF0D7B">
      <w:pPr>
        <w:pStyle w:val="ListParagraph"/>
        <w:numPr>
          <w:ilvl w:val="1"/>
          <w:numId w:val="12"/>
        </w:numPr>
      </w:pPr>
      <w:bookmarkStart w:id="12" w:name="_Hlk137135447"/>
      <w:r>
        <w:t>The designated McKinney-Vento liaison will be required to attend required professional development opportunities, participate in Annual Program Review, and complete the statutory duties required of the liaison (</w:t>
      </w:r>
      <w:hyperlink r:id="rId19" w:history="1">
        <w:r w:rsidRPr="00673F38">
          <w:rPr>
            <w:rStyle w:val="Hyperlink"/>
          </w:rPr>
          <w:t>42 U.S.C. §11432(g)(6)(A))</w:t>
        </w:r>
      </w:hyperlink>
      <w:r>
        <w:t>.</w:t>
      </w:r>
      <w:bookmarkEnd w:id="12"/>
    </w:p>
    <w:p w14:paraId="281B6D9F" w14:textId="4C3F061B" w:rsidR="00135D10" w:rsidRDefault="00135D10" w:rsidP="00135D10">
      <w:pPr>
        <w:pStyle w:val="ListBullet"/>
        <w:numPr>
          <w:ilvl w:val="0"/>
          <w:numId w:val="0"/>
        </w:numPr>
        <w:ind w:left="720"/>
      </w:pPr>
    </w:p>
    <w:tbl>
      <w:tblPr>
        <w:tblW w:w="4957"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00" w:firstRow="0" w:lastRow="0" w:firstColumn="0" w:lastColumn="0" w:noHBand="0" w:noVBand="1"/>
      </w:tblPr>
      <w:tblGrid>
        <w:gridCol w:w="3090"/>
        <w:gridCol w:w="3090"/>
        <w:gridCol w:w="3090"/>
      </w:tblGrid>
      <w:tr w:rsidR="001B4B14" w14:paraId="7326AD0E" w14:textId="77777777" w:rsidTr="00E2731B">
        <w:trPr>
          <w:trHeight w:val="575"/>
          <w:tblHeader/>
        </w:trPr>
        <w:tc>
          <w:tcPr>
            <w:tcW w:w="3090" w:type="dxa"/>
            <w:shd w:val="clear" w:color="auto" w:fill="005FA7"/>
            <w:vAlign w:val="center"/>
          </w:tcPr>
          <w:p w14:paraId="441B4FC6" w14:textId="33D8B024" w:rsidR="00E2731B" w:rsidRPr="007F51D4" w:rsidRDefault="001B4B14" w:rsidP="00E2731B">
            <w:pPr>
              <w:jc w:val="center"/>
              <w:rPr>
                <w:b/>
                <w:color w:val="FFFFFF" w:themeColor="background1"/>
                <w:szCs w:val="20"/>
              </w:rPr>
            </w:pPr>
            <w:r>
              <w:rPr>
                <w:b/>
                <w:color w:val="FFFFFF" w:themeColor="background1"/>
                <w:szCs w:val="20"/>
              </w:rPr>
              <w:t>N</w:t>
            </w:r>
            <w:r w:rsidRPr="004F028D">
              <w:rPr>
                <w:b/>
                <w:color w:val="FFFFFF" w:themeColor="background1"/>
                <w:szCs w:val="20"/>
              </w:rPr>
              <w:t>ame of the LEA’s designated McKinney-Vento liaison</w:t>
            </w:r>
          </w:p>
        </w:tc>
        <w:tc>
          <w:tcPr>
            <w:tcW w:w="3090" w:type="dxa"/>
            <w:shd w:val="clear" w:color="auto" w:fill="005FA7"/>
            <w:vAlign w:val="center"/>
          </w:tcPr>
          <w:p w14:paraId="66D03732" w14:textId="048EAF3B" w:rsidR="001B4B14" w:rsidRPr="007F51D4" w:rsidRDefault="001B4B14" w:rsidP="00D9261B">
            <w:pPr>
              <w:jc w:val="center"/>
              <w:rPr>
                <w:b/>
                <w:color w:val="FFFFFF" w:themeColor="background1"/>
                <w:szCs w:val="20"/>
              </w:rPr>
            </w:pPr>
            <w:r>
              <w:rPr>
                <w:b/>
                <w:color w:val="FFFFFF" w:themeColor="background1"/>
                <w:szCs w:val="20"/>
              </w:rPr>
              <w:t>Title</w:t>
            </w:r>
          </w:p>
        </w:tc>
        <w:tc>
          <w:tcPr>
            <w:tcW w:w="3090" w:type="dxa"/>
            <w:shd w:val="clear" w:color="auto" w:fill="005FA7"/>
            <w:vAlign w:val="center"/>
          </w:tcPr>
          <w:p w14:paraId="5CE25D6B" w14:textId="6C3D1DC2" w:rsidR="001B4B14" w:rsidRPr="007F51D4" w:rsidRDefault="001B4B14" w:rsidP="00D9261B">
            <w:pPr>
              <w:jc w:val="center"/>
              <w:rPr>
                <w:b/>
                <w:color w:val="FFFFFF" w:themeColor="background1"/>
                <w:szCs w:val="20"/>
              </w:rPr>
            </w:pPr>
            <w:r>
              <w:rPr>
                <w:b/>
                <w:color w:val="FFFFFF" w:themeColor="background1"/>
                <w:szCs w:val="20"/>
              </w:rPr>
              <w:t>Total FTE</w:t>
            </w:r>
          </w:p>
        </w:tc>
      </w:tr>
      <w:tr w:rsidR="001B4B14" w14:paraId="0B0BDCEE" w14:textId="77777777" w:rsidTr="00E2731B">
        <w:trPr>
          <w:trHeight w:hRule="exact" w:val="504"/>
          <w:tblHeader/>
        </w:trPr>
        <w:tc>
          <w:tcPr>
            <w:tcW w:w="3090" w:type="dxa"/>
            <w:shd w:val="clear" w:color="auto" w:fill="auto"/>
          </w:tcPr>
          <w:p w14:paraId="2DC9F476" w14:textId="77777777" w:rsidR="001B4B14" w:rsidRDefault="001B4B14" w:rsidP="00D9261B"/>
        </w:tc>
        <w:tc>
          <w:tcPr>
            <w:tcW w:w="3090" w:type="dxa"/>
            <w:shd w:val="clear" w:color="auto" w:fill="auto"/>
          </w:tcPr>
          <w:p w14:paraId="37B42ECE" w14:textId="77777777" w:rsidR="001B4B14" w:rsidRDefault="001B4B14" w:rsidP="00D9261B"/>
        </w:tc>
        <w:tc>
          <w:tcPr>
            <w:tcW w:w="3090" w:type="dxa"/>
            <w:shd w:val="clear" w:color="auto" w:fill="auto"/>
          </w:tcPr>
          <w:p w14:paraId="21FD62BD" w14:textId="77777777" w:rsidR="001B4B14" w:rsidRDefault="001B4B14" w:rsidP="00D9261B"/>
          <w:p w14:paraId="72D24639" w14:textId="77777777" w:rsidR="00E2731B" w:rsidRDefault="00E2731B" w:rsidP="00D9261B"/>
          <w:p w14:paraId="167469CF" w14:textId="77777777" w:rsidR="00E2731B" w:rsidRDefault="00E2731B" w:rsidP="00D9261B"/>
        </w:tc>
      </w:tr>
    </w:tbl>
    <w:p w14:paraId="31859F6B" w14:textId="77777777" w:rsidR="00EA59C3" w:rsidRDefault="00EA59C3"/>
    <w:p w14:paraId="5F11D477" w14:textId="0A921532" w:rsidR="00311B08" w:rsidRDefault="00311B08" w:rsidP="00311B08">
      <w:pPr>
        <w:pStyle w:val="ListBullet"/>
      </w:pPr>
      <w:r>
        <w:t>Is the designated McKinney-Vento liaison the same person as the Program Manager listed on the Proposal Cover Page</w:t>
      </w:r>
      <w:r w:rsidR="00257C18" w:rsidRPr="008D7B2C">
        <w:rPr>
          <w:b/>
          <w:bCs/>
        </w:rPr>
        <w:t xml:space="preserve">? </w:t>
      </w:r>
      <w:r w:rsidRPr="008D7B2C">
        <w:rPr>
          <w:b/>
          <w:bCs/>
        </w:rPr>
        <w:t xml:space="preserve">No </w:t>
      </w:r>
      <w:sdt>
        <w:sdtPr>
          <w:rPr>
            <w:b/>
            <w:bCs/>
          </w:rPr>
          <w:id w:val="1947725916"/>
          <w14:checkbox>
            <w14:checked w14:val="0"/>
            <w14:checkedState w14:val="2612" w14:font="MS Gothic"/>
            <w14:uncheckedState w14:val="2610" w14:font="MS Gothic"/>
          </w14:checkbox>
        </w:sdtPr>
        <w:sdtEndPr/>
        <w:sdtContent>
          <w:r w:rsidRPr="008D7B2C">
            <w:rPr>
              <w:rFonts w:ascii="MS Gothic" w:eastAsia="MS Gothic" w:hAnsi="MS Gothic" w:hint="eastAsia"/>
              <w:b/>
              <w:bCs/>
            </w:rPr>
            <w:t>☐</w:t>
          </w:r>
        </w:sdtContent>
      </w:sdt>
      <w:r w:rsidRPr="008D7B2C">
        <w:rPr>
          <w:b/>
          <w:bCs/>
        </w:rPr>
        <w:t xml:space="preserve">   Yes </w:t>
      </w:r>
      <w:sdt>
        <w:sdtPr>
          <w:rPr>
            <w:b/>
            <w:bCs/>
          </w:rPr>
          <w:id w:val="1435791518"/>
          <w14:checkbox>
            <w14:checked w14:val="0"/>
            <w14:checkedState w14:val="2612" w14:font="MS Gothic"/>
            <w14:uncheckedState w14:val="2610" w14:font="MS Gothic"/>
          </w14:checkbox>
        </w:sdtPr>
        <w:sdtEndPr/>
        <w:sdtContent>
          <w:r w:rsidRPr="008D7B2C">
            <w:rPr>
              <w:rFonts w:ascii="MS Gothic" w:eastAsia="MS Gothic" w:hAnsi="MS Gothic" w:hint="eastAsia"/>
              <w:b/>
              <w:bCs/>
            </w:rPr>
            <w:t>☐</w:t>
          </w:r>
        </w:sdtContent>
      </w:sdt>
    </w:p>
    <w:p w14:paraId="4A10CC8B" w14:textId="77777777" w:rsidR="00311B08" w:rsidRDefault="00311B08" w:rsidP="00AF0D7B">
      <w:pPr>
        <w:pStyle w:val="ListParagraph"/>
        <w:numPr>
          <w:ilvl w:val="1"/>
          <w:numId w:val="12"/>
        </w:numPr>
      </w:pPr>
      <w:r>
        <w:t>If not, explain In the box below how the two staff members work together, and each individual’s responsibilities related to the McKinney-Vento Act.</w:t>
      </w:r>
    </w:p>
    <w:p w14:paraId="64CC89F2" w14:textId="77777777" w:rsidR="00311B08" w:rsidRDefault="00311B08" w:rsidP="00311B08">
      <w:pPr>
        <w:pStyle w:val="ListBullet"/>
      </w:pPr>
      <w:r>
        <w:t>Provide the titles of other staff responsible for liaison duties (</w:t>
      </w:r>
      <w:hyperlink r:id="rId20" w:history="1">
        <w:r w:rsidRPr="00277E5A">
          <w:rPr>
            <w:rStyle w:val="Hyperlink"/>
          </w:rPr>
          <w:t>42 U.S.C. §11432(g)(6)(A</w:t>
        </w:r>
      </w:hyperlink>
      <w:r>
        <w:t>)).</w:t>
      </w:r>
    </w:p>
    <w:p w14:paraId="1087B00F" w14:textId="77777777" w:rsidR="00311B08" w:rsidRPr="00965770" w:rsidRDefault="00311B08"/>
    <w:tbl>
      <w:tblPr>
        <w:tblW w:w="935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00" w:firstRow="0" w:lastRow="0" w:firstColumn="0" w:lastColumn="0" w:noHBand="0" w:noVBand="1"/>
      </w:tblPr>
      <w:tblGrid>
        <w:gridCol w:w="3119"/>
        <w:gridCol w:w="3118"/>
        <w:gridCol w:w="3118"/>
      </w:tblGrid>
      <w:tr w:rsidR="00135D10" w14:paraId="5FECF1C0" w14:textId="2059623D" w:rsidTr="00E2731B">
        <w:trPr>
          <w:trHeight w:val="575"/>
          <w:tblHeader/>
        </w:trPr>
        <w:tc>
          <w:tcPr>
            <w:tcW w:w="3090" w:type="dxa"/>
            <w:shd w:val="clear" w:color="auto" w:fill="005FA7"/>
            <w:vAlign w:val="center"/>
          </w:tcPr>
          <w:p w14:paraId="4CB4C418" w14:textId="2246787A" w:rsidR="00135D10" w:rsidRPr="007F51D4" w:rsidRDefault="00135D10" w:rsidP="00D9261B">
            <w:pPr>
              <w:jc w:val="center"/>
              <w:rPr>
                <w:b/>
                <w:color w:val="FFFFFF" w:themeColor="background1"/>
                <w:szCs w:val="20"/>
              </w:rPr>
            </w:pPr>
            <w:r>
              <w:rPr>
                <w:b/>
                <w:color w:val="FFFFFF" w:themeColor="background1"/>
                <w:szCs w:val="20"/>
              </w:rPr>
              <w:lastRenderedPageBreak/>
              <w:t xml:space="preserve">Name </w:t>
            </w:r>
            <w:r w:rsidRPr="00E517E8">
              <w:rPr>
                <w:b/>
                <w:color w:val="FFFFFF" w:themeColor="background1"/>
                <w:szCs w:val="20"/>
              </w:rPr>
              <w:t>of other staff responsible for liaison duties</w:t>
            </w:r>
          </w:p>
        </w:tc>
        <w:tc>
          <w:tcPr>
            <w:tcW w:w="3090" w:type="dxa"/>
            <w:shd w:val="clear" w:color="auto" w:fill="005FA7"/>
            <w:vAlign w:val="center"/>
          </w:tcPr>
          <w:p w14:paraId="4DD3B1CC" w14:textId="087DB50F" w:rsidR="00135D10" w:rsidRPr="007F51D4" w:rsidRDefault="00135D10" w:rsidP="00D9261B">
            <w:pPr>
              <w:jc w:val="center"/>
              <w:rPr>
                <w:b/>
                <w:color w:val="FFFFFF" w:themeColor="background1"/>
                <w:szCs w:val="20"/>
              </w:rPr>
            </w:pPr>
            <w:r>
              <w:rPr>
                <w:b/>
                <w:color w:val="FFFFFF" w:themeColor="background1"/>
                <w:szCs w:val="20"/>
              </w:rPr>
              <w:t>Title</w:t>
            </w:r>
          </w:p>
        </w:tc>
        <w:tc>
          <w:tcPr>
            <w:tcW w:w="3090" w:type="dxa"/>
            <w:shd w:val="clear" w:color="auto" w:fill="005FA7"/>
            <w:vAlign w:val="center"/>
          </w:tcPr>
          <w:p w14:paraId="4D58BA39" w14:textId="2B8820A7" w:rsidR="00135D10" w:rsidRPr="007F51D4" w:rsidRDefault="00135D10" w:rsidP="00D9261B">
            <w:pPr>
              <w:jc w:val="center"/>
              <w:rPr>
                <w:b/>
                <w:color w:val="FFFFFF" w:themeColor="background1"/>
                <w:szCs w:val="20"/>
              </w:rPr>
            </w:pPr>
            <w:r>
              <w:rPr>
                <w:b/>
                <w:color w:val="FFFFFF" w:themeColor="background1"/>
                <w:szCs w:val="20"/>
              </w:rPr>
              <w:t>Total FTE</w:t>
            </w:r>
          </w:p>
        </w:tc>
      </w:tr>
      <w:tr w:rsidR="00135D10" w14:paraId="57461361" w14:textId="1786A5C2" w:rsidTr="00E2731B">
        <w:trPr>
          <w:trHeight w:hRule="exact" w:val="504"/>
          <w:tblHeader/>
        </w:trPr>
        <w:tc>
          <w:tcPr>
            <w:tcW w:w="3090" w:type="dxa"/>
            <w:shd w:val="clear" w:color="auto" w:fill="auto"/>
          </w:tcPr>
          <w:p w14:paraId="200332CF" w14:textId="201A8126" w:rsidR="00135D10" w:rsidRDefault="00135D10" w:rsidP="00D9261B"/>
        </w:tc>
        <w:tc>
          <w:tcPr>
            <w:tcW w:w="3090" w:type="dxa"/>
            <w:shd w:val="clear" w:color="auto" w:fill="auto"/>
          </w:tcPr>
          <w:p w14:paraId="35C103CB" w14:textId="33D9511E" w:rsidR="00135D10" w:rsidRDefault="00135D10" w:rsidP="00D9261B"/>
        </w:tc>
        <w:tc>
          <w:tcPr>
            <w:tcW w:w="3090" w:type="dxa"/>
            <w:shd w:val="clear" w:color="auto" w:fill="auto"/>
          </w:tcPr>
          <w:p w14:paraId="48BB5F5B" w14:textId="3309BC39" w:rsidR="00135D10" w:rsidRDefault="00135D10" w:rsidP="00D9261B"/>
        </w:tc>
      </w:tr>
      <w:tr w:rsidR="00135D10" w14:paraId="458A7F69" w14:textId="43599FDC" w:rsidTr="00E2731B">
        <w:trPr>
          <w:trHeight w:hRule="exact" w:val="504"/>
          <w:tblHeader/>
        </w:trPr>
        <w:tc>
          <w:tcPr>
            <w:tcW w:w="3090" w:type="dxa"/>
          </w:tcPr>
          <w:p w14:paraId="36624A9A" w14:textId="2391CF28" w:rsidR="00135D10" w:rsidRPr="00502006" w:rsidRDefault="00135D10" w:rsidP="00D9261B">
            <w:pPr>
              <w:rPr>
                <w:b/>
                <w:bCs/>
              </w:rPr>
            </w:pPr>
          </w:p>
        </w:tc>
        <w:tc>
          <w:tcPr>
            <w:tcW w:w="3090" w:type="dxa"/>
          </w:tcPr>
          <w:p w14:paraId="73D4D208" w14:textId="2BC4F68B" w:rsidR="00135D10" w:rsidRDefault="00135D10" w:rsidP="00D9261B"/>
        </w:tc>
        <w:tc>
          <w:tcPr>
            <w:tcW w:w="3090" w:type="dxa"/>
          </w:tcPr>
          <w:p w14:paraId="468A5FD0" w14:textId="3E32F123" w:rsidR="00135D10" w:rsidRDefault="00135D10" w:rsidP="00D9261B"/>
        </w:tc>
      </w:tr>
      <w:tr w:rsidR="007B0CFC" w14:paraId="2B2F76A4" w14:textId="7F20A995" w:rsidTr="00E2731B">
        <w:trPr>
          <w:trHeight w:hRule="exact" w:val="504"/>
          <w:tblHeader/>
        </w:trPr>
        <w:tc>
          <w:tcPr>
            <w:tcW w:w="3090" w:type="dxa"/>
          </w:tcPr>
          <w:p w14:paraId="478949D4" w14:textId="60569416" w:rsidR="007B0CFC" w:rsidRPr="00502006" w:rsidRDefault="007B0CFC" w:rsidP="00D9261B">
            <w:pPr>
              <w:rPr>
                <w:b/>
                <w:bCs/>
              </w:rPr>
            </w:pPr>
          </w:p>
        </w:tc>
        <w:tc>
          <w:tcPr>
            <w:tcW w:w="3090" w:type="dxa"/>
          </w:tcPr>
          <w:p w14:paraId="78E2305D" w14:textId="747BEFAC" w:rsidR="007B0CFC" w:rsidRDefault="007B0CFC" w:rsidP="00D9261B"/>
        </w:tc>
        <w:tc>
          <w:tcPr>
            <w:tcW w:w="3090" w:type="dxa"/>
          </w:tcPr>
          <w:p w14:paraId="186664A3" w14:textId="51A697F6" w:rsidR="007B0CFC" w:rsidRDefault="007B0CFC" w:rsidP="00D9261B"/>
        </w:tc>
      </w:tr>
      <w:tr w:rsidR="007B0CFC" w14:paraId="61878F54" w14:textId="4E724DE0" w:rsidTr="00E2731B">
        <w:trPr>
          <w:trHeight w:hRule="exact" w:val="504"/>
          <w:tblHeader/>
        </w:trPr>
        <w:tc>
          <w:tcPr>
            <w:tcW w:w="3090" w:type="dxa"/>
          </w:tcPr>
          <w:p w14:paraId="2CFBA9F2" w14:textId="2316A494" w:rsidR="007B0CFC" w:rsidRPr="00502006" w:rsidRDefault="007B0CFC" w:rsidP="00D9261B">
            <w:pPr>
              <w:rPr>
                <w:b/>
                <w:bCs/>
              </w:rPr>
            </w:pPr>
          </w:p>
        </w:tc>
        <w:tc>
          <w:tcPr>
            <w:tcW w:w="3090" w:type="dxa"/>
          </w:tcPr>
          <w:p w14:paraId="4DB3842D" w14:textId="36B48786" w:rsidR="007B0CFC" w:rsidRDefault="007B0CFC" w:rsidP="00D9261B"/>
        </w:tc>
        <w:tc>
          <w:tcPr>
            <w:tcW w:w="3090" w:type="dxa"/>
          </w:tcPr>
          <w:p w14:paraId="7AE29553" w14:textId="46BFFDA4" w:rsidR="007B0CFC" w:rsidRDefault="007B0CFC" w:rsidP="00D9261B"/>
        </w:tc>
      </w:tr>
    </w:tbl>
    <w:p w14:paraId="636E2FD1" w14:textId="61F97B02" w:rsidR="00135D10" w:rsidRPr="00AC0F86" w:rsidRDefault="00AC0F86">
      <w:pPr>
        <w:rPr>
          <w:i/>
          <w:iCs/>
        </w:rPr>
      </w:pPr>
      <w:r w:rsidRPr="00AC0F86">
        <w:rPr>
          <w:i/>
          <w:iCs/>
        </w:rPr>
        <w:t>Add more rows, if necessary</w:t>
      </w:r>
    </w:p>
    <w:p w14:paraId="047D0EFD" w14:textId="4C8A9382" w:rsidR="00135D10" w:rsidRDefault="004D77AA" w:rsidP="00965770">
      <w:pPr>
        <w:pStyle w:val="ListBullet"/>
      </w:pPr>
      <w:r>
        <w:t>Provide the names and titles of other staff who are expected to assist with grant implementation, grant reporting, and Annual Program Review.</w:t>
      </w:r>
    </w:p>
    <w:tbl>
      <w:tblPr>
        <w:tblW w:w="4957"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00" w:firstRow="0" w:lastRow="0" w:firstColumn="0" w:lastColumn="0" w:noHBand="0" w:noVBand="1"/>
      </w:tblPr>
      <w:tblGrid>
        <w:gridCol w:w="4680"/>
        <w:gridCol w:w="4590"/>
      </w:tblGrid>
      <w:tr w:rsidR="00AE655D" w14:paraId="339DA2D5" w14:textId="77777777" w:rsidTr="00E2731B">
        <w:trPr>
          <w:trHeight w:val="575"/>
          <w:tblHeader/>
        </w:trPr>
        <w:tc>
          <w:tcPr>
            <w:tcW w:w="4680" w:type="dxa"/>
            <w:shd w:val="clear" w:color="auto" w:fill="005FA7"/>
          </w:tcPr>
          <w:p w14:paraId="04F79C0D" w14:textId="234713C8" w:rsidR="00AE655D" w:rsidRPr="007F51D4" w:rsidRDefault="003414BA" w:rsidP="00D9261B">
            <w:pPr>
              <w:jc w:val="center"/>
              <w:rPr>
                <w:b/>
                <w:color w:val="FFFFFF" w:themeColor="background1"/>
                <w:szCs w:val="20"/>
              </w:rPr>
            </w:pPr>
            <w:r>
              <w:rPr>
                <w:b/>
                <w:color w:val="FFFFFF" w:themeColor="background1"/>
                <w:szCs w:val="20"/>
              </w:rPr>
              <w:t>N</w:t>
            </w:r>
            <w:r w:rsidRPr="003414BA">
              <w:rPr>
                <w:b/>
                <w:color w:val="FFFFFF" w:themeColor="background1"/>
                <w:szCs w:val="20"/>
              </w:rPr>
              <w:t>ame of other staff who are expected to assist with grant implementation, grant reporting, and Annual Program Review</w:t>
            </w:r>
          </w:p>
        </w:tc>
        <w:tc>
          <w:tcPr>
            <w:tcW w:w="4590" w:type="dxa"/>
            <w:shd w:val="clear" w:color="auto" w:fill="005FA7"/>
          </w:tcPr>
          <w:p w14:paraId="2A2A4B75" w14:textId="58893870" w:rsidR="00AE655D" w:rsidRDefault="003414BA" w:rsidP="00D9261B">
            <w:pPr>
              <w:jc w:val="center"/>
              <w:rPr>
                <w:b/>
                <w:color w:val="FFFFFF" w:themeColor="background1"/>
                <w:szCs w:val="20"/>
              </w:rPr>
            </w:pPr>
            <w:r>
              <w:rPr>
                <w:b/>
                <w:color w:val="FFFFFF" w:themeColor="background1"/>
                <w:szCs w:val="20"/>
              </w:rPr>
              <w:t>Title</w:t>
            </w:r>
          </w:p>
        </w:tc>
      </w:tr>
      <w:tr w:rsidR="00AE655D" w14:paraId="192BA98D" w14:textId="77777777" w:rsidTr="00E2731B">
        <w:trPr>
          <w:trHeight w:hRule="exact" w:val="504"/>
          <w:tblHeader/>
        </w:trPr>
        <w:tc>
          <w:tcPr>
            <w:tcW w:w="4680" w:type="dxa"/>
            <w:shd w:val="clear" w:color="auto" w:fill="auto"/>
          </w:tcPr>
          <w:p w14:paraId="417CA014" w14:textId="77777777" w:rsidR="00AE655D" w:rsidRDefault="00AE655D" w:rsidP="00D9261B"/>
        </w:tc>
        <w:tc>
          <w:tcPr>
            <w:tcW w:w="4590" w:type="dxa"/>
          </w:tcPr>
          <w:p w14:paraId="65160787" w14:textId="77777777" w:rsidR="00AE655D" w:rsidRDefault="00AE655D" w:rsidP="00D9261B"/>
        </w:tc>
      </w:tr>
      <w:tr w:rsidR="00AE655D" w14:paraId="71AA552B" w14:textId="77777777" w:rsidTr="00E2731B">
        <w:trPr>
          <w:trHeight w:hRule="exact" w:val="504"/>
          <w:tblHeader/>
        </w:trPr>
        <w:tc>
          <w:tcPr>
            <w:tcW w:w="4680" w:type="dxa"/>
          </w:tcPr>
          <w:p w14:paraId="3B144217" w14:textId="77777777" w:rsidR="00AE655D" w:rsidRPr="00502006" w:rsidRDefault="00AE655D" w:rsidP="00D9261B">
            <w:pPr>
              <w:rPr>
                <w:b/>
                <w:bCs/>
              </w:rPr>
            </w:pPr>
          </w:p>
        </w:tc>
        <w:tc>
          <w:tcPr>
            <w:tcW w:w="4590" w:type="dxa"/>
          </w:tcPr>
          <w:p w14:paraId="13384B38" w14:textId="77777777" w:rsidR="00AE655D" w:rsidRDefault="00AE655D" w:rsidP="00D9261B"/>
        </w:tc>
      </w:tr>
      <w:tr w:rsidR="007B0CFC" w14:paraId="23775FF7" w14:textId="77777777" w:rsidTr="00E2731B">
        <w:trPr>
          <w:trHeight w:hRule="exact" w:val="504"/>
          <w:tblHeader/>
        </w:trPr>
        <w:tc>
          <w:tcPr>
            <w:tcW w:w="4680" w:type="dxa"/>
          </w:tcPr>
          <w:p w14:paraId="3A821E55" w14:textId="77777777" w:rsidR="007B0CFC" w:rsidRPr="00502006" w:rsidRDefault="007B0CFC" w:rsidP="00D9261B">
            <w:pPr>
              <w:rPr>
                <w:b/>
                <w:bCs/>
              </w:rPr>
            </w:pPr>
          </w:p>
        </w:tc>
        <w:tc>
          <w:tcPr>
            <w:tcW w:w="4590" w:type="dxa"/>
          </w:tcPr>
          <w:p w14:paraId="2CD2864F" w14:textId="77777777" w:rsidR="007B0CFC" w:rsidRDefault="007B0CFC" w:rsidP="00D9261B"/>
        </w:tc>
      </w:tr>
      <w:tr w:rsidR="007B0CFC" w14:paraId="07AECA23" w14:textId="77777777" w:rsidTr="00E2731B">
        <w:trPr>
          <w:trHeight w:hRule="exact" w:val="504"/>
          <w:tblHeader/>
        </w:trPr>
        <w:tc>
          <w:tcPr>
            <w:tcW w:w="4680" w:type="dxa"/>
          </w:tcPr>
          <w:p w14:paraId="6BC5D825" w14:textId="77777777" w:rsidR="007B0CFC" w:rsidRPr="00502006" w:rsidRDefault="007B0CFC" w:rsidP="00D9261B">
            <w:pPr>
              <w:rPr>
                <w:b/>
                <w:bCs/>
              </w:rPr>
            </w:pPr>
          </w:p>
        </w:tc>
        <w:tc>
          <w:tcPr>
            <w:tcW w:w="4590" w:type="dxa"/>
          </w:tcPr>
          <w:p w14:paraId="2001FF60" w14:textId="77777777" w:rsidR="007B0CFC" w:rsidRDefault="007B0CFC" w:rsidP="00D9261B"/>
        </w:tc>
      </w:tr>
    </w:tbl>
    <w:p w14:paraId="16E3CF3D" w14:textId="77777777" w:rsidR="003414BA" w:rsidRPr="00AC0F86" w:rsidRDefault="003414BA" w:rsidP="003414BA">
      <w:pPr>
        <w:rPr>
          <w:i/>
          <w:iCs/>
        </w:rPr>
      </w:pPr>
      <w:r w:rsidRPr="00AC0F86">
        <w:rPr>
          <w:i/>
          <w:iCs/>
        </w:rPr>
        <w:t>Add more rows, if necessary</w:t>
      </w:r>
    </w:p>
    <w:p w14:paraId="77F6F672" w14:textId="77777777" w:rsidR="00807037" w:rsidRDefault="00807037">
      <w:pPr>
        <w:rPr>
          <w:b/>
          <w:bCs/>
          <w:caps/>
          <w:color w:val="01599D"/>
        </w:rPr>
      </w:pPr>
      <w:r>
        <w:br w:type="page"/>
      </w:r>
    </w:p>
    <w:p w14:paraId="52F2F92B" w14:textId="131FCFFE" w:rsidR="00A01485" w:rsidRDefault="005F20FE" w:rsidP="00574C53">
      <w:pPr>
        <w:pStyle w:val="Heading1"/>
      </w:pPr>
      <w:bookmarkStart w:id="13" w:name="_Toc141113527"/>
      <w:r>
        <w:lastRenderedPageBreak/>
        <w:t>McKinney</w:t>
      </w:r>
      <w:r w:rsidR="002562B0">
        <w:t xml:space="preserve">-Vento </w:t>
      </w:r>
      <w:r w:rsidR="002562B0" w:rsidRPr="00A01485">
        <w:t>Budget and Budget Narrative</w:t>
      </w:r>
      <w:bookmarkEnd w:id="13"/>
      <w:r w:rsidR="002562B0" w:rsidRPr="00A01485">
        <w:t xml:space="preserve"> </w:t>
      </w:r>
    </w:p>
    <w:p w14:paraId="4A06AA38" w14:textId="77777777" w:rsidR="00B653D7" w:rsidRPr="00E9652D" w:rsidRDefault="00B653D7" w:rsidP="00E65C36">
      <w:pPr>
        <w:pStyle w:val="ListBullet"/>
        <w:rPr>
          <w:szCs w:val="20"/>
        </w:rPr>
      </w:pPr>
      <w:r w:rsidRPr="00E9652D">
        <w:rPr>
          <w:szCs w:val="20"/>
        </w:rPr>
        <w:t>The project’s budget must detail all project expenses in a detailed, itemized budget.</w:t>
      </w:r>
    </w:p>
    <w:p w14:paraId="7CBCFFE1" w14:textId="77777777" w:rsidR="00B653D7" w:rsidRPr="00E9652D" w:rsidRDefault="00B653D7" w:rsidP="00AF0D7B">
      <w:pPr>
        <w:pStyle w:val="ListBullet3"/>
        <w:numPr>
          <w:ilvl w:val="0"/>
          <w:numId w:val="26"/>
        </w:numPr>
        <w:tabs>
          <w:tab w:val="left" w:pos="1080"/>
        </w:tabs>
        <w:rPr>
          <w:szCs w:val="20"/>
        </w:rPr>
      </w:pPr>
      <w:r w:rsidRPr="00E9652D">
        <w:rPr>
          <w:szCs w:val="20"/>
        </w:rPr>
        <w:t>The budget narrative must provide sufficient detail to allow for an objective determination that each expenditure is reasonable, necessary, allowable, and allocable.</w:t>
      </w:r>
    </w:p>
    <w:p w14:paraId="79B15D43" w14:textId="5DC806FA" w:rsidR="00B653D7" w:rsidRPr="00E9652D" w:rsidRDefault="00B653D7" w:rsidP="00AF0D7B">
      <w:pPr>
        <w:pStyle w:val="ListBullet3"/>
        <w:numPr>
          <w:ilvl w:val="0"/>
          <w:numId w:val="26"/>
        </w:numPr>
        <w:tabs>
          <w:tab w:val="left" w:pos="1080"/>
        </w:tabs>
        <w:rPr>
          <w:szCs w:val="20"/>
        </w:rPr>
      </w:pPr>
      <w:r w:rsidRPr="00E9652D">
        <w:rPr>
          <w:szCs w:val="20"/>
        </w:rPr>
        <w:t xml:space="preserve">All expenditures must fall under one of the sixteen allowable uses of McKinney-Vento funds outlined in 42 U.S.C. §11433(d) (see Appendix </w:t>
      </w:r>
      <w:r w:rsidR="008854A9">
        <w:rPr>
          <w:szCs w:val="20"/>
        </w:rPr>
        <w:t>H</w:t>
      </w:r>
      <w:r w:rsidRPr="00E9652D">
        <w:rPr>
          <w:szCs w:val="20"/>
        </w:rPr>
        <w:t>).</w:t>
      </w:r>
    </w:p>
    <w:p w14:paraId="2453BD5E" w14:textId="4D2F57B8" w:rsidR="00B653D7" w:rsidRPr="00E9652D" w:rsidRDefault="00B653D7" w:rsidP="00AF0D7B">
      <w:pPr>
        <w:pStyle w:val="ListBullet3"/>
        <w:numPr>
          <w:ilvl w:val="0"/>
          <w:numId w:val="26"/>
        </w:numPr>
        <w:tabs>
          <w:tab w:val="left" w:pos="1080"/>
        </w:tabs>
        <w:rPr>
          <w:szCs w:val="20"/>
        </w:rPr>
      </w:pPr>
      <w:r w:rsidRPr="00E9652D">
        <w:rPr>
          <w:szCs w:val="20"/>
        </w:rPr>
        <w:t xml:space="preserve">The budget narrative must show detailed cost breakdowns for all costs, showing how each </w:t>
      </w:r>
      <w:r w:rsidR="0090524C" w:rsidRPr="00E9652D">
        <w:rPr>
          <w:szCs w:val="20"/>
        </w:rPr>
        <w:t>line-item</w:t>
      </w:r>
      <w:r w:rsidRPr="00E9652D">
        <w:rPr>
          <w:szCs w:val="20"/>
        </w:rPr>
        <w:t xml:space="preserve"> cost was calculated. </w:t>
      </w:r>
    </w:p>
    <w:p w14:paraId="3B947386" w14:textId="77777777" w:rsidR="00B653D7" w:rsidRPr="00E9652D" w:rsidRDefault="00B653D7" w:rsidP="00E65C36">
      <w:pPr>
        <w:pStyle w:val="ListBullet"/>
        <w:rPr>
          <w:szCs w:val="20"/>
        </w:rPr>
      </w:pPr>
      <w:r w:rsidRPr="00E9652D">
        <w:rPr>
          <w:szCs w:val="20"/>
        </w:rPr>
        <w:t>It is advisable to take an inventory of existing equipment, materials, and supplies before developing the budget.</w:t>
      </w:r>
    </w:p>
    <w:p w14:paraId="4920B43F" w14:textId="1D3EAFBF" w:rsidR="00B653D7" w:rsidRPr="00E9652D" w:rsidRDefault="00B653D7" w:rsidP="00E65C36">
      <w:pPr>
        <w:pStyle w:val="ListBullet"/>
        <w:rPr>
          <w:szCs w:val="20"/>
        </w:rPr>
      </w:pPr>
      <w:r w:rsidRPr="00E9652D">
        <w:rPr>
          <w:szCs w:val="20"/>
        </w:rPr>
        <w:t>Reviewers must be able to see a clear, logical flow from the needs to the plan</w:t>
      </w:r>
      <w:r w:rsidR="00007FD0">
        <w:rPr>
          <w:szCs w:val="20"/>
        </w:rPr>
        <w:t xml:space="preserve"> of operation</w:t>
      </w:r>
      <w:r w:rsidRPr="00E9652D">
        <w:rPr>
          <w:szCs w:val="20"/>
        </w:rPr>
        <w:t xml:space="preserve"> and to the budget. </w:t>
      </w:r>
    </w:p>
    <w:p w14:paraId="06AFA331" w14:textId="7DF052D9" w:rsidR="00B653D7" w:rsidRPr="00E9652D" w:rsidRDefault="00B653D7" w:rsidP="00AF0D7B">
      <w:pPr>
        <w:pStyle w:val="ListBullet3"/>
        <w:numPr>
          <w:ilvl w:val="0"/>
          <w:numId w:val="26"/>
        </w:numPr>
        <w:tabs>
          <w:tab w:val="left" w:pos="1080"/>
        </w:tabs>
        <w:rPr>
          <w:szCs w:val="20"/>
        </w:rPr>
      </w:pPr>
      <w:r w:rsidRPr="00E9652D">
        <w:rPr>
          <w:szCs w:val="20"/>
        </w:rPr>
        <w:t>All costs described in the plan</w:t>
      </w:r>
      <w:r w:rsidR="00007FD0">
        <w:rPr>
          <w:szCs w:val="20"/>
        </w:rPr>
        <w:t xml:space="preserve"> of operation</w:t>
      </w:r>
      <w:r w:rsidRPr="00E9652D">
        <w:rPr>
          <w:szCs w:val="20"/>
        </w:rPr>
        <w:t xml:space="preserve"> should appear in the budget narrative and must have a corresponding entry in the itemized budget.</w:t>
      </w:r>
    </w:p>
    <w:p w14:paraId="1B143B29" w14:textId="77777777" w:rsidR="00B653D7" w:rsidRPr="00E9652D" w:rsidRDefault="00B653D7" w:rsidP="00E65C36">
      <w:pPr>
        <w:pStyle w:val="ListBullet"/>
        <w:rPr>
          <w:szCs w:val="20"/>
        </w:rPr>
      </w:pPr>
      <w:bookmarkStart w:id="14" w:name="_Hlk137200046"/>
      <w:r w:rsidRPr="00E9652D">
        <w:rPr>
          <w:szCs w:val="20"/>
        </w:rPr>
        <w:t>The budget narrative must clearly indicate the amount and use of Title IA funds and other public or private funds dedicated to the project.</w:t>
      </w:r>
    </w:p>
    <w:p w14:paraId="722E5BBF" w14:textId="79A3066B" w:rsidR="00B653D7" w:rsidRPr="00E9652D" w:rsidRDefault="00B653D7" w:rsidP="00AF0D7B">
      <w:pPr>
        <w:pStyle w:val="ListBullet3"/>
        <w:numPr>
          <w:ilvl w:val="0"/>
          <w:numId w:val="26"/>
        </w:numPr>
        <w:tabs>
          <w:tab w:val="left" w:pos="1080"/>
        </w:tabs>
        <w:rPr>
          <w:szCs w:val="20"/>
        </w:rPr>
      </w:pPr>
      <w:r w:rsidRPr="00E9652D">
        <w:rPr>
          <w:szCs w:val="20"/>
        </w:rPr>
        <w:t>The use of Title I</w:t>
      </w:r>
      <w:r w:rsidR="00C46933">
        <w:rPr>
          <w:szCs w:val="20"/>
        </w:rPr>
        <w:t xml:space="preserve">, Part </w:t>
      </w:r>
      <w:r w:rsidRPr="00E9652D">
        <w:rPr>
          <w:szCs w:val="20"/>
        </w:rPr>
        <w:t>A funds is required and is included in the grant scoring rubric.</w:t>
      </w:r>
    </w:p>
    <w:bookmarkEnd w:id="14"/>
    <w:p w14:paraId="7782B601" w14:textId="77777777" w:rsidR="00B653D7" w:rsidRPr="00E9652D" w:rsidRDefault="00B653D7" w:rsidP="00E65C36">
      <w:pPr>
        <w:pStyle w:val="ListBullet"/>
        <w:rPr>
          <w:szCs w:val="20"/>
        </w:rPr>
      </w:pPr>
      <w:r w:rsidRPr="00E9652D">
        <w:rPr>
          <w:szCs w:val="20"/>
        </w:rPr>
        <w:t>Indicate the LEA Indirect Cost rate.</w:t>
      </w:r>
    </w:p>
    <w:p w14:paraId="6C8D3BDF" w14:textId="548BC7EF" w:rsidR="00B653D7" w:rsidRPr="00E9652D" w:rsidRDefault="00B653D7" w:rsidP="00E65C36">
      <w:pPr>
        <w:pStyle w:val="ListBullet"/>
        <w:rPr>
          <w:szCs w:val="20"/>
        </w:rPr>
      </w:pPr>
      <w:r w:rsidRPr="00E9652D">
        <w:rPr>
          <w:szCs w:val="20"/>
        </w:rPr>
        <w:t>Submit the budget on the MSDE Grant Budget C-1-25 form</w:t>
      </w:r>
      <w:r w:rsidR="00F8650E">
        <w:rPr>
          <w:szCs w:val="20"/>
        </w:rPr>
        <w:t xml:space="preserve"> (Appendix B)</w:t>
      </w:r>
      <w:r w:rsidRPr="00E9652D">
        <w:rPr>
          <w:szCs w:val="20"/>
        </w:rPr>
        <w:t>.</w:t>
      </w:r>
    </w:p>
    <w:p w14:paraId="013ECF6E" w14:textId="77777777" w:rsidR="00B653D7" w:rsidRPr="00E9652D" w:rsidRDefault="00B653D7" w:rsidP="00E65C36">
      <w:pPr>
        <w:pStyle w:val="ListBullet"/>
        <w:rPr>
          <w:szCs w:val="20"/>
        </w:rPr>
      </w:pPr>
      <w:bookmarkStart w:id="15" w:name="_Hlk137200523"/>
      <w:r w:rsidRPr="00E9652D">
        <w:rPr>
          <w:szCs w:val="20"/>
        </w:rPr>
        <w:t>Submit a detailed budget narrative with each of the seven required headers indicated below, and without any additional headers.</w:t>
      </w:r>
    </w:p>
    <w:p w14:paraId="61A85459" w14:textId="124B79B5" w:rsidR="00B653D7" w:rsidRPr="00E9652D" w:rsidRDefault="00B653D7" w:rsidP="00AF0D7B">
      <w:pPr>
        <w:pStyle w:val="ListBullet3"/>
        <w:numPr>
          <w:ilvl w:val="0"/>
          <w:numId w:val="26"/>
        </w:numPr>
        <w:tabs>
          <w:tab w:val="left" w:pos="1080"/>
        </w:tabs>
        <w:rPr>
          <w:szCs w:val="20"/>
        </w:rPr>
      </w:pPr>
      <w:r w:rsidRPr="00E9652D">
        <w:rPr>
          <w:szCs w:val="20"/>
        </w:rPr>
        <w:t xml:space="preserve">Applicants may use the format provided below or an alternative format, but each and only each of the headers indicated below must be included and completed. </w:t>
      </w:r>
      <w:r w:rsidR="00AE5DAC" w:rsidRPr="00E9652D">
        <w:rPr>
          <w:szCs w:val="20"/>
        </w:rPr>
        <w:t>Add more rows when necessary.</w:t>
      </w:r>
    </w:p>
    <w:p w14:paraId="11B8CCAD" w14:textId="200AC6BB" w:rsidR="00330453" w:rsidRDefault="00B653D7" w:rsidP="00AF0D7B">
      <w:pPr>
        <w:pStyle w:val="ListBullet3"/>
        <w:numPr>
          <w:ilvl w:val="0"/>
          <w:numId w:val="26"/>
        </w:numPr>
        <w:tabs>
          <w:tab w:val="left" w:pos="1080"/>
        </w:tabs>
        <w:rPr>
          <w:szCs w:val="20"/>
        </w:rPr>
      </w:pPr>
      <w:r w:rsidRPr="00E9652D">
        <w:rPr>
          <w:szCs w:val="20"/>
        </w:rPr>
        <w:t xml:space="preserve">Applicants must divide the budget narrative into sections that correspond to the Categories/Programs and the Budget Objects on the MSDE Grant Budget C-1-25 form, as </w:t>
      </w:r>
      <w:r w:rsidR="005A3E96">
        <w:rPr>
          <w:szCs w:val="20"/>
        </w:rPr>
        <w:t>shown</w:t>
      </w:r>
      <w:r w:rsidRPr="00E9652D">
        <w:rPr>
          <w:szCs w:val="20"/>
        </w:rPr>
        <w:t xml:space="preserve"> below.</w:t>
      </w:r>
    </w:p>
    <w:p w14:paraId="45E49981" w14:textId="32EF8317" w:rsidR="00807037" w:rsidRDefault="00807037">
      <w:pPr>
        <w:rPr>
          <w:b/>
          <w:color w:val="01599D"/>
          <w:szCs w:val="18"/>
        </w:rPr>
      </w:pPr>
      <w:bookmarkStart w:id="16" w:name="_Toc109375743"/>
      <w:bookmarkStart w:id="17" w:name="_Hlk96677342"/>
      <w:bookmarkEnd w:id="15"/>
      <w:r>
        <w:rPr>
          <w:b/>
          <w:color w:val="01599D"/>
          <w:szCs w:val="18"/>
        </w:rPr>
        <w:br w:type="page"/>
      </w:r>
    </w:p>
    <w:p w14:paraId="25D16FE3" w14:textId="76556A86" w:rsidR="006F7F41" w:rsidRPr="003E3547" w:rsidRDefault="006F7F41" w:rsidP="006F7F41">
      <w:pPr>
        <w:spacing w:after="120"/>
        <w:outlineLvl w:val="2"/>
        <w:rPr>
          <w:b/>
          <w:color w:val="auto"/>
          <w:sz w:val="24"/>
          <w:szCs w:val="24"/>
        </w:rPr>
      </w:pPr>
      <w:r w:rsidRPr="003E3547">
        <w:rPr>
          <w:b/>
          <w:color w:val="01599D"/>
          <w:szCs w:val="18"/>
        </w:rPr>
        <w:lastRenderedPageBreak/>
        <w:t>1. Salaries &amp; Wages (list each position separately)</w:t>
      </w:r>
      <w:bookmarkEnd w:id="16"/>
      <w:r w:rsidRPr="003E3547">
        <w:rPr>
          <w:b/>
          <w:color w:val="01599D"/>
          <w:szCs w:val="18"/>
        </w:rPr>
        <w:t xml:space="preserve"> </w:t>
      </w:r>
    </w:p>
    <w:tbl>
      <w:tblPr>
        <w:tblStyle w:val="TableGrid"/>
        <w:tblW w:w="0" w:type="auto"/>
        <w:tblLook w:val="04A0" w:firstRow="1" w:lastRow="0" w:firstColumn="1" w:lastColumn="0" w:noHBand="0" w:noVBand="1"/>
      </w:tblPr>
      <w:tblGrid>
        <w:gridCol w:w="1496"/>
        <w:gridCol w:w="1523"/>
        <w:gridCol w:w="1414"/>
        <w:gridCol w:w="1502"/>
        <w:gridCol w:w="990"/>
        <w:gridCol w:w="1124"/>
        <w:gridCol w:w="1301"/>
      </w:tblGrid>
      <w:tr w:rsidR="00466D65" w:rsidRPr="003E3547" w14:paraId="4F48F5EC" w14:textId="77777777" w:rsidTr="00287EF9">
        <w:tc>
          <w:tcPr>
            <w:tcW w:w="1496" w:type="dxa"/>
            <w:shd w:val="clear" w:color="auto" w:fill="0070C0"/>
          </w:tcPr>
          <w:bookmarkEnd w:id="17"/>
          <w:p w14:paraId="3266CC59" w14:textId="5AD7F3F6" w:rsidR="00BA50D5" w:rsidRPr="00564B93" w:rsidRDefault="00D57798" w:rsidP="00BA50D5">
            <w:pPr>
              <w:jc w:val="center"/>
              <w:rPr>
                <w:color w:val="FFFFFF" w:themeColor="background1"/>
                <w:sz w:val="18"/>
                <w:szCs w:val="16"/>
              </w:rPr>
            </w:pPr>
            <w:r>
              <w:rPr>
                <w:b/>
                <w:color w:val="FFFFFF" w:themeColor="background1"/>
                <w:sz w:val="20"/>
                <w:szCs w:val="18"/>
              </w:rPr>
              <w:t xml:space="preserve">Objective and </w:t>
            </w:r>
            <w:r w:rsidR="00BA50D5" w:rsidRPr="00C26744">
              <w:rPr>
                <w:b/>
                <w:color w:val="FFFFFF" w:themeColor="background1"/>
                <w:sz w:val="20"/>
                <w:szCs w:val="18"/>
              </w:rPr>
              <w:t xml:space="preserve">Action Step the </w:t>
            </w:r>
            <w:r w:rsidR="00BA50D5">
              <w:rPr>
                <w:b/>
                <w:color w:val="FFFFFF" w:themeColor="background1"/>
                <w:sz w:val="20"/>
                <w:szCs w:val="18"/>
              </w:rPr>
              <w:t>Line Item</w:t>
            </w:r>
            <w:r w:rsidR="00BA50D5" w:rsidRPr="00C26744">
              <w:rPr>
                <w:b/>
                <w:color w:val="FFFFFF" w:themeColor="background1"/>
                <w:sz w:val="20"/>
                <w:szCs w:val="18"/>
              </w:rPr>
              <w:t xml:space="preserve"> is Intended to Meet</w:t>
            </w:r>
          </w:p>
        </w:tc>
        <w:tc>
          <w:tcPr>
            <w:tcW w:w="1523" w:type="dxa"/>
            <w:shd w:val="clear" w:color="auto" w:fill="0070C0"/>
          </w:tcPr>
          <w:p w14:paraId="2CBA3D69" w14:textId="71A8DAB2" w:rsidR="00BA50D5" w:rsidRPr="00564B93" w:rsidRDefault="0090524C" w:rsidP="00BA50D5">
            <w:pPr>
              <w:jc w:val="center"/>
              <w:rPr>
                <w:color w:val="FFFFFF" w:themeColor="background1"/>
                <w:sz w:val="18"/>
                <w:szCs w:val="16"/>
              </w:rPr>
            </w:pPr>
            <w:r w:rsidRPr="00934F91">
              <w:rPr>
                <w:rFonts w:cs="Calibri"/>
                <w:b/>
                <w:bCs/>
                <w:color w:val="FFFFFF" w:themeColor="background1"/>
                <w:sz w:val="20"/>
                <w:szCs w:val="18"/>
              </w:rPr>
              <w:t>Line-Item</w:t>
            </w:r>
            <w:r w:rsidR="00D57798">
              <w:rPr>
                <w:rFonts w:cs="Calibri"/>
                <w:b/>
                <w:bCs/>
                <w:color w:val="FFFFFF" w:themeColor="background1"/>
                <w:sz w:val="20"/>
                <w:szCs w:val="18"/>
              </w:rPr>
              <w:t xml:space="preserve"> Description</w:t>
            </w:r>
          </w:p>
        </w:tc>
        <w:tc>
          <w:tcPr>
            <w:tcW w:w="1414" w:type="dxa"/>
            <w:shd w:val="clear" w:color="auto" w:fill="0070C0"/>
          </w:tcPr>
          <w:p w14:paraId="7FD2BF21" w14:textId="4A71CF6E" w:rsidR="00BA50D5" w:rsidRPr="00564B93" w:rsidRDefault="00BA50D5" w:rsidP="00BA50D5">
            <w:pPr>
              <w:jc w:val="center"/>
              <w:rPr>
                <w:color w:val="FFFFFF" w:themeColor="background1"/>
                <w:sz w:val="18"/>
                <w:szCs w:val="16"/>
              </w:rPr>
            </w:pPr>
            <w:r w:rsidRPr="00934F91">
              <w:rPr>
                <w:rFonts w:cs="Calibri"/>
                <w:b/>
                <w:bCs/>
                <w:color w:val="FFFFFF" w:themeColor="background1"/>
                <w:sz w:val="20"/>
                <w:szCs w:val="18"/>
              </w:rPr>
              <w:t>Calculation</w:t>
            </w:r>
          </w:p>
        </w:tc>
        <w:tc>
          <w:tcPr>
            <w:tcW w:w="1502" w:type="dxa"/>
            <w:shd w:val="clear" w:color="auto" w:fill="0070C0"/>
          </w:tcPr>
          <w:p w14:paraId="0FDD6085" w14:textId="378C2A12" w:rsidR="00BA50D5" w:rsidRPr="00564B93" w:rsidRDefault="00BA50D5" w:rsidP="00BA50D5">
            <w:pPr>
              <w:jc w:val="center"/>
              <w:rPr>
                <w:rFonts w:cs="Calibri"/>
                <w:b/>
                <w:bCs/>
                <w:color w:val="FFFFFF" w:themeColor="background1"/>
                <w:sz w:val="18"/>
                <w:szCs w:val="16"/>
              </w:rPr>
            </w:pPr>
            <w:r w:rsidRPr="00934F91">
              <w:rPr>
                <w:b/>
                <w:bCs/>
                <w:color w:val="FFFFFF" w:themeColor="background1"/>
                <w:sz w:val="20"/>
                <w:szCs w:val="18"/>
              </w:rPr>
              <w:t>McKinney-Vento Request Total</w:t>
            </w:r>
          </w:p>
        </w:tc>
        <w:tc>
          <w:tcPr>
            <w:tcW w:w="990" w:type="dxa"/>
            <w:shd w:val="clear" w:color="auto" w:fill="0070C0"/>
          </w:tcPr>
          <w:p w14:paraId="50FB4D2B" w14:textId="2BCC1A18" w:rsidR="00BA50D5" w:rsidRPr="00564B93" w:rsidRDefault="00BA50D5" w:rsidP="00BA50D5">
            <w:pPr>
              <w:jc w:val="center"/>
              <w:rPr>
                <w:rFonts w:cs="Calibri"/>
                <w:b/>
                <w:bCs/>
                <w:color w:val="FFFFFF" w:themeColor="background1"/>
                <w:sz w:val="18"/>
                <w:szCs w:val="16"/>
              </w:rPr>
            </w:pPr>
            <w:r w:rsidRPr="00934F91">
              <w:rPr>
                <w:b/>
                <w:bCs/>
                <w:color w:val="FFFFFF" w:themeColor="background1"/>
                <w:sz w:val="20"/>
                <w:szCs w:val="18"/>
              </w:rPr>
              <w:t>Title I, Part A Total</w:t>
            </w:r>
          </w:p>
        </w:tc>
        <w:tc>
          <w:tcPr>
            <w:tcW w:w="1124" w:type="dxa"/>
            <w:shd w:val="clear" w:color="auto" w:fill="0070C0"/>
          </w:tcPr>
          <w:p w14:paraId="53CC5A1D" w14:textId="5743CD19" w:rsidR="00BA50D5" w:rsidRPr="00564B93" w:rsidRDefault="00BA50D5" w:rsidP="00BA50D5">
            <w:pPr>
              <w:jc w:val="center"/>
              <w:rPr>
                <w:b/>
                <w:bCs/>
                <w:color w:val="FFFFFF" w:themeColor="background1"/>
                <w:sz w:val="18"/>
                <w:szCs w:val="16"/>
              </w:rPr>
            </w:pPr>
            <w:r w:rsidRPr="00934F91">
              <w:rPr>
                <w:b/>
                <w:bCs/>
                <w:color w:val="FFFFFF" w:themeColor="background1"/>
                <w:sz w:val="20"/>
                <w:szCs w:val="18"/>
              </w:rPr>
              <w:t>Other Funds Total</w:t>
            </w:r>
          </w:p>
        </w:tc>
        <w:tc>
          <w:tcPr>
            <w:tcW w:w="1301" w:type="dxa"/>
            <w:shd w:val="clear" w:color="auto" w:fill="0070C0"/>
          </w:tcPr>
          <w:p w14:paraId="61A9EF2A" w14:textId="6D39B272" w:rsidR="00BA50D5" w:rsidRPr="00564B93" w:rsidRDefault="00BA50D5" w:rsidP="00BA50D5">
            <w:pPr>
              <w:jc w:val="center"/>
              <w:rPr>
                <w:color w:val="FFFFFF" w:themeColor="background1"/>
                <w:sz w:val="18"/>
                <w:szCs w:val="16"/>
              </w:rPr>
            </w:pPr>
            <w:r w:rsidRPr="00BA5C8A">
              <w:rPr>
                <w:rFonts w:cs="Calibri"/>
                <w:b/>
                <w:bCs/>
                <w:color w:val="FFFFFF" w:themeColor="background1"/>
                <w:sz w:val="20"/>
                <w:szCs w:val="18"/>
              </w:rPr>
              <w:t>Total</w:t>
            </w:r>
          </w:p>
        </w:tc>
      </w:tr>
      <w:tr w:rsidR="008D27E1" w:rsidRPr="003E3547" w14:paraId="616EDC02" w14:textId="77777777" w:rsidTr="008D27E1">
        <w:tc>
          <w:tcPr>
            <w:tcW w:w="1496" w:type="dxa"/>
            <w:vAlign w:val="center"/>
          </w:tcPr>
          <w:p w14:paraId="3D0F4C81" w14:textId="77777777" w:rsidR="00730C03" w:rsidRPr="00564B93" w:rsidRDefault="00730C03" w:rsidP="00D9261B">
            <w:pPr>
              <w:rPr>
                <w:rFonts w:cs="Calibri"/>
                <w:color w:val="404040"/>
                <w:sz w:val="18"/>
                <w:szCs w:val="16"/>
              </w:rPr>
            </w:pPr>
          </w:p>
        </w:tc>
        <w:tc>
          <w:tcPr>
            <w:tcW w:w="1523" w:type="dxa"/>
            <w:vAlign w:val="center"/>
          </w:tcPr>
          <w:p w14:paraId="0EF6CEAD" w14:textId="77777777" w:rsidR="00730C03" w:rsidRPr="00564B93" w:rsidRDefault="00730C03" w:rsidP="008D27E1">
            <w:pPr>
              <w:jc w:val="center"/>
              <w:rPr>
                <w:rFonts w:cs="Calibri"/>
                <w:color w:val="404040"/>
                <w:sz w:val="18"/>
                <w:szCs w:val="16"/>
              </w:rPr>
            </w:pPr>
          </w:p>
        </w:tc>
        <w:tc>
          <w:tcPr>
            <w:tcW w:w="1414" w:type="dxa"/>
            <w:vAlign w:val="center"/>
          </w:tcPr>
          <w:p w14:paraId="2D638636" w14:textId="77777777" w:rsidR="00730C03" w:rsidRPr="00564B93" w:rsidRDefault="00730C03" w:rsidP="008D27E1">
            <w:pPr>
              <w:jc w:val="center"/>
              <w:rPr>
                <w:rFonts w:cs="Calibri"/>
                <w:color w:val="404040"/>
                <w:sz w:val="18"/>
                <w:szCs w:val="16"/>
              </w:rPr>
            </w:pPr>
          </w:p>
        </w:tc>
        <w:tc>
          <w:tcPr>
            <w:tcW w:w="1502" w:type="dxa"/>
          </w:tcPr>
          <w:p w14:paraId="5E208468" w14:textId="77777777" w:rsidR="00730C03" w:rsidRPr="00564B93" w:rsidRDefault="00730C03" w:rsidP="00D9261B">
            <w:pPr>
              <w:rPr>
                <w:rFonts w:cs="Calibri"/>
                <w:color w:val="404040"/>
                <w:sz w:val="18"/>
                <w:szCs w:val="16"/>
              </w:rPr>
            </w:pPr>
          </w:p>
        </w:tc>
        <w:tc>
          <w:tcPr>
            <w:tcW w:w="990" w:type="dxa"/>
          </w:tcPr>
          <w:p w14:paraId="20846BDD" w14:textId="77777777" w:rsidR="00730C03" w:rsidRPr="00564B93" w:rsidRDefault="00730C03" w:rsidP="00D9261B">
            <w:pPr>
              <w:rPr>
                <w:rFonts w:cs="Calibri"/>
                <w:color w:val="404040"/>
                <w:sz w:val="18"/>
                <w:szCs w:val="16"/>
              </w:rPr>
            </w:pPr>
          </w:p>
        </w:tc>
        <w:tc>
          <w:tcPr>
            <w:tcW w:w="1124" w:type="dxa"/>
            <w:vAlign w:val="center"/>
          </w:tcPr>
          <w:p w14:paraId="132ACE36" w14:textId="77777777" w:rsidR="00730C03" w:rsidRPr="00564B93" w:rsidRDefault="00730C03" w:rsidP="00D9261B">
            <w:pPr>
              <w:rPr>
                <w:rFonts w:cs="Calibri"/>
                <w:color w:val="404040"/>
                <w:sz w:val="18"/>
                <w:szCs w:val="16"/>
              </w:rPr>
            </w:pPr>
          </w:p>
        </w:tc>
        <w:tc>
          <w:tcPr>
            <w:tcW w:w="1301" w:type="dxa"/>
            <w:vAlign w:val="center"/>
          </w:tcPr>
          <w:p w14:paraId="6C35A7AF" w14:textId="77777777" w:rsidR="00730C03" w:rsidRPr="00564B93" w:rsidRDefault="00730C03" w:rsidP="00D9261B">
            <w:pPr>
              <w:rPr>
                <w:rFonts w:cs="Calibri"/>
                <w:color w:val="404040"/>
                <w:sz w:val="18"/>
                <w:szCs w:val="16"/>
              </w:rPr>
            </w:pPr>
          </w:p>
        </w:tc>
      </w:tr>
      <w:tr w:rsidR="00F44F70" w:rsidRPr="003E3547" w14:paraId="38D2BBC8" w14:textId="77777777" w:rsidTr="008D27E1">
        <w:tc>
          <w:tcPr>
            <w:tcW w:w="1496" w:type="dxa"/>
            <w:vAlign w:val="center"/>
          </w:tcPr>
          <w:p w14:paraId="2F4B660C" w14:textId="77777777" w:rsidR="00F44F70" w:rsidRPr="00564B93" w:rsidRDefault="00F44F70" w:rsidP="00D9261B">
            <w:pPr>
              <w:rPr>
                <w:rFonts w:cs="Calibri"/>
                <w:color w:val="404040"/>
                <w:sz w:val="18"/>
                <w:szCs w:val="16"/>
              </w:rPr>
            </w:pPr>
          </w:p>
        </w:tc>
        <w:tc>
          <w:tcPr>
            <w:tcW w:w="1523" w:type="dxa"/>
            <w:vAlign w:val="center"/>
          </w:tcPr>
          <w:p w14:paraId="7A96B3E5" w14:textId="77777777" w:rsidR="00F44F70" w:rsidRPr="00564B93" w:rsidRDefault="00F44F70" w:rsidP="008D27E1">
            <w:pPr>
              <w:jc w:val="center"/>
              <w:rPr>
                <w:rFonts w:cs="Calibri"/>
                <w:color w:val="404040"/>
                <w:sz w:val="18"/>
                <w:szCs w:val="16"/>
              </w:rPr>
            </w:pPr>
          </w:p>
        </w:tc>
        <w:tc>
          <w:tcPr>
            <w:tcW w:w="1414" w:type="dxa"/>
            <w:vAlign w:val="center"/>
          </w:tcPr>
          <w:p w14:paraId="02805AB8" w14:textId="77777777" w:rsidR="00F44F70" w:rsidRPr="00564B93" w:rsidRDefault="00F44F70" w:rsidP="008D27E1">
            <w:pPr>
              <w:jc w:val="center"/>
              <w:rPr>
                <w:rFonts w:cs="Calibri"/>
                <w:color w:val="404040"/>
                <w:sz w:val="18"/>
                <w:szCs w:val="16"/>
              </w:rPr>
            </w:pPr>
          </w:p>
        </w:tc>
        <w:tc>
          <w:tcPr>
            <w:tcW w:w="1502" w:type="dxa"/>
          </w:tcPr>
          <w:p w14:paraId="11250882" w14:textId="77777777" w:rsidR="00F44F70" w:rsidRPr="00564B93" w:rsidRDefault="00F44F70" w:rsidP="00D9261B">
            <w:pPr>
              <w:rPr>
                <w:rFonts w:cs="Calibri"/>
                <w:color w:val="404040"/>
                <w:sz w:val="18"/>
                <w:szCs w:val="16"/>
              </w:rPr>
            </w:pPr>
          </w:p>
        </w:tc>
        <w:tc>
          <w:tcPr>
            <w:tcW w:w="990" w:type="dxa"/>
          </w:tcPr>
          <w:p w14:paraId="54C41787" w14:textId="77777777" w:rsidR="00F44F70" w:rsidRPr="00564B93" w:rsidRDefault="00F44F70" w:rsidP="00D9261B">
            <w:pPr>
              <w:rPr>
                <w:rFonts w:cs="Calibri"/>
                <w:color w:val="404040"/>
                <w:sz w:val="18"/>
                <w:szCs w:val="16"/>
              </w:rPr>
            </w:pPr>
          </w:p>
        </w:tc>
        <w:tc>
          <w:tcPr>
            <w:tcW w:w="1124" w:type="dxa"/>
            <w:vAlign w:val="center"/>
          </w:tcPr>
          <w:p w14:paraId="01C77EA6" w14:textId="77777777" w:rsidR="00F44F70" w:rsidRPr="00564B93" w:rsidRDefault="00F44F70" w:rsidP="00D9261B">
            <w:pPr>
              <w:rPr>
                <w:rFonts w:cs="Calibri"/>
                <w:color w:val="404040"/>
                <w:sz w:val="18"/>
                <w:szCs w:val="16"/>
              </w:rPr>
            </w:pPr>
          </w:p>
        </w:tc>
        <w:tc>
          <w:tcPr>
            <w:tcW w:w="1301" w:type="dxa"/>
            <w:vAlign w:val="center"/>
          </w:tcPr>
          <w:p w14:paraId="5D52494B" w14:textId="77777777" w:rsidR="00F44F70" w:rsidRPr="00564B93" w:rsidRDefault="00F44F70" w:rsidP="00D9261B">
            <w:pPr>
              <w:rPr>
                <w:rFonts w:cs="Calibri"/>
                <w:color w:val="404040"/>
                <w:sz w:val="18"/>
                <w:szCs w:val="16"/>
              </w:rPr>
            </w:pPr>
          </w:p>
        </w:tc>
      </w:tr>
      <w:tr w:rsidR="008D27E1" w:rsidRPr="003E3547" w14:paraId="1C7AD235" w14:textId="77777777" w:rsidTr="008D27E1">
        <w:tc>
          <w:tcPr>
            <w:tcW w:w="1496" w:type="dxa"/>
            <w:tcBorders>
              <w:right w:val="single" w:sz="4" w:space="0" w:color="FFFFFF" w:themeColor="background1"/>
            </w:tcBorders>
            <w:vAlign w:val="center"/>
          </w:tcPr>
          <w:p w14:paraId="18A25A55" w14:textId="77777777" w:rsidR="00730C03" w:rsidRPr="00564B93" w:rsidRDefault="00730C03" w:rsidP="00D9261B">
            <w:pPr>
              <w:jc w:val="right"/>
              <w:rPr>
                <w:rFonts w:cs="Calibri"/>
                <w:color w:val="404040"/>
                <w:sz w:val="18"/>
                <w:szCs w:val="16"/>
              </w:rPr>
            </w:pPr>
          </w:p>
        </w:tc>
        <w:tc>
          <w:tcPr>
            <w:tcW w:w="1523" w:type="dxa"/>
            <w:tcBorders>
              <w:left w:val="single" w:sz="4" w:space="0" w:color="FFFFFF" w:themeColor="background1"/>
            </w:tcBorders>
            <w:vAlign w:val="center"/>
          </w:tcPr>
          <w:p w14:paraId="277021E8" w14:textId="69F198D0" w:rsidR="00730C03" w:rsidRPr="00564B93" w:rsidRDefault="00730C03" w:rsidP="00AA70C1">
            <w:pPr>
              <w:rPr>
                <w:rFonts w:cs="Calibri"/>
                <w:color w:val="404040"/>
                <w:sz w:val="18"/>
                <w:szCs w:val="16"/>
              </w:rPr>
            </w:pPr>
            <w:r w:rsidRPr="00AA70C1">
              <w:rPr>
                <w:rFonts w:cs="Calibri"/>
                <w:color w:val="404040"/>
                <w:sz w:val="20"/>
                <w:szCs w:val="18"/>
              </w:rPr>
              <w:t>Total for salaries and wages:</w:t>
            </w:r>
          </w:p>
        </w:tc>
        <w:tc>
          <w:tcPr>
            <w:tcW w:w="1414" w:type="dxa"/>
            <w:vAlign w:val="center"/>
          </w:tcPr>
          <w:p w14:paraId="13D18F82" w14:textId="77777777" w:rsidR="00730C03" w:rsidRPr="00564B93" w:rsidRDefault="00730C03" w:rsidP="008D27E1">
            <w:pPr>
              <w:jc w:val="center"/>
              <w:rPr>
                <w:rFonts w:cs="Calibri"/>
                <w:color w:val="404040"/>
                <w:sz w:val="18"/>
                <w:szCs w:val="16"/>
              </w:rPr>
            </w:pPr>
          </w:p>
        </w:tc>
        <w:tc>
          <w:tcPr>
            <w:tcW w:w="1502" w:type="dxa"/>
          </w:tcPr>
          <w:p w14:paraId="697B39FA" w14:textId="77777777" w:rsidR="00730C03" w:rsidRPr="00564B93" w:rsidRDefault="00730C03" w:rsidP="00D9261B">
            <w:pPr>
              <w:rPr>
                <w:rFonts w:cs="Calibri"/>
                <w:color w:val="404040"/>
                <w:sz w:val="18"/>
                <w:szCs w:val="16"/>
              </w:rPr>
            </w:pPr>
          </w:p>
        </w:tc>
        <w:tc>
          <w:tcPr>
            <w:tcW w:w="990" w:type="dxa"/>
          </w:tcPr>
          <w:p w14:paraId="376C1E29" w14:textId="77777777" w:rsidR="00730C03" w:rsidRPr="00564B93" w:rsidRDefault="00730C03" w:rsidP="00D9261B">
            <w:pPr>
              <w:rPr>
                <w:rFonts w:cs="Calibri"/>
                <w:color w:val="404040"/>
                <w:sz w:val="18"/>
                <w:szCs w:val="16"/>
              </w:rPr>
            </w:pPr>
          </w:p>
        </w:tc>
        <w:tc>
          <w:tcPr>
            <w:tcW w:w="1124" w:type="dxa"/>
            <w:vAlign w:val="center"/>
          </w:tcPr>
          <w:p w14:paraId="49CDEBC7" w14:textId="77777777" w:rsidR="00730C03" w:rsidRPr="00564B93" w:rsidRDefault="00730C03" w:rsidP="00D9261B">
            <w:pPr>
              <w:rPr>
                <w:rFonts w:cs="Calibri"/>
                <w:color w:val="404040"/>
                <w:sz w:val="18"/>
                <w:szCs w:val="16"/>
              </w:rPr>
            </w:pPr>
          </w:p>
        </w:tc>
        <w:tc>
          <w:tcPr>
            <w:tcW w:w="1301" w:type="dxa"/>
            <w:vAlign w:val="center"/>
          </w:tcPr>
          <w:p w14:paraId="7BDB05CF" w14:textId="77777777" w:rsidR="00730C03" w:rsidRPr="00564B93" w:rsidRDefault="00730C03" w:rsidP="00D9261B">
            <w:pPr>
              <w:rPr>
                <w:rFonts w:cs="Calibri"/>
                <w:color w:val="404040"/>
                <w:sz w:val="18"/>
                <w:szCs w:val="16"/>
              </w:rPr>
            </w:pPr>
          </w:p>
        </w:tc>
      </w:tr>
    </w:tbl>
    <w:p w14:paraId="7F5BBD73" w14:textId="5A1A7152" w:rsidR="00730C03" w:rsidRPr="003E3547" w:rsidRDefault="006F7F41" w:rsidP="006F7F41">
      <w:pPr>
        <w:rPr>
          <w:color w:val="auto"/>
          <w:sz w:val="24"/>
          <w:szCs w:val="24"/>
        </w:rPr>
      </w:pPr>
      <w:r w:rsidRPr="003E3547">
        <w:t xml:space="preserve">Using the space below, explain how the costs for salaries &amp; wages above are necessary, reasonable, and cost-effective.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6F7F41" w:rsidRPr="003E3547" w14:paraId="162F3F74" w14:textId="77777777" w:rsidTr="00E2731B">
        <w:tc>
          <w:tcPr>
            <w:tcW w:w="9350" w:type="dxa"/>
          </w:tcPr>
          <w:p w14:paraId="00CEBCD7" w14:textId="77777777" w:rsidR="006F7F41" w:rsidRPr="003E3547" w:rsidRDefault="006F7F41" w:rsidP="00D9261B">
            <w:pPr>
              <w:rPr>
                <w:sz w:val="24"/>
                <w:szCs w:val="24"/>
              </w:rPr>
            </w:pPr>
            <w:r w:rsidRPr="003E3547">
              <w:rPr>
                <w:iCs/>
                <w:sz w:val="24"/>
                <w:szCs w:val="24"/>
              </w:rPr>
              <w:t>Type response here.</w:t>
            </w:r>
          </w:p>
        </w:tc>
      </w:tr>
    </w:tbl>
    <w:p w14:paraId="2DA1F339" w14:textId="0DC6890C" w:rsidR="006F7F41" w:rsidRPr="003E3547" w:rsidRDefault="00730C03" w:rsidP="00574C53">
      <w:pPr>
        <w:rPr>
          <w:b/>
          <w:color w:val="auto"/>
          <w:sz w:val="24"/>
          <w:szCs w:val="24"/>
        </w:rPr>
      </w:pPr>
      <w:bookmarkStart w:id="18" w:name="_Toc109375744"/>
      <w:r>
        <w:rPr>
          <w:b/>
          <w:color w:val="01599D"/>
          <w:szCs w:val="18"/>
        </w:rPr>
        <w:t xml:space="preserve">2. </w:t>
      </w:r>
      <w:r w:rsidR="006F7F41" w:rsidRPr="003E3547">
        <w:rPr>
          <w:b/>
          <w:color w:val="01599D"/>
          <w:szCs w:val="18"/>
        </w:rPr>
        <w:t>Contracted Services</w:t>
      </w:r>
      <w:bookmarkEnd w:id="18"/>
    </w:p>
    <w:tbl>
      <w:tblPr>
        <w:tblStyle w:val="TableGrid"/>
        <w:tblW w:w="0" w:type="auto"/>
        <w:tblLook w:val="04A0" w:firstRow="1" w:lastRow="0" w:firstColumn="1" w:lastColumn="0" w:noHBand="0" w:noVBand="1"/>
      </w:tblPr>
      <w:tblGrid>
        <w:gridCol w:w="1496"/>
        <w:gridCol w:w="1523"/>
        <w:gridCol w:w="1414"/>
        <w:gridCol w:w="1301"/>
        <w:gridCol w:w="1191"/>
        <w:gridCol w:w="1124"/>
        <w:gridCol w:w="1301"/>
      </w:tblGrid>
      <w:tr w:rsidR="00BA50D5" w:rsidRPr="003E3547" w14:paraId="1207DC83" w14:textId="77777777" w:rsidTr="00BB37B4">
        <w:trPr>
          <w:trHeight w:val="2033"/>
        </w:trPr>
        <w:tc>
          <w:tcPr>
            <w:tcW w:w="1496" w:type="dxa"/>
            <w:shd w:val="clear" w:color="auto" w:fill="0070C0"/>
          </w:tcPr>
          <w:p w14:paraId="6C02F2F8" w14:textId="6482AB42" w:rsidR="00BA50D5" w:rsidRPr="00C26744" w:rsidRDefault="00D57798" w:rsidP="00BA50D5">
            <w:pPr>
              <w:jc w:val="center"/>
              <w:rPr>
                <w:color w:val="FFFFFF" w:themeColor="background1"/>
                <w:sz w:val="20"/>
                <w:szCs w:val="18"/>
              </w:rPr>
            </w:pPr>
            <w:r>
              <w:rPr>
                <w:b/>
                <w:color w:val="FFFFFF" w:themeColor="background1"/>
                <w:sz w:val="20"/>
                <w:szCs w:val="18"/>
              </w:rPr>
              <w:t xml:space="preserve">Objective and </w:t>
            </w:r>
            <w:r w:rsidR="00BA50D5" w:rsidRPr="00C26744">
              <w:rPr>
                <w:b/>
                <w:color w:val="FFFFFF" w:themeColor="background1"/>
                <w:sz w:val="20"/>
                <w:szCs w:val="18"/>
              </w:rPr>
              <w:t xml:space="preserve">Action Step the </w:t>
            </w:r>
            <w:r w:rsidR="00BA50D5">
              <w:rPr>
                <w:b/>
                <w:color w:val="FFFFFF" w:themeColor="background1"/>
                <w:sz w:val="20"/>
                <w:szCs w:val="18"/>
              </w:rPr>
              <w:t>Line Item</w:t>
            </w:r>
            <w:r w:rsidR="00BA50D5" w:rsidRPr="00C26744">
              <w:rPr>
                <w:b/>
                <w:color w:val="FFFFFF" w:themeColor="background1"/>
                <w:sz w:val="20"/>
                <w:szCs w:val="18"/>
              </w:rPr>
              <w:t xml:space="preserve"> is Intended to Meet</w:t>
            </w:r>
          </w:p>
        </w:tc>
        <w:tc>
          <w:tcPr>
            <w:tcW w:w="1523" w:type="dxa"/>
            <w:shd w:val="clear" w:color="auto" w:fill="0070C0"/>
          </w:tcPr>
          <w:p w14:paraId="48301352" w14:textId="6942D55B" w:rsidR="00BA50D5" w:rsidRPr="00C26744" w:rsidRDefault="0090524C" w:rsidP="00BA50D5">
            <w:pPr>
              <w:jc w:val="center"/>
              <w:rPr>
                <w:color w:val="FFFFFF" w:themeColor="background1"/>
                <w:sz w:val="20"/>
                <w:szCs w:val="18"/>
              </w:rPr>
            </w:pPr>
            <w:r w:rsidRPr="00934F91">
              <w:rPr>
                <w:rFonts w:cs="Calibri"/>
                <w:b/>
                <w:bCs/>
                <w:color w:val="FFFFFF" w:themeColor="background1"/>
                <w:sz w:val="20"/>
                <w:szCs w:val="18"/>
              </w:rPr>
              <w:t>Line-Item</w:t>
            </w:r>
            <w:r w:rsidR="00D57798">
              <w:rPr>
                <w:rFonts w:cs="Calibri"/>
                <w:b/>
                <w:bCs/>
                <w:color w:val="FFFFFF" w:themeColor="background1"/>
                <w:sz w:val="20"/>
                <w:szCs w:val="18"/>
              </w:rPr>
              <w:t xml:space="preserve"> Description</w:t>
            </w:r>
          </w:p>
        </w:tc>
        <w:tc>
          <w:tcPr>
            <w:tcW w:w="1414" w:type="dxa"/>
            <w:shd w:val="clear" w:color="auto" w:fill="0070C0"/>
          </w:tcPr>
          <w:p w14:paraId="77621B1C" w14:textId="2254D7A0" w:rsidR="00BA50D5" w:rsidRPr="00C26744" w:rsidRDefault="00BA50D5" w:rsidP="00BA50D5">
            <w:pPr>
              <w:jc w:val="center"/>
              <w:rPr>
                <w:color w:val="FFFFFF" w:themeColor="background1"/>
                <w:sz w:val="20"/>
                <w:szCs w:val="18"/>
              </w:rPr>
            </w:pPr>
            <w:r w:rsidRPr="00934F91">
              <w:rPr>
                <w:rFonts w:cs="Calibri"/>
                <w:b/>
                <w:bCs/>
                <w:color w:val="FFFFFF" w:themeColor="background1"/>
                <w:sz w:val="20"/>
                <w:szCs w:val="18"/>
              </w:rPr>
              <w:t>Calculation</w:t>
            </w:r>
          </w:p>
        </w:tc>
        <w:tc>
          <w:tcPr>
            <w:tcW w:w="1301" w:type="dxa"/>
            <w:shd w:val="clear" w:color="auto" w:fill="0070C0"/>
          </w:tcPr>
          <w:p w14:paraId="4B49C261" w14:textId="6DC97C15" w:rsidR="00BA50D5" w:rsidRPr="00C26744" w:rsidRDefault="00BA50D5" w:rsidP="00BA50D5">
            <w:pPr>
              <w:jc w:val="center"/>
              <w:rPr>
                <w:rFonts w:cs="Calibri"/>
                <w:b/>
                <w:bCs/>
                <w:color w:val="FFFFFF" w:themeColor="background1"/>
                <w:sz w:val="20"/>
                <w:szCs w:val="18"/>
              </w:rPr>
            </w:pPr>
            <w:r w:rsidRPr="00934F91">
              <w:rPr>
                <w:b/>
                <w:bCs/>
                <w:color w:val="FFFFFF" w:themeColor="background1"/>
                <w:sz w:val="20"/>
                <w:szCs w:val="18"/>
              </w:rPr>
              <w:t>McKinney-Vento Request Total</w:t>
            </w:r>
          </w:p>
        </w:tc>
        <w:tc>
          <w:tcPr>
            <w:tcW w:w="1191" w:type="dxa"/>
            <w:shd w:val="clear" w:color="auto" w:fill="0070C0"/>
          </w:tcPr>
          <w:p w14:paraId="550BAC19" w14:textId="4C637444" w:rsidR="00BA50D5" w:rsidRPr="00C26744" w:rsidRDefault="00BA50D5" w:rsidP="00BA50D5">
            <w:pPr>
              <w:jc w:val="center"/>
              <w:rPr>
                <w:rFonts w:cs="Calibri"/>
                <w:b/>
                <w:bCs/>
                <w:color w:val="FFFFFF" w:themeColor="background1"/>
                <w:sz w:val="20"/>
                <w:szCs w:val="18"/>
              </w:rPr>
            </w:pPr>
            <w:r w:rsidRPr="00934F91">
              <w:rPr>
                <w:b/>
                <w:bCs/>
                <w:color w:val="FFFFFF" w:themeColor="background1"/>
                <w:sz w:val="20"/>
                <w:szCs w:val="18"/>
              </w:rPr>
              <w:t>Title I, Part A Total</w:t>
            </w:r>
          </w:p>
        </w:tc>
        <w:tc>
          <w:tcPr>
            <w:tcW w:w="1124" w:type="dxa"/>
            <w:shd w:val="clear" w:color="auto" w:fill="0070C0"/>
          </w:tcPr>
          <w:p w14:paraId="3BD627E1" w14:textId="5370DCBE" w:rsidR="00BA50D5" w:rsidRPr="00C26744" w:rsidRDefault="00BA50D5" w:rsidP="00BA50D5">
            <w:pPr>
              <w:jc w:val="center"/>
              <w:rPr>
                <w:color w:val="FFFFFF" w:themeColor="background1"/>
                <w:sz w:val="20"/>
                <w:szCs w:val="18"/>
              </w:rPr>
            </w:pPr>
            <w:r w:rsidRPr="00934F91">
              <w:rPr>
                <w:b/>
                <w:bCs/>
                <w:color w:val="FFFFFF" w:themeColor="background1"/>
                <w:sz w:val="20"/>
                <w:szCs w:val="18"/>
              </w:rPr>
              <w:t>Other Funds Total</w:t>
            </w:r>
          </w:p>
        </w:tc>
        <w:tc>
          <w:tcPr>
            <w:tcW w:w="1301" w:type="dxa"/>
            <w:shd w:val="clear" w:color="auto" w:fill="0070C0"/>
          </w:tcPr>
          <w:p w14:paraId="21C4B2B0" w14:textId="14BBDD97" w:rsidR="00BA50D5" w:rsidRPr="00C26744" w:rsidRDefault="00BA50D5" w:rsidP="00BA50D5">
            <w:pPr>
              <w:jc w:val="center"/>
              <w:rPr>
                <w:color w:val="FFFFFF" w:themeColor="background1"/>
                <w:sz w:val="20"/>
                <w:szCs w:val="18"/>
              </w:rPr>
            </w:pPr>
            <w:r w:rsidRPr="00BA5C8A">
              <w:rPr>
                <w:rFonts w:cs="Calibri"/>
                <w:b/>
                <w:bCs/>
                <w:color w:val="FFFFFF" w:themeColor="background1"/>
                <w:sz w:val="20"/>
                <w:szCs w:val="18"/>
              </w:rPr>
              <w:t>Total</w:t>
            </w:r>
          </w:p>
        </w:tc>
      </w:tr>
      <w:tr w:rsidR="00730C03" w:rsidRPr="003E3547" w14:paraId="7B2CDA2F" w14:textId="77777777" w:rsidTr="00D9261B">
        <w:tc>
          <w:tcPr>
            <w:tcW w:w="1496" w:type="dxa"/>
            <w:vAlign w:val="center"/>
          </w:tcPr>
          <w:p w14:paraId="52A34782" w14:textId="77777777" w:rsidR="00730C03" w:rsidRPr="00C26744" w:rsidRDefault="00730C03" w:rsidP="00D9261B">
            <w:pPr>
              <w:rPr>
                <w:rFonts w:cs="Calibri"/>
                <w:color w:val="404040"/>
                <w:sz w:val="20"/>
                <w:szCs w:val="18"/>
              </w:rPr>
            </w:pPr>
          </w:p>
        </w:tc>
        <w:tc>
          <w:tcPr>
            <w:tcW w:w="1523" w:type="dxa"/>
            <w:vAlign w:val="center"/>
          </w:tcPr>
          <w:p w14:paraId="5CFB2FB9" w14:textId="77777777" w:rsidR="00730C03" w:rsidRPr="00C26744" w:rsidRDefault="00730C03" w:rsidP="00D9261B">
            <w:pPr>
              <w:rPr>
                <w:rFonts w:cs="Calibri"/>
                <w:color w:val="404040"/>
                <w:sz w:val="20"/>
                <w:szCs w:val="18"/>
              </w:rPr>
            </w:pPr>
          </w:p>
        </w:tc>
        <w:tc>
          <w:tcPr>
            <w:tcW w:w="1414" w:type="dxa"/>
            <w:vAlign w:val="center"/>
          </w:tcPr>
          <w:p w14:paraId="2B62C2D2" w14:textId="77777777" w:rsidR="00730C03" w:rsidRPr="00C26744" w:rsidRDefault="00730C03" w:rsidP="00D9261B">
            <w:pPr>
              <w:rPr>
                <w:rFonts w:cs="Calibri"/>
                <w:color w:val="404040"/>
                <w:sz w:val="20"/>
                <w:szCs w:val="18"/>
              </w:rPr>
            </w:pPr>
          </w:p>
        </w:tc>
        <w:tc>
          <w:tcPr>
            <w:tcW w:w="1301" w:type="dxa"/>
          </w:tcPr>
          <w:p w14:paraId="06D8BA60" w14:textId="77777777" w:rsidR="00730C03" w:rsidRPr="00C26744" w:rsidRDefault="00730C03" w:rsidP="00D9261B">
            <w:pPr>
              <w:rPr>
                <w:rFonts w:cs="Calibri"/>
                <w:color w:val="404040"/>
                <w:sz w:val="20"/>
                <w:szCs w:val="18"/>
              </w:rPr>
            </w:pPr>
          </w:p>
        </w:tc>
        <w:tc>
          <w:tcPr>
            <w:tcW w:w="1191" w:type="dxa"/>
          </w:tcPr>
          <w:p w14:paraId="43729E4F" w14:textId="77777777" w:rsidR="00730C03" w:rsidRPr="00C26744" w:rsidRDefault="00730C03" w:rsidP="00D9261B">
            <w:pPr>
              <w:rPr>
                <w:rFonts w:cs="Calibri"/>
                <w:color w:val="404040"/>
                <w:sz w:val="20"/>
                <w:szCs w:val="18"/>
              </w:rPr>
            </w:pPr>
          </w:p>
        </w:tc>
        <w:tc>
          <w:tcPr>
            <w:tcW w:w="1124" w:type="dxa"/>
            <w:vAlign w:val="center"/>
          </w:tcPr>
          <w:p w14:paraId="1F3027B3" w14:textId="77777777" w:rsidR="00730C03" w:rsidRPr="00C26744" w:rsidRDefault="00730C03" w:rsidP="00D9261B">
            <w:pPr>
              <w:rPr>
                <w:rFonts w:cs="Calibri"/>
                <w:color w:val="404040"/>
                <w:sz w:val="20"/>
                <w:szCs w:val="18"/>
              </w:rPr>
            </w:pPr>
          </w:p>
        </w:tc>
        <w:tc>
          <w:tcPr>
            <w:tcW w:w="1301" w:type="dxa"/>
            <w:vAlign w:val="center"/>
          </w:tcPr>
          <w:p w14:paraId="156FC031" w14:textId="77777777" w:rsidR="00730C03" w:rsidRPr="00C26744" w:rsidRDefault="00730C03" w:rsidP="00D9261B">
            <w:pPr>
              <w:rPr>
                <w:rFonts w:cs="Calibri"/>
                <w:color w:val="404040"/>
                <w:sz w:val="20"/>
                <w:szCs w:val="18"/>
              </w:rPr>
            </w:pPr>
          </w:p>
        </w:tc>
      </w:tr>
      <w:tr w:rsidR="00730C03" w:rsidRPr="003E3547" w14:paraId="41DD962C" w14:textId="77777777" w:rsidTr="00D9261B">
        <w:tc>
          <w:tcPr>
            <w:tcW w:w="1496" w:type="dxa"/>
            <w:vAlign w:val="center"/>
          </w:tcPr>
          <w:p w14:paraId="02BB3ABC" w14:textId="77777777" w:rsidR="00730C03" w:rsidRPr="00C26744" w:rsidRDefault="00730C03" w:rsidP="00D9261B">
            <w:pPr>
              <w:rPr>
                <w:rFonts w:cs="Calibri"/>
                <w:color w:val="404040"/>
                <w:sz w:val="20"/>
                <w:szCs w:val="18"/>
              </w:rPr>
            </w:pPr>
          </w:p>
        </w:tc>
        <w:tc>
          <w:tcPr>
            <w:tcW w:w="1523" w:type="dxa"/>
            <w:vAlign w:val="center"/>
          </w:tcPr>
          <w:p w14:paraId="63C8E2EF" w14:textId="77777777" w:rsidR="00730C03" w:rsidRPr="00C26744" w:rsidRDefault="00730C03" w:rsidP="00D9261B">
            <w:pPr>
              <w:rPr>
                <w:rFonts w:cs="Calibri"/>
                <w:color w:val="404040"/>
                <w:sz w:val="20"/>
                <w:szCs w:val="18"/>
              </w:rPr>
            </w:pPr>
          </w:p>
        </w:tc>
        <w:tc>
          <w:tcPr>
            <w:tcW w:w="1414" w:type="dxa"/>
            <w:vAlign w:val="center"/>
          </w:tcPr>
          <w:p w14:paraId="2CB6E436" w14:textId="77777777" w:rsidR="00730C03" w:rsidRPr="00C26744" w:rsidRDefault="00730C03" w:rsidP="00D9261B">
            <w:pPr>
              <w:rPr>
                <w:rFonts w:cs="Calibri"/>
                <w:color w:val="404040"/>
                <w:sz w:val="20"/>
                <w:szCs w:val="18"/>
              </w:rPr>
            </w:pPr>
          </w:p>
        </w:tc>
        <w:tc>
          <w:tcPr>
            <w:tcW w:w="1301" w:type="dxa"/>
          </w:tcPr>
          <w:p w14:paraId="7F5DBFFC" w14:textId="77777777" w:rsidR="00730C03" w:rsidRPr="00C26744" w:rsidRDefault="00730C03" w:rsidP="00D9261B">
            <w:pPr>
              <w:rPr>
                <w:rFonts w:cs="Calibri"/>
                <w:color w:val="404040"/>
                <w:sz w:val="20"/>
                <w:szCs w:val="18"/>
              </w:rPr>
            </w:pPr>
          </w:p>
        </w:tc>
        <w:tc>
          <w:tcPr>
            <w:tcW w:w="1191" w:type="dxa"/>
          </w:tcPr>
          <w:p w14:paraId="4A9B149E" w14:textId="77777777" w:rsidR="00730C03" w:rsidRPr="00C26744" w:rsidRDefault="00730C03" w:rsidP="00D9261B">
            <w:pPr>
              <w:rPr>
                <w:rFonts w:cs="Calibri"/>
                <w:color w:val="404040"/>
                <w:sz w:val="20"/>
                <w:szCs w:val="18"/>
              </w:rPr>
            </w:pPr>
          </w:p>
        </w:tc>
        <w:tc>
          <w:tcPr>
            <w:tcW w:w="1124" w:type="dxa"/>
            <w:vAlign w:val="center"/>
          </w:tcPr>
          <w:p w14:paraId="3A72C4CB" w14:textId="77777777" w:rsidR="00730C03" w:rsidRPr="00C26744" w:rsidRDefault="00730C03" w:rsidP="00D9261B">
            <w:pPr>
              <w:rPr>
                <w:rFonts w:cs="Calibri"/>
                <w:color w:val="404040"/>
                <w:sz w:val="20"/>
                <w:szCs w:val="18"/>
              </w:rPr>
            </w:pPr>
          </w:p>
        </w:tc>
        <w:tc>
          <w:tcPr>
            <w:tcW w:w="1301" w:type="dxa"/>
            <w:vAlign w:val="center"/>
          </w:tcPr>
          <w:p w14:paraId="5FF47FF4" w14:textId="77777777" w:rsidR="00730C03" w:rsidRPr="00C26744" w:rsidRDefault="00730C03" w:rsidP="00D9261B">
            <w:pPr>
              <w:rPr>
                <w:rFonts w:cs="Calibri"/>
                <w:color w:val="404040"/>
                <w:sz w:val="20"/>
                <w:szCs w:val="18"/>
              </w:rPr>
            </w:pPr>
          </w:p>
        </w:tc>
      </w:tr>
      <w:tr w:rsidR="00730C03" w:rsidRPr="003E3547" w14:paraId="1F485447" w14:textId="77777777" w:rsidTr="00D9261B">
        <w:tc>
          <w:tcPr>
            <w:tcW w:w="1496" w:type="dxa"/>
            <w:tcBorders>
              <w:right w:val="single" w:sz="4" w:space="0" w:color="FFFFFF" w:themeColor="background1"/>
            </w:tcBorders>
            <w:vAlign w:val="center"/>
          </w:tcPr>
          <w:p w14:paraId="6CD6EA5A" w14:textId="77777777" w:rsidR="00730C03" w:rsidRPr="00C26744" w:rsidRDefault="00730C03" w:rsidP="00D9261B">
            <w:pPr>
              <w:jc w:val="right"/>
              <w:rPr>
                <w:rFonts w:cs="Calibri"/>
                <w:color w:val="404040"/>
                <w:sz w:val="20"/>
                <w:szCs w:val="18"/>
              </w:rPr>
            </w:pPr>
          </w:p>
        </w:tc>
        <w:tc>
          <w:tcPr>
            <w:tcW w:w="1523" w:type="dxa"/>
            <w:tcBorders>
              <w:left w:val="single" w:sz="4" w:space="0" w:color="FFFFFF" w:themeColor="background1"/>
            </w:tcBorders>
            <w:vAlign w:val="center"/>
          </w:tcPr>
          <w:p w14:paraId="0BE96CC5" w14:textId="6D6EB855" w:rsidR="00730C03" w:rsidRPr="00C26744" w:rsidRDefault="00730C03" w:rsidP="00D9261B">
            <w:pPr>
              <w:rPr>
                <w:rFonts w:cs="Calibri"/>
                <w:color w:val="404040"/>
                <w:sz w:val="20"/>
                <w:szCs w:val="18"/>
              </w:rPr>
            </w:pPr>
            <w:r w:rsidRPr="00C26744">
              <w:rPr>
                <w:rFonts w:cs="Calibri"/>
                <w:color w:val="404040"/>
                <w:sz w:val="20"/>
                <w:szCs w:val="18"/>
              </w:rPr>
              <w:t>Total for contracted services:</w:t>
            </w:r>
          </w:p>
        </w:tc>
        <w:tc>
          <w:tcPr>
            <w:tcW w:w="1414" w:type="dxa"/>
            <w:vAlign w:val="center"/>
          </w:tcPr>
          <w:p w14:paraId="14FE6E9A" w14:textId="77777777" w:rsidR="00730C03" w:rsidRPr="00C26744" w:rsidRDefault="00730C03" w:rsidP="00D9261B">
            <w:pPr>
              <w:rPr>
                <w:rFonts w:cs="Calibri"/>
                <w:color w:val="404040"/>
                <w:sz w:val="20"/>
                <w:szCs w:val="18"/>
              </w:rPr>
            </w:pPr>
          </w:p>
        </w:tc>
        <w:tc>
          <w:tcPr>
            <w:tcW w:w="1301" w:type="dxa"/>
          </w:tcPr>
          <w:p w14:paraId="7FE5C3C9" w14:textId="77777777" w:rsidR="00730C03" w:rsidRPr="00C26744" w:rsidRDefault="00730C03" w:rsidP="00D9261B">
            <w:pPr>
              <w:rPr>
                <w:rFonts w:cs="Calibri"/>
                <w:color w:val="404040"/>
                <w:sz w:val="20"/>
                <w:szCs w:val="18"/>
              </w:rPr>
            </w:pPr>
          </w:p>
        </w:tc>
        <w:tc>
          <w:tcPr>
            <w:tcW w:w="1191" w:type="dxa"/>
          </w:tcPr>
          <w:p w14:paraId="2C94FEEA" w14:textId="77777777" w:rsidR="00730C03" w:rsidRPr="00C26744" w:rsidRDefault="00730C03" w:rsidP="00D9261B">
            <w:pPr>
              <w:rPr>
                <w:rFonts w:cs="Calibri"/>
                <w:color w:val="404040"/>
                <w:sz w:val="20"/>
                <w:szCs w:val="18"/>
              </w:rPr>
            </w:pPr>
          </w:p>
        </w:tc>
        <w:tc>
          <w:tcPr>
            <w:tcW w:w="1124" w:type="dxa"/>
            <w:vAlign w:val="center"/>
          </w:tcPr>
          <w:p w14:paraId="6B042B73" w14:textId="77777777" w:rsidR="00730C03" w:rsidRPr="00C26744" w:rsidRDefault="00730C03" w:rsidP="00D9261B">
            <w:pPr>
              <w:rPr>
                <w:rFonts w:cs="Calibri"/>
                <w:color w:val="404040"/>
                <w:sz w:val="20"/>
                <w:szCs w:val="18"/>
              </w:rPr>
            </w:pPr>
          </w:p>
        </w:tc>
        <w:tc>
          <w:tcPr>
            <w:tcW w:w="1301" w:type="dxa"/>
            <w:vAlign w:val="center"/>
          </w:tcPr>
          <w:p w14:paraId="1A03CFD1" w14:textId="77777777" w:rsidR="00730C03" w:rsidRPr="00C26744" w:rsidRDefault="00730C03" w:rsidP="00D9261B">
            <w:pPr>
              <w:rPr>
                <w:rFonts w:cs="Calibri"/>
                <w:color w:val="404040"/>
                <w:sz w:val="20"/>
                <w:szCs w:val="18"/>
              </w:rPr>
            </w:pPr>
          </w:p>
        </w:tc>
      </w:tr>
    </w:tbl>
    <w:p w14:paraId="6CFFF4E1" w14:textId="77777777" w:rsidR="006F7F41" w:rsidRPr="003E3547" w:rsidRDefault="006F7F41" w:rsidP="006F7F41">
      <w:pPr>
        <w:rPr>
          <w:color w:val="auto"/>
          <w:sz w:val="24"/>
          <w:szCs w:val="24"/>
        </w:rPr>
      </w:pPr>
      <w:r w:rsidRPr="003E3547">
        <w:t xml:space="preserve">Using the space below, explain how the costs for contracted services above are necessary, reasonable, and cost-effective.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6F7F41" w:rsidRPr="003E3547" w14:paraId="7DED523B" w14:textId="77777777" w:rsidTr="00E2731B">
        <w:tc>
          <w:tcPr>
            <w:tcW w:w="9350" w:type="dxa"/>
          </w:tcPr>
          <w:p w14:paraId="32623DE5" w14:textId="77777777" w:rsidR="006F7F41" w:rsidRPr="003E3547" w:rsidRDefault="006F7F41" w:rsidP="00D9261B">
            <w:pPr>
              <w:rPr>
                <w:sz w:val="24"/>
                <w:szCs w:val="24"/>
              </w:rPr>
            </w:pPr>
            <w:r w:rsidRPr="003E3547">
              <w:rPr>
                <w:iCs/>
                <w:sz w:val="24"/>
                <w:szCs w:val="24"/>
              </w:rPr>
              <w:t>Type response here.</w:t>
            </w:r>
          </w:p>
        </w:tc>
      </w:tr>
    </w:tbl>
    <w:p w14:paraId="4000D406" w14:textId="77777777" w:rsidR="00807037" w:rsidRDefault="00807037" w:rsidP="00980462">
      <w:pPr>
        <w:tabs>
          <w:tab w:val="left" w:pos="1155"/>
        </w:tabs>
        <w:spacing w:after="120"/>
        <w:outlineLvl w:val="2"/>
        <w:rPr>
          <w:b/>
          <w:color w:val="01599D"/>
          <w:szCs w:val="18"/>
        </w:rPr>
      </w:pPr>
      <w:bookmarkStart w:id="19" w:name="_Toc109375745"/>
    </w:p>
    <w:p w14:paraId="046E91B5" w14:textId="77777777" w:rsidR="00807037" w:rsidRDefault="00807037">
      <w:pPr>
        <w:rPr>
          <w:b/>
          <w:color w:val="01599D"/>
          <w:szCs w:val="18"/>
        </w:rPr>
      </w:pPr>
      <w:r>
        <w:rPr>
          <w:b/>
          <w:color w:val="01599D"/>
          <w:szCs w:val="18"/>
        </w:rPr>
        <w:br w:type="page"/>
      </w:r>
    </w:p>
    <w:p w14:paraId="44012AE6" w14:textId="1B078F31" w:rsidR="00730C03" w:rsidRDefault="005418C9" w:rsidP="00574C53">
      <w:pPr>
        <w:tabs>
          <w:tab w:val="left" w:pos="1155"/>
        </w:tabs>
        <w:spacing w:after="120"/>
        <w:outlineLvl w:val="2"/>
      </w:pPr>
      <w:r>
        <w:rPr>
          <w:b/>
          <w:color w:val="01599D"/>
          <w:szCs w:val="18"/>
        </w:rPr>
        <w:lastRenderedPageBreak/>
        <w:t xml:space="preserve">3. </w:t>
      </w:r>
      <w:r w:rsidR="006F7F41" w:rsidRPr="003E3547">
        <w:rPr>
          <w:b/>
          <w:color w:val="01599D"/>
          <w:szCs w:val="18"/>
        </w:rPr>
        <w:t>Supplies &amp; materials</w:t>
      </w:r>
      <w:bookmarkEnd w:id="19"/>
    </w:p>
    <w:tbl>
      <w:tblPr>
        <w:tblStyle w:val="TableGrid"/>
        <w:tblW w:w="0" w:type="auto"/>
        <w:tblLook w:val="04A0" w:firstRow="1" w:lastRow="0" w:firstColumn="1" w:lastColumn="0" w:noHBand="0" w:noVBand="1"/>
      </w:tblPr>
      <w:tblGrid>
        <w:gridCol w:w="1496"/>
        <w:gridCol w:w="1523"/>
        <w:gridCol w:w="1414"/>
        <w:gridCol w:w="1301"/>
        <w:gridCol w:w="1191"/>
        <w:gridCol w:w="1124"/>
        <w:gridCol w:w="1301"/>
      </w:tblGrid>
      <w:tr w:rsidR="00BA50D5" w:rsidRPr="003E3547" w14:paraId="3D884EEB" w14:textId="77777777" w:rsidTr="00BC1A01">
        <w:tc>
          <w:tcPr>
            <w:tcW w:w="1496" w:type="dxa"/>
            <w:shd w:val="clear" w:color="auto" w:fill="0070C0"/>
          </w:tcPr>
          <w:p w14:paraId="3C302479" w14:textId="28617795" w:rsidR="00BA50D5" w:rsidRPr="00C26744" w:rsidRDefault="002E21AF" w:rsidP="00BA50D5">
            <w:pPr>
              <w:jc w:val="center"/>
              <w:rPr>
                <w:color w:val="FFFFFF" w:themeColor="background1"/>
                <w:sz w:val="20"/>
                <w:szCs w:val="18"/>
              </w:rPr>
            </w:pPr>
            <w:r>
              <w:rPr>
                <w:b/>
                <w:color w:val="FFFFFF" w:themeColor="background1"/>
                <w:sz w:val="20"/>
                <w:szCs w:val="18"/>
              </w:rPr>
              <w:t xml:space="preserve">Objective and </w:t>
            </w:r>
            <w:r w:rsidR="00BA50D5" w:rsidRPr="00C26744">
              <w:rPr>
                <w:b/>
                <w:color w:val="FFFFFF" w:themeColor="background1"/>
                <w:sz w:val="20"/>
                <w:szCs w:val="18"/>
              </w:rPr>
              <w:t xml:space="preserve">Action Step the </w:t>
            </w:r>
            <w:r w:rsidR="00BA50D5">
              <w:rPr>
                <w:b/>
                <w:color w:val="FFFFFF" w:themeColor="background1"/>
                <w:sz w:val="20"/>
                <w:szCs w:val="18"/>
              </w:rPr>
              <w:t>Line Item</w:t>
            </w:r>
            <w:r w:rsidR="00BA50D5" w:rsidRPr="00C26744">
              <w:rPr>
                <w:b/>
                <w:color w:val="FFFFFF" w:themeColor="background1"/>
                <w:sz w:val="20"/>
                <w:szCs w:val="18"/>
              </w:rPr>
              <w:t xml:space="preserve"> is Intended to Meet</w:t>
            </w:r>
          </w:p>
        </w:tc>
        <w:tc>
          <w:tcPr>
            <w:tcW w:w="1523" w:type="dxa"/>
            <w:shd w:val="clear" w:color="auto" w:fill="0070C0"/>
          </w:tcPr>
          <w:p w14:paraId="1DF416C4" w14:textId="4C7FF4BD" w:rsidR="00BA50D5" w:rsidRPr="00C26744" w:rsidRDefault="0090524C" w:rsidP="00BA50D5">
            <w:pPr>
              <w:jc w:val="center"/>
              <w:rPr>
                <w:color w:val="FFFFFF" w:themeColor="background1"/>
                <w:sz w:val="20"/>
                <w:szCs w:val="18"/>
              </w:rPr>
            </w:pPr>
            <w:r w:rsidRPr="00934F91">
              <w:rPr>
                <w:rFonts w:cs="Calibri"/>
                <w:b/>
                <w:bCs/>
                <w:color w:val="FFFFFF" w:themeColor="background1"/>
                <w:sz w:val="20"/>
                <w:szCs w:val="18"/>
              </w:rPr>
              <w:t>Line-Item</w:t>
            </w:r>
            <w:r w:rsidR="002E21AF">
              <w:rPr>
                <w:rFonts w:cs="Calibri"/>
                <w:b/>
                <w:bCs/>
                <w:color w:val="FFFFFF" w:themeColor="background1"/>
                <w:sz w:val="20"/>
                <w:szCs w:val="18"/>
              </w:rPr>
              <w:t xml:space="preserve"> Description</w:t>
            </w:r>
          </w:p>
        </w:tc>
        <w:tc>
          <w:tcPr>
            <w:tcW w:w="1414" w:type="dxa"/>
            <w:shd w:val="clear" w:color="auto" w:fill="0070C0"/>
          </w:tcPr>
          <w:p w14:paraId="381A2AC1" w14:textId="46676A1A" w:rsidR="00BA50D5" w:rsidRPr="00C26744" w:rsidRDefault="00BA50D5" w:rsidP="00BA50D5">
            <w:pPr>
              <w:jc w:val="center"/>
              <w:rPr>
                <w:color w:val="FFFFFF" w:themeColor="background1"/>
                <w:sz w:val="20"/>
                <w:szCs w:val="18"/>
              </w:rPr>
            </w:pPr>
            <w:r w:rsidRPr="00934F91">
              <w:rPr>
                <w:rFonts w:cs="Calibri"/>
                <w:b/>
                <w:bCs/>
                <w:color w:val="FFFFFF" w:themeColor="background1"/>
                <w:sz w:val="20"/>
                <w:szCs w:val="18"/>
              </w:rPr>
              <w:t>Calculation</w:t>
            </w:r>
          </w:p>
        </w:tc>
        <w:tc>
          <w:tcPr>
            <w:tcW w:w="1301" w:type="dxa"/>
            <w:shd w:val="clear" w:color="auto" w:fill="0070C0"/>
          </w:tcPr>
          <w:p w14:paraId="60260D71" w14:textId="22DBC09E" w:rsidR="00BA50D5" w:rsidRPr="00C26744" w:rsidRDefault="00BA50D5" w:rsidP="00BA50D5">
            <w:pPr>
              <w:jc w:val="center"/>
              <w:rPr>
                <w:rFonts w:cs="Calibri"/>
                <w:b/>
                <w:bCs/>
                <w:color w:val="FFFFFF" w:themeColor="background1"/>
                <w:sz w:val="20"/>
                <w:szCs w:val="18"/>
              </w:rPr>
            </w:pPr>
            <w:r w:rsidRPr="00934F91">
              <w:rPr>
                <w:b/>
                <w:bCs/>
                <w:color w:val="FFFFFF" w:themeColor="background1"/>
                <w:sz w:val="20"/>
                <w:szCs w:val="18"/>
              </w:rPr>
              <w:t>McKinney-Vento Request Total</w:t>
            </w:r>
          </w:p>
        </w:tc>
        <w:tc>
          <w:tcPr>
            <w:tcW w:w="1191" w:type="dxa"/>
            <w:shd w:val="clear" w:color="auto" w:fill="0070C0"/>
          </w:tcPr>
          <w:p w14:paraId="29B6B32A" w14:textId="39E917CC" w:rsidR="00BA50D5" w:rsidRPr="00C26744" w:rsidRDefault="00BA50D5" w:rsidP="00BA50D5">
            <w:pPr>
              <w:jc w:val="center"/>
              <w:rPr>
                <w:rFonts w:cs="Calibri"/>
                <w:b/>
                <w:bCs/>
                <w:color w:val="FFFFFF" w:themeColor="background1"/>
                <w:sz w:val="20"/>
                <w:szCs w:val="18"/>
              </w:rPr>
            </w:pPr>
            <w:r w:rsidRPr="00934F91">
              <w:rPr>
                <w:b/>
                <w:bCs/>
                <w:color w:val="FFFFFF" w:themeColor="background1"/>
                <w:sz w:val="20"/>
                <w:szCs w:val="18"/>
              </w:rPr>
              <w:t>Title I, Part A Total</w:t>
            </w:r>
          </w:p>
        </w:tc>
        <w:tc>
          <w:tcPr>
            <w:tcW w:w="1124" w:type="dxa"/>
            <w:shd w:val="clear" w:color="auto" w:fill="0070C0"/>
          </w:tcPr>
          <w:p w14:paraId="61042188" w14:textId="20C9219E" w:rsidR="00BA50D5" w:rsidRPr="00C26744" w:rsidRDefault="00BA50D5" w:rsidP="00BA50D5">
            <w:pPr>
              <w:jc w:val="center"/>
              <w:rPr>
                <w:color w:val="FFFFFF" w:themeColor="background1"/>
                <w:sz w:val="20"/>
                <w:szCs w:val="18"/>
              </w:rPr>
            </w:pPr>
            <w:r w:rsidRPr="00934F91">
              <w:rPr>
                <w:b/>
                <w:bCs/>
                <w:color w:val="FFFFFF" w:themeColor="background1"/>
                <w:sz w:val="20"/>
                <w:szCs w:val="18"/>
              </w:rPr>
              <w:t>Other Funds Total</w:t>
            </w:r>
          </w:p>
        </w:tc>
        <w:tc>
          <w:tcPr>
            <w:tcW w:w="1301" w:type="dxa"/>
            <w:shd w:val="clear" w:color="auto" w:fill="0070C0"/>
          </w:tcPr>
          <w:p w14:paraId="76873EFC" w14:textId="3BA4A13E" w:rsidR="00BA50D5" w:rsidRPr="00C26744" w:rsidRDefault="00BA50D5" w:rsidP="00BA50D5">
            <w:pPr>
              <w:jc w:val="center"/>
              <w:rPr>
                <w:color w:val="FFFFFF" w:themeColor="background1"/>
                <w:sz w:val="20"/>
                <w:szCs w:val="18"/>
              </w:rPr>
            </w:pPr>
            <w:r w:rsidRPr="00BA5C8A">
              <w:rPr>
                <w:rFonts w:cs="Calibri"/>
                <w:b/>
                <w:bCs/>
                <w:color w:val="FFFFFF" w:themeColor="background1"/>
                <w:sz w:val="20"/>
                <w:szCs w:val="18"/>
              </w:rPr>
              <w:t>Total</w:t>
            </w:r>
          </w:p>
        </w:tc>
      </w:tr>
      <w:tr w:rsidR="00730C03" w:rsidRPr="003E3547" w14:paraId="13C5163A" w14:textId="77777777" w:rsidTr="00D9261B">
        <w:tc>
          <w:tcPr>
            <w:tcW w:w="1496" w:type="dxa"/>
            <w:vAlign w:val="center"/>
          </w:tcPr>
          <w:p w14:paraId="31487380" w14:textId="77777777" w:rsidR="00730C03" w:rsidRPr="003E3547" w:rsidRDefault="00730C03" w:rsidP="00D9261B">
            <w:pPr>
              <w:rPr>
                <w:rFonts w:cs="Calibri"/>
                <w:color w:val="404040"/>
                <w:szCs w:val="20"/>
              </w:rPr>
            </w:pPr>
          </w:p>
        </w:tc>
        <w:tc>
          <w:tcPr>
            <w:tcW w:w="1523" w:type="dxa"/>
            <w:vAlign w:val="center"/>
          </w:tcPr>
          <w:p w14:paraId="4383BF14" w14:textId="77777777" w:rsidR="00730C03" w:rsidRPr="003E3547" w:rsidRDefault="00730C03" w:rsidP="00D9261B">
            <w:pPr>
              <w:rPr>
                <w:rFonts w:cs="Calibri"/>
                <w:color w:val="404040"/>
                <w:szCs w:val="20"/>
              </w:rPr>
            </w:pPr>
          </w:p>
        </w:tc>
        <w:tc>
          <w:tcPr>
            <w:tcW w:w="1414" w:type="dxa"/>
            <w:vAlign w:val="center"/>
          </w:tcPr>
          <w:p w14:paraId="30464A58" w14:textId="77777777" w:rsidR="00730C03" w:rsidRPr="003E3547" w:rsidRDefault="00730C03" w:rsidP="00D9261B">
            <w:pPr>
              <w:rPr>
                <w:rFonts w:cs="Calibri"/>
                <w:color w:val="404040"/>
                <w:szCs w:val="20"/>
              </w:rPr>
            </w:pPr>
          </w:p>
        </w:tc>
        <w:tc>
          <w:tcPr>
            <w:tcW w:w="1301" w:type="dxa"/>
          </w:tcPr>
          <w:p w14:paraId="139ED0E9" w14:textId="77777777" w:rsidR="00730C03" w:rsidRPr="003E3547" w:rsidRDefault="00730C03" w:rsidP="00D9261B">
            <w:pPr>
              <w:rPr>
                <w:rFonts w:cs="Calibri"/>
                <w:color w:val="404040"/>
                <w:szCs w:val="20"/>
              </w:rPr>
            </w:pPr>
          </w:p>
        </w:tc>
        <w:tc>
          <w:tcPr>
            <w:tcW w:w="1191" w:type="dxa"/>
          </w:tcPr>
          <w:p w14:paraId="4EC1444C" w14:textId="77777777" w:rsidR="00730C03" w:rsidRPr="003E3547" w:rsidRDefault="00730C03" w:rsidP="00D9261B">
            <w:pPr>
              <w:rPr>
                <w:rFonts w:cs="Calibri"/>
                <w:color w:val="404040"/>
                <w:szCs w:val="20"/>
              </w:rPr>
            </w:pPr>
          </w:p>
        </w:tc>
        <w:tc>
          <w:tcPr>
            <w:tcW w:w="1124" w:type="dxa"/>
            <w:vAlign w:val="center"/>
          </w:tcPr>
          <w:p w14:paraId="676606A7" w14:textId="77777777" w:rsidR="00730C03" w:rsidRPr="003E3547" w:rsidRDefault="00730C03" w:rsidP="00D9261B">
            <w:pPr>
              <w:rPr>
                <w:rFonts w:cs="Calibri"/>
                <w:color w:val="404040"/>
                <w:szCs w:val="20"/>
              </w:rPr>
            </w:pPr>
          </w:p>
        </w:tc>
        <w:tc>
          <w:tcPr>
            <w:tcW w:w="1301" w:type="dxa"/>
            <w:vAlign w:val="center"/>
          </w:tcPr>
          <w:p w14:paraId="501A15D9" w14:textId="77777777" w:rsidR="00730C03" w:rsidRPr="003E3547" w:rsidRDefault="00730C03" w:rsidP="00D9261B">
            <w:pPr>
              <w:rPr>
                <w:rFonts w:cs="Calibri"/>
                <w:color w:val="404040"/>
                <w:szCs w:val="20"/>
              </w:rPr>
            </w:pPr>
          </w:p>
        </w:tc>
      </w:tr>
      <w:tr w:rsidR="00730C03" w:rsidRPr="003E3547" w14:paraId="70AEE0BD" w14:textId="77777777" w:rsidTr="00D9261B">
        <w:tc>
          <w:tcPr>
            <w:tcW w:w="1496" w:type="dxa"/>
            <w:vAlign w:val="center"/>
          </w:tcPr>
          <w:p w14:paraId="0AF2743C" w14:textId="77777777" w:rsidR="00730C03" w:rsidRPr="003E3547" w:rsidRDefault="00730C03" w:rsidP="00D9261B">
            <w:pPr>
              <w:rPr>
                <w:rFonts w:cs="Calibri"/>
                <w:color w:val="404040"/>
                <w:szCs w:val="20"/>
              </w:rPr>
            </w:pPr>
          </w:p>
        </w:tc>
        <w:tc>
          <w:tcPr>
            <w:tcW w:w="1523" w:type="dxa"/>
            <w:vAlign w:val="center"/>
          </w:tcPr>
          <w:p w14:paraId="1261C803" w14:textId="77777777" w:rsidR="00730C03" w:rsidRPr="003E3547" w:rsidRDefault="00730C03" w:rsidP="00D9261B">
            <w:pPr>
              <w:rPr>
                <w:rFonts w:cs="Calibri"/>
                <w:color w:val="404040"/>
                <w:szCs w:val="20"/>
              </w:rPr>
            </w:pPr>
          </w:p>
        </w:tc>
        <w:tc>
          <w:tcPr>
            <w:tcW w:w="1414" w:type="dxa"/>
            <w:vAlign w:val="center"/>
          </w:tcPr>
          <w:p w14:paraId="4C42E6FE" w14:textId="77777777" w:rsidR="00730C03" w:rsidRPr="003E3547" w:rsidRDefault="00730C03" w:rsidP="00D9261B">
            <w:pPr>
              <w:rPr>
                <w:rFonts w:cs="Calibri"/>
                <w:color w:val="404040"/>
                <w:szCs w:val="20"/>
              </w:rPr>
            </w:pPr>
          </w:p>
        </w:tc>
        <w:tc>
          <w:tcPr>
            <w:tcW w:w="1301" w:type="dxa"/>
          </w:tcPr>
          <w:p w14:paraId="3DA47830" w14:textId="77777777" w:rsidR="00730C03" w:rsidRPr="003E3547" w:rsidRDefault="00730C03" w:rsidP="00D9261B">
            <w:pPr>
              <w:rPr>
                <w:rFonts w:cs="Calibri"/>
                <w:color w:val="404040"/>
                <w:szCs w:val="20"/>
              </w:rPr>
            </w:pPr>
          </w:p>
        </w:tc>
        <w:tc>
          <w:tcPr>
            <w:tcW w:w="1191" w:type="dxa"/>
          </w:tcPr>
          <w:p w14:paraId="69A3A213" w14:textId="77777777" w:rsidR="00730C03" w:rsidRPr="003E3547" w:rsidRDefault="00730C03" w:rsidP="00D9261B">
            <w:pPr>
              <w:rPr>
                <w:rFonts w:cs="Calibri"/>
                <w:color w:val="404040"/>
                <w:szCs w:val="20"/>
              </w:rPr>
            </w:pPr>
          </w:p>
        </w:tc>
        <w:tc>
          <w:tcPr>
            <w:tcW w:w="1124" w:type="dxa"/>
            <w:vAlign w:val="center"/>
          </w:tcPr>
          <w:p w14:paraId="458DAE89" w14:textId="77777777" w:rsidR="00730C03" w:rsidRPr="003E3547" w:rsidRDefault="00730C03" w:rsidP="00D9261B">
            <w:pPr>
              <w:rPr>
                <w:rFonts w:cs="Calibri"/>
                <w:color w:val="404040"/>
                <w:szCs w:val="20"/>
              </w:rPr>
            </w:pPr>
          </w:p>
        </w:tc>
        <w:tc>
          <w:tcPr>
            <w:tcW w:w="1301" w:type="dxa"/>
            <w:vAlign w:val="center"/>
          </w:tcPr>
          <w:p w14:paraId="676D8C5E" w14:textId="77777777" w:rsidR="00730C03" w:rsidRPr="003E3547" w:rsidRDefault="00730C03" w:rsidP="00D9261B">
            <w:pPr>
              <w:rPr>
                <w:rFonts w:cs="Calibri"/>
                <w:color w:val="404040"/>
                <w:szCs w:val="20"/>
              </w:rPr>
            </w:pPr>
          </w:p>
        </w:tc>
      </w:tr>
      <w:tr w:rsidR="00730C03" w:rsidRPr="003E3547" w14:paraId="760B2F98" w14:textId="77777777" w:rsidTr="00D9261B">
        <w:tc>
          <w:tcPr>
            <w:tcW w:w="1496" w:type="dxa"/>
            <w:tcBorders>
              <w:right w:val="single" w:sz="4" w:space="0" w:color="FFFFFF" w:themeColor="background1"/>
            </w:tcBorders>
            <w:vAlign w:val="center"/>
          </w:tcPr>
          <w:p w14:paraId="7FF0B6C1" w14:textId="77777777" w:rsidR="00730C03" w:rsidRPr="003E3547" w:rsidRDefault="00730C03" w:rsidP="00D9261B">
            <w:pPr>
              <w:jc w:val="right"/>
              <w:rPr>
                <w:rFonts w:cs="Calibri"/>
                <w:color w:val="404040"/>
                <w:szCs w:val="20"/>
              </w:rPr>
            </w:pPr>
          </w:p>
        </w:tc>
        <w:tc>
          <w:tcPr>
            <w:tcW w:w="1523" w:type="dxa"/>
            <w:tcBorders>
              <w:left w:val="single" w:sz="4" w:space="0" w:color="FFFFFF" w:themeColor="background1"/>
            </w:tcBorders>
            <w:vAlign w:val="center"/>
          </w:tcPr>
          <w:p w14:paraId="50A0134E" w14:textId="791E1900" w:rsidR="00730C03" w:rsidRPr="003E3547" w:rsidRDefault="00730C03" w:rsidP="00D9261B">
            <w:pPr>
              <w:rPr>
                <w:rFonts w:cs="Calibri"/>
                <w:color w:val="404040"/>
                <w:szCs w:val="20"/>
              </w:rPr>
            </w:pPr>
            <w:r w:rsidRPr="00C26744">
              <w:rPr>
                <w:rFonts w:cs="Calibri"/>
                <w:color w:val="404040"/>
                <w:sz w:val="20"/>
                <w:szCs w:val="18"/>
              </w:rPr>
              <w:t>Total for supplies and materials:</w:t>
            </w:r>
          </w:p>
        </w:tc>
        <w:tc>
          <w:tcPr>
            <w:tcW w:w="1414" w:type="dxa"/>
            <w:vAlign w:val="center"/>
          </w:tcPr>
          <w:p w14:paraId="281187A8" w14:textId="77777777" w:rsidR="00730C03" w:rsidRPr="003E3547" w:rsidRDefault="00730C03" w:rsidP="00D9261B">
            <w:pPr>
              <w:rPr>
                <w:rFonts w:cs="Calibri"/>
                <w:color w:val="404040"/>
                <w:szCs w:val="20"/>
              </w:rPr>
            </w:pPr>
          </w:p>
        </w:tc>
        <w:tc>
          <w:tcPr>
            <w:tcW w:w="1301" w:type="dxa"/>
          </w:tcPr>
          <w:p w14:paraId="438DF639" w14:textId="77777777" w:rsidR="00730C03" w:rsidRPr="003E3547" w:rsidRDefault="00730C03" w:rsidP="00D9261B">
            <w:pPr>
              <w:rPr>
                <w:rFonts w:cs="Calibri"/>
                <w:color w:val="404040"/>
                <w:szCs w:val="20"/>
              </w:rPr>
            </w:pPr>
          </w:p>
        </w:tc>
        <w:tc>
          <w:tcPr>
            <w:tcW w:w="1191" w:type="dxa"/>
          </w:tcPr>
          <w:p w14:paraId="382BB968" w14:textId="77777777" w:rsidR="00730C03" w:rsidRPr="003E3547" w:rsidRDefault="00730C03" w:rsidP="00D9261B">
            <w:pPr>
              <w:rPr>
                <w:rFonts w:cs="Calibri"/>
                <w:color w:val="404040"/>
                <w:szCs w:val="20"/>
              </w:rPr>
            </w:pPr>
          </w:p>
        </w:tc>
        <w:tc>
          <w:tcPr>
            <w:tcW w:w="1124" w:type="dxa"/>
            <w:vAlign w:val="center"/>
          </w:tcPr>
          <w:p w14:paraId="00749650" w14:textId="77777777" w:rsidR="00730C03" w:rsidRPr="003E3547" w:rsidRDefault="00730C03" w:rsidP="00D9261B">
            <w:pPr>
              <w:rPr>
                <w:rFonts w:cs="Calibri"/>
                <w:color w:val="404040"/>
                <w:szCs w:val="20"/>
              </w:rPr>
            </w:pPr>
          </w:p>
        </w:tc>
        <w:tc>
          <w:tcPr>
            <w:tcW w:w="1301" w:type="dxa"/>
            <w:vAlign w:val="center"/>
          </w:tcPr>
          <w:p w14:paraId="13B73223" w14:textId="77777777" w:rsidR="00730C03" w:rsidRPr="003E3547" w:rsidRDefault="00730C03" w:rsidP="00D9261B">
            <w:pPr>
              <w:rPr>
                <w:rFonts w:cs="Calibri"/>
                <w:color w:val="404040"/>
                <w:szCs w:val="20"/>
              </w:rPr>
            </w:pPr>
          </w:p>
        </w:tc>
      </w:tr>
    </w:tbl>
    <w:p w14:paraId="248E59E7" w14:textId="52A7DAAB" w:rsidR="006F7F41" w:rsidRPr="003E3547" w:rsidRDefault="006F7F41" w:rsidP="006F7F41">
      <w:pPr>
        <w:rPr>
          <w:color w:val="auto"/>
          <w:sz w:val="24"/>
          <w:szCs w:val="24"/>
        </w:rPr>
      </w:pPr>
      <w:r w:rsidRPr="003E3547">
        <w:t xml:space="preserve">Using the space below, explain how the costs for supplies &amp; materials above are necessary, reasonable, and cost-effective.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6F7F41" w:rsidRPr="003E3547" w14:paraId="3543D16C" w14:textId="77777777" w:rsidTr="00E2731B">
        <w:tc>
          <w:tcPr>
            <w:tcW w:w="9350" w:type="dxa"/>
          </w:tcPr>
          <w:p w14:paraId="041BB037" w14:textId="77777777" w:rsidR="006F7F41" w:rsidRPr="003E3547" w:rsidRDefault="006F7F41" w:rsidP="00D9261B">
            <w:pPr>
              <w:rPr>
                <w:sz w:val="24"/>
                <w:szCs w:val="24"/>
              </w:rPr>
            </w:pPr>
            <w:r w:rsidRPr="003E3547">
              <w:rPr>
                <w:iCs/>
                <w:sz w:val="24"/>
                <w:szCs w:val="24"/>
              </w:rPr>
              <w:t>Type response here.</w:t>
            </w:r>
          </w:p>
        </w:tc>
      </w:tr>
    </w:tbl>
    <w:p w14:paraId="6DD8A3BA" w14:textId="4104435B" w:rsidR="00CB35EF" w:rsidRDefault="00CB35EF">
      <w:pPr>
        <w:rPr>
          <w:b/>
          <w:color w:val="01599D"/>
          <w:szCs w:val="18"/>
        </w:rPr>
      </w:pPr>
      <w:bookmarkStart w:id="20" w:name="_Toc109375746"/>
    </w:p>
    <w:p w14:paraId="05C5F2DB" w14:textId="60A9D18B" w:rsidR="006F7F41" w:rsidRPr="003E3547" w:rsidRDefault="00F5329D" w:rsidP="006F7F41">
      <w:pPr>
        <w:spacing w:after="120"/>
        <w:outlineLvl w:val="2"/>
        <w:rPr>
          <w:b/>
          <w:color w:val="auto"/>
          <w:sz w:val="24"/>
          <w:szCs w:val="24"/>
        </w:rPr>
      </w:pPr>
      <w:r>
        <w:rPr>
          <w:b/>
          <w:color w:val="01599D"/>
          <w:szCs w:val="18"/>
        </w:rPr>
        <w:t xml:space="preserve">4. </w:t>
      </w:r>
      <w:r w:rsidR="006F7F41" w:rsidRPr="003E3547">
        <w:rPr>
          <w:b/>
          <w:color w:val="01599D"/>
          <w:szCs w:val="18"/>
        </w:rPr>
        <w:t>Other charges</w:t>
      </w:r>
      <w:bookmarkEnd w:id="20"/>
    </w:p>
    <w:tbl>
      <w:tblPr>
        <w:tblStyle w:val="TableGrid"/>
        <w:tblW w:w="0" w:type="auto"/>
        <w:tblLook w:val="04A0" w:firstRow="1" w:lastRow="0" w:firstColumn="1" w:lastColumn="0" w:noHBand="0" w:noVBand="1"/>
      </w:tblPr>
      <w:tblGrid>
        <w:gridCol w:w="1496"/>
        <w:gridCol w:w="1523"/>
        <w:gridCol w:w="1414"/>
        <w:gridCol w:w="1301"/>
        <w:gridCol w:w="1191"/>
        <w:gridCol w:w="1124"/>
        <w:gridCol w:w="1301"/>
      </w:tblGrid>
      <w:tr w:rsidR="00BA50D5" w:rsidRPr="003E3547" w14:paraId="7518B25B" w14:textId="77777777" w:rsidTr="00192DC1">
        <w:tc>
          <w:tcPr>
            <w:tcW w:w="1496" w:type="dxa"/>
            <w:shd w:val="clear" w:color="auto" w:fill="0070C0"/>
          </w:tcPr>
          <w:p w14:paraId="29FF0BC5" w14:textId="1BC94F47" w:rsidR="00BA50D5" w:rsidRPr="0037088E" w:rsidRDefault="002E21AF" w:rsidP="00BA50D5">
            <w:pPr>
              <w:jc w:val="center"/>
              <w:rPr>
                <w:color w:val="FFFFFF" w:themeColor="background1"/>
                <w:sz w:val="20"/>
                <w:szCs w:val="20"/>
              </w:rPr>
            </w:pPr>
            <w:r>
              <w:rPr>
                <w:b/>
                <w:color w:val="FFFFFF" w:themeColor="background1"/>
                <w:sz w:val="20"/>
                <w:szCs w:val="18"/>
              </w:rPr>
              <w:t xml:space="preserve">Objective and </w:t>
            </w:r>
            <w:r w:rsidR="00BA50D5" w:rsidRPr="00C26744">
              <w:rPr>
                <w:b/>
                <w:color w:val="FFFFFF" w:themeColor="background1"/>
                <w:sz w:val="20"/>
                <w:szCs w:val="18"/>
              </w:rPr>
              <w:t xml:space="preserve">Action Step the </w:t>
            </w:r>
            <w:r w:rsidR="00BA50D5">
              <w:rPr>
                <w:b/>
                <w:color w:val="FFFFFF" w:themeColor="background1"/>
                <w:sz w:val="20"/>
                <w:szCs w:val="18"/>
              </w:rPr>
              <w:t>Line Item</w:t>
            </w:r>
            <w:r w:rsidR="00BA50D5" w:rsidRPr="00C26744">
              <w:rPr>
                <w:b/>
                <w:color w:val="FFFFFF" w:themeColor="background1"/>
                <w:sz w:val="20"/>
                <w:szCs w:val="18"/>
              </w:rPr>
              <w:t xml:space="preserve"> is Intended to Meet</w:t>
            </w:r>
          </w:p>
        </w:tc>
        <w:tc>
          <w:tcPr>
            <w:tcW w:w="1523" w:type="dxa"/>
            <w:shd w:val="clear" w:color="auto" w:fill="0070C0"/>
          </w:tcPr>
          <w:p w14:paraId="38733E56" w14:textId="2C11AF53" w:rsidR="00BA50D5" w:rsidRPr="0037088E" w:rsidRDefault="0090524C" w:rsidP="00BA50D5">
            <w:pPr>
              <w:jc w:val="center"/>
              <w:rPr>
                <w:color w:val="FFFFFF" w:themeColor="background1"/>
                <w:sz w:val="20"/>
                <w:szCs w:val="20"/>
              </w:rPr>
            </w:pPr>
            <w:r w:rsidRPr="00934F91">
              <w:rPr>
                <w:rFonts w:cs="Calibri"/>
                <w:b/>
                <w:bCs/>
                <w:color w:val="FFFFFF" w:themeColor="background1"/>
                <w:sz w:val="20"/>
                <w:szCs w:val="18"/>
              </w:rPr>
              <w:t>Line-Item</w:t>
            </w:r>
            <w:r w:rsidR="002E21AF">
              <w:rPr>
                <w:rFonts w:cs="Calibri"/>
                <w:b/>
                <w:bCs/>
                <w:color w:val="FFFFFF" w:themeColor="background1"/>
                <w:sz w:val="20"/>
                <w:szCs w:val="18"/>
              </w:rPr>
              <w:t xml:space="preserve"> Description</w:t>
            </w:r>
          </w:p>
        </w:tc>
        <w:tc>
          <w:tcPr>
            <w:tcW w:w="1414" w:type="dxa"/>
            <w:shd w:val="clear" w:color="auto" w:fill="0070C0"/>
          </w:tcPr>
          <w:p w14:paraId="382B44CE" w14:textId="7A9838C5" w:rsidR="00BA50D5" w:rsidRPr="0037088E" w:rsidRDefault="00BA50D5" w:rsidP="00BA50D5">
            <w:pPr>
              <w:jc w:val="center"/>
              <w:rPr>
                <w:color w:val="FFFFFF" w:themeColor="background1"/>
                <w:sz w:val="20"/>
                <w:szCs w:val="20"/>
              </w:rPr>
            </w:pPr>
            <w:r w:rsidRPr="00934F91">
              <w:rPr>
                <w:rFonts w:cs="Calibri"/>
                <w:b/>
                <w:bCs/>
                <w:color w:val="FFFFFF" w:themeColor="background1"/>
                <w:sz w:val="20"/>
                <w:szCs w:val="18"/>
              </w:rPr>
              <w:t>Calculation</w:t>
            </w:r>
          </w:p>
        </w:tc>
        <w:tc>
          <w:tcPr>
            <w:tcW w:w="1301" w:type="dxa"/>
            <w:shd w:val="clear" w:color="auto" w:fill="0070C0"/>
          </w:tcPr>
          <w:p w14:paraId="3E513CD9" w14:textId="33DD8440" w:rsidR="00BA50D5" w:rsidRPr="0037088E" w:rsidRDefault="00BA50D5" w:rsidP="00BA50D5">
            <w:pPr>
              <w:jc w:val="center"/>
              <w:rPr>
                <w:rFonts w:cs="Calibri"/>
                <w:b/>
                <w:bCs/>
                <w:color w:val="FFFFFF" w:themeColor="background1"/>
                <w:sz w:val="20"/>
                <w:szCs w:val="20"/>
              </w:rPr>
            </w:pPr>
            <w:r w:rsidRPr="00934F91">
              <w:rPr>
                <w:b/>
                <w:bCs/>
                <w:color w:val="FFFFFF" w:themeColor="background1"/>
                <w:sz w:val="20"/>
                <w:szCs w:val="18"/>
              </w:rPr>
              <w:t>McKinney-Vento Request Total</w:t>
            </w:r>
          </w:p>
        </w:tc>
        <w:tc>
          <w:tcPr>
            <w:tcW w:w="1191" w:type="dxa"/>
            <w:shd w:val="clear" w:color="auto" w:fill="0070C0"/>
          </w:tcPr>
          <w:p w14:paraId="6136DF54" w14:textId="0272C22B" w:rsidR="00BA50D5" w:rsidRPr="0037088E" w:rsidRDefault="00BA50D5" w:rsidP="00BA50D5">
            <w:pPr>
              <w:jc w:val="center"/>
              <w:rPr>
                <w:rFonts w:cs="Calibri"/>
                <w:b/>
                <w:bCs/>
                <w:color w:val="FFFFFF" w:themeColor="background1"/>
                <w:sz w:val="20"/>
                <w:szCs w:val="20"/>
              </w:rPr>
            </w:pPr>
            <w:r w:rsidRPr="00934F91">
              <w:rPr>
                <w:b/>
                <w:bCs/>
                <w:color w:val="FFFFFF" w:themeColor="background1"/>
                <w:sz w:val="20"/>
                <w:szCs w:val="18"/>
              </w:rPr>
              <w:t>Title I, Part A Total</w:t>
            </w:r>
          </w:p>
        </w:tc>
        <w:tc>
          <w:tcPr>
            <w:tcW w:w="1124" w:type="dxa"/>
            <w:shd w:val="clear" w:color="auto" w:fill="0070C0"/>
          </w:tcPr>
          <w:p w14:paraId="11227E4C" w14:textId="28D7D64A" w:rsidR="00BA50D5" w:rsidRPr="0037088E" w:rsidRDefault="00BA50D5" w:rsidP="00BA50D5">
            <w:pPr>
              <w:jc w:val="center"/>
              <w:rPr>
                <w:color w:val="FFFFFF" w:themeColor="background1"/>
                <w:sz w:val="20"/>
                <w:szCs w:val="20"/>
              </w:rPr>
            </w:pPr>
            <w:r w:rsidRPr="00934F91">
              <w:rPr>
                <w:b/>
                <w:bCs/>
                <w:color w:val="FFFFFF" w:themeColor="background1"/>
                <w:sz w:val="20"/>
                <w:szCs w:val="18"/>
              </w:rPr>
              <w:t>Other Funds Total</w:t>
            </w:r>
          </w:p>
        </w:tc>
        <w:tc>
          <w:tcPr>
            <w:tcW w:w="1301" w:type="dxa"/>
            <w:shd w:val="clear" w:color="auto" w:fill="0070C0"/>
          </w:tcPr>
          <w:p w14:paraId="7353E8D9" w14:textId="10BC5547" w:rsidR="00BA50D5" w:rsidRPr="0037088E" w:rsidRDefault="00BA50D5" w:rsidP="00BA50D5">
            <w:pPr>
              <w:jc w:val="center"/>
              <w:rPr>
                <w:color w:val="FFFFFF" w:themeColor="background1"/>
                <w:sz w:val="20"/>
                <w:szCs w:val="20"/>
              </w:rPr>
            </w:pPr>
            <w:r w:rsidRPr="00BA5C8A">
              <w:rPr>
                <w:rFonts w:cs="Calibri"/>
                <w:b/>
                <w:bCs/>
                <w:color w:val="FFFFFF" w:themeColor="background1"/>
                <w:sz w:val="20"/>
                <w:szCs w:val="18"/>
              </w:rPr>
              <w:t>Total</w:t>
            </w:r>
          </w:p>
        </w:tc>
      </w:tr>
      <w:tr w:rsidR="00F5329D" w:rsidRPr="003E3547" w14:paraId="43BC0C01" w14:textId="77777777" w:rsidTr="00D9261B">
        <w:tc>
          <w:tcPr>
            <w:tcW w:w="1496" w:type="dxa"/>
            <w:vAlign w:val="center"/>
          </w:tcPr>
          <w:p w14:paraId="4F7F520E" w14:textId="77777777" w:rsidR="00F5329D" w:rsidRPr="0037088E" w:rsidRDefault="00F5329D" w:rsidP="00D9261B">
            <w:pPr>
              <w:rPr>
                <w:rFonts w:cs="Calibri"/>
                <w:color w:val="404040"/>
                <w:sz w:val="20"/>
                <w:szCs w:val="20"/>
              </w:rPr>
            </w:pPr>
          </w:p>
        </w:tc>
        <w:tc>
          <w:tcPr>
            <w:tcW w:w="1523" w:type="dxa"/>
            <w:vAlign w:val="center"/>
          </w:tcPr>
          <w:p w14:paraId="627BCCCF" w14:textId="77777777" w:rsidR="00F5329D" w:rsidRPr="0037088E" w:rsidRDefault="00F5329D" w:rsidP="00D9261B">
            <w:pPr>
              <w:rPr>
                <w:rFonts w:cs="Calibri"/>
                <w:color w:val="404040"/>
                <w:sz w:val="20"/>
                <w:szCs w:val="20"/>
              </w:rPr>
            </w:pPr>
          </w:p>
        </w:tc>
        <w:tc>
          <w:tcPr>
            <w:tcW w:w="1414" w:type="dxa"/>
            <w:vAlign w:val="center"/>
          </w:tcPr>
          <w:p w14:paraId="426D065A" w14:textId="77777777" w:rsidR="00F5329D" w:rsidRPr="0037088E" w:rsidRDefault="00F5329D" w:rsidP="00D9261B">
            <w:pPr>
              <w:rPr>
                <w:rFonts w:cs="Calibri"/>
                <w:color w:val="404040"/>
                <w:sz w:val="20"/>
                <w:szCs w:val="20"/>
              </w:rPr>
            </w:pPr>
          </w:p>
        </w:tc>
        <w:tc>
          <w:tcPr>
            <w:tcW w:w="1301" w:type="dxa"/>
          </w:tcPr>
          <w:p w14:paraId="6B998CC6" w14:textId="77777777" w:rsidR="00F5329D" w:rsidRPr="0037088E" w:rsidRDefault="00F5329D" w:rsidP="00D9261B">
            <w:pPr>
              <w:rPr>
                <w:rFonts w:cs="Calibri"/>
                <w:color w:val="404040"/>
                <w:sz w:val="20"/>
                <w:szCs w:val="20"/>
              </w:rPr>
            </w:pPr>
          </w:p>
        </w:tc>
        <w:tc>
          <w:tcPr>
            <w:tcW w:w="1191" w:type="dxa"/>
          </w:tcPr>
          <w:p w14:paraId="7CBA7F36" w14:textId="77777777" w:rsidR="00F5329D" w:rsidRPr="0037088E" w:rsidRDefault="00F5329D" w:rsidP="00D9261B">
            <w:pPr>
              <w:rPr>
                <w:rFonts w:cs="Calibri"/>
                <w:color w:val="404040"/>
                <w:sz w:val="20"/>
                <w:szCs w:val="20"/>
              </w:rPr>
            </w:pPr>
          </w:p>
        </w:tc>
        <w:tc>
          <w:tcPr>
            <w:tcW w:w="1124" w:type="dxa"/>
            <w:vAlign w:val="center"/>
          </w:tcPr>
          <w:p w14:paraId="19AF416A" w14:textId="77777777" w:rsidR="00F5329D" w:rsidRPr="0037088E" w:rsidRDefault="00F5329D" w:rsidP="00D9261B">
            <w:pPr>
              <w:rPr>
                <w:rFonts w:cs="Calibri"/>
                <w:color w:val="404040"/>
                <w:sz w:val="20"/>
                <w:szCs w:val="20"/>
              </w:rPr>
            </w:pPr>
          </w:p>
        </w:tc>
        <w:tc>
          <w:tcPr>
            <w:tcW w:w="1301" w:type="dxa"/>
            <w:vAlign w:val="center"/>
          </w:tcPr>
          <w:p w14:paraId="736D50A7" w14:textId="77777777" w:rsidR="00F5329D" w:rsidRPr="0037088E" w:rsidRDefault="00F5329D" w:rsidP="00D9261B">
            <w:pPr>
              <w:rPr>
                <w:rFonts w:cs="Calibri"/>
                <w:color w:val="404040"/>
                <w:sz w:val="20"/>
                <w:szCs w:val="20"/>
              </w:rPr>
            </w:pPr>
          </w:p>
        </w:tc>
      </w:tr>
      <w:tr w:rsidR="00F5329D" w:rsidRPr="003E3547" w14:paraId="78A97FD4" w14:textId="77777777" w:rsidTr="00D9261B">
        <w:tc>
          <w:tcPr>
            <w:tcW w:w="1496" w:type="dxa"/>
            <w:vAlign w:val="center"/>
          </w:tcPr>
          <w:p w14:paraId="20256D97" w14:textId="77777777" w:rsidR="00F5329D" w:rsidRPr="0037088E" w:rsidRDefault="00F5329D" w:rsidP="00D9261B">
            <w:pPr>
              <w:rPr>
                <w:rFonts w:cs="Calibri"/>
                <w:color w:val="404040"/>
                <w:sz w:val="20"/>
                <w:szCs w:val="20"/>
              </w:rPr>
            </w:pPr>
          </w:p>
        </w:tc>
        <w:tc>
          <w:tcPr>
            <w:tcW w:w="1523" w:type="dxa"/>
            <w:vAlign w:val="center"/>
          </w:tcPr>
          <w:p w14:paraId="56E9EA8F" w14:textId="77777777" w:rsidR="00F5329D" w:rsidRPr="0037088E" w:rsidRDefault="00F5329D" w:rsidP="00D9261B">
            <w:pPr>
              <w:rPr>
                <w:rFonts w:cs="Calibri"/>
                <w:color w:val="404040"/>
                <w:sz w:val="20"/>
                <w:szCs w:val="20"/>
              </w:rPr>
            </w:pPr>
          </w:p>
        </w:tc>
        <w:tc>
          <w:tcPr>
            <w:tcW w:w="1414" w:type="dxa"/>
            <w:vAlign w:val="center"/>
          </w:tcPr>
          <w:p w14:paraId="66D84C55" w14:textId="77777777" w:rsidR="00F5329D" w:rsidRPr="0037088E" w:rsidRDefault="00F5329D" w:rsidP="00D9261B">
            <w:pPr>
              <w:rPr>
                <w:rFonts w:cs="Calibri"/>
                <w:color w:val="404040"/>
                <w:sz w:val="20"/>
                <w:szCs w:val="20"/>
              </w:rPr>
            </w:pPr>
          </w:p>
        </w:tc>
        <w:tc>
          <w:tcPr>
            <w:tcW w:w="1301" w:type="dxa"/>
          </w:tcPr>
          <w:p w14:paraId="12F557A9" w14:textId="77777777" w:rsidR="00F5329D" w:rsidRPr="0037088E" w:rsidRDefault="00F5329D" w:rsidP="00D9261B">
            <w:pPr>
              <w:rPr>
                <w:rFonts w:cs="Calibri"/>
                <w:color w:val="404040"/>
                <w:sz w:val="20"/>
                <w:szCs w:val="20"/>
              </w:rPr>
            </w:pPr>
          </w:p>
        </w:tc>
        <w:tc>
          <w:tcPr>
            <w:tcW w:w="1191" w:type="dxa"/>
          </w:tcPr>
          <w:p w14:paraId="6930AEC1" w14:textId="77777777" w:rsidR="00F5329D" w:rsidRPr="0037088E" w:rsidRDefault="00F5329D" w:rsidP="00D9261B">
            <w:pPr>
              <w:rPr>
                <w:rFonts w:cs="Calibri"/>
                <w:color w:val="404040"/>
                <w:sz w:val="20"/>
                <w:szCs w:val="20"/>
              </w:rPr>
            </w:pPr>
          </w:p>
        </w:tc>
        <w:tc>
          <w:tcPr>
            <w:tcW w:w="1124" w:type="dxa"/>
            <w:vAlign w:val="center"/>
          </w:tcPr>
          <w:p w14:paraId="0BAD2371" w14:textId="77777777" w:rsidR="00F5329D" w:rsidRPr="0037088E" w:rsidRDefault="00F5329D" w:rsidP="00D9261B">
            <w:pPr>
              <w:rPr>
                <w:rFonts w:cs="Calibri"/>
                <w:color w:val="404040"/>
                <w:sz w:val="20"/>
                <w:szCs w:val="20"/>
              </w:rPr>
            </w:pPr>
          </w:p>
        </w:tc>
        <w:tc>
          <w:tcPr>
            <w:tcW w:w="1301" w:type="dxa"/>
            <w:vAlign w:val="center"/>
          </w:tcPr>
          <w:p w14:paraId="0C356D29" w14:textId="77777777" w:rsidR="00F5329D" w:rsidRPr="0037088E" w:rsidRDefault="00F5329D" w:rsidP="00D9261B">
            <w:pPr>
              <w:rPr>
                <w:rFonts w:cs="Calibri"/>
                <w:color w:val="404040"/>
                <w:sz w:val="20"/>
                <w:szCs w:val="20"/>
              </w:rPr>
            </w:pPr>
          </w:p>
        </w:tc>
      </w:tr>
      <w:tr w:rsidR="00F5329D" w:rsidRPr="003E3547" w14:paraId="40F39510" w14:textId="77777777" w:rsidTr="00D9261B">
        <w:tc>
          <w:tcPr>
            <w:tcW w:w="1496" w:type="dxa"/>
            <w:tcBorders>
              <w:right w:val="single" w:sz="4" w:space="0" w:color="FFFFFF" w:themeColor="background1"/>
            </w:tcBorders>
            <w:vAlign w:val="center"/>
          </w:tcPr>
          <w:p w14:paraId="50B52F1E" w14:textId="77777777" w:rsidR="00F5329D" w:rsidRPr="0037088E" w:rsidRDefault="00F5329D" w:rsidP="00D9261B">
            <w:pPr>
              <w:jc w:val="right"/>
              <w:rPr>
                <w:rFonts w:cs="Calibri"/>
                <w:color w:val="404040"/>
                <w:sz w:val="20"/>
                <w:szCs w:val="20"/>
              </w:rPr>
            </w:pPr>
          </w:p>
        </w:tc>
        <w:tc>
          <w:tcPr>
            <w:tcW w:w="1523" w:type="dxa"/>
            <w:tcBorders>
              <w:left w:val="single" w:sz="4" w:space="0" w:color="FFFFFF" w:themeColor="background1"/>
            </w:tcBorders>
            <w:vAlign w:val="center"/>
          </w:tcPr>
          <w:p w14:paraId="51DD619F" w14:textId="49410ACC" w:rsidR="00F5329D" w:rsidRPr="0037088E" w:rsidRDefault="00F5329D" w:rsidP="00D9261B">
            <w:pPr>
              <w:rPr>
                <w:rFonts w:cs="Calibri"/>
                <w:color w:val="404040"/>
                <w:sz w:val="20"/>
                <w:szCs w:val="20"/>
              </w:rPr>
            </w:pPr>
            <w:r w:rsidRPr="0037088E">
              <w:rPr>
                <w:rFonts w:cs="Calibri"/>
                <w:color w:val="404040"/>
                <w:sz w:val="20"/>
                <w:szCs w:val="20"/>
              </w:rPr>
              <w:t>Total for other charges:</w:t>
            </w:r>
          </w:p>
        </w:tc>
        <w:tc>
          <w:tcPr>
            <w:tcW w:w="1414" w:type="dxa"/>
            <w:vAlign w:val="center"/>
          </w:tcPr>
          <w:p w14:paraId="34F6F4CB" w14:textId="77777777" w:rsidR="00F5329D" w:rsidRPr="0037088E" w:rsidRDefault="00F5329D" w:rsidP="00D9261B">
            <w:pPr>
              <w:rPr>
                <w:rFonts w:cs="Calibri"/>
                <w:color w:val="404040"/>
                <w:sz w:val="20"/>
                <w:szCs w:val="20"/>
              </w:rPr>
            </w:pPr>
          </w:p>
        </w:tc>
        <w:tc>
          <w:tcPr>
            <w:tcW w:w="1301" w:type="dxa"/>
          </w:tcPr>
          <w:p w14:paraId="0119D608" w14:textId="77777777" w:rsidR="00F5329D" w:rsidRPr="0037088E" w:rsidRDefault="00F5329D" w:rsidP="00D9261B">
            <w:pPr>
              <w:rPr>
                <w:rFonts w:cs="Calibri"/>
                <w:color w:val="404040"/>
                <w:sz w:val="20"/>
                <w:szCs w:val="20"/>
              </w:rPr>
            </w:pPr>
          </w:p>
        </w:tc>
        <w:tc>
          <w:tcPr>
            <w:tcW w:w="1191" w:type="dxa"/>
          </w:tcPr>
          <w:p w14:paraId="5734B2EB" w14:textId="77777777" w:rsidR="00F5329D" w:rsidRPr="0037088E" w:rsidRDefault="00F5329D" w:rsidP="00D9261B">
            <w:pPr>
              <w:rPr>
                <w:rFonts w:cs="Calibri"/>
                <w:color w:val="404040"/>
                <w:sz w:val="20"/>
                <w:szCs w:val="20"/>
              </w:rPr>
            </w:pPr>
          </w:p>
        </w:tc>
        <w:tc>
          <w:tcPr>
            <w:tcW w:w="1124" w:type="dxa"/>
            <w:vAlign w:val="center"/>
          </w:tcPr>
          <w:p w14:paraId="1BC0BC30" w14:textId="77777777" w:rsidR="00F5329D" w:rsidRPr="0037088E" w:rsidRDefault="00F5329D" w:rsidP="00D9261B">
            <w:pPr>
              <w:rPr>
                <w:rFonts w:cs="Calibri"/>
                <w:color w:val="404040"/>
                <w:sz w:val="20"/>
                <w:szCs w:val="20"/>
              </w:rPr>
            </w:pPr>
          </w:p>
        </w:tc>
        <w:tc>
          <w:tcPr>
            <w:tcW w:w="1301" w:type="dxa"/>
            <w:vAlign w:val="center"/>
          </w:tcPr>
          <w:p w14:paraId="4C004212" w14:textId="77777777" w:rsidR="00F5329D" w:rsidRPr="0037088E" w:rsidRDefault="00F5329D" w:rsidP="00D9261B">
            <w:pPr>
              <w:rPr>
                <w:rFonts w:cs="Calibri"/>
                <w:color w:val="404040"/>
                <w:sz w:val="20"/>
                <w:szCs w:val="20"/>
              </w:rPr>
            </w:pPr>
          </w:p>
        </w:tc>
      </w:tr>
    </w:tbl>
    <w:p w14:paraId="6BBE3B65" w14:textId="2F86992D" w:rsidR="006F7F41" w:rsidRPr="003E3547" w:rsidRDefault="006F7F41" w:rsidP="006F7F41">
      <w:pPr>
        <w:rPr>
          <w:color w:val="auto"/>
          <w:sz w:val="24"/>
          <w:szCs w:val="24"/>
        </w:rPr>
      </w:pPr>
      <w:r w:rsidRPr="003E3547">
        <w:t xml:space="preserve">Using the space below, explain how the costs for other charges above are necessary, reasonable, and cost-effective. </w:t>
      </w:r>
    </w:p>
    <w:tbl>
      <w:tblPr>
        <w:tblStyle w:val="TableGrid"/>
        <w:tblW w:w="0" w:type="auto"/>
        <w:tblBorders>
          <w:bottom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350"/>
      </w:tblGrid>
      <w:tr w:rsidR="006F7F41" w:rsidRPr="003E3547" w14:paraId="2FFA3464" w14:textId="77777777" w:rsidTr="00E2731B">
        <w:tc>
          <w:tcPr>
            <w:tcW w:w="9350" w:type="dxa"/>
          </w:tcPr>
          <w:p w14:paraId="7BF98F45" w14:textId="77777777" w:rsidR="006F7F41" w:rsidRPr="003E3547" w:rsidRDefault="006F7F41" w:rsidP="00D9261B">
            <w:pPr>
              <w:rPr>
                <w:sz w:val="24"/>
                <w:szCs w:val="24"/>
              </w:rPr>
            </w:pPr>
            <w:r w:rsidRPr="003E3547">
              <w:rPr>
                <w:iCs/>
                <w:sz w:val="24"/>
                <w:szCs w:val="24"/>
              </w:rPr>
              <w:t>Type response here.</w:t>
            </w:r>
          </w:p>
        </w:tc>
      </w:tr>
    </w:tbl>
    <w:p w14:paraId="38276BA3" w14:textId="77777777" w:rsidR="00CB35EF" w:rsidRDefault="00CB35EF" w:rsidP="006F7F41">
      <w:pPr>
        <w:spacing w:after="120"/>
        <w:outlineLvl w:val="2"/>
        <w:rPr>
          <w:b/>
          <w:color w:val="01599D"/>
          <w:szCs w:val="18"/>
        </w:rPr>
      </w:pPr>
      <w:bookmarkStart w:id="21" w:name="_Toc109375747"/>
    </w:p>
    <w:p w14:paraId="4F6DA0B2" w14:textId="77777777" w:rsidR="00980462" w:rsidRDefault="00980462">
      <w:pPr>
        <w:rPr>
          <w:b/>
          <w:color w:val="01599D"/>
          <w:szCs w:val="18"/>
        </w:rPr>
      </w:pPr>
      <w:r>
        <w:rPr>
          <w:b/>
          <w:color w:val="01599D"/>
          <w:szCs w:val="18"/>
        </w:rPr>
        <w:br w:type="page"/>
      </w:r>
    </w:p>
    <w:p w14:paraId="445AE5D9" w14:textId="72234DD4" w:rsidR="006F7F41" w:rsidRPr="003E3547" w:rsidRDefault="006F7F41" w:rsidP="006F7F41">
      <w:pPr>
        <w:spacing w:after="120"/>
        <w:outlineLvl w:val="2"/>
        <w:rPr>
          <w:b/>
          <w:color w:val="auto"/>
          <w:sz w:val="24"/>
          <w:szCs w:val="24"/>
        </w:rPr>
      </w:pPr>
      <w:r w:rsidRPr="003E3547">
        <w:rPr>
          <w:b/>
          <w:color w:val="01599D"/>
          <w:szCs w:val="18"/>
        </w:rPr>
        <w:lastRenderedPageBreak/>
        <w:t>5. Equipment</w:t>
      </w:r>
      <w:bookmarkEnd w:id="21"/>
    </w:p>
    <w:tbl>
      <w:tblPr>
        <w:tblStyle w:val="TableGrid"/>
        <w:tblW w:w="0" w:type="auto"/>
        <w:tblLook w:val="04A0" w:firstRow="1" w:lastRow="0" w:firstColumn="1" w:lastColumn="0" w:noHBand="0" w:noVBand="1"/>
      </w:tblPr>
      <w:tblGrid>
        <w:gridCol w:w="1496"/>
        <w:gridCol w:w="1523"/>
        <w:gridCol w:w="1414"/>
        <w:gridCol w:w="1301"/>
        <w:gridCol w:w="1191"/>
        <w:gridCol w:w="1124"/>
        <w:gridCol w:w="1301"/>
      </w:tblGrid>
      <w:tr w:rsidR="00BA5C8A" w:rsidRPr="003E3547" w14:paraId="773441C6" w14:textId="77777777" w:rsidTr="005847CD">
        <w:trPr>
          <w:trHeight w:val="1673"/>
        </w:trPr>
        <w:tc>
          <w:tcPr>
            <w:tcW w:w="1496" w:type="dxa"/>
            <w:shd w:val="clear" w:color="auto" w:fill="0070C0"/>
          </w:tcPr>
          <w:p w14:paraId="6E3085A1" w14:textId="22CA85AC" w:rsidR="00BA5C8A" w:rsidRPr="00647A20" w:rsidRDefault="002E21AF" w:rsidP="00BA5C8A">
            <w:pPr>
              <w:jc w:val="center"/>
              <w:rPr>
                <w:color w:val="FFFFFF" w:themeColor="background1"/>
                <w:sz w:val="20"/>
                <w:szCs w:val="18"/>
              </w:rPr>
            </w:pPr>
            <w:r>
              <w:rPr>
                <w:b/>
                <w:color w:val="FFFFFF" w:themeColor="background1"/>
                <w:sz w:val="20"/>
                <w:szCs w:val="18"/>
              </w:rPr>
              <w:t xml:space="preserve">Objective and </w:t>
            </w:r>
            <w:r w:rsidR="00BA5C8A" w:rsidRPr="00C26744">
              <w:rPr>
                <w:b/>
                <w:color w:val="FFFFFF" w:themeColor="background1"/>
                <w:sz w:val="20"/>
                <w:szCs w:val="18"/>
              </w:rPr>
              <w:t xml:space="preserve">Action Step the </w:t>
            </w:r>
            <w:r w:rsidR="00BA5C8A">
              <w:rPr>
                <w:b/>
                <w:color w:val="FFFFFF" w:themeColor="background1"/>
                <w:sz w:val="20"/>
                <w:szCs w:val="18"/>
              </w:rPr>
              <w:t>Line Item</w:t>
            </w:r>
            <w:r w:rsidR="00BA5C8A" w:rsidRPr="00C26744">
              <w:rPr>
                <w:b/>
                <w:color w:val="FFFFFF" w:themeColor="background1"/>
                <w:sz w:val="20"/>
                <w:szCs w:val="18"/>
              </w:rPr>
              <w:t xml:space="preserve"> is Intended to Meet</w:t>
            </w:r>
          </w:p>
        </w:tc>
        <w:tc>
          <w:tcPr>
            <w:tcW w:w="1523" w:type="dxa"/>
            <w:shd w:val="clear" w:color="auto" w:fill="0070C0"/>
          </w:tcPr>
          <w:p w14:paraId="56835C7C" w14:textId="6B98E19A" w:rsidR="00BA5C8A" w:rsidRPr="00647A20" w:rsidRDefault="0090524C" w:rsidP="00BA5C8A">
            <w:pPr>
              <w:jc w:val="center"/>
              <w:rPr>
                <w:color w:val="FFFFFF" w:themeColor="background1"/>
                <w:sz w:val="20"/>
                <w:szCs w:val="18"/>
              </w:rPr>
            </w:pPr>
            <w:r w:rsidRPr="00934F91">
              <w:rPr>
                <w:rFonts w:cs="Calibri"/>
                <w:b/>
                <w:bCs/>
                <w:color w:val="FFFFFF" w:themeColor="background1"/>
                <w:sz w:val="20"/>
                <w:szCs w:val="18"/>
              </w:rPr>
              <w:t>Line-Item</w:t>
            </w:r>
            <w:r w:rsidR="002E21AF">
              <w:rPr>
                <w:rFonts w:cs="Calibri"/>
                <w:b/>
                <w:bCs/>
                <w:color w:val="FFFFFF" w:themeColor="background1"/>
                <w:sz w:val="20"/>
                <w:szCs w:val="18"/>
              </w:rPr>
              <w:t xml:space="preserve"> Description</w:t>
            </w:r>
          </w:p>
        </w:tc>
        <w:tc>
          <w:tcPr>
            <w:tcW w:w="1414" w:type="dxa"/>
            <w:shd w:val="clear" w:color="auto" w:fill="0070C0"/>
          </w:tcPr>
          <w:p w14:paraId="087FE993" w14:textId="36673269" w:rsidR="00BA5C8A" w:rsidRPr="00647A20" w:rsidRDefault="00BA5C8A" w:rsidP="00BA5C8A">
            <w:pPr>
              <w:jc w:val="center"/>
              <w:rPr>
                <w:color w:val="FFFFFF" w:themeColor="background1"/>
                <w:sz w:val="20"/>
                <w:szCs w:val="18"/>
              </w:rPr>
            </w:pPr>
            <w:r w:rsidRPr="00934F91">
              <w:rPr>
                <w:rFonts w:cs="Calibri"/>
                <w:b/>
                <w:bCs/>
                <w:color w:val="FFFFFF" w:themeColor="background1"/>
                <w:sz w:val="20"/>
                <w:szCs w:val="18"/>
              </w:rPr>
              <w:t>Calculation</w:t>
            </w:r>
          </w:p>
        </w:tc>
        <w:tc>
          <w:tcPr>
            <w:tcW w:w="1301" w:type="dxa"/>
            <w:shd w:val="clear" w:color="auto" w:fill="0070C0"/>
          </w:tcPr>
          <w:p w14:paraId="3F62363B" w14:textId="65C5CDAF" w:rsidR="00BA5C8A" w:rsidRPr="00647A20" w:rsidRDefault="00BA5C8A" w:rsidP="00BA5C8A">
            <w:pPr>
              <w:jc w:val="center"/>
              <w:rPr>
                <w:rFonts w:cs="Calibri"/>
                <w:b/>
                <w:bCs/>
                <w:color w:val="FFFFFF" w:themeColor="background1"/>
                <w:sz w:val="20"/>
                <w:szCs w:val="18"/>
              </w:rPr>
            </w:pPr>
            <w:r w:rsidRPr="00934F91">
              <w:rPr>
                <w:b/>
                <w:bCs/>
                <w:color w:val="FFFFFF" w:themeColor="background1"/>
                <w:sz w:val="20"/>
                <w:szCs w:val="18"/>
              </w:rPr>
              <w:t>McKinney-Vento Request Total</w:t>
            </w:r>
          </w:p>
        </w:tc>
        <w:tc>
          <w:tcPr>
            <w:tcW w:w="1191" w:type="dxa"/>
            <w:shd w:val="clear" w:color="auto" w:fill="0070C0"/>
          </w:tcPr>
          <w:p w14:paraId="736B1022" w14:textId="2D7ED9DD" w:rsidR="00BA5C8A" w:rsidRPr="00647A20" w:rsidRDefault="00BA5C8A" w:rsidP="00BA5C8A">
            <w:pPr>
              <w:jc w:val="center"/>
              <w:rPr>
                <w:rFonts w:cs="Calibri"/>
                <w:b/>
                <w:bCs/>
                <w:color w:val="FFFFFF" w:themeColor="background1"/>
                <w:sz w:val="20"/>
                <w:szCs w:val="18"/>
              </w:rPr>
            </w:pPr>
            <w:r w:rsidRPr="00934F91">
              <w:rPr>
                <w:b/>
                <w:bCs/>
                <w:color w:val="FFFFFF" w:themeColor="background1"/>
                <w:sz w:val="20"/>
                <w:szCs w:val="18"/>
              </w:rPr>
              <w:t>Title I, Part A Total</w:t>
            </w:r>
          </w:p>
        </w:tc>
        <w:tc>
          <w:tcPr>
            <w:tcW w:w="1124" w:type="dxa"/>
            <w:shd w:val="clear" w:color="auto" w:fill="0070C0"/>
          </w:tcPr>
          <w:p w14:paraId="2E306ECA" w14:textId="12AA1E94" w:rsidR="00BA5C8A" w:rsidRPr="00647A20" w:rsidRDefault="00BA5C8A" w:rsidP="00BA5C8A">
            <w:pPr>
              <w:jc w:val="center"/>
              <w:rPr>
                <w:color w:val="FFFFFF" w:themeColor="background1"/>
                <w:sz w:val="20"/>
                <w:szCs w:val="18"/>
              </w:rPr>
            </w:pPr>
            <w:r w:rsidRPr="00934F91">
              <w:rPr>
                <w:b/>
                <w:bCs/>
                <w:color w:val="FFFFFF" w:themeColor="background1"/>
                <w:sz w:val="20"/>
                <w:szCs w:val="18"/>
              </w:rPr>
              <w:t>Other Funds Total</w:t>
            </w:r>
          </w:p>
        </w:tc>
        <w:tc>
          <w:tcPr>
            <w:tcW w:w="1301" w:type="dxa"/>
            <w:shd w:val="clear" w:color="auto" w:fill="0070C0"/>
          </w:tcPr>
          <w:p w14:paraId="131712AD" w14:textId="451BEFFD" w:rsidR="00BA5C8A" w:rsidRPr="00647A20" w:rsidRDefault="00BA5C8A" w:rsidP="00BA5C8A">
            <w:pPr>
              <w:jc w:val="center"/>
              <w:rPr>
                <w:color w:val="FFFFFF" w:themeColor="background1"/>
                <w:sz w:val="20"/>
                <w:szCs w:val="18"/>
              </w:rPr>
            </w:pPr>
            <w:r w:rsidRPr="00BA5C8A">
              <w:rPr>
                <w:rFonts w:cs="Calibri"/>
                <w:b/>
                <w:bCs/>
                <w:color w:val="FFFFFF" w:themeColor="background1"/>
                <w:sz w:val="20"/>
                <w:szCs w:val="18"/>
              </w:rPr>
              <w:t>Total</w:t>
            </w:r>
          </w:p>
        </w:tc>
      </w:tr>
      <w:tr w:rsidR="00FC2CFD" w:rsidRPr="003E3547" w14:paraId="32FA35D9" w14:textId="77777777" w:rsidTr="0040510C">
        <w:tc>
          <w:tcPr>
            <w:tcW w:w="1496" w:type="dxa"/>
            <w:vAlign w:val="center"/>
          </w:tcPr>
          <w:p w14:paraId="2ACC3B59" w14:textId="77777777" w:rsidR="00FC2CFD" w:rsidRPr="00647A20" w:rsidRDefault="00FC2CFD" w:rsidP="00D9261B">
            <w:pPr>
              <w:rPr>
                <w:rFonts w:cs="Calibri"/>
                <w:color w:val="404040"/>
                <w:sz w:val="20"/>
                <w:szCs w:val="18"/>
              </w:rPr>
            </w:pPr>
          </w:p>
        </w:tc>
        <w:tc>
          <w:tcPr>
            <w:tcW w:w="1523" w:type="dxa"/>
            <w:vAlign w:val="center"/>
          </w:tcPr>
          <w:p w14:paraId="780D86E4" w14:textId="77777777" w:rsidR="00FC2CFD" w:rsidRPr="00647A20" w:rsidRDefault="00FC2CFD" w:rsidP="00D9261B">
            <w:pPr>
              <w:rPr>
                <w:rFonts w:cs="Calibri"/>
                <w:color w:val="404040"/>
                <w:sz w:val="20"/>
                <w:szCs w:val="18"/>
              </w:rPr>
            </w:pPr>
          </w:p>
        </w:tc>
        <w:tc>
          <w:tcPr>
            <w:tcW w:w="1414" w:type="dxa"/>
            <w:vAlign w:val="center"/>
          </w:tcPr>
          <w:p w14:paraId="39FCD68F" w14:textId="77777777" w:rsidR="00FC2CFD" w:rsidRPr="00647A20" w:rsidRDefault="00FC2CFD" w:rsidP="00D9261B">
            <w:pPr>
              <w:rPr>
                <w:rFonts w:cs="Calibri"/>
                <w:color w:val="404040"/>
                <w:sz w:val="20"/>
                <w:szCs w:val="18"/>
              </w:rPr>
            </w:pPr>
          </w:p>
        </w:tc>
        <w:tc>
          <w:tcPr>
            <w:tcW w:w="1301" w:type="dxa"/>
          </w:tcPr>
          <w:p w14:paraId="79AA2EFF" w14:textId="77777777" w:rsidR="00FC2CFD" w:rsidRPr="00647A20" w:rsidRDefault="00FC2CFD" w:rsidP="00D9261B">
            <w:pPr>
              <w:rPr>
                <w:rFonts w:cs="Calibri"/>
                <w:color w:val="404040"/>
                <w:sz w:val="20"/>
                <w:szCs w:val="18"/>
              </w:rPr>
            </w:pPr>
          </w:p>
        </w:tc>
        <w:tc>
          <w:tcPr>
            <w:tcW w:w="1191" w:type="dxa"/>
          </w:tcPr>
          <w:p w14:paraId="373E57C6" w14:textId="77777777" w:rsidR="00FC2CFD" w:rsidRPr="00647A20" w:rsidRDefault="00FC2CFD" w:rsidP="00D9261B">
            <w:pPr>
              <w:rPr>
                <w:rFonts w:cs="Calibri"/>
                <w:color w:val="404040"/>
                <w:sz w:val="20"/>
                <w:szCs w:val="18"/>
              </w:rPr>
            </w:pPr>
          </w:p>
        </w:tc>
        <w:tc>
          <w:tcPr>
            <w:tcW w:w="1124" w:type="dxa"/>
            <w:vAlign w:val="center"/>
          </w:tcPr>
          <w:p w14:paraId="33BFFDFF" w14:textId="6C41E6C0" w:rsidR="00FC2CFD" w:rsidRPr="00647A20" w:rsidRDefault="00FC2CFD" w:rsidP="00D9261B">
            <w:pPr>
              <w:rPr>
                <w:rFonts w:cs="Calibri"/>
                <w:color w:val="404040"/>
                <w:sz w:val="20"/>
                <w:szCs w:val="18"/>
              </w:rPr>
            </w:pPr>
          </w:p>
        </w:tc>
        <w:tc>
          <w:tcPr>
            <w:tcW w:w="1301" w:type="dxa"/>
            <w:vAlign w:val="center"/>
          </w:tcPr>
          <w:p w14:paraId="677FF581" w14:textId="77777777" w:rsidR="00FC2CFD" w:rsidRPr="00647A20" w:rsidRDefault="00FC2CFD" w:rsidP="00D9261B">
            <w:pPr>
              <w:rPr>
                <w:rFonts w:cs="Calibri"/>
                <w:color w:val="404040"/>
                <w:sz w:val="20"/>
                <w:szCs w:val="18"/>
              </w:rPr>
            </w:pPr>
          </w:p>
        </w:tc>
      </w:tr>
      <w:tr w:rsidR="00FC2CFD" w:rsidRPr="003E3547" w14:paraId="6EBA5145" w14:textId="77777777" w:rsidTr="0040510C">
        <w:tc>
          <w:tcPr>
            <w:tcW w:w="1496" w:type="dxa"/>
            <w:vAlign w:val="center"/>
          </w:tcPr>
          <w:p w14:paraId="43F09375" w14:textId="77777777" w:rsidR="00FC2CFD" w:rsidRPr="00647A20" w:rsidRDefault="00FC2CFD" w:rsidP="00D9261B">
            <w:pPr>
              <w:rPr>
                <w:rFonts w:cs="Calibri"/>
                <w:color w:val="404040"/>
                <w:sz w:val="20"/>
                <w:szCs w:val="18"/>
              </w:rPr>
            </w:pPr>
          </w:p>
        </w:tc>
        <w:tc>
          <w:tcPr>
            <w:tcW w:w="1523" w:type="dxa"/>
            <w:vAlign w:val="center"/>
          </w:tcPr>
          <w:p w14:paraId="7F55D03C" w14:textId="77777777" w:rsidR="00FC2CFD" w:rsidRPr="00647A20" w:rsidRDefault="00FC2CFD" w:rsidP="00D9261B">
            <w:pPr>
              <w:rPr>
                <w:rFonts w:cs="Calibri"/>
                <w:color w:val="404040"/>
                <w:sz w:val="20"/>
                <w:szCs w:val="18"/>
              </w:rPr>
            </w:pPr>
          </w:p>
        </w:tc>
        <w:tc>
          <w:tcPr>
            <w:tcW w:w="1414" w:type="dxa"/>
            <w:vAlign w:val="center"/>
          </w:tcPr>
          <w:p w14:paraId="1A227ABF" w14:textId="77777777" w:rsidR="00FC2CFD" w:rsidRPr="00647A20" w:rsidRDefault="00FC2CFD" w:rsidP="00D9261B">
            <w:pPr>
              <w:rPr>
                <w:rFonts w:cs="Calibri"/>
                <w:color w:val="404040"/>
                <w:sz w:val="20"/>
                <w:szCs w:val="18"/>
              </w:rPr>
            </w:pPr>
          </w:p>
        </w:tc>
        <w:tc>
          <w:tcPr>
            <w:tcW w:w="1301" w:type="dxa"/>
          </w:tcPr>
          <w:p w14:paraId="60FBF9A2" w14:textId="77777777" w:rsidR="00FC2CFD" w:rsidRPr="00647A20" w:rsidRDefault="00FC2CFD" w:rsidP="00D9261B">
            <w:pPr>
              <w:rPr>
                <w:rFonts w:cs="Calibri"/>
                <w:color w:val="404040"/>
                <w:sz w:val="20"/>
                <w:szCs w:val="18"/>
              </w:rPr>
            </w:pPr>
          </w:p>
        </w:tc>
        <w:tc>
          <w:tcPr>
            <w:tcW w:w="1191" w:type="dxa"/>
          </w:tcPr>
          <w:p w14:paraId="7F274CDD" w14:textId="77777777" w:rsidR="00FC2CFD" w:rsidRPr="00647A20" w:rsidRDefault="00FC2CFD" w:rsidP="00D9261B">
            <w:pPr>
              <w:rPr>
                <w:rFonts w:cs="Calibri"/>
                <w:color w:val="404040"/>
                <w:sz w:val="20"/>
                <w:szCs w:val="18"/>
              </w:rPr>
            </w:pPr>
          </w:p>
        </w:tc>
        <w:tc>
          <w:tcPr>
            <w:tcW w:w="1124" w:type="dxa"/>
            <w:vAlign w:val="center"/>
          </w:tcPr>
          <w:p w14:paraId="37CBA90F" w14:textId="42D84DA3" w:rsidR="00FC2CFD" w:rsidRPr="00647A20" w:rsidRDefault="00FC2CFD" w:rsidP="00D9261B">
            <w:pPr>
              <w:rPr>
                <w:rFonts w:cs="Calibri"/>
                <w:color w:val="404040"/>
                <w:sz w:val="20"/>
                <w:szCs w:val="18"/>
              </w:rPr>
            </w:pPr>
          </w:p>
        </w:tc>
        <w:tc>
          <w:tcPr>
            <w:tcW w:w="1301" w:type="dxa"/>
            <w:vAlign w:val="center"/>
          </w:tcPr>
          <w:p w14:paraId="1B217CB8" w14:textId="77777777" w:rsidR="00FC2CFD" w:rsidRPr="00647A20" w:rsidRDefault="00FC2CFD" w:rsidP="00D9261B">
            <w:pPr>
              <w:rPr>
                <w:rFonts w:cs="Calibri"/>
                <w:color w:val="404040"/>
                <w:sz w:val="20"/>
                <w:szCs w:val="18"/>
              </w:rPr>
            </w:pPr>
          </w:p>
        </w:tc>
      </w:tr>
      <w:tr w:rsidR="00FC2CFD" w:rsidRPr="003E3547" w14:paraId="26431F05" w14:textId="77777777" w:rsidTr="0040510C">
        <w:tc>
          <w:tcPr>
            <w:tcW w:w="1496" w:type="dxa"/>
            <w:tcBorders>
              <w:right w:val="single" w:sz="4" w:space="0" w:color="FFFFFF" w:themeColor="background1"/>
            </w:tcBorders>
            <w:vAlign w:val="center"/>
          </w:tcPr>
          <w:p w14:paraId="25659E94" w14:textId="77777777" w:rsidR="00FC2CFD" w:rsidRPr="00647A20" w:rsidRDefault="00FC2CFD" w:rsidP="00D9261B">
            <w:pPr>
              <w:jc w:val="right"/>
              <w:rPr>
                <w:rFonts w:cs="Calibri"/>
                <w:color w:val="404040"/>
                <w:sz w:val="20"/>
                <w:szCs w:val="18"/>
              </w:rPr>
            </w:pPr>
          </w:p>
        </w:tc>
        <w:tc>
          <w:tcPr>
            <w:tcW w:w="1523" w:type="dxa"/>
            <w:tcBorders>
              <w:left w:val="single" w:sz="4" w:space="0" w:color="FFFFFF" w:themeColor="background1"/>
            </w:tcBorders>
            <w:vAlign w:val="center"/>
          </w:tcPr>
          <w:p w14:paraId="46816BBB" w14:textId="77777777" w:rsidR="00FC2CFD" w:rsidRPr="00647A20" w:rsidRDefault="00FC2CFD" w:rsidP="00D9261B">
            <w:pPr>
              <w:rPr>
                <w:rFonts w:cs="Calibri"/>
                <w:color w:val="404040"/>
                <w:sz w:val="20"/>
                <w:szCs w:val="18"/>
              </w:rPr>
            </w:pPr>
            <w:r w:rsidRPr="00647A20">
              <w:rPr>
                <w:rFonts w:cs="Calibri"/>
                <w:color w:val="404040"/>
                <w:sz w:val="20"/>
                <w:szCs w:val="18"/>
              </w:rPr>
              <w:t>Total for equipment:</w:t>
            </w:r>
          </w:p>
        </w:tc>
        <w:tc>
          <w:tcPr>
            <w:tcW w:w="1414" w:type="dxa"/>
            <w:vAlign w:val="center"/>
          </w:tcPr>
          <w:p w14:paraId="6E0EC836" w14:textId="77777777" w:rsidR="00FC2CFD" w:rsidRPr="00647A20" w:rsidRDefault="00FC2CFD" w:rsidP="00D9261B">
            <w:pPr>
              <w:rPr>
                <w:rFonts w:cs="Calibri"/>
                <w:color w:val="404040"/>
                <w:sz w:val="20"/>
                <w:szCs w:val="18"/>
              </w:rPr>
            </w:pPr>
          </w:p>
        </w:tc>
        <w:tc>
          <w:tcPr>
            <w:tcW w:w="1301" w:type="dxa"/>
          </w:tcPr>
          <w:p w14:paraId="38F6FAEB" w14:textId="77777777" w:rsidR="00FC2CFD" w:rsidRPr="00647A20" w:rsidRDefault="00FC2CFD" w:rsidP="00D9261B">
            <w:pPr>
              <w:rPr>
                <w:rFonts w:cs="Calibri"/>
                <w:color w:val="404040"/>
                <w:sz w:val="20"/>
                <w:szCs w:val="18"/>
              </w:rPr>
            </w:pPr>
          </w:p>
        </w:tc>
        <w:tc>
          <w:tcPr>
            <w:tcW w:w="1191" w:type="dxa"/>
          </w:tcPr>
          <w:p w14:paraId="1852F099" w14:textId="77777777" w:rsidR="00FC2CFD" w:rsidRPr="00647A20" w:rsidRDefault="00FC2CFD" w:rsidP="00D9261B">
            <w:pPr>
              <w:rPr>
                <w:rFonts w:cs="Calibri"/>
                <w:color w:val="404040"/>
                <w:sz w:val="20"/>
                <w:szCs w:val="18"/>
              </w:rPr>
            </w:pPr>
          </w:p>
        </w:tc>
        <w:tc>
          <w:tcPr>
            <w:tcW w:w="1124" w:type="dxa"/>
            <w:vAlign w:val="center"/>
          </w:tcPr>
          <w:p w14:paraId="4823B34E" w14:textId="15D1450E" w:rsidR="00FC2CFD" w:rsidRPr="00647A20" w:rsidRDefault="00FC2CFD" w:rsidP="00D9261B">
            <w:pPr>
              <w:rPr>
                <w:rFonts w:cs="Calibri"/>
                <w:color w:val="404040"/>
                <w:sz w:val="20"/>
                <w:szCs w:val="18"/>
              </w:rPr>
            </w:pPr>
          </w:p>
        </w:tc>
        <w:tc>
          <w:tcPr>
            <w:tcW w:w="1301" w:type="dxa"/>
            <w:vAlign w:val="center"/>
          </w:tcPr>
          <w:p w14:paraId="1CA2A290" w14:textId="77777777" w:rsidR="00FC2CFD" w:rsidRPr="00647A20" w:rsidRDefault="00FC2CFD" w:rsidP="00D9261B">
            <w:pPr>
              <w:rPr>
                <w:rFonts w:cs="Calibri"/>
                <w:color w:val="404040"/>
                <w:sz w:val="20"/>
                <w:szCs w:val="18"/>
              </w:rPr>
            </w:pPr>
          </w:p>
        </w:tc>
      </w:tr>
    </w:tbl>
    <w:p w14:paraId="7809B8D6" w14:textId="2E5A3B94" w:rsidR="006F7F41" w:rsidRPr="003E3547" w:rsidRDefault="006F7F41" w:rsidP="006F7F41">
      <w:pPr>
        <w:rPr>
          <w:color w:val="auto"/>
          <w:sz w:val="24"/>
          <w:szCs w:val="24"/>
        </w:rPr>
      </w:pPr>
      <w:r w:rsidRPr="003E3547">
        <w:t xml:space="preserve">Using the space below, explain how the costs for equipment above are necessary, reasonable, and cost-effective.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6F7F41" w:rsidRPr="003E3547" w14:paraId="5F591D0B" w14:textId="77777777" w:rsidTr="00E2731B">
        <w:tc>
          <w:tcPr>
            <w:tcW w:w="9350" w:type="dxa"/>
          </w:tcPr>
          <w:p w14:paraId="2804E886" w14:textId="77777777" w:rsidR="006F7F41" w:rsidRPr="003E3547" w:rsidRDefault="006F7F41" w:rsidP="00D9261B">
            <w:pPr>
              <w:rPr>
                <w:sz w:val="24"/>
                <w:szCs w:val="24"/>
              </w:rPr>
            </w:pPr>
            <w:r w:rsidRPr="003E3547">
              <w:rPr>
                <w:iCs/>
                <w:sz w:val="24"/>
                <w:szCs w:val="24"/>
              </w:rPr>
              <w:t>Type response here.</w:t>
            </w:r>
          </w:p>
        </w:tc>
      </w:tr>
    </w:tbl>
    <w:p w14:paraId="0D4CA2AA" w14:textId="5EB45BCE" w:rsidR="00CB35EF" w:rsidRDefault="006F7F41" w:rsidP="00574C53">
      <w:pPr>
        <w:spacing w:after="120"/>
        <w:outlineLvl w:val="2"/>
        <w:rPr>
          <w:b/>
          <w:color w:val="01599D"/>
          <w:szCs w:val="18"/>
        </w:rPr>
      </w:pPr>
      <w:bookmarkStart w:id="22" w:name="_Toc109375748"/>
      <w:r w:rsidRPr="003E3547">
        <w:rPr>
          <w:b/>
          <w:color w:val="01599D"/>
          <w:szCs w:val="18"/>
        </w:rPr>
        <w:t xml:space="preserve"> </w:t>
      </w:r>
    </w:p>
    <w:p w14:paraId="78BC09F5" w14:textId="0633D3AF" w:rsidR="006F7F41" w:rsidRDefault="0040510C" w:rsidP="006F7F41">
      <w:pPr>
        <w:spacing w:after="120"/>
        <w:outlineLvl w:val="2"/>
        <w:rPr>
          <w:b/>
          <w:color w:val="01599D"/>
          <w:szCs w:val="18"/>
        </w:rPr>
      </w:pPr>
      <w:r>
        <w:rPr>
          <w:b/>
          <w:color w:val="01599D"/>
          <w:szCs w:val="18"/>
        </w:rPr>
        <w:t xml:space="preserve">6. </w:t>
      </w:r>
      <w:r w:rsidR="006F7F41" w:rsidRPr="003E3547">
        <w:rPr>
          <w:b/>
          <w:color w:val="01599D"/>
          <w:szCs w:val="18"/>
        </w:rPr>
        <w:t>Transfers (indirect costs)</w:t>
      </w:r>
      <w:bookmarkEnd w:id="22"/>
      <w:r w:rsidR="006F7F41" w:rsidRPr="003E3547">
        <w:rPr>
          <w:b/>
          <w:color w:val="01599D"/>
          <w:szCs w:val="18"/>
        </w:rPr>
        <w:t xml:space="preserve">     </w:t>
      </w:r>
    </w:p>
    <w:tbl>
      <w:tblPr>
        <w:tblStyle w:val="TableGrid"/>
        <w:tblW w:w="0" w:type="auto"/>
        <w:tblLook w:val="04A0" w:firstRow="1" w:lastRow="0" w:firstColumn="1" w:lastColumn="0" w:noHBand="0" w:noVBand="1"/>
      </w:tblPr>
      <w:tblGrid>
        <w:gridCol w:w="1496"/>
        <w:gridCol w:w="1523"/>
        <w:gridCol w:w="1414"/>
        <w:gridCol w:w="1301"/>
        <w:gridCol w:w="1191"/>
        <w:gridCol w:w="1124"/>
        <w:gridCol w:w="1301"/>
      </w:tblGrid>
      <w:tr w:rsidR="00532F70" w:rsidRPr="003E3547" w14:paraId="0F889655" w14:textId="77777777" w:rsidTr="00BA5C8A">
        <w:trPr>
          <w:trHeight w:val="1610"/>
        </w:trPr>
        <w:tc>
          <w:tcPr>
            <w:tcW w:w="1496" w:type="dxa"/>
            <w:shd w:val="clear" w:color="auto" w:fill="0070C0"/>
            <w:vAlign w:val="center"/>
          </w:tcPr>
          <w:p w14:paraId="55D0AEC6" w14:textId="13C39E48" w:rsidR="0040510C" w:rsidRPr="00934F91" w:rsidRDefault="002E21AF" w:rsidP="00D9261B">
            <w:pPr>
              <w:jc w:val="center"/>
              <w:rPr>
                <w:color w:val="FFFFFF" w:themeColor="background1"/>
                <w:sz w:val="20"/>
                <w:szCs w:val="18"/>
              </w:rPr>
            </w:pPr>
            <w:r>
              <w:rPr>
                <w:b/>
                <w:color w:val="FFFFFF" w:themeColor="background1"/>
                <w:sz w:val="20"/>
                <w:szCs w:val="18"/>
              </w:rPr>
              <w:t xml:space="preserve">Objective and </w:t>
            </w:r>
            <w:r w:rsidR="00934F91" w:rsidRPr="00C26744">
              <w:rPr>
                <w:b/>
                <w:color w:val="FFFFFF" w:themeColor="background1"/>
                <w:sz w:val="20"/>
                <w:szCs w:val="18"/>
              </w:rPr>
              <w:t xml:space="preserve">Action Step the </w:t>
            </w:r>
            <w:r w:rsidR="00934F91">
              <w:rPr>
                <w:b/>
                <w:color w:val="FFFFFF" w:themeColor="background1"/>
                <w:sz w:val="20"/>
                <w:szCs w:val="18"/>
              </w:rPr>
              <w:t>Line Item</w:t>
            </w:r>
            <w:r w:rsidR="00934F91" w:rsidRPr="00C26744">
              <w:rPr>
                <w:b/>
                <w:color w:val="FFFFFF" w:themeColor="background1"/>
                <w:sz w:val="20"/>
                <w:szCs w:val="18"/>
              </w:rPr>
              <w:t xml:space="preserve"> is Intended to Meet</w:t>
            </w:r>
          </w:p>
        </w:tc>
        <w:tc>
          <w:tcPr>
            <w:tcW w:w="1523" w:type="dxa"/>
            <w:shd w:val="clear" w:color="auto" w:fill="0070C0"/>
          </w:tcPr>
          <w:p w14:paraId="41CDBB65" w14:textId="065D5DD2" w:rsidR="0040510C" w:rsidRPr="00934F91" w:rsidRDefault="0090524C" w:rsidP="00BA5C8A">
            <w:pPr>
              <w:jc w:val="center"/>
              <w:rPr>
                <w:color w:val="FFFFFF" w:themeColor="background1"/>
                <w:sz w:val="20"/>
                <w:szCs w:val="18"/>
              </w:rPr>
            </w:pPr>
            <w:r w:rsidRPr="00934F91">
              <w:rPr>
                <w:rFonts w:cs="Calibri"/>
                <w:b/>
                <w:bCs/>
                <w:color w:val="FFFFFF" w:themeColor="background1"/>
                <w:sz w:val="20"/>
                <w:szCs w:val="18"/>
              </w:rPr>
              <w:t>Line-Item</w:t>
            </w:r>
            <w:r w:rsidR="002E21AF">
              <w:rPr>
                <w:rFonts w:cs="Calibri"/>
                <w:b/>
                <w:bCs/>
                <w:color w:val="FFFFFF" w:themeColor="background1"/>
                <w:sz w:val="20"/>
                <w:szCs w:val="18"/>
              </w:rPr>
              <w:t xml:space="preserve"> Description</w:t>
            </w:r>
          </w:p>
        </w:tc>
        <w:tc>
          <w:tcPr>
            <w:tcW w:w="1414" w:type="dxa"/>
            <w:shd w:val="clear" w:color="auto" w:fill="0070C0"/>
          </w:tcPr>
          <w:p w14:paraId="0C9AE6E3" w14:textId="77777777" w:rsidR="0040510C" w:rsidRPr="00934F91" w:rsidRDefault="0040510C" w:rsidP="00BA5C8A">
            <w:pPr>
              <w:jc w:val="center"/>
              <w:rPr>
                <w:color w:val="FFFFFF" w:themeColor="background1"/>
                <w:sz w:val="20"/>
                <w:szCs w:val="18"/>
              </w:rPr>
            </w:pPr>
            <w:r w:rsidRPr="00934F91">
              <w:rPr>
                <w:rFonts w:cs="Calibri"/>
                <w:b/>
                <w:bCs/>
                <w:color w:val="FFFFFF" w:themeColor="background1"/>
                <w:sz w:val="20"/>
                <w:szCs w:val="18"/>
              </w:rPr>
              <w:t>Calculation</w:t>
            </w:r>
          </w:p>
        </w:tc>
        <w:tc>
          <w:tcPr>
            <w:tcW w:w="1301" w:type="dxa"/>
            <w:shd w:val="clear" w:color="auto" w:fill="0070C0"/>
          </w:tcPr>
          <w:p w14:paraId="48C53D6F" w14:textId="77777777" w:rsidR="0040510C" w:rsidRPr="00934F91" w:rsidRDefault="0040510C" w:rsidP="00D9261B">
            <w:pPr>
              <w:jc w:val="center"/>
              <w:rPr>
                <w:rFonts w:cs="Calibri"/>
                <w:b/>
                <w:bCs/>
                <w:color w:val="FFFFFF" w:themeColor="background1"/>
                <w:sz w:val="20"/>
                <w:szCs w:val="18"/>
              </w:rPr>
            </w:pPr>
            <w:r w:rsidRPr="00934F91">
              <w:rPr>
                <w:b/>
                <w:bCs/>
                <w:color w:val="FFFFFF" w:themeColor="background1"/>
                <w:sz w:val="20"/>
                <w:szCs w:val="18"/>
              </w:rPr>
              <w:t>McKinney-Vento Request Total</w:t>
            </w:r>
          </w:p>
        </w:tc>
        <w:tc>
          <w:tcPr>
            <w:tcW w:w="1191" w:type="dxa"/>
            <w:shd w:val="clear" w:color="auto" w:fill="0070C0"/>
          </w:tcPr>
          <w:p w14:paraId="199E27DB" w14:textId="77777777" w:rsidR="0040510C" w:rsidRPr="00934F91" w:rsidRDefault="0040510C" w:rsidP="00D9261B">
            <w:pPr>
              <w:jc w:val="center"/>
              <w:rPr>
                <w:rFonts w:cs="Calibri"/>
                <w:b/>
                <w:bCs/>
                <w:color w:val="FFFFFF" w:themeColor="background1"/>
                <w:sz w:val="20"/>
                <w:szCs w:val="18"/>
              </w:rPr>
            </w:pPr>
            <w:r w:rsidRPr="00934F91">
              <w:rPr>
                <w:b/>
                <w:bCs/>
                <w:color w:val="FFFFFF" w:themeColor="background1"/>
                <w:sz w:val="20"/>
                <w:szCs w:val="18"/>
              </w:rPr>
              <w:t>Title I, Part A Total</w:t>
            </w:r>
          </w:p>
        </w:tc>
        <w:tc>
          <w:tcPr>
            <w:tcW w:w="1124" w:type="dxa"/>
            <w:shd w:val="clear" w:color="auto" w:fill="0070C0"/>
          </w:tcPr>
          <w:p w14:paraId="636BADB6" w14:textId="77777777" w:rsidR="0040510C" w:rsidRPr="00934F91" w:rsidRDefault="0040510C" w:rsidP="00773BB4">
            <w:pPr>
              <w:jc w:val="center"/>
              <w:rPr>
                <w:color w:val="FFFFFF" w:themeColor="background1"/>
                <w:sz w:val="20"/>
                <w:szCs w:val="18"/>
              </w:rPr>
            </w:pPr>
            <w:r w:rsidRPr="00934F91">
              <w:rPr>
                <w:b/>
                <w:bCs/>
                <w:color w:val="FFFFFF" w:themeColor="background1"/>
                <w:sz w:val="20"/>
                <w:szCs w:val="18"/>
              </w:rPr>
              <w:t>Other Funds Total</w:t>
            </w:r>
          </w:p>
        </w:tc>
        <w:tc>
          <w:tcPr>
            <w:tcW w:w="1301" w:type="dxa"/>
            <w:shd w:val="clear" w:color="auto" w:fill="0070C0"/>
          </w:tcPr>
          <w:p w14:paraId="34F3FEF4" w14:textId="77777777" w:rsidR="0040510C" w:rsidRPr="00BA5C8A" w:rsidRDefault="0040510C" w:rsidP="00BA5C8A">
            <w:pPr>
              <w:jc w:val="center"/>
              <w:rPr>
                <w:rFonts w:cs="Calibri"/>
                <w:b/>
                <w:bCs/>
                <w:color w:val="FFFFFF" w:themeColor="background1"/>
                <w:sz w:val="20"/>
                <w:szCs w:val="18"/>
              </w:rPr>
            </w:pPr>
            <w:r w:rsidRPr="00BA5C8A">
              <w:rPr>
                <w:rFonts w:cs="Calibri"/>
                <w:b/>
                <w:bCs/>
                <w:color w:val="FFFFFF" w:themeColor="background1"/>
                <w:sz w:val="20"/>
                <w:szCs w:val="18"/>
              </w:rPr>
              <w:t>Total</w:t>
            </w:r>
          </w:p>
        </w:tc>
      </w:tr>
      <w:tr w:rsidR="0040510C" w:rsidRPr="003E3547" w14:paraId="11074257" w14:textId="77777777" w:rsidTr="00D9261B">
        <w:tc>
          <w:tcPr>
            <w:tcW w:w="1496" w:type="dxa"/>
            <w:vAlign w:val="center"/>
          </w:tcPr>
          <w:p w14:paraId="05FBFD7E" w14:textId="77777777" w:rsidR="0040510C" w:rsidRPr="00934F91" w:rsidRDefault="0040510C" w:rsidP="00D9261B">
            <w:pPr>
              <w:rPr>
                <w:rFonts w:cs="Calibri"/>
                <w:color w:val="404040"/>
                <w:sz w:val="20"/>
                <w:szCs w:val="18"/>
              </w:rPr>
            </w:pPr>
          </w:p>
        </w:tc>
        <w:tc>
          <w:tcPr>
            <w:tcW w:w="1523" w:type="dxa"/>
            <w:vAlign w:val="center"/>
          </w:tcPr>
          <w:p w14:paraId="2F38909C" w14:textId="77777777" w:rsidR="0040510C" w:rsidRPr="00934F91" w:rsidRDefault="0040510C" w:rsidP="00D9261B">
            <w:pPr>
              <w:rPr>
                <w:rFonts w:cs="Calibri"/>
                <w:color w:val="404040"/>
                <w:sz w:val="20"/>
                <w:szCs w:val="18"/>
              </w:rPr>
            </w:pPr>
          </w:p>
        </w:tc>
        <w:tc>
          <w:tcPr>
            <w:tcW w:w="1414" w:type="dxa"/>
            <w:vAlign w:val="center"/>
          </w:tcPr>
          <w:p w14:paraId="28106F3D" w14:textId="77777777" w:rsidR="0040510C" w:rsidRPr="00934F91" w:rsidRDefault="0040510C" w:rsidP="00D9261B">
            <w:pPr>
              <w:rPr>
                <w:rFonts w:cs="Calibri"/>
                <w:color w:val="404040"/>
                <w:sz w:val="20"/>
                <w:szCs w:val="18"/>
              </w:rPr>
            </w:pPr>
          </w:p>
        </w:tc>
        <w:tc>
          <w:tcPr>
            <w:tcW w:w="1301" w:type="dxa"/>
          </w:tcPr>
          <w:p w14:paraId="19884457" w14:textId="77777777" w:rsidR="0040510C" w:rsidRPr="00934F91" w:rsidRDefault="0040510C" w:rsidP="00D9261B">
            <w:pPr>
              <w:rPr>
                <w:rFonts w:cs="Calibri"/>
                <w:color w:val="404040"/>
                <w:sz w:val="20"/>
                <w:szCs w:val="18"/>
              </w:rPr>
            </w:pPr>
          </w:p>
        </w:tc>
        <w:tc>
          <w:tcPr>
            <w:tcW w:w="1191" w:type="dxa"/>
          </w:tcPr>
          <w:p w14:paraId="1BB27488" w14:textId="77777777" w:rsidR="0040510C" w:rsidRPr="00934F91" w:rsidRDefault="0040510C" w:rsidP="00D9261B">
            <w:pPr>
              <w:rPr>
                <w:rFonts w:cs="Calibri"/>
                <w:color w:val="404040"/>
                <w:sz w:val="20"/>
                <w:szCs w:val="18"/>
              </w:rPr>
            </w:pPr>
          </w:p>
        </w:tc>
        <w:tc>
          <w:tcPr>
            <w:tcW w:w="1124" w:type="dxa"/>
            <w:vAlign w:val="center"/>
          </w:tcPr>
          <w:p w14:paraId="282D3E5B" w14:textId="77777777" w:rsidR="0040510C" w:rsidRPr="00934F91" w:rsidRDefault="0040510C" w:rsidP="00D9261B">
            <w:pPr>
              <w:rPr>
                <w:rFonts w:cs="Calibri"/>
                <w:color w:val="404040"/>
                <w:sz w:val="20"/>
                <w:szCs w:val="18"/>
              </w:rPr>
            </w:pPr>
          </w:p>
        </w:tc>
        <w:tc>
          <w:tcPr>
            <w:tcW w:w="1301" w:type="dxa"/>
            <w:vAlign w:val="center"/>
          </w:tcPr>
          <w:p w14:paraId="6ABDDE55" w14:textId="77777777" w:rsidR="0040510C" w:rsidRPr="003E3547" w:rsidRDefault="0040510C" w:rsidP="00D9261B">
            <w:pPr>
              <w:rPr>
                <w:rFonts w:cs="Calibri"/>
                <w:color w:val="404040"/>
                <w:szCs w:val="20"/>
              </w:rPr>
            </w:pPr>
          </w:p>
        </w:tc>
      </w:tr>
      <w:tr w:rsidR="0040510C" w:rsidRPr="003E3547" w14:paraId="4C9B2776" w14:textId="77777777" w:rsidTr="00D9261B">
        <w:tc>
          <w:tcPr>
            <w:tcW w:w="1496" w:type="dxa"/>
            <w:vAlign w:val="center"/>
          </w:tcPr>
          <w:p w14:paraId="5E88C6D1" w14:textId="77777777" w:rsidR="0040510C" w:rsidRPr="00934F91" w:rsidRDefault="0040510C" w:rsidP="00D9261B">
            <w:pPr>
              <w:rPr>
                <w:rFonts w:cs="Calibri"/>
                <w:color w:val="404040"/>
                <w:sz w:val="20"/>
                <w:szCs w:val="18"/>
              </w:rPr>
            </w:pPr>
          </w:p>
        </w:tc>
        <w:tc>
          <w:tcPr>
            <w:tcW w:w="1523" w:type="dxa"/>
            <w:vAlign w:val="center"/>
          </w:tcPr>
          <w:p w14:paraId="40401725" w14:textId="77777777" w:rsidR="0040510C" w:rsidRPr="00934F91" w:rsidRDefault="0040510C" w:rsidP="00D9261B">
            <w:pPr>
              <w:rPr>
                <w:rFonts w:cs="Calibri"/>
                <w:color w:val="404040"/>
                <w:sz w:val="20"/>
                <w:szCs w:val="18"/>
              </w:rPr>
            </w:pPr>
          </w:p>
        </w:tc>
        <w:tc>
          <w:tcPr>
            <w:tcW w:w="1414" w:type="dxa"/>
            <w:vAlign w:val="center"/>
          </w:tcPr>
          <w:p w14:paraId="75C4AA66" w14:textId="77777777" w:rsidR="0040510C" w:rsidRPr="00934F91" w:rsidRDefault="0040510C" w:rsidP="00D9261B">
            <w:pPr>
              <w:rPr>
                <w:rFonts w:cs="Calibri"/>
                <w:color w:val="404040"/>
                <w:sz w:val="20"/>
                <w:szCs w:val="18"/>
              </w:rPr>
            </w:pPr>
          </w:p>
        </w:tc>
        <w:tc>
          <w:tcPr>
            <w:tcW w:w="1301" w:type="dxa"/>
          </w:tcPr>
          <w:p w14:paraId="14CA0198" w14:textId="77777777" w:rsidR="0040510C" w:rsidRPr="00934F91" w:rsidRDefault="0040510C" w:rsidP="00D9261B">
            <w:pPr>
              <w:rPr>
                <w:rFonts w:cs="Calibri"/>
                <w:color w:val="404040"/>
                <w:sz w:val="20"/>
                <w:szCs w:val="18"/>
              </w:rPr>
            </w:pPr>
          </w:p>
        </w:tc>
        <w:tc>
          <w:tcPr>
            <w:tcW w:w="1191" w:type="dxa"/>
          </w:tcPr>
          <w:p w14:paraId="24ABE57C" w14:textId="77777777" w:rsidR="0040510C" w:rsidRPr="00934F91" w:rsidRDefault="0040510C" w:rsidP="00D9261B">
            <w:pPr>
              <w:rPr>
                <w:rFonts w:cs="Calibri"/>
                <w:color w:val="404040"/>
                <w:sz w:val="20"/>
                <w:szCs w:val="18"/>
              </w:rPr>
            </w:pPr>
          </w:p>
        </w:tc>
        <w:tc>
          <w:tcPr>
            <w:tcW w:w="1124" w:type="dxa"/>
            <w:vAlign w:val="center"/>
          </w:tcPr>
          <w:p w14:paraId="718F818A" w14:textId="77777777" w:rsidR="0040510C" w:rsidRPr="00934F91" w:rsidRDefault="0040510C" w:rsidP="00D9261B">
            <w:pPr>
              <w:rPr>
                <w:rFonts w:cs="Calibri"/>
                <w:color w:val="404040"/>
                <w:sz w:val="20"/>
                <w:szCs w:val="18"/>
              </w:rPr>
            </w:pPr>
          </w:p>
        </w:tc>
        <w:tc>
          <w:tcPr>
            <w:tcW w:w="1301" w:type="dxa"/>
            <w:vAlign w:val="center"/>
          </w:tcPr>
          <w:p w14:paraId="29696D84" w14:textId="77777777" w:rsidR="0040510C" w:rsidRPr="003E3547" w:rsidRDefault="0040510C" w:rsidP="00D9261B">
            <w:pPr>
              <w:rPr>
                <w:rFonts w:cs="Calibri"/>
                <w:color w:val="404040"/>
                <w:szCs w:val="20"/>
              </w:rPr>
            </w:pPr>
          </w:p>
        </w:tc>
      </w:tr>
      <w:tr w:rsidR="0040510C" w:rsidRPr="003E3547" w14:paraId="63581DF6" w14:textId="77777777" w:rsidTr="00E2731B">
        <w:tc>
          <w:tcPr>
            <w:tcW w:w="1496" w:type="dxa"/>
            <w:tcBorders>
              <w:bottom w:val="single" w:sz="4" w:space="0" w:color="808080" w:themeColor="background1" w:themeShade="80"/>
              <w:right w:val="single" w:sz="4" w:space="0" w:color="FFFFFF" w:themeColor="background1"/>
            </w:tcBorders>
            <w:vAlign w:val="center"/>
          </w:tcPr>
          <w:p w14:paraId="6A5C3F4B" w14:textId="77777777" w:rsidR="0040510C" w:rsidRPr="00934F91" w:rsidRDefault="0040510C" w:rsidP="00D9261B">
            <w:pPr>
              <w:jc w:val="right"/>
              <w:rPr>
                <w:rFonts w:cs="Calibri"/>
                <w:color w:val="404040"/>
                <w:sz w:val="20"/>
                <w:szCs w:val="18"/>
              </w:rPr>
            </w:pPr>
          </w:p>
        </w:tc>
        <w:tc>
          <w:tcPr>
            <w:tcW w:w="1523" w:type="dxa"/>
            <w:tcBorders>
              <w:left w:val="single" w:sz="4" w:space="0" w:color="FFFFFF" w:themeColor="background1"/>
              <w:bottom w:val="single" w:sz="4" w:space="0" w:color="808080" w:themeColor="background1" w:themeShade="80"/>
            </w:tcBorders>
            <w:vAlign w:val="center"/>
          </w:tcPr>
          <w:p w14:paraId="6FF5126F" w14:textId="6DAC8907" w:rsidR="0040510C" w:rsidRPr="00934F91" w:rsidRDefault="0040510C" w:rsidP="00D9261B">
            <w:pPr>
              <w:rPr>
                <w:rFonts w:cs="Calibri"/>
                <w:color w:val="404040"/>
                <w:sz w:val="20"/>
                <w:szCs w:val="18"/>
              </w:rPr>
            </w:pPr>
            <w:r w:rsidRPr="00934F91">
              <w:rPr>
                <w:rFonts w:cs="Calibri"/>
                <w:color w:val="404040"/>
                <w:sz w:val="20"/>
                <w:szCs w:val="18"/>
              </w:rPr>
              <w:t>Total for indirect costs:</w:t>
            </w:r>
          </w:p>
        </w:tc>
        <w:tc>
          <w:tcPr>
            <w:tcW w:w="1414" w:type="dxa"/>
            <w:tcBorders>
              <w:bottom w:val="single" w:sz="4" w:space="0" w:color="808080" w:themeColor="background1" w:themeShade="80"/>
            </w:tcBorders>
            <w:vAlign w:val="center"/>
          </w:tcPr>
          <w:p w14:paraId="27D125A3" w14:textId="77777777" w:rsidR="0040510C" w:rsidRPr="00934F91" w:rsidRDefault="0040510C" w:rsidP="00D9261B">
            <w:pPr>
              <w:rPr>
                <w:rFonts w:cs="Calibri"/>
                <w:color w:val="404040"/>
                <w:sz w:val="20"/>
                <w:szCs w:val="18"/>
              </w:rPr>
            </w:pPr>
          </w:p>
        </w:tc>
        <w:tc>
          <w:tcPr>
            <w:tcW w:w="1301" w:type="dxa"/>
            <w:tcBorders>
              <w:bottom w:val="single" w:sz="4" w:space="0" w:color="808080" w:themeColor="background1" w:themeShade="80"/>
            </w:tcBorders>
          </w:tcPr>
          <w:p w14:paraId="1D9D94B1" w14:textId="77777777" w:rsidR="0040510C" w:rsidRPr="00934F91" w:rsidRDefault="0040510C" w:rsidP="00D9261B">
            <w:pPr>
              <w:rPr>
                <w:rFonts w:cs="Calibri"/>
                <w:color w:val="404040"/>
                <w:sz w:val="20"/>
                <w:szCs w:val="18"/>
              </w:rPr>
            </w:pPr>
          </w:p>
        </w:tc>
        <w:tc>
          <w:tcPr>
            <w:tcW w:w="1191" w:type="dxa"/>
            <w:tcBorders>
              <w:bottom w:val="single" w:sz="4" w:space="0" w:color="808080" w:themeColor="background1" w:themeShade="80"/>
            </w:tcBorders>
          </w:tcPr>
          <w:p w14:paraId="415DFFCD" w14:textId="77777777" w:rsidR="0040510C" w:rsidRPr="00934F91" w:rsidRDefault="0040510C" w:rsidP="00D9261B">
            <w:pPr>
              <w:rPr>
                <w:rFonts w:cs="Calibri"/>
                <w:color w:val="404040"/>
                <w:sz w:val="20"/>
                <w:szCs w:val="18"/>
              </w:rPr>
            </w:pPr>
          </w:p>
        </w:tc>
        <w:tc>
          <w:tcPr>
            <w:tcW w:w="1124" w:type="dxa"/>
            <w:tcBorders>
              <w:bottom w:val="single" w:sz="4" w:space="0" w:color="808080" w:themeColor="background1" w:themeShade="80"/>
            </w:tcBorders>
            <w:vAlign w:val="center"/>
          </w:tcPr>
          <w:p w14:paraId="4E2B2979" w14:textId="77777777" w:rsidR="0040510C" w:rsidRPr="00934F91" w:rsidRDefault="0040510C" w:rsidP="00D9261B">
            <w:pPr>
              <w:rPr>
                <w:rFonts w:cs="Calibri"/>
                <w:color w:val="404040"/>
                <w:sz w:val="20"/>
                <w:szCs w:val="18"/>
              </w:rPr>
            </w:pPr>
          </w:p>
        </w:tc>
        <w:tc>
          <w:tcPr>
            <w:tcW w:w="1301" w:type="dxa"/>
            <w:tcBorders>
              <w:bottom w:val="single" w:sz="4" w:space="0" w:color="808080" w:themeColor="background1" w:themeShade="80"/>
            </w:tcBorders>
            <w:vAlign w:val="center"/>
          </w:tcPr>
          <w:p w14:paraId="68E2E42A" w14:textId="77777777" w:rsidR="0040510C" w:rsidRPr="003E3547" w:rsidRDefault="0040510C" w:rsidP="00D9261B">
            <w:pPr>
              <w:rPr>
                <w:rFonts w:cs="Calibri"/>
                <w:color w:val="404040"/>
                <w:szCs w:val="20"/>
              </w:rPr>
            </w:pPr>
          </w:p>
        </w:tc>
      </w:tr>
    </w:tbl>
    <w:p w14:paraId="5EB0E821" w14:textId="259B20CE" w:rsidR="006F7F41" w:rsidRPr="003E3547" w:rsidRDefault="006F7F41" w:rsidP="006F7F41">
      <w:pPr>
        <w:rPr>
          <w:color w:val="auto"/>
          <w:sz w:val="24"/>
          <w:szCs w:val="24"/>
        </w:rPr>
      </w:pPr>
      <w:r w:rsidRPr="003E3547">
        <w:t xml:space="preserve">Using the space below, explain how the costs for transfers (indirect costs) above are necessary, reasonable, and cost-effective. </w:t>
      </w:r>
    </w:p>
    <w:tbl>
      <w:tblPr>
        <w:tblStyle w:val="TableGrid"/>
        <w:tblW w:w="0" w:type="auto"/>
        <w:tblBorders>
          <w:bottom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350"/>
      </w:tblGrid>
      <w:tr w:rsidR="006F7F41" w:rsidRPr="003E3547" w14:paraId="25EFC445" w14:textId="77777777" w:rsidTr="00E2731B">
        <w:tc>
          <w:tcPr>
            <w:tcW w:w="9350" w:type="dxa"/>
          </w:tcPr>
          <w:p w14:paraId="43C63518" w14:textId="77777777" w:rsidR="006F7F41" w:rsidRPr="003E3547" w:rsidRDefault="006F7F41" w:rsidP="00D9261B">
            <w:pPr>
              <w:rPr>
                <w:sz w:val="24"/>
                <w:szCs w:val="24"/>
              </w:rPr>
            </w:pPr>
            <w:r w:rsidRPr="003E3547">
              <w:rPr>
                <w:iCs/>
                <w:sz w:val="24"/>
                <w:szCs w:val="24"/>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6F7F41" w:rsidRPr="003E3547" w14:paraId="68A058C4" w14:textId="77777777" w:rsidTr="00D9261B">
        <w:tc>
          <w:tcPr>
            <w:tcW w:w="9350" w:type="dxa"/>
            <w:shd w:val="clear" w:color="auto" w:fill="0070C0"/>
          </w:tcPr>
          <w:p w14:paraId="7A4949C7" w14:textId="74BE39D0" w:rsidR="006F7F41" w:rsidRPr="003E3547" w:rsidRDefault="006F7F41" w:rsidP="00D9261B">
            <w:pPr>
              <w:jc w:val="center"/>
              <w:rPr>
                <w:color w:val="auto"/>
                <w:sz w:val="24"/>
                <w:szCs w:val="24"/>
              </w:rPr>
            </w:pPr>
            <w:r w:rsidRPr="003E3547">
              <w:rPr>
                <w:color w:val="FFFFFF" w:themeColor="background1"/>
                <w:sz w:val="24"/>
                <w:szCs w:val="24"/>
              </w:rPr>
              <w:t xml:space="preserve">Total </w:t>
            </w:r>
            <w:r w:rsidR="002E21AF">
              <w:rPr>
                <w:color w:val="FFFFFF" w:themeColor="background1"/>
                <w:sz w:val="24"/>
                <w:szCs w:val="24"/>
              </w:rPr>
              <w:t xml:space="preserve">McKinney-Vento Education for Homeless Children and Youth Program </w:t>
            </w:r>
            <w:r w:rsidRPr="003E3547">
              <w:rPr>
                <w:color w:val="FFFFFF" w:themeColor="background1"/>
                <w:sz w:val="24"/>
                <w:szCs w:val="24"/>
              </w:rPr>
              <w:t xml:space="preserve">amount requested: </w:t>
            </w:r>
          </w:p>
        </w:tc>
      </w:tr>
    </w:tbl>
    <w:p w14:paraId="4B2B4B7F" w14:textId="1B44CD97" w:rsidR="00A01485" w:rsidRDefault="004631CC" w:rsidP="006F7F41">
      <w:pPr>
        <w:pStyle w:val="ListNumber"/>
        <w:numPr>
          <w:ilvl w:val="0"/>
          <w:numId w:val="0"/>
        </w:numPr>
        <w:ind w:left="720"/>
      </w:pPr>
      <w:r w:rsidRPr="00315BDF">
        <w:t xml:space="preserve"> </w:t>
      </w:r>
      <w:r w:rsidR="00A01485">
        <w:br w:type="page"/>
      </w:r>
    </w:p>
    <w:p w14:paraId="09F338EB" w14:textId="7B3EBD01" w:rsidR="002E21AF" w:rsidRPr="002E21AF" w:rsidRDefault="00637C29" w:rsidP="00980462">
      <w:pPr>
        <w:pStyle w:val="Heading1"/>
      </w:pPr>
      <w:bookmarkStart w:id="23" w:name="_Toc141113528"/>
      <w:r>
        <w:lastRenderedPageBreak/>
        <w:t>Supplemental</w:t>
      </w:r>
      <w:r w:rsidR="002E21AF" w:rsidRPr="002E21AF">
        <w:t xml:space="preserve"> Innovations Grant Opportunity</w:t>
      </w:r>
      <w:bookmarkEnd w:id="23"/>
    </w:p>
    <w:p w14:paraId="52DB428C" w14:textId="0BB603AB" w:rsidR="002E21AF" w:rsidRDefault="002E21AF" w:rsidP="002E21AF">
      <w:bookmarkStart w:id="24" w:name="_Hlk137629502"/>
      <w:r w:rsidRPr="002E21AF">
        <w:t xml:space="preserve">Applicants should complete the </w:t>
      </w:r>
      <w:r w:rsidR="00637C29">
        <w:t>Supplemental</w:t>
      </w:r>
      <w:r w:rsidRPr="002E21AF">
        <w:t xml:space="preserve"> Innovations Grant Opportunity section </w:t>
      </w:r>
      <w:r w:rsidRPr="002E21AF">
        <w:rPr>
          <w:b/>
          <w:bCs/>
        </w:rPr>
        <w:t>only if</w:t>
      </w:r>
      <w:r w:rsidRPr="002E21AF">
        <w:t xml:space="preserve"> they wish to apply for a </w:t>
      </w:r>
      <w:r w:rsidR="00637C29">
        <w:t>Supplemental</w:t>
      </w:r>
      <w:r w:rsidR="00637C29" w:rsidRPr="002E21AF">
        <w:t xml:space="preserve"> </w:t>
      </w:r>
      <w:r w:rsidRPr="002E21AF">
        <w:t>Innovations Grant.</w:t>
      </w:r>
      <w:bookmarkEnd w:id="24"/>
      <w:r w:rsidRPr="002E21AF">
        <w:t xml:space="preserve"> </w:t>
      </w:r>
    </w:p>
    <w:p w14:paraId="22E952DB" w14:textId="2DBCE68C" w:rsidR="004D61C2" w:rsidRDefault="004D61C2" w:rsidP="004D61C2">
      <w:pPr>
        <w:pStyle w:val="Heading2"/>
      </w:pPr>
      <w:r>
        <w:t>Plan of Operation</w:t>
      </w:r>
      <w:r w:rsidR="00216B68">
        <w:t xml:space="preserve"> </w:t>
      </w:r>
      <w:r>
        <w:t>and Timeline</w:t>
      </w:r>
    </w:p>
    <w:p w14:paraId="1666FA0E" w14:textId="7E33EE54" w:rsidR="004D61C2" w:rsidRDefault="004D61C2" w:rsidP="004D61C2">
      <w:r w:rsidRPr="00CA7F09">
        <w:t>The Plan of Operation includes the</w:t>
      </w:r>
      <w:r>
        <w:t xml:space="preserve"> key action steps, evaluation measures </w:t>
      </w:r>
      <w:r w:rsidRPr="00CA7F09">
        <w:t>and timeline that will be implemented to achieve your goals</w:t>
      </w:r>
      <w:r>
        <w:t xml:space="preserve"> and</w:t>
      </w:r>
      <w:r w:rsidRPr="00CA7F09">
        <w:t xml:space="preserve"> outcomes. </w:t>
      </w:r>
      <w:r w:rsidR="00216B68">
        <w:t xml:space="preserve">While the McKinney-Vento Education for Homeless Children and Youth Program grant aligns with the entire Blueprint for Maryland’s Future, the Supplemental Innovations Grant focuses on the </w:t>
      </w:r>
      <w:r w:rsidR="00007FD0">
        <w:t>specific</w:t>
      </w:r>
      <w:r w:rsidR="00216B68">
        <w:t xml:space="preserve"> Blueprint Pillars</w:t>
      </w:r>
      <w:r>
        <w:t xml:space="preserve"> </w:t>
      </w:r>
      <w:r w:rsidR="00216B68">
        <w:t xml:space="preserve">of Early Childhood Education, College and Career Readiness, </w:t>
      </w:r>
      <w:r w:rsidR="00841617">
        <w:t>and Resources for Students to be Successful.</w:t>
      </w:r>
    </w:p>
    <w:p w14:paraId="0793B532" w14:textId="77777777" w:rsidR="004D61C2" w:rsidRDefault="004D61C2" w:rsidP="004D61C2">
      <w:pPr>
        <w:pStyle w:val="Heading4"/>
      </w:pPr>
      <w:r>
        <w:t>Goals</w:t>
      </w:r>
    </w:p>
    <w:p w14:paraId="247AE3D0" w14:textId="77777777" w:rsidR="00216B68" w:rsidRPr="002E21AF" w:rsidRDefault="00216B68" w:rsidP="00216B68">
      <w:r w:rsidRPr="002E21AF">
        <w:t>Each application must state at least one, and at most four, measurable goals. Goals must be directly related to one or more of the following:</w:t>
      </w:r>
    </w:p>
    <w:p w14:paraId="19826973" w14:textId="77777777" w:rsidR="00216B68" w:rsidRPr="002E21AF" w:rsidRDefault="00216B68" w:rsidP="00216B68">
      <w:pPr>
        <w:pStyle w:val="ListParagraph"/>
        <w:numPr>
          <w:ilvl w:val="0"/>
          <w:numId w:val="19"/>
        </w:numPr>
      </w:pPr>
      <w:r w:rsidRPr="002E21AF">
        <w:t>Early childhood education (including Pre-K) enrollment and success for children experiencing homelessness</w:t>
      </w:r>
      <w:r>
        <w:t>.</w:t>
      </w:r>
    </w:p>
    <w:p w14:paraId="3B140DCF" w14:textId="072BC142" w:rsidR="00216B68" w:rsidRPr="002E21AF" w:rsidRDefault="00216B68" w:rsidP="00216B68">
      <w:pPr>
        <w:pStyle w:val="ListParagraph"/>
        <w:numPr>
          <w:ilvl w:val="0"/>
          <w:numId w:val="19"/>
        </w:numPr>
      </w:pPr>
      <w:r w:rsidRPr="002E21AF">
        <w:t>Career and Technical Education enrollment and success for youth experiencing homelessness</w:t>
      </w:r>
      <w:r w:rsidR="00007FD0">
        <w:t>.</w:t>
      </w:r>
    </w:p>
    <w:p w14:paraId="0B629E69" w14:textId="77777777" w:rsidR="00216B68" w:rsidRPr="002E21AF" w:rsidRDefault="00216B68" w:rsidP="00216B68">
      <w:pPr>
        <w:pStyle w:val="ListParagraph"/>
        <w:numPr>
          <w:ilvl w:val="0"/>
          <w:numId w:val="19"/>
        </w:numPr>
      </w:pPr>
      <w:r w:rsidRPr="002E21AF">
        <w:t>Increasing positive discipline and behavior interventions for children youth experiencing homelessness</w:t>
      </w:r>
      <w:r>
        <w:t>.</w:t>
      </w:r>
    </w:p>
    <w:p w14:paraId="6163DE4F" w14:textId="77777777" w:rsidR="00216B68" w:rsidRPr="002E21AF" w:rsidRDefault="00216B68" w:rsidP="00216B68">
      <w:pPr>
        <w:pStyle w:val="ListParagraph"/>
        <w:numPr>
          <w:ilvl w:val="0"/>
          <w:numId w:val="19"/>
        </w:numPr>
      </w:pPr>
      <w:r w:rsidRPr="002E21AF">
        <w:t>Supporting trauma-informed training/initiatives with a specific focus on homelessness</w:t>
      </w:r>
      <w:r>
        <w:t>.</w:t>
      </w:r>
    </w:p>
    <w:p w14:paraId="4F54776E" w14:textId="77777777" w:rsidR="00216B68" w:rsidRPr="002E21AF" w:rsidRDefault="00216B68" w:rsidP="00216B68">
      <w:pPr>
        <w:pStyle w:val="ListParagraph"/>
        <w:numPr>
          <w:ilvl w:val="0"/>
          <w:numId w:val="19"/>
        </w:numPr>
      </w:pPr>
      <w:r w:rsidRPr="002E21AF">
        <w:t>Increasing successful transitions into post-secondary education for youth experiencing homelessness</w:t>
      </w:r>
      <w:r>
        <w:t>.</w:t>
      </w:r>
    </w:p>
    <w:p w14:paraId="7676A507" w14:textId="77777777" w:rsidR="00216B68" w:rsidRPr="002E21AF" w:rsidRDefault="00216B68" w:rsidP="00216B68">
      <w:pPr>
        <w:pStyle w:val="ListParagraph"/>
        <w:numPr>
          <w:ilvl w:val="0"/>
          <w:numId w:val="19"/>
        </w:numPr>
      </w:pPr>
      <w:r w:rsidRPr="002E21AF">
        <w:t>Enhancing Early Warning Systems that specifically include homelessness</w:t>
      </w:r>
      <w:r>
        <w:t>.</w:t>
      </w:r>
    </w:p>
    <w:p w14:paraId="40A5F73A" w14:textId="77777777" w:rsidR="00216B68" w:rsidRPr="002E21AF" w:rsidRDefault="00216B68" w:rsidP="00216B68">
      <w:pPr>
        <w:pStyle w:val="ListParagraph"/>
        <w:numPr>
          <w:ilvl w:val="0"/>
          <w:numId w:val="19"/>
        </w:numPr>
      </w:pPr>
      <w:r w:rsidRPr="002E21AF">
        <w:t>Improving identification, attendance, participation, and/or achievement for children and youth experiencing homelessness who are English learners</w:t>
      </w:r>
      <w:r>
        <w:t>.</w:t>
      </w:r>
    </w:p>
    <w:p w14:paraId="3A0A4550" w14:textId="77777777" w:rsidR="00216B68" w:rsidRPr="002E21AF" w:rsidRDefault="00216B68" w:rsidP="00216B68">
      <w:pPr>
        <w:pStyle w:val="ListParagraph"/>
        <w:numPr>
          <w:ilvl w:val="0"/>
          <w:numId w:val="19"/>
        </w:numPr>
      </w:pPr>
      <w:r w:rsidRPr="002E21AF">
        <w:t>Improving identification, attendance, participation, and/or achievement for children and youth experiencing homelessness who have disabilities</w:t>
      </w:r>
      <w:r>
        <w:t>.</w:t>
      </w:r>
    </w:p>
    <w:p w14:paraId="3711CE5A" w14:textId="77777777" w:rsidR="00216B68" w:rsidRPr="002E21AF" w:rsidRDefault="00216B68" w:rsidP="00216B68">
      <w:pPr>
        <w:pStyle w:val="ListParagraph"/>
        <w:numPr>
          <w:ilvl w:val="0"/>
          <w:numId w:val="19"/>
        </w:numPr>
      </w:pPr>
      <w:r w:rsidRPr="002E21AF">
        <w:t>Establishing or enhancing collaborations with Community Schools</w:t>
      </w:r>
      <w:r>
        <w:t>.</w:t>
      </w:r>
    </w:p>
    <w:p w14:paraId="72113E66" w14:textId="77777777" w:rsidR="004D61C2" w:rsidRDefault="004D61C2" w:rsidP="004D61C2">
      <w:pPr>
        <w:pStyle w:val="Heading4"/>
      </w:pPr>
      <w:r>
        <w:t>Measurable Outcomes</w:t>
      </w:r>
    </w:p>
    <w:p w14:paraId="095610F4" w14:textId="467B0762" w:rsidR="00216B68" w:rsidRPr="002E21AF" w:rsidRDefault="00216B68" w:rsidP="00216B68">
      <w:r w:rsidRPr="002E21AF">
        <w:t xml:space="preserve">After forming their goals, applicants must design at least one measurable outcome for each goal. Measurable outcomes are the anticipated, incremental outcomes to be accomplished along the way to achieving each goal. Measurable outcomes must meet </w:t>
      </w:r>
      <w:r w:rsidRPr="002E21AF">
        <w:rPr>
          <w:szCs w:val="20"/>
        </w:rPr>
        <w:t>Strategic, Measurable, Ambitious, Realistic, Time-bound, Inclusive, and Equitable</w:t>
      </w:r>
      <w:r w:rsidRPr="002E21AF">
        <w:t xml:space="preserve"> (SMARTIE) criteria and must be based on the data. They must address student-level improvements, rather than the completion of activities. For example, </w:t>
      </w:r>
      <w:r>
        <w:t>“</w:t>
      </w:r>
      <w:r w:rsidR="00841617">
        <w:t>McKinney-Vento and</w:t>
      </w:r>
      <w:r w:rsidRPr="002E21AF">
        <w:t xml:space="preserve"> Head Start staff will </w:t>
      </w:r>
      <w:r w:rsidR="00841617">
        <w:t>meet monthly</w:t>
      </w:r>
      <w:r>
        <w:t>”</w:t>
      </w:r>
      <w:r w:rsidRPr="002E21AF">
        <w:t xml:space="preserve"> is not a valid outcome. </w:t>
      </w:r>
      <w:r w:rsidR="00007FD0">
        <w:t>Meetings are</w:t>
      </w:r>
      <w:r w:rsidRPr="002E21AF">
        <w:t xml:space="preserve"> an activity; an outcome of that activity could be, </w:t>
      </w:r>
      <w:r>
        <w:t>“</w:t>
      </w:r>
      <w:r w:rsidR="00007FD0">
        <w:t>After developing a shared release of information and referral form, enrollment of</w:t>
      </w:r>
      <w:r w:rsidRPr="002E21AF">
        <w:t xml:space="preserve"> children experiencing homelessness in </w:t>
      </w:r>
      <w:r w:rsidR="00007FD0">
        <w:t>Head Start</w:t>
      </w:r>
      <w:r w:rsidRPr="002E21AF">
        <w:t xml:space="preserve"> programs will increase by 20%.</w:t>
      </w:r>
      <w:r>
        <w:t>”</w:t>
      </w:r>
    </w:p>
    <w:p w14:paraId="45D52247" w14:textId="77777777" w:rsidR="00216B68" w:rsidRPr="002E21AF" w:rsidRDefault="00216B68" w:rsidP="00216B68">
      <w:r w:rsidRPr="002E21AF">
        <w:t xml:space="preserve">Applicants must explain the rationale for each outcome: How does the outcome follow from the data and the </w:t>
      </w:r>
      <w:r>
        <w:t>“</w:t>
      </w:r>
      <w:r w:rsidRPr="002E21AF">
        <w:t>Extent of Need</w:t>
      </w:r>
      <w:r>
        <w:t>”</w:t>
      </w:r>
      <w:r w:rsidRPr="002E21AF">
        <w:t xml:space="preserve"> statement? Measurable outcomes must be both ambitious and attainable based on LEA data.</w:t>
      </w:r>
    </w:p>
    <w:p w14:paraId="1C90DC21" w14:textId="4F4B74A3" w:rsidR="00216B68" w:rsidRPr="002E21AF" w:rsidRDefault="00216B68" w:rsidP="00216B68">
      <w:r w:rsidRPr="002E21AF">
        <w:t xml:space="preserve">Sample goals and corresponding measurable outcomes are provided in Appendix </w:t>
      </w:r>
      <w:r>
        <w:t>F</w:t>
      </w:r>
      <w:r w:rsidRPr="002E21AF">
        <w:t xml:space="preserve">, to illustrate for applicants the difference between goals and measurable outcomes and to provide guidance regarding </w:t>
      </w:r>
      <w:r w:rsidRPr="002E21AF">
        <w:lastRenderedPageBreak/>
        <w:t xml:space="preserve">strong SMARTIE outcomes. </w:t>
      </w:r>
      <w:r w:rsidR="00841617">
        <w:rPr>
          <w:b/>
          <w:bCs/>
        </w:rPr>
        <w:t>Supplemental</w:t>
      </w:r>
      <w:r w:rsidRPr="002E21AF">
        <w:rPr>
          <w:b/>
          <w:bCs/>
        </w:rPr>
        <w:t xml:space="preserve"> Innovations Grant goals, outcomes, and action steps must be concluded by September 30, 2024</w:t>
      </w:r>
      <w:r w:rsidRPr="002E21AF">
        <w:t>.</w:t>
      </w:r>
    </w:p>
    <w:p w14:paraId="2BCA720B" w14:textId="77777777" w:rsidR="004D61C2" w:rsidRDefault="004D61C2" w:rsidP="004D61C2">
      <w:r>
        <w:t xml:space="preserve">Complete the chart below for each project goal (both required and chosen goals). Add rows as needed for additional outcomes and/or action steps. The following information </w:t>
      </w:r>
      <w:r w:rsidRPr="00FE5A3A">
        <w:rPr>
          <w:b/>
          <w:bCs/>
        </w:rPr>
        <w:t>must</w:t>
      </w:r>
      <w:r>
        <w:t xml:space="preserve"> be included for </w:t>
      </w:r>
      <w:r w:rsidRPr="00FE5A3A">
        <w:rPr>
          <w:b/>
          <w:bCs/>
        </w:rPr>
        <w:t>each</w:t>
      </w:r>
      <w:r>
        <w:t xml:space="preserve"> goal:</w:t>
      </w:r>
    </w:p>
    <w:p w14:paraId="1085DE60" w14:textId="77777777" w:rsidR="004D61C2" w:rsidRDefault="004D61C2" w:rsidP="004D61C2">
      <w:pPr>
        <w:pStyle w:val="ListParagraph"/>
        <w:numPr>
          <w:ilvl w:val="0"/>
          <w:numId w:val="12"/>
        </w:numPr>
      </w:pPr>
      <w:r>
        <w:t>At least one measurable outcome.</w:t>
      </w:r>
    </w:p>
    <w:p w14:paraId="7AB0BC33" w14:textId="77777777" w:rsidR="004D61C2" w:rsidRDefault="004D61C2" w:rsidP="004D61C2">
      <w:pPr>
        <w:pStyle w:val="ListParagraph"/>
        <w:numPr>
          <w:ilvl w:val="0"/>
          <w:numId w:val="12"/>
        </w:numPr>
      </w:pPr>
      <w:r>
        <w:t>The rationale for each outcome.</w:t>
      </w:r>
    </w:p>
    <w:p w14:paraId="6930DAA0" w14:textId="77777777" w:rsidR="004D61C2" w:rsidRDefault="004D61C2" w:rsidP="004D61C2">
      <w:pPr>
        <w:pStyle w:val="ListParagraph"/>
        <w:numPr>
          <w:ilvl w:val="1"/>
          <w:numId w:val="12"/>
        </w:numPr>
      </w:pPr>
      <w:r>
        <w:t>How does the outcome follow from the data and the "Extent of Need" statement?</w:t>
      </w:r>
    </w:p>
    <w:p w14:paraId="12400DC2" w14:textId="77777777" w:rsidR="004D61C2" w:rsidRDefault="004D61C2" w:rsidP="004D61C2">
      <w:pPr>
        <w:pStyle w:val="ListParagraph"/>
        <w:numPr>
          <w:ilvl w:val="0"/>
          <w:numId w:val="12"/>
        </w:numPr>
      </w:pPr>
      <w:r>
        <w:t>The action step(s) the applicant proposes to implement to meet the objective and goal.</w:t>
      </w:r>
    </w:p>
    <w:p w14:paraId="3E5C98F4" w14:textId="77777777" w:rsidR="004D61C2" w:rsidRDefault="004D61C2" w:rsidP="004D61C2">
      <w:pPr>
        <w:pStyle w:val="ListParagraph"/>
        <w:numPr>
          <w:ilvl w:val="1"/>
          <w:numId w:val="12"/>
        </w:numPr>
      </w:pPr>
      <w:r>
        <w:t>What does the applicant propose to do?</w:t>
      </w:r>
    </w:p>
    <w:p w14:paraId="01649B71" w14:textId="77777777" w:rsidR="004D61C2" w:rsidRDefault="004D61C2" w:rsidP="004D61C2">
      <w:pPr>
        <w:pStyle w:val="ListParagraph"/>
        <w:numPr>
          <w:ilvl w:val="1"/>
          <w:numId w:val="12"/>
        </w:numPr>
      </w:pPr>
      <w:r>
        <w:t>Each objective must have at least 1 action step, described in sufficient detail to allow an objective determination of whether it has been completed.</w:t>
      </w:r>
    </w:p>
    <w:p w14:paraId="0BABE684" w14:textId="77777777" w:rsidR="004D61C2" w:rsidRDefault="004D61C2" w:rsidP="004D61C2">
      <w:pPr>
        <w:pStyle w:val="ListParagraph"/>
        <w:numPr>
          <w:ilvl w:val="0"/>
          <w:numId w:val="12"/>
        </w:numPr>
      </w:pPr>
      <w:r>
        <w:t>The basis for choosing that action step.</w:t>
      </w:r>
    </w:p>
    <w:p w14:paraId="5CB70CBA" w14:textId="77777777" w:rsidR="004D61C2" w:rsidRDefault="004D61C2" w:rsidP="004D61C2">
      <w:pPr>
        <w:pStyle w:val="ListParagraph"/>
        <w:numPr>
          <w:ilvl w:val="1"/>
          <w:numId w:val="12"/>
        </w:numPr>
      </w:pPr>
      <w:r>
        <w:t>Why does the applicant believe that action step will accomplish the objective?</w:t>
      </w:r>
    </w:p>
    <w:p w14:paraId="75701871" w14:textId="77777777" w:rsidR="004D61C2" w:rsidRDefault="004D61C2" w:rsidP="004D61C2">
      <w:pPr>
        <w:pStyle w:val="ListParagraph"/>
        <w:numPr>
          <w:ilvl w:val="1"/>
          <w:numId w:val="12"/>
        </w:numPr>
      </w:pPr>
      <w:r>
        <w:t>What is the logic, research, or experience that supports the action step?</w:t>
      </w:r>
    </w:p>
    <w:p w14:paraId="6866998A" w14:textId="77777777" w:rsidR="004D61C2" w:rsidRDefault="004D61C2" w:rsidP="004D61C2">
      <w:pPr>
        <w:pStyle w:val="ListParagraph"/>
        <w:numPr>
          <w:ilvl w:val="1"/>
          <w:numId w:val="12"/>
        </w:numPr>
      </w:pPr>
      <w:r>
        <w:t xml:space="preserve">Consider using evidence-based interventions: practices or programs that have evidence to show that they are effective at producing results and improving outcomes when implemented. </w:t>
      </w:r>
    </w:p>
    <w:p w14:paraId="431D31F4" w14:textId="77777777" w:rsidR="004D61C2" w:rsidRDefault="004D61C2" w:rsidP="004D61C2">
      <w:pPr>
        <w:pStyle w:val="ListParagraph"/>
        <w:numPr>
          <w:ilvl w:val="0"/>
          <w:numId w:val="12"/>
        </w:numPr>
      </w:pPr>
      <w:r>
        <w:t>The timeline for completion of the action step.</w:t>
      </w:r>
    </w:p>
    <w:p w14:paraId="521229EB" w14:textId="77777777" w:rsidR="004D61C2" w:rsidRDefault="004D61C2" w:rsidP="004D61C2">
      <w:pPr>
        <w:pStyle w:val="ListParagraph"/>
        <w:numPr>
          <w:ilvl w:val="1"/>
          <w:numId w:val="12"/>
        </w:numPr>
      </w:pPr>
      <w:r>
        <w:t>How will the action step be implemented over time?</w:t>
      </w:r>
    </w:p>
    <w:p w14:paraId="1DDEF2C4" w14:textId="77777777" w:rsidR="004D61C2" w:rsidRDefault="004D61C2" w:rsidP="004D61C2">
      <w:pPr>
        <w:pStyle w:val="ListParagraph"/>
        <w:numPr>
          <w:ilvl w:val="1"/>
          <w:numId w:val="12"/>
        </w:numPr>
      </w:pPr>
      <w:r>
        <w:t xml:space="preserve">Grant recipients will be required to report on progress made on each action step at the midpoint and the end of each grant year. </w:t>
      </w:r>
    </w:p>
    <w:p w14:paraId="0D140D3E" w14:textId="77777777" w:rsidR="004D61C2" w:rsidRDefault="004D61C2" w:rsidP="004D61C2">
      <w:pPr>
        <w:pStyle w:val="ListParagraph"/>
        <w:numPr>
          <w:ilvl w:val="0"/>
          <w:numId w:val="12"/>
        </w:numPr>
      </w:pPr>
      <w:r>
        <w:t>The personnel responsible for completing the action step.</w:t>
      </w:r>
    </w:p>
    <w:p w14:paraId="554CB44D" w14:textId="77777777" w:rsidR="004D61C2" w:rsidRDefault="004D61C2" w:rsidP="004D61C2">
      <w:pPr>
        <w:pStyle w:val="ListParagraph"/>
        <w:numPr>
          <w:ilvl w:val="0"/>
          <w:numId w:val="12"/>
        </w:numPr>
      </w:pPr>
      <w:r>
        <w:t>The ongoing evaluation plan for the action step.</w:t>
      </w:r>
    </w:p>
    <w:p w14:paraId="7AADD153" w14:textId="77777777" w:rsidR="004D61C2" w:rsidRDefault="004D61C2" w:rsidP="004D61C2">
      <w:pPr>
        <w:pStyle w:val="ListParagraph"/>
        <w:numPr>
          <w:ilvl w:val="1"/>
          <w:numId w:val="12"/>
        </w:numPr>
      </w:pPr>
      <w:r>
        <w:t>How will the applicant monitor progress toward objectives on an ongoing basis?</w:t>
      </w:r>
    </w:p>
    <w:p w14:paraId="794457CF" w14:textId="77777777" w:rsidR="004D61C2" w:rsidRDefault="004D61C2" w:rsidP="004D61C2">
      <w:pPr>
        <w:pStyle w:val="ListParagraph"/>
        <w:numPr>
          <w:ilvl w:val="1"/>
          <w:numId w:val="12"/>
        </w:numPr>
      </w:pPr>
      <w:r>
        <w:t>What will trigger an adjustment or change to an action step?</w:t>
      </w:r>
    </w:p>
    <w:p w14:paraId="6A2744E0" w14:textId="385954D5" w:rsidR="002E21AF" w:rsidRPr="002E21AF" w:rsidRDefault="002E21AF" w:rsidP="002E21AF">
      <w:r w:rsidRPr="002E21AF">
        <w:t xml:space="preserve">Appendix F contains sample plans for each required goal. </w:t>
      </w:r>
      <w:r w:rsidRPr="002E21AF">
        <w:rPr>
          <w:b/>
          <w:bCs/>
        </w:rPr>
        <w:t>Prior to completing the plan</w:t>
      </w:r>
      <w:r w:rsidR="007B0895">
        <w:rPr>
          <w:b/>
          <w:bCs/>
        </w:rPr>
        <w:t xml:space="preserve"> of operation</w:t>
      </w:r>
      <w:r w:rsidRPr="002E21AF">
        <w:t>, applicants are strongly encouraged to read Appendix F to gain a clear understanding of the expectations for this section of the application.</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2E21AF" w:rsidRPr="002E21AF" w14:paraId="754BBF91" w14:textId="77777777" w:rsidTr="00E4067E">
        <w:trPr>
          <w:trHeight w:val="864"/>
        </w:trPr>
        <w:tc>
          <w:tcPr>
            <w:tcW w:w="9350" w:type="dxa"/>
            <w:tcBorders>
              <w:bottom w:val="single" w:sz="4" w:space="0" w:color="D9D9D9"/>
            </w:tcBorders>
            <w:shd w:val="clear" w:color="auto" w:fill="FFFFFF" w:themeFill="background1"/>
          </w:tcPr>
          <w:p w14:paraId="7F8A3CCF" w14:textId="77777777" w:rsidR="002E21AF" w:rsidRPr="002E21AF" w:rsidRDefault="002E21AF" w:rsidP="00E4067E">
            <w:pPr>
              <w:rPr>
                <w:szCs w:val="20"/>
              </w:rPr>
            </w:pPr>
            <w:r w:rsidRPr="002E21AF">
              <w:rPr>
                <w:b/>
                <w:bCs/>
              </w:rPr>
              <w:t xml:space="preserve">Goal 1: </w:t>
            </w:r>
          </w:p>
        </w:tc>
      </w:tr>
      <w:tr w:rsidR="002E21AF" w:rsidRPr="002E21AF" w14:paraId="215A6FB7"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76010CF1" w14:textId="77777777" w:rsidR="002E21AF" w:rsidRPr="002E21AF" w:rsidRDefault="002E21AF" w:rsidP="00E4067E">
            <w:pPr>
              <w:rPr>
                <w:b/>
                <w:bCs/>
              </w:rPr>
            </w:pPr>
            <w:r w:rsidRPr="002E21AF">
              <w:rPr>
                <w:b/>
                <w:bCs/>
              </w:rPr>
              <w:t>Outcome 1:</w:t>
            </w:r>
          </w:p>
        </w:tc>
      </w:tr>
      <w:tr w:rsidR="002E21AF" w:rsidRPr="002E21AF" w14:paraId="34E814EF"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257C8431" w14:textId="77777777" w:rsidR="002E21AF" w:rsidRPr="002E21AF" w:rsidRDefault="002E21AF" w:rsidP="00E4067E">
            <w:pPr>
              <w:rPr>
                <w:b/>
                <w:bCs/>
              </w:rPr>
            </w:pPr>
            <w:r w:rsidRPr="002E21AF">
              <w:rPr>
                <w:b/>
                <w:bCs/>
              </w:rPr>
              <w:t>Rationale for Outcome 1:</w:t>
            </w:r>
          </w:p>
        </w:tc>
      </w:tr>
      <w:tr w:rsidR="002E21AF" w:rsidRPr="002E21AF" w14:paraId="7DE9F105"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4677D317" w14:textId="77777777" w:rsidR="002E21AF" w:rsidRPr="002E21AF" w:rsidRDefault="002E21AF" w:rsidP="00E4067E">
            <w:pPr>
              <w:rPr>
                <w:b/>
                <w:bCs/>
              </w:rPr>
            </w:pPr>
            <w:r w:rsidRPr="002E21AF">
              <w:rPr>
                <w:b/>
                <w:bCs/>
              </w:rPr>
              <w:t>Action Step 1:</w:t>
            </w:r>
          </w:p>
        </w:tc>
      </w:tr>
      <w:tr w:rsidR="002E21AF" w:rsidRPr="002E21AF" w14:paraId="59646A60"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12D03A97" w14:textId="77777777" w:rsidR="002E21AF" w:rsidRPr="002E21AF" w:rsidRDefault="002E21AF" w:rsidP="00E4067E">
            <w:pPr>
              <w:rPr>
                <w:b/>
                <w:bCs/>
              </w:rPr>
            </w:pPr>
            <w:r w:rsidRPr="002E21AF">
              <w:rPr>
                <w:b/>
                <w:bCs/>
              </w:rPr>
              <w:t>Basis for Action Step 1:</w:t>
            </w:r>
          </w:p>
        </w:tc>
      </w:tr>
      <w:tr w:rsidR="002E21AF" w:rsidRPr="002E21AF" w14:paraId="6A7AFCB5"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7C51D590" w14:textId="77777777" w:rsidR="002E21AF" w:rsidRPr="002E21AF" w:rsidRDefault="002E21AF" w:rsidP="00E4067E">
            <w:pPr>
              <w:rPr>
                <w:b/>
                <w:bCs/>
              </w:rPr>
            </w:pPr>
            <w:r w:rsidRPr="002E21AF">
              <w:rPr>
                <w:b/>
                <w:bCs/>
              </w:rPr>
              <w:lastRenderedPageBreak/>
              <w:t>Timeline for Completion:</w:t>
            </w:r>
          </w:p>
        </w:tc>
      </w:tr>
      <w:tr w:rsidR="002E21AF" w:rsidRPr="002E21AF" w14:paraId="53885AE3"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0B3D8E4A" w14:textId="77777777" w:rsidR="002E21AF" w:rsidRPr="002E21AF" w:rsidRDefault="002E21AF" w:rsidP="00E4067E">
            <w:pPr>
              <w:rPr>
                <w:b/>
                <w:bCs/>
              </w:rPr>
            </w:pPr>
            <w:r w:rsidRPr="002E21AF">
              <w:rPr>
                <w:b/>
                <w:bCs/>
              </w:rPr>
              <w:t>Responsible Personnel:</w:t>
            </w:r>
          </w:p>
        </w:tc>
      </w:tr>
      <w:tr w:rsidR="002E21AF" w:rsidRPr="002E21AF" w14:paraId="599BEF17"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3113A489" w14:textId="77777777" w:rsidR="002E21AF" w:rsidRPr="002E21AF" w:rsidRDefault="002E21AF" w:rsidP="00E4067E">
            <w:pPr>
              <w:rPr>
                <w:b/>
                <w:bCs/>
              </w:rPr>
            </w:pPr>
            <w:r w:rsidRPr="002E21AF">
              <w:rPr>
                <w:b/>
                <w:bCs/>
              </w:rPr>
              <w:t>Ongoing Evaluation Plan:</w:t>
            </w:r>
          </w:p>
        </w:tc>
      </w:tr>
      <w:tr w:rsidR="002E21AF" w:rsidRPr="002E21AF" w14:paraId="271293DF"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4E301E98" w14:textId="77777777" w:rsidR="002E21AF" w:rsidRPr="002E21AF" w:rsidRDefault="002E21AF" w:rsidP="00E4067E">
            <w:pPr>
              <w:rPr>
                <w:b/>
                <w:bCs/>
              </w:rPr>
            </w:pPr>
            <w:r w:rsidRPr="002E21AF">
              <w:rPr>
                <w:b/>
                <w:bCs/>
              </w:rPr>
              <w:t>Outcome 2 (optional):</w:t>
            </w:r>
          </w:p>
        </w:tc>
      </w:tr>
      <w:tr w:rsidR="002E21AF" w:rsidRPr="002E21AF" w14:paraId="695065F4"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0EBFA602" w14:textId="77777777" w:rsidR="002E21AF" w:rsidRPr="002E21AF" w:rsidRDefault="002E21AF" w:rsidP="00E4067E">
            <w:pPr>
              <w:rPr>
                <w:b/>
                <w:bCs/>
              </w:rPr>
            </w:pPr>
            <w:r w:rsidRPr="002E21AF">
              <w:rPr>
                <w:b/>
                <w:bCs/>
              </w:rPr>
              <w:t>Rationale for Outcome 2:</w:t>
            </w:r>
          </w:p>
        </w:tc>
      </w:tr>
      <w:tr w:rsidR="002E21AF" w:rsidRPr="002E21AF" w14:paraId="399B770B"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4C642991" w14:textId="77777777" w:rsidR="002E21AF" w:rsidRPr="002E21AF" w:rsidRDefault="002E21AF" w:rsidP="00E4067E">
            <w:pPr>
              <w:rPr>
                <w:b/>
                <w:bCs/>
              </w:rPr>
            </w:pPr>
            <w:r w:rsidRPr="002E21AF">
              <w:rPr>
                <w:b/>
                <w:bCs/>
              </w:rPr>
              <w:t>Action Step 1:</w:t>
            </w:r>
          </w:p>
        </w:tc>
      </w:tr>
      <w:tr w:rsidR="002E21AF" w:rsidRPr="002E21AF" w14:paraId="6005C31F"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1C32B2E5" w14:textId="77777777" w:rsidR="002E21AF" w:rsidRPr="002E21AF" w:rsidRDefault="002E21AF" w:rsidP="00E4067E">
            <w:pPr>
              <w:rPr>
                <w:b/>
                <w:bCs/>
              </w:rPr>
            </w:pPr>
            <w:r w:rsidRPr="002E21AF">
              <w:rPr>
                <w:b/>
                <w:bCs/>
              </w:rPr>
              <w:t>Basis for Action Step 1:</w:t>
            </w:r>
          </w:p>
        </w:tc>
      </w:tr>
      <w:tr w:rsidR="002E21AF" w:rsidRPr="002E21AF" w14:paraId="2DEADC4A"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581B647C" w14:textId="77777777" w:rsidR="002E21AF" w:rsidRPr="002E21AF" w:rsidRDefault="002E21AF" w:rsidP="00E4067E">
            <w:pPr>
              <w:rPr>
                <w:b/>
                <w:bCs/>
              </w:rPr>
            </w:pPr>
            <w:r w:rsidRPr="002E21AF">
              <w:rPr>
                <w:b/>
                <w:bCs/>
              </w:rPr>
              <w:t>Timeline for Completion:</w:t>
            </w:r>
          </w:p>
        </w:tc>
      </w:tr>
      <w:tr w:rsidR="002E21AF" w:rsidRPr="002E21AF" w14:paraId="12A4610B"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2611C44C" w14:textId="77777777" w:rsidR="002E21AF" w:rsidRPr="002E21AF" w:rsidRDefault="002E21AF" w:rsidP="00E4067E">
            <w:pPr>
              <w:rPr>
                <w:b/>
                <w:bCs/>
              </w:rPr>
            </w:pPr>
            <w:r w:rsidRPr="002E21AF">
              <w:rPr>
                <w:b/>
                <w:bCs/>
              </w:rPr>
              <w:t>Responsible Personnel:</w:t>
            </w:r>
          </w:p>
        </w:tc>
      </w:tr>
      <w:tr w:rsidR="002E21AF" w:rsidRPr="002E21AF" w14:paraId="6E43F11C"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472B96C5" w14:textId="77777777" w:rsidR="002E21AF" w:rsidRPr="002E21AF" w:rsidRDefault="002E21AF" w:rsidP="00E4067E">
            <w:pPr>
              <w:rPr>
                <w:b/>
                <w:bCs/>
              </w:rPr>
            </w:pPr>
            <w:r w:rsidRPr="002E21AF">
              <w:rPr>
                <w:b/>
                <w:bCs/>
              </w:rPr>
              <w:t>Ongoing Evaluation Plan:</w:t>
            </w:r>
          </w:p>
        </w:tc>
      </w:tr>
    </w:tbl>
    <w:p w14:paraId="3F85AE71" w14:textId="77777777" w:rsidR="002E21AF" w:rsidRPr="002E21AF" w:rsidRDefault="002E21AF" w:rsidP="002E21AF"/>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2E21AF" w:rsidRPr="002E21AF" w14:paraId="429B13D4" w14:textId="77777777" w:rsidTr="00E4067E">
        <w:trPr>
          <w:trHeight w:val="864"/>
        </w:trPr>
        <w:tc>
          <w:tcPr>
            <w:tcW w:w="9350" w:type="dxa"/>
            <w:tcBorders>
              <w:bottom w:val="single" w:sz="4" w:space="0" w:color="D9D9D9"/>
            </w:tcBorders>
            <w:shd w:val="clear" w:color="auto" w:fill="FFFFFF" w:themeFill="background1"/>
          </w:tcPr>
          <w:p w14:paraId="0681F4DA" w14:textId="77777777" w:rsidR="002E21AF" w:rsidRPr="002E21AF" w:rsidRDefault="002E21AF" w:rsidP="00E4067E">
            <w:pPr>
              <w:rPr>
                <w:szCs w:val="20"/>
              </w:rPr>
            </w:pPr>
            <w:r w:rsidRPr="002E21AF">
              <w:rPr>
                <w:b/>
                <w:bCs/>
              </w:rPr>
              <w:t xml:space="preserve">Goal 2: </w:t>
            </w:r>
          </w:p>
        </w:tc>
      </w:tr>
      <w:tr w:rsidR="002E21AF" w:rsidRPr="002E21AF" w14:paraId="11D35AE3"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5254948A" w14:textId="77777777" w:rsidR="002E21AF" w:rsidRPr="002E21AF" w:rsidRDefault="002E21AF" w:rsidP="00E4067E">
            <w:pPr>
              <w:rPr>
                <w:b/>
                <w:bCs/>
              </w:rPr>
            </w:pPr>
            <w:r w:rsidRPr="002E21AF">
              <w:rPr>
                <w:b/>
                <w:bCs/>
              </w:rPr>
              <w:t>Outcome 1:</w:t>
            </w:r>
          </w:p>
        </w:tc>
      </w:tr>
      <w:tr w:rsidR="002E21AF" w:rsidRPr="002E21AF" w14:paraId="1855589F"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74526764" w14:textId="77777777" w:rsidR="002E21AF" w:rsidRPr="002E21AF" w:rsidRDefault="002E21AF" w:rsidP="00E4067E">
            <w:pPr>
              <w:rPr>
                <w:b/>
                <w:bCs/>
              </w:rPr>
            </w:pPr>
            <w:r w:rsidRPr="002E21AF">
              <w:rPr>
                <w:b/>
                <w:bCs/>
              </w:rPr>
              <w:t>Rationale for Outcome 1:</w:t>
            </w:r>
          </w:p>
        </w:tc>
      </w:tr>
      <w:tr w:rsidR="002E21AF" w:rsidRPr="002E21AF" w14:paraId="2C0DEE6A"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1D3597D1" w14:textId="77777777" w:rsidR="002E21AF" w:rsidRPr="002E21AF" w:rsidRDefault="002E21AF" w:rsidP="00E4067E">
            <w:pPr>
              <w:rPr>
                <w:b/>
                <w:bCs/>
              </w:rPr>
            </w:pPr>
            <w:r w:rsidRPr="002E21AF">
              <w:rPr>
                <w:b/>
                <w:bCs/>
              </w:rPr>
              <w:t>Action Step 1:</w:t>
            </w:r>
          </w:p>
        </w:tc>
      </w:tr>
      <w:tr w:rsidR="002E21AF" w:rsidRPr="002E21AF" w14:paraId="28AE224D"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2D8028E8" w14:textId="77777777" w:rsidR="002E21AF" w:rsidRPr="002E21AF" w:rsidRDefault="002E21AF" w:rsidP="00E4067E">
            <w:pPr>
              <w:rPr>
                <w:b/>
                <w:bCs/>
              </w:rPr>
            </w:pPr>
            <w:r w:rsidRPr="002E21AF">
              <w:rPr>
                <w:b/>
                <w:bCs/>
              </w:rPr>
              <w:lastRenderedPageBreak/>
              <w:t>Basis for Action Step 1:</w:t>
            </w:r>
          </w:p>
        </w:tc>
      </w:tr>
      <w:tr w:rsidR="002E21AF" w:rsidRPr="002E21AF" w14:paraId="6CCF45CA"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3B66AB88" w14:textId="77777777" w:rsidR="002E21AF" w:rsidRPr="002E21AF" w:rsidRDefault="002E21AF" w:rsidP="00E4067E">
            <w:pPr>
              <w:rPr>
                <w:b/>
                <w:bCs/>
              </w:rPr>
            </w:pPr>
            <w:r w:rsidRPr="002E21AF">
              <w:rPr>
                <w:b/>
                <w:bCs/>
              </w:rPr>
              <w:t>Timeline for Completion:</w:t>
            </w:r>
          </w:p>
        </w:tc>
      </w:tr>
      <w:tr w:rsidR="002E21AF" w:rsidRPr="002E21AF" w14:paraId="512CFF43"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66B537DD" w14:textId="77777777" w:rsidR="002E21AF" w:rsidRPr="002E21AF" w:rsidRDefault="002E21AF" w:rsidP="00E4067E">
            <w:pPr>
              <w:rPr>
                <w:b/>
                <w:bCs/>
              </w:rPr>
            </w:pPr>
            <w:r w:rsidRPr="002E21AF">
              <w:rPr>
                <w:b/>
                <w:bCs/>
              </w:rPr>
              <w:t>Responsible Personnel:</w:t>
            </w:r>
          </w:p>
        </w:tc>
      </w:tr>
      <w:tr w:rsidR="002E21AF" w:rsidRPr="002E21AF" w14:paraId="0F0D134A"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46498F59" w14:textId="77777777" w:rsidR="002E21AF" w:rsidRPr="002E21AF" w:rsidRDefault="002E21AF" w:rsidP="00E4067E">
            <w:pPr>
              <w:rPr>
                <w:b/>
                <w:bCs/>
              </w:rPr>
            </w:pPr>
            <w:r w:rsidRPr="002E21AF">
              <w:rPr>
                <w:b/>
                <w:bCs/>
              </w:rPr>
              <w:t>Ongoing Evaluation Plan:</w:t>
            </w:r>
          </w:p>
        </w:tc>
      </w:tr>
      <w:tr w:rsidR="002E21AF" w:rsidRPr="002E21AF" w14:paraId="21A0F59A"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03A9BC14" w14:textId="77777777" w:rsidR="002E21AF" w:rsidRPr="002E21AF" w:rsidRDefault="002E21AF" w:rsidP="00E4067E">
            <w:pPr>
              <w:rPr>
                <w:b/>
                <w:bCs/>
              </w:rPr>
            </w:pPr>
            <w:r w:rsidRPr="002E21AF">
              <w:rPr>
                <w:b/>
                <w:bCs/>
              </w:rPr>
              <w:t>Outcome 2 (optional):</w:t>
            </w:r>
          </w:p>
        </w:tc>
      </w:tr>
      <w:tr w:rsidR="002E21AF" w:rsidRPr="002E21AF" w14:paraId="51825F64"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36FAE079" w14:textId="77777777" w:rsidR="002E21AF" w:rsidRPr="002E21AF" w:rsidRDefault="002E21AF" w:rsidP="00E4067E">
            <w:pPr>
              <w:rPr>
                <w:b/>
                <w:bCs/>
              </w:rPr>
            </w:pPr>
            <w:r w:rsidRPr="002E21AF">
              <w:rPr>
                <w:b/>
                <w:bCs/>
              </w:rPr>
              <w:t>Rationale for Outcome 2:</w:t>
            </w:r>
          </w:p>
        </w:tc>
      </w:tr>
      <w:tr w:rsidR="002E21AF" w:rsidRPr="002E21AF" w14:paraId="395C16CC"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11926C94" w14:textId="77777777" w:rsidR="002E21AF" w:rsidRPr="002E21AF" w:rsidRDefault="002E21AF" w:rsidP="00E4067E">
            <w:pPr>
              <w:rPr>
                <w:b/>
                <w:bCs/>
              </w:rPr>
            </w:pPr>
            <w:r w:rsidRPr="002E21AF">
              <w:rPr>
                <w:b/>
                <w:bCs/>
              </w:rPr>
              <w:t>Action Step 1:</w:t>
            </w:r>
          </w:p>
        </w:tc>
      </w:tr>
      <w:tr w:rsidR="002E21AF" w:rsidRPr="002E21AF" w14:paraId="5C58B5F5"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1CE37052" w14:textId="77777777" w:rsidR="002E21AF" w:rsidRPr="002E21AF" w:rsidRDefault="002E21AF" w:rsidP="00E4067E">
            <w:pPr>
              <w:rPr>
                <w:b/>
                <w:bCs/>
              </w:rPr>
            </w:pPr>
            <w:r w:rsidRPr="002E21AF">
              <w:rPr>
                <w:b/>
                <w:bCs/>
              </w:rPr>
              <w:t>Basis for Action Step 1:</w:t>
            </w:r>
          </w:p>
        </w:tc>
      </w:tr>
      <w:tr w:rsidR="002E21AF" w:rsidRPr="002E21AF" w14:paraId="6103C694"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52494C5F" w14:textId="77777777" w:rsidR="002E21AF" w:rsidRPr="002E21AF" w:rsidRDefault="002E21AF" w:rsidP="00E4067E">
            <w:pPr>
              <w:rPr>
                <w:b/>
                <w:bCs/>
              </w:rPr>
            </w:pPr>
            <w:r w:rsidRPr="002E21AF">
              <w:rPr>
                <w:b/>
                <w:bCs/>
              </w:rPr>
              <w:t>Timeline for Completion:</w:t>
            </w:r>
          </w:p>
        </w:tc>
      </w:tr>
      <w:tr w:rsidR="002E21AF" w:rsidRPr="002E21AF" w14:paraId="5DD1B604"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68E61572" w14:textId="77777777" w:rsidR="002E21AF" w:rsidRPr="002E21AF" w:rsidRDefault="002E21AF" w:rsidP="00E4067E">
            <w:pPr>
              <w:rPr>
                <w:b/>
                <w:bCs/>
              </w:rPr>
            </w:pPr>
            <w:r w:rsidRPr="002E21AF">
              <w:rPr>
                <w:b/>
                <w:bCs/>
              </w:rPr>
              <w:t>Responsible Personnel:</w:t>
            </w:r>
          </w:p>
        </w:tc>
      </w:tr>
      <w:tr w:rsidR="002E21AF" w:rsidRPr="002E21AF" w14:paraId="36FE45CE" w14:textId="77777777" w:rsidTr="00E4067E">
        <w:trPr>
          <w:trHeight w:val="864"/>
        </w:trPr>
        <w:tc>
          <w:tcPr>
            <w:tcW w:w="9350" w:type="dxa"/>
            <w:tcBorders>
              <w:top w:val="single" w:sz="4" w:space="0" w:color="D9D9D9"/>
              <w:bottom w:val="single" w:sz="4" w:space="0" w:color="D9D9D9"/>
            </w:tcBorders>
            <w:shd w:val="clear" w:color="auto" w:fill="FFFFFF" w:themeFill="background1"/>
          </w:tcPr>
          <w:p w14:paraId="51409E1B" w14:textId="77777777" w:rsidR="002E21AF" w:rsidRPr="002E21AF" w:rsidRDefault="002E21AF" w:rsidP="00E4067E">
            <w:pPr>
              <w:rPr>
                <w:b/>
                <w:bCs/>
              </w:rPr>
            </w:pPr>
            <w:r w:rsidRPr="002E21AF">
              <w:rPr>
                <w:b/>
                <w:bCs/>
              </w:rPr>
              <w:t>Ongoing Evaluation Plan:</w:t>
            </w:r>
          </w:p>
        </w:tc>
      </w:tr>
    </w:tbl>
    <w:p w14:paraId="53C8BB10" w14:textId="77777777" w:rsidR="002E21AF" w:rsidRDefault="002E21AF" w:rsidP="002E21AF"/>
    <w:p w14:paraId="63120E85" w14:textId="77777777" w:rsidR="00980462" w:rsidRDefault="00980462">
      <w:pPr>
        <w:rPr>
          <w:b/>
          <w:bCs/>
          <w:caps/>
          <w:color w:val="01599D"/>
        </w:rPr>
      </w:pPr>
      <w:r>
        <w:br w:type="page"/>
      </w:r>
    </w:p>
    <w:p w14:paraId="5AB941D0" w14:textId="07C95823" w:rsidR="00965770" w:rsidRDefault="008E044D" w:rsidP="00574C53">
      <w:pPr>
        <w:pStyle w:val="Heading1"/>
      </w:pPr>
      <w:bookmarkStart w:id="25" w:name="_Toc141113529"/>
      <w:r>
        <w:lastRenderedPageBreak/>
        <w:t xml:space="preserve">Supplemental Innovation Grant </w:t>
      </w:r>
      <w:r w:rsidRPr="00A01485">
        <w:t>Budget and Budget Narrative</w:t>
      </w:r>
      <w:bookmarkEnd w:id="25"/>
      <w:r w:rsidRPr="00A01485">
        <w:t xml:space="preserve"> </w:t>
      </w:r>
    </w:p>
    <w:p w14:paraId="7ED60604" w14:textId="6A8F1CFC" w:rsidR="00965770" w:rsidRPr="00E9652D" w:rsidRDefault="00965770" w:rsidP="00637C29">
      <w:pPr>
        <w:pStyle w:val="ListBullet3"/>
        <w:numPr>
          <w:ilvl w:val="0"/>
          <w:numId w:val="0"/>
        </w:numPr>
        <w:tabs>
          <w:tab w:val="left" w:pos="1080"/>
        </w:tabs>
        <w:rPr>
          <w:szCs w:val="20"/>
        </w:rPr>
      </w:pPr>
      <w:r>
        <w:rPr>
          <w:szCs w:val="20"/>
        </w:rPr>
        <w:t xml:space="preserve">The Supplemental Innovations Grant budget and budget narrative </w:t>
      </w:r>
      <w:r w:rsidR="004D61C2">
        <w:rPr>
          <w:szCs w:val="20"/>
        </w:rPr>
        <w:t xml:space="preserve">must follow the same requirements and guidelines as </w:t>
      </w:r>
      <w:r w:rsidR="002949AA">
        <w:rPr>
          <w:szCs w:val="20"/>
        </w:rPr>
        <w:t>the McKinney-Vento Education for Homeless Children and Youth Program grant. The budget must be submitted on a separate</w:t>
      </w:r>
      <w:r w:rsidR="002949AA" w:rsidRPr="002949AA">
        <w:rPr>
          <w:szCs w:val="20"/>
        </w:rPr>
        <w:t xml:space="preserve"> </w:t>
      </w:r>
      <w:r w:rsidR="002949AA" w:rsidRPr="00E9652D">
        <w:rPr>
          <w:szCs w:val="20"/>
        </w:rPr>
        <w:t>MSDE Grant Budget C-1-25 form</w:t>
      </w:r>
      <w:r w:rsidR="002949AA">
        <w:rPr>
          <w:szCs w:val="20"/>
        </w:rPr>
        <w:t xml:space="preserve"> (Appendix </w:t>
      </w:r>
      <w:r w:rsidR="007B0895">
        <w:rPr>
          <w:szCs w:val="20"/>
        </w:rPr>
        <w:t>D</w:t>
      </w:r>
      <w:r w:rsidR="002949AA">
        <w:rPr>
          <w:szCs w:val="20"/>
        </w:rPr>
        <w:t>)</w:t>
      </w:r>
      <w:r w:rsidR="002949AA" w:rsidRPr="00E9652D">
        <w:rPr>
          <w:szCs w:val="20"/>
        </w:rPr>
        <w:t>.</w:t>
      </w:r>
      <w:r w:rsidR="002949AA">
        <w:rPr>
          <w:szCs w:val="20"/>
        </w:rPr>
        <w:t xml:space="preserve"> </w:t>
      </w:r>
      <w:r w:rsidRPr="00E9652D">
        <w:rPr>
          <w:szCs w:val="20"/>
        </w:rPr>
        <w:t xml:space="preserve">All expenditures must </w:t>
      </w:r>
      <w:r w:rsidR="004D61C2">
        <w:rPr>
          <w:szCs w:val="20"/>
        </w:rPr>
        <w:t xml:space="preserve">be allowable under the American Rescue Plan-Homeless Children and Youth (ARP-HCY) Program </w:t>
      </w:r>
      <w:r w:rsidRPr="00E9652D">
        <w:rPr>
          <w:szCs w:val="20"/>
        </w:rPr>
        <w:t xml:space="preserve">(see Appendix </w:t>
      </w:r>
      <w:r w:rsidR="007B0895">
        <w:rPr>
          <w:szCs w:val="20"/>
        </w:rPr>
        <w:t>I and Appendix J</w:t>
      </w:r>
      <w:r w:rsidRPr="00E9652D">
        <w:rPr>
          <w:szCs w:val="20"/>
        </w:rPr>
        <w:t>).</w:t>
      </w:r>
    </w:p>
    <w:p w14:paraId="5BE67BD0" w14:textId="77777777" w:rsidR="00965770" w:rsidRPr="003E3547" w:rsidRDefault="00965770" w:rsidP="00965770">
      <w:pPr>
        <w:spacing w:after="120"/>
        <w:outlineLvl w:val="2"/>
        <w:rPr>
          <w:b/>
          <w:color w:val="auto"/>
          <w:sz w:val="24"/>
          <w:szCs w:val="24"/>
        </w:rPr>
      </w:pPr>
      <w:r w:rsidRPr="003E3547">
        <w:rPr>
          <w:b/>
          <w:color w:val="01599D"/>
          <w:szCs w:val="18"/>
        </w:rPr>
        <w:t xml:space="preserve">1. Salaries &amp; Wages (list each position separately) </w:t>
      </w:r>
    </w:p>
    <w:tbl>
      <w:tblPr>
        <w:tblStyle w:val="TableGrid"/>
        <w:tblW w:w="0" w:type="auto"/>
        <w:tblLook w:val="04A0" w:firstRow="1" w:lastRow="0" w:firstColumn="1" w:lastColumn="0" w:noHBand="0" w:noVBand="1"/>
      </w:tblPr>
      <w:tblGrid>
        <w:gridCol w:w="1496"/>
        <w:gridCol w:w="1523"/>
        <w:gridCol w:w="1414"/>
        <w:gridCol w:w="1502"/>
        <w:gridCol w:w="990"/>
        <w:gridCol w:w="1124"/>
        <w:gridCol w:w="1301"/>
      </w:tblGrid>
      <w:tr w:rsidR="00965770" w:rsidRPr="003E3547" w14:paraId="3A62FCB3" w14:textId="77777777" w:rsidTr="001E232B">
        <w:tc>
          <w:tcPr>
            <w:tcW w:w="1496" w:type="dxa"/>
            <w:shd w:val="clear" w:color="auto" w:fill="0070C0"/>
          </w:tcPr>
          <w:p w14:paraId="3428B0A8" w14:textId="77777777" w:rsidR="00965770" w:rsidRPr="00564B93" w:rsidRDefault="00965770" w:rsidP="001E232B">
            <w:pPr>
              <w:jc w:val="center"/>
              <w:rPr>
                <w:color w:val="FFFFFF" w:themeColor="background1"/>
                <w:sz w:val="18"/>
                <w:szCs w:val="16"/>
              </w:rPr>
            </w:pPr>
            <w:r>
              <w:rPr>
                <w:b/>
                <w:color w:val="FFFFFF" w:themeColor="background1"/>
                <w:sz w:val="20"/>
                <w:szCs w:val="18"/>
              </w:rPr>
              <w:t xml:space="preserve">Objective and </w:t>
            </w:r>
            <w:r w:rsidRPr="00C26744">
              <w:rPr>
                <w:b/>
                <w:color w:val="FFFFFF" w:themeColor="background1"/>
                <w:sz w:val="20"/>
                <w:szCs w:val="18"/>
              </w:rPr>
              <w:t xml:space="preserve">Action Step the </w:t>
            </w:r>
            <w:r>
              <w:rPr>
                <w:b/>
                <w:color w:val="FFFFFF" w:themeColor="background1"/>
                <w:sz w:val="20"/>
                <w:szCs w:val="18"/>
              </w:rPr>
              <w:t>Line Item</w:t>
            </w:r>
            <w:r w:rsidRPr="00C26744">
              <w:rPr>
                <w:b/>
                <w:color w:val="FFFFFF" w:themeColor="background1"/>
                <w:sz w:val="20"/>
                <w:szCs w:val="18"/>
              </w:rPr>
              <w:t xml:space="preserve"> is Intended to Meet</w:t>
            </w:r>
          </w:p>
        </w:tc>
        <w:tc>
          <w:tcPr>
            <w:tcW w:w="1523" w:type="dxa"/>
            <w:shd w:val="clear" w:color="auto" w:fill="0070C0"/>
          </w:tcPr>
          <w:p w14:paraId="180DEB8F" w14:textId="6EDBDD59" w:rsidR="00965770" w:rsidRPr="00564B93" w:rsidRDefault="005F20FE" w:rsidP="001E232B">
            <w:pPr>
              <w:jc w:val="center"/>
              <w:rPr>
                <w:color w:val="FFFFFF" w:themeColor="background1"/>
                <w:sz w:val="18"/>
                <w:szCs w:val="16"/>
              </w:rPr>
            </w:pPr>
            <w:r w:rsidRPr="00934F91">
              <w:rPr>
                <w:rFonts w:cs="Calibri"/>
                <w:b/>
                <w:bCs/>
                <w:color w:val="FFFFFF" w:themeColor="background1"/>
                <w:sz w:val="20"/>
                <w:szCs w:val="18"/>
              </w:rPr>
              <w:t>Line-Item</w:t>
            </w:r>
            <w:r w:rsidR="00965770">
              <w:rPr>
                <w:rFonts w:cs="Calibri"/>
                <w:b/>
                <w:bCs/>
                <w:color w:val="FFFFFF" w:themeColor="background1"/>
                <w:sz w:val="20"/>
                <w:szCs w:val="18"/>
              </w:rPr>
              <w:t xml:space="preserve"> Description</w:t>
            </w:r>
          </w:p>
        </w:tc>
        <w:tc>
          <w:tcPr>
            <w:tcW w:w="1414" w:type="dxa"/>
            <w:shd w:val="clear" w:color="auto" w:fill="0070C0"/>
          </w:tcPr>
          <w:p w14:paraId="69128E36" w14:textId="77777777" w:rsidR="00965770" w:rsidRPr="00564B93" w:rsidRDefault="00965770" w:rsidP="001E232B">
            <w:pPr>
              <w:jc w:val="center"/>
              <w:rPr>
                <w:color w:val="FFFFFF" w:themeColor="background1"/>
                <w:sz w:val="18"/>
                <w:szCs w:val="16"/>
              </w:rPr>
            </w:pPr>
            <w:r w:rsidRPr="00934F91">
              <w:rPr>
                <w:rFonts w:cs="Calibri"/>
                <w:b/>
                <w:bCs/>
                <w:color w:val="FFFFFF" w:themeColor="background1"/>
                <w:sz w:val="20"/>
                <w:szCs w:val="18"/>
              </w:rPr>
              <w:t>Calculation</w:t>
            </w:r>
          </w:p>
        </w:tc>
        <w:tc>
          <w:tcPr>
            <w:tcW w:w="1502" w:type="dxa"/>
            <w:shd w:val="clear" w:color="auto" w:fill="0070C0"/>
          </w:tcPr>
          <w:p w14:paraId="07E68F7A" w14:textId="77777777" w:rsidR="00965770" w:rsidRPr="00564B93" w:rsidRDefault="00965770" w:rsidP="001E232B">
            <w:pPr>
              <w:jc w:val="center"/>
              <w:rPr>
                <w:rFonts w:cs="Calibri"/>
                <w:b/>
                <w:bCs/>
                <w:color w:val="FFFFFF" w:themeColor="background1"/>
                <w:sz w:val="18"/>
                <w:szCs w:val="16"/>
              </w:rPr>
            </w:pPr>
            <w:r w:rsidRPr="00934F91">
              <w:rPr>
                <w:b/>
                <w:bCs/>
                <w:color w:val="FFFFFF" w:themeColor="background1"/>
                <w:sz w:val="20"/>
                <w:szCs w:val="18"/>
              </w:rPr>
              <w:t>McKinney-Vento Request Total</w:t>
            </w:r>
          </w:p>
        </w:tc>
        <w:tc>
          <w:tcPr>
            <w:tcW w:w="990" w:type="dxa"/>
            <w:shd w:val="clear" w:color="auto" w:fill="0070C0"/>
          </w:tcPr>
          <w:p w14:paraId="331AF757" w14:textId="77777777" w:rsidR="00965770" w:rsidRPr="00564B93" w:rsidRDefault="00965770" w:rsidP="001E232B">
            <w:pPr>
              <w:jc w:val="center"/>
              <w:rPr>
                <w:rFonts w:cs="Calibri"/>
                <w:b/>
                <w:bCs/>
                <w:color w:val="FFFFFF" w:themeColor="background1"/>
                <w:sz w:val="18"/>
                <w:szCs w:val="16"/>
              </w:rPr>
            </w:pPr>
            <w:r w:rsidRPr="00934F91">
              <w:rPr>
                <w:b/>
                <w:bCs/>
                <w:color w:val="FFFFFF" w:themeColor="background1"/>
                <w:sz w:val="20"/>
                <w:szCs w:val="18"/>
              </w:rPr>
              <w:t>Title I, Part A Total</w:t>
            </w:r>
          </w:p>
        </w:tc>
        <w:tc>
          <w:tcPr>
            <w:tcW w:w="1124" w:type="dxa"/>
            <w:shd w:val="clear" w:color="auto" w:fill="0070C0"/>
          </w:tcPr>
          <w:p w14:paraId="2C8F8B0A" w14:textId="77777777" w:rsidR="00965770" w:rsidRPr="00564B93" w:rsidRDefault="00965770" w:rsidP="001E232B">
            <w:pPr>
              <w:jc w:val="center"/>
              <w:rPr>
                <w:b/>
                <w:bCs/>
                <w:color w:val="FFFFFF" w:themeColor="background1"/>
                <w:sz w:val="18"/>
                <w:szCs w:val="16"/>
              </w:rPr>
            </w:pPr>
            <w:r w:rsidRPr="00934F91">
              <w:rPr>
                <w:b/>
                <w:bCs/>
                <w:color w:val="FFFFFF" w:themeColor="background1"/>
                <w:sz w:val="20"/>
                <w:szCs w:val="18"/>
              </w:rPr>
              <w:t>Other Funds Total</w:t>
            </w:r>
          </w:p>
        </w:tc>
        <w:tc>
          <w:tcPr>
            <w:tcW w:w="1301" w:type="dxa"/>
            <w:shd w:val="clear" w:color="auto" w:fill="0070C0"/>
          </w:tcPr>
          <w:p w14:paraId="19D5CE95" w14:textId="77777777" w:rsidR="00965770" w:rsidRPr="00564B93" w:rsidRDefault="00965770" w:rsidP="001E232B">
            <w:pPr>
              <w:jc w:val="center"/>
              <w:rPr>
                <w:color w:val="FFFFFF" w:themeColor="background1"/>
                <w:sz w:val="18"/>
                <w:szCs w:val="16"/>
              </w:rPr>
            </w:pPr>
            <w:r w:rsidRPr="00BA5C8A">
              <w:rPr>
                <w:rFonts w:cs="Calibri"/>
                <w:b/>
                <w:bCs/>
                <w:color w:val="FFFFFF" w:themeColor="background1"/>
                <w:sz w:val="20"/>
                <w:szCs w:val="18"/>
              </w:rPr>
              <w:t>Total</w:t>
            </w:r>
          </w:p>
        </w:tc>
      </w:tr>
      <w:tr w:rsidR="00965770" w:rsidRPr="003E3547" w14:paraId="55DD077D" w14:textId="77777777" w:rsidTr="001E232B">
        <w:tc>
          <w:tcPr>
            <w:tcW w:w="1496" w:type="dxa"/>
            <w:vAlign w:val="center"/>
          </w:tcPr>
          <w:p w14:paraId="02853F50" w14:textId="77777777" w:rsidR="00965770" w:rsidRPr="00564B93" w:rsidRDefault="00965770" w:rsidP="001E232B">
            <w:pPr>
              <w:rPr>
                <w:rFonts w:cs="Calibri"/>
                <w:color w:val="404040"/>
                <w:sz w:val="18"/>
                <w:szCs w:val="16"/>
              </w:rPr>
            </w:pPr>
          </w:p>
        </w:tc>
        <w:tc>
          <w:tcPr>
            <w:tcW w:w="1523" w:type="dxa"/>
            <w:vAlign w:val="center"/>
          </w:tcPr>
          <w:p w14:paraId="4CDAA333" w14:textId="77777777" w:rsidR="00965770" w:rsidRPr="00564B93" w:rsidRDefault="00965770" w:rsidP="001E232B">
            <w:pPr>
              <w:jc w:val="center"/>
              <w:rPr>
                <w:rFonts w:cs="Calibri"/>
                <w:color w:val="404040"/>
                <w:sz w:val="18"/>
                <w:szCs w:val="16"/>
              </w:rPr>
            </w:pPr>
          </w:p>
        </w:tc>
        <w:tc>
          <w:tcPr>
            <w:tcW w:w="1414" w:type="dxa"/>
            <w:vAlign w:val="center"/>
          </w:tcPr>
          <w:p w14:paraId="7AB3ABC6" w14:textId="77777777" w:rsidR="00965770" w:rsidRPr="00564B93" w:rsidRDefault="00965770" w:rsidP="001E232B">
            <w:pPr>
              <w:jc w:val="center"/>
              <w:rPr>
                <w:rFonts w:cs="Calibri"/>
                <w:color w:val="404040"/>
                <w:sz w:val="18"/>
                <w:szCs w:val="16"/>
              </w:rPr>
            </w:pPr>
          </w:p>
        </w:tc>
        <w:tc>
          <w:tcPr>
            <w:tcW w:w="1502" w:type="dxa"/>
          </w:tcPr>
          <w:p w14:paraId="59D1D060" w14:textId="77777777" w:rsidR="00965770" w:rsidRPr="00564B93" w:rsidRDefault="00965770" w:rsidP="001E232B">
            <w:pPr>
              <w:rPr>
                <w:rFonts w:cs="Calibri"/>
                <w:color w:val="404040"/>
                <w:sz w:val="18"/>
                <w:szCs w:val="16"/>
              </w:rPr>
            </w:pPr>
          </w:p>
        </w:tc>
        <w:tc>
          <w:tcPr>
            <w:tcW w:w="990" w:type="dxa"/>
          </w:tcPr>
          <w:p w14:paraId="6133E00B" w14:textId="77777777" w:rsidR="00965770" w:rsidRPr="00564B93" w:rsidRDefault="00965770" w:rsidP="001E232B">
            <w:pPr>
              <w:rPr>
                <w:rFonts w:cs="Calibri"/>
                <w:color w:val="404040"/>
                <w:sz w:val="18"/>
                <w:szCs w:val="16"/>
              </w:rPr>
            </w:pPr>
          </w:p>
        </w:tc>
        <w:tc>
          <w:tcPr>
            <w:tcW w:w="1124" w:type="dxa"/>
            <w:vAlign w:val="center"/>
          </w:tcPr>
          <w:p w14:paraId="1E26F8CA" w14:textId="77777777" w:rsidR="00965770" w:rsidRPr="00564B93" w:rsidRDefault="00965770" w:rsidP="001E232B">
            <w:pPr>
              <w:rPr>
                <w:rFonts w:cs="Calibri"/>
                <w:color w:val="404040"/>
                <w:sz w:val="18"/>
                <w:szCs w:val="16"/>
              </w:rPr>
            </w:pPr>
          </w:p>
        </w:tc>
        <w:tc>
          <w:tcPr>
            <w:tcW w:w="1301" w:type="dxa"/>
            <w:vAlign w:val="center"/>
          </w:tcPr>
          <w:p w14:paraId="58231B59" w14:textId="77777777" w:rsidR="00965770" w:rsidRPr="00564B93" w:rsidRDefault="00965770" w:rsidP="001E232B">
            <w:pPr>
              <w:rPr>
                <w:rFonts w:cs="Calibri"/>
                <w:color w:val="404040"/>
                <w:sz w:val="18"/>
                <w:szCs w:val="16"/>
              </w:rPr>
            </w:pPr>
          </w:p>
        </w:tc>
      </w:tr>
      <w:tr w:rsidR="00965770" w:rsidRPr="003E3547" w14:paraId="09D52A3B" w14:textId="77777777" w:rsidTr="001E232B">
        <w:tc>
          <w:tcPr>
            <w:tcW w:w="1496" w:type="dxa"/>
            <w:vAlign w:val="center"/>
          </w:tcPr>
          <w:p w14:paraId="1B751E4E" w14:textId="77777777" w:rsidR="00965770" w:rsidRPr="00564B93" w:rsidRDefault="00965770" w:rsidP="001E232B">
            <w:pPr>
              <w:rPr>
                <w:rFonts w:cs="Calibri"/>
                <w:color w:val="404040"/>
                <w:sz w:val="18"/>
                <w:szCs w:val="16"/>
              </w:rPr>
            </w:pPr>
          </w:p>
        </w:tc>
        <w:tc>
          <w:tcPr>
            <w:tcW w:w="1523" w:type="dxa"/>
            <w:vAlign w:val="center"/>
          </w:tcPr>
          <w:p w14:paraId="77184C48" w14:textId="77777777" w:rsidR="00965770" w:rsidRPr="00564B93" w:rsidRDefault="00965770" w:rsidP="001E232B">
            <w:pPr>
              <w:jc w:val="center"/>
              <w:rPr>
                <w:rFonts w:cs="Calibri"/>
                <w:color w:val="404040"/>
                <w:sz w:val="18"/>
                <w:szCs w:val="16"/>
              </w:rPr>
            </w:pPr>
          </w:p>
        </w:tc>
        <w:tc>
          <w:tcPr>
            <w:tcW w:w="1414" w:type="dxa"/>
            <w:vAlign w:val="center"/>
          </w:tcPr>
          <w:p w14:paraId="7A335DF7" w14:textId="77777777" w:rsidR="00965770" w:rsidRPr="00564B93" w:rsidRDefault="00965770" w:rsidP="001E232B">
            <w:pPr>
              <w:jc w:val="center"/>
              <w:rPr>
                <w:rFonts w:cs="Calibri"/>
                <w:color w:val="404040"/>
                <w:sz w:val="18"/>
                <w:szCs w:val="16"/>
              </w:rPr>
            </w:pPr>
          </w:p>
        </w:tc>
        <w:tc>
          <w:tcPr>
            <w:tcW w:w="1502" w:type="dxa"/>
          </w:tcPr>
          <w:p w14:paraId="1FA8B7A8" w14:textId="77777777" w:rsidR="00965770" w:rsidRPr="00564B93" w:rsidRDefault="00965770" w:rsidP="001E232B">
            <w:pPr>
              <w:rPr>
                <w:rFonts w:cs="Calibri"/>
                <w:color w:val="404040"/>
                <w:sz w:val="18"/>
                <w:szCs w:val="16"/>
              </w:rPr>
            </w:pPr>
          </w:p>
        </w:tc>
        <w:tc>
          <w:tcPr>
            <w:tcW w:w="990" w:type="dxa"/>
          </w:tcPr>
          <w:p w14:paraId="269A634D" w14:textId="77777777" w:rsidR="00965770" w:rsidRPr="00564B93" w:rsidRDefault="00965770" w:rsidP="001E232B">
            <w:pPr>
              <w:rPr>
                <w:rFonts w:cs="Calibri"/>
                <w:color w:val="404040"/>
                <w:sz w:val="18"/>
                <w:szCs w:val="16"/>
              </w:rPr>
            </w:pPr>
          </w:p>
        </w:tc>
        <w:tc>
          <w:tcPr>
            <w:tcW w:w="1124" w:type="dxa"/>
            <w:vAlign w:val="center"/>
          </w:tcPr>
          <w:p w14:paraId="0BE04E74" w14:textId="77777777" w:rsidR="00965770" w:rsidRPr="00564B93" w:rsidRDefault="00965770" w:rsidP="001E232B">
            <w:pPr>
              <w:rPr>
                <w:rFonts w:cs="Calibri"/>
                <w:color w:val="404040"/>
                <w:sz w:val="18"/>
                <w:szCs w:val="16"/>
              </w:rPr>
            </w:pPr>
          </w:p>
        </w:tc>
        <w:tc>
          <w:tcPr>
            <w:tcW w:w="1301" w:type="dxa"/>
            <w:vAlign w:val="center"/>
          </w:tcPr>
          <w:p w14:paraId="372E6493" w14:textId="77777777" w:rsidR="00965770" w:rsidRPr="00564B93" w:rsidRDefault="00965770" w:rsidP="001E232B">
            <w:pPr>
              <w:rPr>
                <w:rFonts w:cs="Calibri"/>
                <w:color w:val="404040"/>
                <w:sz w:val="18"/>
                <w:szCs w:val="16"/>
              </w:rPr>
            </w:pPr>
          </w:p>
        </w:tc>
      </w:tr>
      <w:tr w:rsidR="00965770" w:rsidRPr="003E3547" w14:paraId="09439C24" w14:textId="77777777" w:rsidTr="001E232B">
        <w:tc>
          <w:tcPr>
            <w:tcW w:w="1496" w:type="dxa"/>
            <w:tcBorders>
              <w:right w:val="single" w:sz="4" w:space="0" w:color="FFFFFF" w:themeColor="background1"/>
            </w:tcBorders>
            <w:vAlign w:val="center"/>
          </w:tcPr>
          <w:p w14:paraId="51C1D035" w14:textId="77777777" w:rsidR="00965770" w:rsidRPr="00564B93" w:rsidRDefault="00965770" w:rsidP="001E232B">
            <w:pPr>
              <w:jc w:val="right"/>
              <w:rPr>
                <w:rFonts w:cs="Calibri"/>
                <w:color w:val="404040"/>
                <w:sz w:val="18"/>
                <w:szCs w:val="16"/>
              </w:rPr>
            </w:pPr>
          </w:p>
        </w:tc>
        <w:tc>
          <w:tcPr>
            <w:tcW w:w="1523" w:type="dxa"/>
            <w:tcBorders>
              <w:left w:val="single" w:sz="4" w:space="0" w:color="FFFFFF" w:themeColor="background1"/>
            </w:tcBorders>
            <w:vAlign w:val="center"/>
          </w:tcPr>
          <w:p w14:paraId="135D52A1" w14:textId="77777777" w:rsidR="00965770" w:rsidRPr="00564B93" w:rsidRDefault="00965770" w:rsidP="001E232B">
            <w:pPr>
              <w:rPr>
                <w:rFonts w:cs="Calibri"/>
                <w:color w:val="404040"/>
                <w:sz w:val="18"/>
                <w:szCs w:val="16"/>
              </w:rPr>
            </w:pPr>
            <w:r w:rsidRPr="00AA70C1">
              <w:rPr>
                <w:rFonts w:cs="Calibri"/>
                <w:color w:val="404040"/>
                <w:sz w:val="20"/>
                <w:szCs w:val="18"/>
              </w:rPr>
              <w:t>Total for salaries and wages:</w:t>
            </w:r>
          </w:p>
        </w:tc>
        <w:tc>
          <w:tcPr>
            <w:tcW w:w="1414" w:type="dxa"/>
            <w:vAlign w:val="center"/>
          </w:tcPr>
          <w:p w14:paraId="7E37A800" w14:textId="77777777" w:rsidR="00965770" w:rsidRPr="00564B93" w:rsidRDefault="00965770" w:rsidP="001E232B">
            <w:pPr>
              <w:jc w:val="center"/>
              <w:rPr>
                <w:rFonts w:cs="Calibri"/>
                <w:color w:val="404040"/>
                <w:sz w:val="18"/>
                <w:szCs w:val="16"/>
              </w:rPr>
            </w:pPr>
          </w:p>
        </w:tc>
        <w:tc>
          <w:tcPr>
            <w:tcW w:w="1502" w:type="dxa"/>
          </w:tcPr>
          <w:p w14:paraId="38350D13" w14:textId="77777777" w:rsidR="00965770" w:rsidRPr="00564B93" w:rsidRDefault="00965770" w:rsidP="001E232B">
            <w:pPr>
              <w:rPr>
                <w:rFonts w:cs="Calibri"/>
                <w:color w:val="404040"/>
                <w:sz w:val="18"/>
                <w:szCs w:val="16"/>
              </w:rPr>
            </w:pPr>
          </w:p>
        </w:tc>
        <w:tc>
          <w:tcPr>
            <w:tcW w:w="990" w:type="dxa"/>
          </w:tcPr>
          <w:p w14:paraId="66435C27" w14:textId="77777777" w:rsidR="00965770" w:rsidRPr="00564B93" w:rsidRDefault="00965770" w:rsidP="001E232B">
            <w:pPr>
              <w:rPr>
                <w:rFonts w:cs="Calibri"/>
                <w:color w:val="404040"/>
                <w:sz w:val="18"/>
                <w:szCs w:val="16"/>
              </w:rPr>
            </w:pPr>
          </w:p>
        </w:tc>
        <w:tc>
          <w:tcPr>
            <w:tcW w:w="1124" w:type="dxa"/>
            <w:vAlign w:val="center"/>
          </w:tcPr>
          <w:p w14:paraId="41334498" w14:textId="77777777" w:rsidR="00965770" w:rsidRPr="00564B93" w:rsidRDefault="00965770" w:rsidP="001E232B">
            <w:pPr>
              <w:rPr>
                <w:rFonts w:cs="Calibri"/>
                <w:color w:val="404040"/>
                <w:sz w:val="18"/>
                <w:szCs w:val="16"/>
              </w:rPr>
            </w:pPr>
          </w:p>
        </w:tc>
        <w:tc>
          <w:tcPr>
            <w:tcW w:w="1301" w:type="dxa"/>
            <w:vAlign w:val="center"/>
          </w:tcPr>
          <w:p w14:paraId="66DB61CB" w14:textId="77777777" w:rsidR="00965770" w:rsidRPr="00564B93" w:rsidRDefault="00965770" w:rsidP="001E232B">
            <w:pPr>
              <w:rPr>
                <w:rFonts w:cs="Calibri"/>
                <w:color w:val="404040"/>
                <w:sz w:val="18"/>
                <w:szCs w:val="16"/>
              </w:rPr>
            </w:pPr>
          </w:p>
        </w:tc>
      </w:tr>
    </w:tbl>
    <w:p w14:paraId="01C9BA11" w14:textId="77777777" w:rsidR="00965770" w:rsidRPr="003E3547" w:rsidRDefault="00965770" w:rsidP="00965770">
      <w:pPr>
        <w:rPr>
          <w:color w:val="auto"/>
          <w:sz w:val="24"/>
          <w:szCs w:val="24"/>
        </w:rPr>
      </w:pPr>
      <w:r w:rsidRPr="003E3547">
        <w:t xml:space="preserve">Using the space below, explain how the costs for salaries &amp; wages above are necessary, reasonable, and cost-effective.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965770" w:rsidRPr="003E3547" w14:paraId="50CCCDAD" w14:textId="77777777" w:rsidTr="00E2731B">
        <w:tc>
          <w:tcPr>
            <w:tcW w:w="9350" w:type="dxa"/>
          </w:tcPr>
          <w:p w14:paraId="32F3DF5D" w14:textId="77777777" w:rsidR="00965770" w:rsidRPr="003E3547" w:rsidRDefault="00965770" w:rsidP="001E232B">
            <w:pPr>
              <w:rPr>
                <w:sz w:val="24"/>
                <w:szCs w:val="24"/>
              </w:rPr>
            </w:pPr>
            <w:r w:rsidRPr="003E3547">
              <w:rPr>
                <w:iCs/>
                <w:sz w:val="24"/>
                <w:szCs w:val="24"/>
              </w:rPr>
              <w:t>Type response here.</w:t>
            </w:r>
          </w:p>
        </w:tc>
      </w:tr>
    </w:tbl>
    <w:p w14:paraId="505F9944" w14:textId="19DFAE59" w:rsidR="00965770" w:rsidRDefault="00965770" w:rsidP="00965770">
      <w:pPr>
        <w:rPr>
          <w:b/>
          <w:color w:val="01599D"/>
          <w:szCs w:val="18"/>
        </w:rPr>
      </w:pPr>
    </w:p>
    <w:p w14:paraId="46D2DBC0" w14:textId="77777777" w:rsidR="00321761" w:rsidRDefault="00321761">
      <w:pPr>
        <w:rPr>
          <w:b/>
          <w:color w:val="01599D"/>
          <w:szCs w:val="18"/>
        </w:rPr>
      </w:pPr>
      <w:r>
        <w:rPr>
          <w:b/>
          <w:color w:val="01599D"/>
          <w:szCs w:val="18"/>
        </w:rPr>
        <w:br w:type="page"/>
      </w:r>
    </w:p>
    <w:p w14:paraId="7E8799FE" w14:textId="0F5EE70F" w:rsidR="00965770" w:rsidRPr="003E3547" w:rsidRDefault="00965770" w:rsidP="00965770">
      <w:pPr>
        <w:spacing w:after="120"/>
        <w:outlineLvl w:val="2"/>
        <w:rPr>
          <w:b/>
          <w:color w:val="auto"/>
          <w:sz w:val="24"/>
          <w:szCs w:val="24"/>
        </w:rPr>
      </w:pPr>
      <w:r>
        <w:rPr>
          <w:b/>
          <w:color w:val="01599D"/>
          <w:szCs w:val="18"/>
        </w:rPr>
        <w:lastRenderedPageBreak/>
        <w:t xml:space="preserve">2. </w:t>
      </w:r>
      <w:r w:rsidRPr="003E3547">
        <w:rPr>
          <w:b/>
          <w:color w:val="01599D"/>
          <w:szCs w:val="18"/>
        </w:rPr>
        <w:t>Contracted Services</w:t>
      </w:r>
    </w:p>
    <w:tbl>
      <w:tblPr>
        <w:tblStyle w:val="TableGrid"/>
        <w:tblW w:w="0" w:type="auto"/>
        <w:tblLook w:val="04A0" w:firstRow="1" w:lastRow="0" w:firstColumn="1" w:lastColumn="0" w:noHBand="0" w:noVBand="1"/>
      </w:tblPr>
      <w:tblGrid>
        <w:gridCol w:w="1496"/>
        <w:gridCol w:w="1523"/>
        <w:gridCol w:w="1414"/>
        <w:gridCol w:w="1301"/>
        <w:gridCol w:w="1191"/>
        <w:gridCol w:w="1124"/>
        <w:gridCol w:w="1301"/>
      </w:tblGrid>
      <w:tr w:rsidR="00965770" w:rsidRPr="003E3547" w14:paraId="316BF5CE" w14:textId="77777777" w:rsidTr="001E232B">
        <w:trPr>
          <w:trHeight w:val="2033"/>
        </w:trPr>
        <w:tc>
          <w:tcPr>
            <w:tcW w:w="1496" w:type="dxa"/>
            <w:shd w:val="clear" w:color="auto" w:fill="0070C0"/>
          </w:tcPr>
          <w:p w14:paraId="332BB2BD" w14:textId="77777777" w:rsidR="00965770" w:rsidRPr="00C26744" w:rsidRDefault="00965770" w:rsidP="001E232B">
            <w:pPr>
              <w:jc w:val="center"/>
              <w:rPr>
                <w:color w:val="FFFFFF" w:themeColor="background1"/>
                <w:sz w:val="20"/>
                <w:szCs w:val="18"/>
              </w:rPr>
            </w:pPr>
            <w:r>
              <w:rPr>
                <w:b/>
                <w:color w:val="FFFFFF" w:themeColor="background1"/>
                <w:sz w:val="20"/>
                <w:szCs w:val="18"/>
              </w:rPr>
              <w:t xml:space="preserve">Objective and </w:t>
            </w:r>
            <w:r w:rsidRPr="00C26744">
              <w:rPr>
                <w:b/>
                <w:color w:val="FFFFFF" w:themeColor="background1"/>
                <w:sz w:val="20"/>
                <w:szCs w:val="18"/>
              </w:rPr>
              <w:t xml:space="preserve">Action Step the </w:t>
            </w:r>
            <w:r>
              <w:rPr>
                <w:b/>
                <w:color w:val="FFFFFF" w:themeColor="background1"/>
                <w:sz w:val="20"/>
                <w:szCs w:val="18"/>
              </w:rPr>
              <w:t>Line Item</w:t>
            </w:r>
            <w:r w:rsidRPr="00C26744">
              <w:rPr>
                <w:b/>
                <w:color w:val="FFFFFF" w:themeColor="background1"/>
                <w:sz w:val="20"/>
                <w:szCs w:val="18"/>
              </w:rPr>
              <w:t xml:space="preserve"> is Intended to Meet</w:t>
            </w:r>
          </w:p>
        </w:tc>
        <w:tc>
          <w:tcPr>
            <w:tcW w:w="1523" w:type="dxa"/>
            <w:shd w:val="clear" w:color="auto" w:fill="0070C0"/>
          </w:tcPr>
          <w:p w14:paraId="2E74D41A" w14:textId="1B7CA550" w:rsidR="00965770" w:rsidRPr="00C26744" w:rsidRDefault="005F20FE" w:rsidP="001E232B">
            <w:pPr>
              <w:jc w:val="center"/>
              <w:rPr>
                <w:color w:val="FFFFFF" w:themeColor="background1"/>
                <w:sz w:val="20"/>
                <w:szCs w:val="18"/>
              </w:rPr>
            </w:pPr>
            <w:r w:rsidRPr="00934F91">
              <w:rPr>
                <w:rFonts w:cs="Calibri"/>
                <w:b/>
                <w:bCs/>
                <w:color w:val="FFFFFF" w:themeColor="background1"/>
                <w:sz w:val="20"/>
                <w:szCs w:val="18"/>
              </w:rPr>
              <w:t>Line-Item</w:t>
            </w:r>
            <w:r w:rsidR="00965770">
              <w:rPr>
                <w:rFonts w:cs="Calibri"/>
                <w:b/>
                <w:bCs/>
                <w:color w:val="FFFFFF" w:themeColor="background1"/>
                <w:sz w:val="20"/>
                <w:szCs w:val="18"/>
              </w:rPr>
              <w:t xml:space="preserve"> Description</w:t>
            </w:r>
          </w:p>
        </w:tc>
        <w:tc>
          <w:tcPr>
            <w:tcW w:w="1414" w:type="dxa"/>
            <w:shd w:val="clear" w:color="auto" w:fill="0070C0"/>
          </w:tcPr>
          <w:p w14:paraId="52F9C24F" w14:textId="77777777" w:rsidR="00965770" w:rsidRPr="00C26744" w:rsidRDefault="00965770" w:rsidP="001E232B">
            <w:pPr>
              <w:jc w:val="center"/>
              <w:rPr>
                <w:color w:val="FFFFFF" w:themeColor="background1"/>
                <w:sz w:val="20"/>
                <w:szCs w:val="18"/>
              </w:rPr>
            </w:pPr>
            <w:r w:rsidRPr="00934F91">
              <w:rPr>
                <w:rFonts w:cs="Calibri"/>
                <w:b/>
                <w:bCs/>
                <w:color w:val="FFFFFF" w:themeColor="background1"/>
                <w:sz w:val="20"/>
                <w:szCs w:val="18"/>
              </w:rPr>
              <w:t>Calculation</w:t>
            </w:r>
          </w:p>
        </w:tc>
        <w:tc>
          <w:tcPr>
            <w:tcW w:w="1301" w:type="dxa"/>
            <w:shd w:val="clear" w:color="auto" w:fill="0070C0"/>
          </w:tcPr>
          <w:p w14:paraId="52A03ADF" w14:textId="77777777" w:rsidR="00965770" w:rsidRPr="00C26744" w:rsidRDefault="00965770" w:rsidP="001E232B">
            <w:pPr>
              <w:jc w:val="center"/>
              <w:rPr>
                <w:rFonts w:cs="Calibri"/>
                <w:b/>
                <w:bCs/>
                <w:color w:val="FFFFFF" w:themeColor="background1"/>
                <w:sz w:val="20"/>
                <w:szCs w:val="18"/>
              </w:rPr>
            </w:pPr>
            <w:r w:rsidRPr="00934F91">
              <w:rPr>
                <w:b/>
                <w:bCs/>
                <w:color w:val="FFFFFF" w:themeColor="background1"/>
                <w:sz w:val="20"/>
                <w:szCs w:val="18"/>
              </w:rPr>
              <w:t>McKinney-Vento Request Total</w:t>
            </w:r>
          </w:p>
        </w:tc>
        <w:tc>
          <w:tcPr>
            <w:tcW w:w="1191" w:type="dxa"/>
            <w:shd w:val="clear" w:color="auto" w:fill="0070C0"/>
          </w:tcPr>
          <w:p w14:paraId="67FF659C" w14:textId="77777777" w:rsidR="00965770" w:rsidRPr="00C26744" w:rsidRDefault="00965770" w:rsidP="001E232B">
            <w:pPr>
              <w:jc w:val="center"/>
              <w:rPr>
                <w:rFonts w:cs="Calibri"/>
                <w:b/>
                <w:bCs/>
                <w:color w:val="FFFFFF" w:themeColor="background1"/>
                <w:sz w:val="20"/>
                <w:szCs w:val="18"/>
              </w:rPr>
            </w:pPr>
            <w:r w:rsidRPr="00934F91">
              <w:rPr>
                <w:b/>
                <w:bCs/>
                <w:color w:val="FFFFFF" w:themeColor="background1"/>
                <w:sz w:val="20"/>
                <w:szCs w:val="18"/>
              </w:rPr>
              <w:t>Title I, Part A Total</w:t>
            </w:r>
          </w:p>
        </w:tc>
        <w:tc>
          <w:tcPr>
            <w:tcW w:w="1124" w:type="dxa"/>
            <w:shd w:val="clear" w:color="auto" w:fill="0070C0"/>
          </w:tcPr>
          <w:p w14:paraId="4BEA0164" w14:textId="77777777" w:rsidR="00965770" w:rsidRPr="00C26744" w:rsidRDefault="00965770" w:rsidP="001E232B">
            <w:pPr>
              <w:jc w:val="center"/>
              <w:rPr>
                <w:color w:val="FFFFFF" w:themeColor="background1"/>
                <w:sz w:val="20"/>
                <w:szCs w:val="18"/>
              </w:rPr>
            </w:pPr>
            <w:r w:rsidRPr="00934F91">
              <w:rPr>
                <w:b/>
                <w:bCs/>
                <w:color w:val="FFFFFF" w:themeColor="background1"/>
                <w:sz w:val="20"/>
                <w:szCs w:val="18"/>
              </w:rPr>
              <w:t>Other Funds Total</w:t>
            </w:r>
          </w:p>
        </w:tc>
        <w:tc>
          <w:tcPr>
            <w:tcW w:w="1301" w:type="dxa"/>
            <w:shd w:val="clear" w:color="auto" w:fill="0070C0"/>
          </w:tcPr>
          <w:p w14:paraId="6B442C7F" w14:textId="77777777" w:rsidR="00965770" w:rsidRPr="00C26744" w:rsidRDefault="00965770" w:rsidP="001E232B">
            <w:pPr>
              <w:jc w:val="center"/>
              <w:rPr>
                <w:color w:val="FFFFFF" w:themeColor="background1"/>
                <w:sz w:val="20"/>
                <w:szCs w:val="18"/>
              </w:rPr>
            </w:pPr>
            <w:r w:rsidRPr="00BA5C8A">
              <w:rPr>
                <w:rFonts w:cs="Calibri"/>
                <w:b/>
                <w:bCs/>
                <w:color w:val="FFFFFF" w:themeColor="background1"/>
                <w:sz w:val="20"/>
                <w:szCs w:val="18"/>
              </w:rPr>
              <w:t>Total</w:t>
            </w:r>
          </w:p>
        </w:tc>
      </w:tr>
      <w:tr w:rsidR="00965770" w:rsidRPr="003E3547" w14:paraId="068B6F4A" w14:textId="77777777" w:rsidTr="001E232B">
        <w:tc>
          <w:tcPr>
            <w:tcW w:w="1496" w:type="dxa"/>
            <w:vAlign w:val="center"/>
          </w:tcPr>
          <w:p w14:paraId="15C1A872" w14:textId="77777777" w:rsidR="00965770" w:rsidRPr="00C26744" w:rsidRDefault="00965770" w:rsidP="001E232B">
            <w:pPr>
              <w:rPr>
                <w:rFonts w:cs="Calibri"/>
                <w:color w:val="404040"/>
                <w:sz w:val="20"/>
                <w:szCs w:val="18"/>
              </w:rPr>
            </w:pPr>
          </w:p>
        </w:tc>
        <w:tc>
          <w:tcPr>
            <w:tcW w:w="1523" w:type="dxa"/>
            <w:vAlign w:val="center"/>
          </w:tcPr>
          <w:p w14:paraId="4167D144" w14:textId="77777777" w:rsidR="00965770" w:rsidRPr="00C26744" w:rsidRDefault="00965770" w:rsidP="001E232B">
            <w:pPr>
              <w:rPr>
                <w:rFonts w:cs="Calibri"/>
                <w:color w:val="404040"/>
                <w:sz w:val="20"/>
                <w:szCs w:val="18"/>
              </w:rPr>
            </w:pPr>
          </w:p>
        </w:tc>
        <w:tc>
          <w:tcPr>
            <w:tcW w:w="1414" w:type="dxa"/>
            <w:vAlign w:val="center"/>
          </w:tcPr>
          <w:p w14:paraId="46D3EBDA" w14:textId="77777777" w:rsidR="00965770" w:rsidRPr="00C26744" w:rsidRDefault="00965770" w:rsidP="001E232B">
            <w:pPr>
              <w:rPr>
                <w:rFonts w:cs="Calibri"/>
                <w:color w:val="404040"/>
                <w:sz w:val="20"/>
                <w:szCs w:val="18"/>
              </w:rPr>
            </w:pPr>
          </w:p>
        </w:tc>
        <w:tc>
          <w:tcPr>
            <w:tcW w:w="1301" w:type="dxa"/>
          </w:tcPr>
          <w:p w14:paraId="4B0BF558" w14:textId="77777777" w:rsidR="00965770" w:rsidRPr="00C26744" w:rsidRDefault="00965770" w:rsidP="001E232B">
            <w:pPr>
              <w:rPr>
                <w:rFonts w:cs="Calibri"/>
                <w:color w:val="404040"/>
                <w:sz w:val="20"/>
                <w:szCs w:val="18"/>
              </w:rPr>
            </w:pPr>
          </w:p>
        </w:tc>
        <w:tc>
          <w:tcPr>
            <w:tcW w:w="1191" w:type="dxa"/>
          </w:tcPr>
          <w:p w14:paraId="24D00112" w14:textId="77777777" w:rsidR="00965770" w:rsidRPr="00C26744" w:rsidRDefault="00965770" w:rsidP="001E232B">
            <w:pPr>
              <w:rPr>
                <w:rFonts w:cs="Calibri"/>
                <w:color w:val="404040"/>
                <w:sz w:val="20"/>
                <w:szCs w:val="18"/>
              </w:rPr>
            </w:pPr>
          </w:p>
        </w:tc>
        <w:tc>
          <w:tcPr>
            <w:tcW w:w="1124" w:type="dxa"/>
            <w:vAlign w:val="center"/>
          </w:tcPr>
          <w:p w14:paraId="5AC5C9AF" w14:textId="77777777" w:rsidR="00965770" w:rsidRPr="00C26744" w:rsidRDefault="00965770" w:rsidP="001E232B">
            <w:pPr>
              <w:rPr>
                <w:rFonts w:cs="Calibri"/>
                <w:color w:val="404040"/>
                <w:sz w:val="20"/>
                <w:szCs w:val="18"/>
              </w:rPr>
            </w:pPr>
          </w:p>
        </w:tc>
        <w:tc>
          <w:tcPr>
            <w:tcW w:w="1301" w:type="dxa"/>
            <w:vAlign w:val="center"/>
          </w:tcPr>
          <w:p w14:paraId="70D7169D" w14:textId="77777777" w:rsidR="00965770" w:rsidRPr="00C26744" w:rsidRDefault="00965770" w:rsidP="001E232B">
            <w:pPr>
              <w:rPr>
                <w:rFonts w:cs="Calibri"/>
                <w:color w:val="404040"/>
                <w:sz w:val="20"/>
                <w:szCs w:val="18"/>
              </w:rPr>
            </w:pPr>
          </w:p>
        </w:tc>
      </w:tr>
      <w:tr w:rsidR="00965770" w:rsidRPr="003E3547" w14:paraId="2D365EDF" w14:textId="77777777" w:rsidTr="001E232B">
        <w:tc>
          <w:tcPr>
            <w:tcW w:w="1496" w:type="dxa"/>
            <w:vAlign w:val="center"/>
          </w:tcPr>
          <w:p w14:paraId="2E390CE0" w14:textId="77777777" w:rsidR="00965770" w:rsidRPr="00C26744" w:rsidRDefault="00965770" w:rsidP="001E232B">
            <w:pPr>
              <w:rPr>
                <w:rFonts w:cs="Calibri"/>
                <w:color w:val="404040"/>
                <w:sz w:val="20"/>
                <w:szCs w:val="18"/>
              </w:rPr>
            </w:pPr>
          </w:p>
        </w:tc>
        <w:tc>
          <w:tcPr>
            <w:tcW w:w="1523" w:type="dxa"/>
            <w:vAlign w:val="center"/>
          </w:tcPr>
          <w:p w14:paraId="5DAFC08B" w14:textId="77777777" w:rsidR="00965770" w:rsidRPr="00C26744" w:rsidRDefault="00965770" w:rsidP="001E232B">
            <w:pPr>
              <w:rPr>
                <w:rFonts w:cs="Calibri"/>
                <w:color w:val="404040"/>
                <w:sz w:val="20"/>
                <w:szCs w:val="18"/>
              </w:rPr>
            </w:pPr>
          </w:p>
        </w:tc>
        <w:tc>
          <w:tcPr>
            <w:tcW w:w="1414" w:type="dxa"/>
            <w:vAlign w:val="center"/>
          </w:tcPr>
          <w:p w14:paraId="3A7A862A" w14:textId="77777777" w:rsidR="00965770" w:rsidRPr="00C26744" w:rsidRDefault="00965770" w:rsidP="001E232B">
            <w:pPr>
              <w:rPr>
                <w:rFonts w:cs="Calibri"/>
                <w:color w:val="404040"/>
                <w:sz w:val="20"/>
                <w:szCs w:val="18"/>
              </w:rPr>
            </w:pPr>
          </w:p>
        </w:tc>
        <w:tc>
          <w:tcPr>
            <w:tcW w:w="1301" w:type="dxa"/>
          </w:tcPr>
          <w:p w14:paraId="0979C1CB" w14:textId="77777777" w:rsidR="00965770" w:rsidRPr="00C26744" w:rsidRDefault="00965770" w:rsidP="001E232B">
            <w:pPr>
              <w:rPr>
                <w:rFonts w:cs="Calibri"/>
                <w:color w:val="404040"/>
                <w:sz w:val="20"/>
                <w:szCs w:val="18"/>
              </w:rPr>
            </w:pPr>
          </w:p>
        </w:tc>
        <w:tc>
          <w:tcPr>
            <w:tcW w:w="1191" w:type="dxa"/>
          </w:tcPr>
          <w:p w14:paraId="1F0C35A1" w14:textId="77777777" w:rsidR="00965770" w:rsidRPr="00C26744" w:rsidRDefault="00965770" w:rsidP="001E232B">
            <w:pPr>
              <w:rPr>
                <w:rFonts w:cs="Calibri"/>
                <w:color w:val="404040"/>
                <w:sz w:val="20"/>
                <w:szCs w:val="18"/>
              </w:rPr>
            </w:pPr>
          </w:p>
        </w:tc>
        <w:tc>
          <w:tcPr>
            <w:tcW w:w="1124" w:type="dxa"/>
            <w:vAlign w:val="center"/>
          </w:tcPr>
          <w:p w14:paraId="327233C3" w14:textId="77777777" w:rsidR="00965770" w:rsidRPr="00C26744" w:rsidRDefault="00965770" w:rsidP="001E232B">
            <w:pPr>
              <w:rPr>
                <w:rFonts w:cs="Calibri"/>
                <w:color w:val="404040"/>
                <w:sz w:val="20"/>
                <w:szCs w:val="18"/>
              </w:rPr>
            </w:pPr>
          </w:p>
        </w:tc>
        <w:tc>
          <w:tcPr>
            <w:tcW w:w="1301" w:type="dxa"/>
            <w:vAlign w:val="center"/>
          </w:tcPr>
          <w:p w14:paraId="6238843F" w14:textId="77777777" w:rsidR="00965770" w:rsidRPr="00C26744" w:rsidRDefault="00965770" w:rsidP="001E232B">
            <w:pPr>
              <w:rPr>
                <w:rFonts w:cs="Calibri"/>
                <w:color w:val="404040"/>
                <w:sz w:val="20"/>
                <w:szCs w:val="18"/>
              </w:rPr>
            </w:pPr>
          </w:p>
        </w:tc>
      </w:tr>
      <w:tr w:rsidR="00965770" w:rsidRPr="003E3547" w14:paraId="4A6C3EAB" w14:textId="77777777" w:rsidTr="001E232B">
        <w:tc>
          <w:tcPr>
            <w:tcW w:w="1496" w:type="dxa"/>
            <w:tcBorders>
              <w:right w:val="single" w:sz="4" w:space="0" w:color="FFFFFF" w:themeColor="background1"/>
            </w:tcBorders>
            <w:vAlign w:val="center"/>
          </w:tcPr>
          <w:p w14:paraId="19E25FC4" w14:textId="77777777" w:rsidR="00965770" w:rsidRPr="00C26744" w:rsidRDefault="00965770" w:rsidP="001E232B">
            <w:pPr>
              <w:jc w:val="right"/>
              <w:rPr>
                <w:rFonts w:cs="Calibri"/>
                <w:color w:val="404040"/>
                <w:sz w:val="20"/>
                <w:szCs w:val="18"/>
              </w:rPr>
            </w:pPr>
          </w:p>
        </w:tc>
        <w:tc>
          <w:tcPr>
            <w:tcW w:w="1523" w:type="dxa"/>
            <w:tcBorders>
              <w:left w:val="single" w:sz="4" w:space="0" w:color="FFFFFF" w:themeColor="background1"/>
            </w:tcBorders>
            <w:vAlign w:val="center"/>
          </w:tcPr>
          <w:p w14:paraId="1C809203" w14:textId="77777777" w:rsidR="00965770" w:rsidRPr="00C26744" w:rsidRDefault="00965770" w:rsidP="001E232B">
            <w:pPr>
              <w:rPr>
                <w:rFonts w:cs="Calibri"/>
                <w:color w:val="404040"/>
                <w:sz w:val="20"/>
                <w:szCs w:val="18"/>
              </w:rPr>
            </w:pPr>
            <w:r w:rsidRPr="00C26744">
              <w:rPr>
                <w:rFonts w:cs="Calibri"/>
                <w:color w:val="404040"/>
                <w:sz w:val="20"/>
                <w:szCs w:val="18"/>
              </w:rPr>
              <w:t>Total for contracted services:</w:t>
            </w:r>
          </w:p>
        </w:tc>
        <w:tc>
          <w:tcPr>
            <w:tcW w:w="1414" w:type="dxa"/>
            <w:vAlign w:val="center"/>
          </w:tcPr>
          <w:p w14:paraId="0B6E2C39" w14:textId="77777777" w:rsidR="00965770" w:rsidRPr="00C26744" w:rsidRDefault="00965770" w:rsidP="001E232B">
            <w:pPr>
              <w:rPr>
                <w:rFonts w:cs="Calibri"/>
                <w:color w:val="404040"/>
                <w:sz w:val="20"/>
                <w:szCs w:val="18"/>
              </w:rPr>
            </w:pPr>
          </w:p>
        </w:tc>
        <w:tc>
          <w:tcPr>
            <w:tcW w:w="1301" w:type="dxa"/>
          </w:tcPr>
          <w:p w14:paraId="1CA343DA" w14:textId="77777777" w:rsidR="00965770" w:rsidRPr="00C26744" w:rsidRDefault="00965770" w:rsidP="001E232B">
            <w:pPr>
              <w:rPr>
                <w:rFonts w:cs="Calibri"/>
                <w:color w:val="404040"/>
                <w:sz w:val="20"/>
                <w:szCs w:val="18"/>
              </w:rPr>
            </w:pPr>
          </w:p>
        </w:tc>
        <w:tc>
          <w:tcPr>
            <w:tcW w:w="1191" w:type="dxa"/>
          </w:tcPr>
          <w:p w14:paraId="3E6EBE10" w14:textId="77777777" w:rsidR="00965770" w:rsidRPr="00C26744" w:rsidRDefault="00965770" w:rsidP="001E232B">
            <w:pPr>
              <w:rPr>
                <w:rFonts w:cs="Calibri"/>
                <w:color w:val="404040"/>
                <w:sz w:val="20"/>
                <w:szCs w:val="18"/>
              </w:rPr>
            </w:pPr>
          </w:p>
        </w:tc>
        <w:tc>
          <w:tcPr>
            <w:tcW w:w="1124" w:type="dxa"/>
            <w:vAlign w:val="center"/>
          </w:tcPr>
          <w:p w14:paraId="397E4AAC" w14:textId="77777777" w:rsidR="00965770" w:rsidRPr="00C26744" w:rsidRDefault="00965770" w:rsidP="001E232B">
            <w:pPr>
              <w:rPr>
                <w:rFonts w:cs="Calibri"/>
                <w:color w:val="404040"/>
                <w:sz w:val="20"/>
                <w:szCs w:val="18"/>
              </w:rPr>
            </w:pPr>
          </w:p>
        </w:tc>
        <w:tc>
          <w:tcPr>
            <w:tcW w:w="1301" w:type="dxa"/>
            <w:vAlign w:val="center"/>
          </w:tcPr>
          <w:p w14:paraId="3D0380AD" w14:textId="77777777" w:rsidR="00965770" w:rsidRPr="00C26744" w:rsidRDefault="00965770" w:rsidP="001E232B">
            <w:pPr>
              <w:rPr>
                <w:rFonts w:cs="Calibri"/>
                <w:color w:val="404040"/>
                <w:sz w:val="20"/>
                <w:szCs w:val="18"/>
              </w:rPr>
            </w:pPr>
          </w:p>
        </w:tc>
      </w:tr>
    </w:tbl>
    <w:p w14:paraId="35AD0D73" w14:textId="77777777" w:rsidR="00965770" w:rsidRPr="003E3547" w:rsidRDefault="00965770" w:rsidP="00965770">
      <w:pPr>
        <w:rPr>
          <w:color w:val="auto"/>
          <w:sz w:val="24"/>
          <w:szCs w:val="24"/>
        </w:rPr>
      </w:pPr>
      <w:r w:rsidRPr="003E3547">
        <w:t xml:space="preserve">Using the space below, explain how the costs for contracted services above are necessary, reasonable, and cost-effective.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965770" w:rsidRPr="003E3547" w14:paraId="03AE9758" w14:textId="77777777" w:rsidTr="00E2731B">
        <w:tc>
          <w:tcPr>
            <w:tcW w:w="9350" w:type="dxa"/>
          </w:tcPr>
          <w:p w14:paraId="4AE9BAC3" w14:textId="77777777" w:rsidR="00965770" w:rsidRPr="003E3547" w:rsidRDefault="00965770" w:rsidP="001E232B">
            <w:pPr>
              <w:rPr>
                <w:sz w:val="24"/>
                <w:szCs w:val="24"/>
              </w:rPr>
            </w:pPr>
            <w:r w:rsidRPr="003E3547">
              <w:rPr>
                <w:iCs/>
                <w:sz w:val="24"/>
                <w:szCs w:val="24"/>
              </w:rPr>
              <w:t>Type response here.</w:t>
            </w:r>
          </w:p>
        </w:tc>
      </w:tr>
    </w:tbl>
    <w:p w14:paraId="5BF0CFE7" w14:textId="77777777" w:rsidR="00965770" w:rsidRDefault="00965770" w:rsidP="00965770">
      <w:pPr>
        <w:tabs>
          <w:tab w:val="left" w:pos="1155"/>
        </w:tabs>
        <w:spacing w:after="120"/>
        <w:outlineLvl w:val="2"/>
        <w:rPr>
          <w:b/>
          <w:color w:val="01599D"/>
          <w:szCs w:val="18"/>
        </w:rPr>
      </w:pPr>
      <w:r>
        <w:rPr>
          <w:b/>
          <w:color w:val="01599D"/>
          <w:szCs w:val="18"/>
        </w:rPr>
        <w:tab/>
      </w:r>
    </w:p>
    <w:p w14:paraId="4064AEF4" w14:textId="77777777" w:rsidR="00965770" w:rsidRDefault="00965770" w:rsidP="00965770">
      <w:pPr>
        <w:spacing w:after="120"/>
        <w:outlineLvl w:val="2"/>
      </w:pPr>
      <w:r>
        <w:rPr>
          <w:b/>
          <w:color w:val="01599D"/>
          <w:szCs w:val="18"/>
        </w:rPr>
        <w:t xml:space="preserve">3. </w:t>
      </w:r>
      <w:r w:rsidRPr="003E3547">
        <w:rPr>
          <w:b/>
          <w:color w:val="01599D"/>
          <w:szCs w:val="18"/>
        </w:rPr>
        <w:t>Supplies &amp; materials</w:t>
      </w:r>
    </w:p>
    <w:tbl>
      <w:tblPr>
        <w:tblStyle w:val="TableGrid"/>
        <w:tblW w:w="0" w:type="auto"/>
        <w:tblLook w:val="04A0" w:firstRow="1" w:lastRow="0" w:firstColumn="1" w:lastColumn="0" w:noHBand="0" w:noVBand="1"/>
      </w:tblPr>
      <w:tblGrid>
        <w:gridCol w:w="1496"/>
        <w:gridCol w:w="1523"/>
        <w:gridCol w:w="1414"/>
        <w:gridCol w:w="1301"/>
        <w:gridCol w:w="1191"/>
        <w:gridCol w:w="1124"/>
        <w:gridCol w:w="1301"/>
      </w:tblGrid>
      <w:tr w:rsidR="00965770" w:rsidRPr="003E3547" w14:paraId="559E1FD5" w14:textId="77777777" w:rsidTr="001E232B">
        <w:tc>
          <w:tcPr>
            <w:tcW w:w="1496" w:type="dxa"/>
            <w:shd w:val="clear" w:color="auto" w:fill="0070C0"/>
          </w:tcPr>
          <w:p w14:paraId="71989EE7" w14:textId="77777777" w:rsidR="00965770" w:rsidRPr="00C26744" w:rsidRDefault="00965770" w:rsidP="001E232B">
            <w:pPr>
              <w:jc w:val="center"/>
              <w:rPr>
                <w:color w:val="FFFFFF" w:themeColor="background1"/>
                <w:sz w:val="20"/>
                <w:szCs w:val="18"/>
              </w:rPr>
            </w:pPr>
            <w:r>
              <w:rPr>
                <w:b/>
                <w:color w:val="FFFFFF" w:themeColor="background1"/>
                <w:sz w:val="20"/>
                <w:szCs w:val="18"/>
              </w:rPr>
              <w:t xml:space="preserve">Objective and </w:t>
            </w:r>
            <w:r w:rsidRPr="00C26744">
              <w:rPr>
                <w:b/>
                <w:color w:val="FFFFFF" w:themeColor="background1"/>
                <w:sz w:val="20"/>
                <w:szCs w:val="18"/>
              </w:rPr>
              <w:t xml:space="preserve">Action Step the </w:t>
            </w:r>
            <w:r>
              <w:rPr>
                <w:b/>
                <w:color w:val="FFFFFF" w:themeColor="background1"/>
                <w:sz w:val="20"/>
                <w:szCs w:val="18"/>
              </w:rPr>
              <w:t>Line Item</w:t>
            </w:r>
            <w:r w:rsidRPr="00C26744">
              <w:rPr>
                <w:b/>
                <w:color w:val="FFFFFF" w:themeColor="background1"/>
                <w:sz w:val="20"/>
                <w:szCs w:val="18"/>
              </w:rPr>
              <w:t xml:space="preserve"> is Intended to Meet</w:t>
            </w:r>
          </w:p>
        </w:tc>
        <w:tc>
          <w:tcPr>
            <w:tcW w:w="1523" w:type="dxa"/>
            <w:shd w:val="clear" w:color="auto" w:fill="0070C0"/>
          </w:tcPr>
          <w:p w14:paraId="07150313" w14:textId="55A27D61" w:rsidR="00965770" w:rsidRPr="00C26744" w:rsidRDefault="005F20FE" w:rsidP="001E232B">
            <w:pPr>
              <w:jc w:val="center"/>
              <w:rPr>
                <w:color w:val="FFFFFF" w:themeColor="background1"/>
                <w:sz w:val="20"/>
                <w:szCs w:val="18"/>
              </w:rPr>
            </w:pPr>
            <w:r w:rsidRPr="00934F91">
              <w:rPr>
                <w:rFonts w:cs="Calibri"/>
                <w:b/>
                <w:bCs/>
                <w:color w:val="FFFFFF" w:themeColor="background1"/>
                <w:sz w:val="20"/>
                <w:szCs w:val="18"/>
              </w:rPr>
              <w:t>Line-Item</w:t>
            </w:r>
            <w:r w:rsidR="00965770">
              <w:rPr>
                <w:rFonts w:cs="Calibri"/>
                <w:b/>
                <w:bCs/>
                <w:color w:val="FFFFFF" w:themeColor="background1"/>
                <w:sz w:val="20"/>
                <w:szCs w:val="18"/>
              </w:rPr>
              <w:t xml:space="preserve"> Description</w:t>
            </w:r>
          </w:p>
        </w:tc>
        <w:tc>
          <w:tcPr>
            <w:tcW w:w="1414" w:type="dxa"/>
            <w:shd w:val="clear" w:color="auto" w:fill="0070C0"/>
          </w:tcPr>
          <w:p w14:paraId="4C23ACD2" w14:textId="77777777" w:rsidR="00965770" w:rsidRPr="00C26744" w:rsidRDefault="00965770" w:rsidP="001E232B">
            <w:pPr>
              <w:jc w:val="center"/>
              <w:rPr>
                <w:color w:val="FFFFFF" w:themeColor="background1"/>
                <w:sz w:val="20"/>
                <w:szCs w:val="18"/>
              </w:rPr>
            </w:pPr>
            <w:r w:rsidRPr="00934F91">
              <w:rPr>
                <w:rFonts w:cs="Calibri"/>
                <w:b/>
                <w:bCs/>
                <w:color w:val="FFFFFF" w:themeColor="background1"/>
                <w:sz w:val="20"/>
                <w:szCs w:val="18"/>
              </w:rPr>
              <w:t>Calculation</w:t>
            </w:r>
          </w:p>
        </w:tc>
        <w:tc>
          <w:tcPr>
            <w:tcW w:w="1301" w:type="dxa"/>
            <w:shd w:val="clear" w:color="auto" w:fill="0070C0"/>
          </w:tcPr>
          <w:p w14:paraId="0FA9C19E" w14:textId="77777777" w:rsidR="00965770" w:rsidRPr="00C26744" w:rsidRDefault="00965770" w:rsidP="001E232B">
            <w:pPr>
              <w:jc w:val="center"/>
              <w:rPr>
                <w:rFonts w:cs="Calibri"/>
                <w:b/>
                <w:bCs/>
                <w:color w:val="FFFFFF" w:themeColor="background1"/>
                <w:sz w:val="20"/>
                <w:szCs w:val="18"/>
              </w:rPr>
            </w:pPr>
            <w:r w:rsidRPr="00934F91">
              <w:rPr>
                <w:b/>
                <w:bCs/>
                <w:color w:val="FFFFFF" w:themeColor="background1"/>
                <w:sz w:val="20"/>
                <w:szCs w:val="18"/>
              </w:rPr>
              <w:t>McKinney-Vento Request Total</w:t>
            </w:r>
          </w:p>
        </w:tc>
        <w:tc>
          <w:tcPr>
            <w:tcW w:w="1191" w:type="dxa"/>
            <w:shd w:val="clear" w:color="auto" w:fill="0070C0"/>
          </w:tcPr>
          <w:p w14:paraId="7E758F41" w14:textId="77777777" w:rsidR="00965770" w:rsidRPr="00C26744" w:rsidRDefault="00965770" w:rsidP="001E232B">
            <w:pPr>
              <w:jc w:val="center"/>
              <w:rPr>
                <w:rFonts w:cs="Calibri"/>
                <w:b/>
                <w:bCs/>
                <w:color w:val="FFFFFF" w:themeColor="background1"/>
                <w:sz w:val="20"/>
                <w:szCs w:val="18"/>
              </w:rPr>
            </w:pPr>
            <w:r w:rsidRPr="00934F91">
              <w:rPr>
                <w:b/>
                <w:bCs/>
                <w:color w:val="FFFFFF" w:themeColor="background1"/>
                <w:sz w:val="20"/>
                <w:szCs w:val="18"/>
              </w:rPr>
              <w:t>Title I, Part A Total</w:t>
            </w:r>
          </w:p>
        </w:tc>
        <w:tc>
          <w:tcPr>
            <w:tcW w:w="1124" w:type="dxa"/>
            <w:shd w:val="clear" w:color="auto" w:fill="0070C0"/>
          </w:tcPr>
          <w:p w14:paraId="7F05AE0A" w14:textId="77777777" w:rsidR="00965770" w:rsidRPr="00C26744" w:rsidRDefault="00965770" w:rsidP="001E232B">
            <w:pPr>
              <w:jc w:val="center"/>
              <w:rPr>
                <w:color w:val="FFFFFF" w:themeColor="background1"/>
                <w:sz w:val="20"/>
                <w:szCs w:val="18"/>
              </w:rPr>
            </w:pPr>
            <w:r w:rsidRPr="00934F91">
              <w:rPr>
                <w:b/>
                <w:bCs/>
                <w:color w:val="FFFFFF" w:themeColor="background1"/>
                <w:sz w:val="20"/>
                <w:szCs w:val="18"/>
              </w:rPr>
              <w:t>Other Funds Total</w:t>
            </w:r>
          </w:p>
        </w:tc>
        <w:tc>
          <w:tcPr>
            <w:tcW w:w="1301" w:type="dxa"/>
            <w:shd w:val="clear" w:color="auto" w:fill="0070C0"/>
          </w:tcPr>
          <w:p w14:paraId="17F2B889" w14:textId="77777777" w:rsidR="00965770" w:rsidRPr="00C26744" w:rsidRDefault="00965770" w:rsidP="001E232B">
            <w:pPr>
              <w:jc w:val="center"/>
              <w:rPr>
                <w:color w:val="FFFFFF" w:themeColor="background1"/>
                <w:sz w:val="20"/>
                <w:szCs w:val="18"/>
              </w:rPr>
            </w:pPr>
            <w:r w:rsidRPr="00BA5C8A">
              <w:rPr>
                <w:rFonts w:cs="Calibri"/>
                <w:b/>
                <w:bCs/>
                <w:color w:val="FFFFFF" w:themeColor="background1"/>
                <w:sz w:val="20"/>
                <w:szCs w:val="18"/>
              </w:rPr>
              <w:t>Total</w:t>
            </w:r>
          </w:p>
        </w:tc>
      </w:tr>
      <w:tr w:rsidR="00965770" w:rsidRPr="003E3547" w14:paraId="78DC255B" w14:textId="77777777" w:rsidTr="001E232B">
        <w:tc>
          <w:tcPr>
            <w:tcW w:w="1496" w:type="dxa"/>
            <w:vAlign w:val="center"/>
          </w:tcPr>
          <w:p w14:paraId="2E3813D5" w14:textId="77777777" w:rsidR="00965770" w:rsidRPr="003E3547" w:rsidRDefault="00965770" w:rsidP="001E232B">
            <w:pPr>
              <w:rPr>
                <w:rFonts w:cs="Calibri"/>
                <w:color w:val="404040"/>
                <w:szCs w:val="20"/>
              </w:rPr>
            </w:pPr>
          </w:p>
        </w:tc>
        <w:tc>
          <w:tcPr>
            <w:tcW w:w="1523" w:type="dxa"/>
            <w:vAlign w:val="center"/>
          </w:tcPr>
          <w:p w14:paraId="385DA9F9" w14:textId="77777777" w:rsidR="00965770" w:rsidRPr="003E3547" w:rsidRDefault="00965770" w:rsidP="001E232B">
            <w:pPr>
              <w:rPr>
                <w:rFonts w:cs="Calibri"/>
                <w:color w:val="404040"/>
                <w:szCs w:val="20"/>
              </w:rPr>
            </w:pPr>
          </w:p>
        </w:tc>
        <w:tc>
          <w:tcPr>
            <w:tcW w:w="1414" w:type="dxa"/>
            <w:vAlign w:val="center"/>
          </w:tcPr>
          <w:p w14:paraId="7C4E75E4" w14:textId="77777777" w:rsidR="00965770" w:rsidRPr="003E3547" w:rsidRDefault="00965770" w:rsidP="001E232B">
            <w:pPr>
              <w:rPr>
                <w:rFonts w:cs="Calibri"/>
                <w:color w:val="404040"/>
                <w:szCs w:val="20"/>
              </w:rPr>
            </w:pPr>
          </w:p>
        </w:tc>
        <w:tc>
          <w:tcPr>
            <w:tcW w:w="1301" w:type="dxa"/>
          </w:tcPr>
          <w:p w14:paraId="690DB41F" w14:textId="77777777" w:rsidR="00965770" w:rsidRPr="003E3547" w:rsidRDefault="00965770" w:rsidP="001E232B">
            <w:pPr>
              <w:rPr>
                <w:rFonts w:cs="Calibri"/>
                <w:color w:val="404040"/>
                <w:szCs w:val="20"/>
              </w:rPr>
            </w:pPr>
          </w:p>
        </w:tc>
        <w:tc>
          <w:tcPr>
            <w:tcW w:w="1191" w:type="dxa"/>
          </w:tcPr>
          <w:p w14:paraId="4DC3F2AF" w14:textId="77777777" w:rsidR="00965770" w:rsidRPr="003E3547" w:rsidRDefault="00965770" w:rsidP="001E232B">
            <w:pPr>
              <w:rPr>
                <w:rFonts w:cs="Calibri"/>
                <w:color w:val="404040"/>
                <w:szCs w:val="20"/>
              </w:rPr>
            </w:pPr>
          </w:p>
        </w:tc>
        <w:tc>
          <w:tcPr>
            <w:tcW w:w="1124" w:type="dxa"/>
            <w:vAlign w:val="center"/>
          </w:tcPr>
          <w:p w14:paraId="71421337" w14:textId="77777777" w:rsidR="00965770" w:rsidRPr="003E3547" w:rsidRDefault="00965770" w:rsidP="001E232B">
            <w:pPr>
              <w:rPr>
                <w:rFonts w:cs="Calibri"/>
                <w:color w:val="404040"/>
                <w:szCs w:val="20"/>
              </w:rPr>
            </w:pPr>
          </w:p>
        </w:tc>
        <w:tc>
          <w:tcPr>
            <w:tcW w:w="1301" w:type="dxa"/>
            <w:vAlign w:val="center"/>
          </w:tcPr>
          <w:p w14:paraId="0EE8178D" w14:textId="77777777" w:rsidR="00965770" w:rsidRPr="003E3547" w:rsidRDefault="00965770" w:rsidP="001E232B">
            <w:pPr>
              <w:rPr>
                <w:rFonts w:cs="Calibri"/>
                <w:color w:val="404040"/>
                <w:szCs w:val="20"/>
              </w:rPr>
            </w:pPr>
          </w:p>
        </w:tc>
      </w:tr>
      <w:tr w:rsidR="00965770" w:rsidRPr="003E3547" w14:paraId="662C9AA2" w14:textId="77777777" w:rsidTr="001E232B">
        <w:tc>
          <w:tcPr>
            <w:tcW w:w="1496" w:type="dxa"/>
            <w:vAlign w:val="center"/>
          </w:tcPr>
          <w:p w14:paraId="3092098C" w14:textId="77777777" w:rsidR="00965770" w:rsidRPr="003E3547" w:rsidRDefault="00965770" w:rsidP="001E232B">
            <w:pPr>
              <w:rPr>
                <w:rFonts w:cs="Calibri"/>
                <w:color w:val="404040"/>
                <w:szCs w:val="20"/>
              </w:rPr>
            </w:pPr>
          </w:p>
        </w:tc>
        <w:tc>
          <w:tcPr>
            <w:tcW w:w="1523" w:type="dxa"/>
            <w:vAlign w:val="center"/>
          </w:tcPr>
          <w:p w14:paraId="6D851281" w14:textId="77777777" w:rsidR="00965770" w:rsidRPr="003E3547" w:rsidRDefault="00965770" w:rsidP="001E232B">
            <w:pPr>
              <w:rPr>
                <w:rFonts w:cs="Calibri"/>
                <w:color w:val="404040"/>
                <w:szCs w:val="20"/>
              </w:rPr>
            </w:pPr>
          </w:p>
        </w:tc>
        <w:tc>
          <w:tcPr>
            <w:tcW w:w="1414" w:type="dxa"/>
            <w:vAlign w:val="center"/>
          </w:tcPr>
          <w:p w14:paraId="2523C61E" w14:textId="77777777" w:rsidR="00965770" w:rsidRPr="003E3547" w:rsidRDefault="00965770" w:rsidP="001E232B">
            <w:pPr>
              <w:rPr>
                <w:rFonts w:cs="Calibri"/>
                <w:color w:val="404040"/>
                <w:szCs w:val="20"/>
              </w:rPr>
            </w:pPr>
          </w:p>
        </w:tc>
        <w:tc>
          <w:tcPr>
            <w:tcW w:w="1301" w:type="dxa"/>
          </w:tcPr>
          <w:p w14:paraId="68742C10" w14:textId="77777777" w:rsidR="00965770" w:rsidRPr="003E3547" w:rsidRDefault="00965770" w:rsidP="001E232B">
            <w:pPr>
              <w:rPr>
                <w:rFonts w:cs="Calibri"/>
                <w:color w:val="404040"/>
                <w:szCs w:val="20"/>
              </w:rPr>
            </w:pPr>
          </w:p>
        </w:tc>
        <w:tc>
          <w:tcPr>
            <w:tcW w:w="1191" w:type="dxa"/>
          </w:tcPr>
          <w:p w14:paraId="4BCB405F" w14:textId="77777777" w:rsidR="00965770" w:rsidRPr="003E3547" w:rsidRDefault="00965770" w:rsidP="001E232B">
            <w:pPr>
              <w:rPr>
                <w:rFonts w:cs="Calibri"/>
                <w:color w:val="404040"/>
                <w:szCs w:val="20"/>
              </w:rPr>
            </w:pPr>
          </w:p>
        </w:tc>
        <w:tc>
          <w:tcPr>
            <w:tcW w:w="1124" w:type="dxa"/>
            <w:vAlign w:val="center"/>
          </w:tcPr>
          <w:p w14:paraId="4F715F31" w14:textId="77777777" w:rsidR="00965770" w:rsidRPr="003E3547" w:rsidRDefault="00965770" w:rsidP="001E232B">
            <w:pPr>
              <w:rPr>
                <w:rFonts w:cs="Calibri"/>
                <w:color w:val="404040"/>
                <w:szCs w:val="20"/>
              </w:rPr>
            </w:pPr>
          </w:p>
        </w:tc>
        <w:tc>
          <w:tcPr>
            <w:tcW w:w="1301" w:type="dxa"/>
            <w:vAlign w:val="center"/>
          </w:tcPr>
          <w:p w14:paraId="4B5DBD1B" w14:textId="77777777" w:rsidR="00965770" w:rsidRPr="003E3547" w:rsidRDefault="00965770" w:rsidP="001E232B">
            <w:pPr>
              <w:rPr>
                <w:rFonts w:cs="Calibri"/>
                <w:color w:val="404040"/>
                <w:szCs w:val="20"/>
              </w:rPr>
            </w:pPr>
          </w:p>
        </w:tc>
      </w:tr>
      <w:tr w:rsidR="00965770" w:rsidRPr="003E3547" w14:paraId="34322A7A" w14:textId="77777777" w:rsidTr="001E232B">
        <w:tc>
          <w:tcPr>
            <w:tcW w:w="1496" w:type="dxa"/>
            <w:tcBorders>
              <w:right w:val="single" w:sz="4" w:space="0" w:color="FFFFFF" w:themeColor="background1"/>
            </w:tcBorders>
            <w:vAlign w:val="center"/>
          </w:tcPr>
          <w:p w14:paraId="58353349" w14:textId="77777777" w:rsidR="00965770" w:rsidRPr="003E3547" w:rsidRDefault="00965770" w:rsidP="001E232B">
            <w:pPr>
              <w:jc w:val="right"/>
              <w:rPr>
                <w:rFonts w:cs="Calibri"/>
                <w:color w:val="404040"/>
                <w:szCs w:val="20"/>
              </w:rPr>
            </w:pPr>
          </w:p>
        </w:tc>
        <w:tc>
          <w:tcPr>
            <w:tcW w:w="1523" w:type="dxa"/>
            <w:tcBorders>
              <w:left w:val="single" w:sz="4" w:space="0" w:color="FFFFFF" w:themeColor="background1"/>
            </w:tcBorders>
            <w:vAlign w:val="center"/>
          </w:tcPr>
          <w:p w14:paraId="0BFD49B8" w14:textId="77777777" w:rsidR="00965770" w:rsidRPr="003E3547" w:rsidRDefault="00965770" w:rsidP="001E232B">
            <w:pPr>
              <w:rPr>
                <w:rFonts w:cs="Calibri"/>
                <w:color w:val="404040"/>
                <w:szCs w:val="20"/>
              </w:rPr>
            </w:pPr>
            <w:r w:rsidRPr="00C26744">
              <w:rPr>
                <w:rFonts w:cs="Calibri"/>
                <w:color w:val="404040"/>
                <w:sz w:val="20"/>
                <w:szCs w:val="18"/>
              </w:rPr>
              <w:t>Total for supplies and materials:</w:t>
            </w:r>
          </w:p>
        </w:tc>
        <w:tc>
          <w:tcPr>
            <w:tcW w:w="1414" w:type="dxa"/>
            <w:vAlign w:val="center"/>
          </w:tcPr>
          <w:p w14:paraId="0F01D54A" w14:textId="77777777" w:rsidR="00965770" w:rsidRPr="003E3547" w:rsidRDefault="00965770" w:rsidP="001E232B">
            <w:pPr>
              <w:rPr>
                <w:rFonts w:cs="Calibri"/>
                <w:color w:val="404040"/>
                <w:szCs w:val="20"/>
              </w:rPr>
            </w:pPr>
          </w:p>
        </w:tc>
        <w:tc>
          <w:tcPr>
            <w:tcW w:w="1301" w:type="dxa"/>
          </w:tcPr>
          <w:p w14:paraId="54602942" w14:textId="77777777" w:rsidR="00965770" w:rsidRPr="003E3547" w:rsidRDefault="00965770" w:rsidP="001E232B">
            <w:pPr>
              <w:rPr>
                <w:rFonts w:cs="Calibri"/>
                <w:color w:val="404040"/>
                <w:szCs w:val="20"/>
              </w:rPr>
            </w:pPr>
          </w:p>
        </w:tc>
        <w:tc>
          <w:tcPr>
            <w:tcW w:w="1191" w:type="dxa"/>
          </w:tcPr>
          <w:p w14:paraId="081BBDB8" w14:textId="77777777" w:rsidR="00965770" w:rsidRPr="003E3547" w:rsidRDefault="00965770" w:rsidP="001E232B">
            <w:pPr>
              <w:rPr>
                <w:rFonts w:cs="Calibri"/>
                <w:color w:val="404040"/>
                <w:szCs w:val="20"/>
              </w:rPr>
            </w:pPr>
          </w:p>
        </w:tc>
        <w:tc>
          <w:tcPr>
            <w:tcW w:w="1124" w:type="dxa"/>
            <w:vAlign w:val="center"/>
          </w:tcPr>
          <w:p w14:paraId="2B49EF2C" w14:textId="77777777" w:rsidR="00965770" w:rsidRPr="003E3547" w:rsidRDefault="00965770" w:rsidP="001E232B">
            <w:pPr>
              <w:rPr>
                <w:rFonts w:cs="Calibri"/>
                <w:color w:val="404040"/>
                <w:szCs w:val="20"/>
              </w:rPr>
            </w:pPr>
          </w:p>
        </w:tc>
        <w:tc>
          <w:tcPr>
            <w:tcW w:w="1301" w:type="dxa"/>
            <w:vAlign w:val="center"/>
          </w:tcPr>
          <w:p w14:paraId="4E692EB8" w14:textId="77777777" w:rsidR="00965770" w:rsidRPr="003E3547" w:rsidRDefault="00965770" w:rsidP="001E232B">
            <w:pPr>
              <w:rPr>
                <w:rFonts w:cs="Calibri"/>
                <w:color w:val="404040"/>
                <w:szCs w:val="20"/>
              </w:rPr>
            </w:pPr>
          </w:p>
        </w:tc>
      </w:tr>
    </w:tbl>
    <w:p w14:paraId="039457CD" w14:textId="77777777" w:rsidR="00965770" w:rsidRPr="003E3547" w:rsidRDefault="00965770" w:rsidP="00965770">
      <w:pPr>
        <w:rPr>
          <w:color w:val="auto"/>
          <w:sz w:val="24"/>
          <w:szCs w:val="24"/>
        </w:rPr>
      </w:pPr>
      <w:r w:rsidRPr="003E3547">
        <w:t xml:space="preserve">Using the space below, explain how the costs for supplies &amp; materials above are necessary, reasonable, and cost-effective.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965770" w:rsidRPr="003E3547" w14:paraId="277E361C" w14:textId="77777777" w:rsidTr="00E2731B">
        <w:tc>
          <w:tcPr>
            <w:tcW w:w="9350" w:type="dxa"/>
          </w:tcPr>
          <w:p w14:paraId="6CF8FFE7" w14:textId="77777777" w:rsidR="00965770" w:rsidRPr="003E3547" w:rsidRDefault="00965770" w:rsidP="001E232B">
            <w:pPr>
              <w:rPr>
                <w:sz w:val="24"/>
                <w:szCs w:val="24"/>
              </w:rPr>
            </w:pPr>
            <w:r w:rsidRPr="003E3547">
              <w:rPr>
                <w:iCs/>
                <w:sz w:val="24"/>
                <w:szCs w:val="24"/>
              </w:rPr>
              <w:t>Type response here.</w:t>
            </w:r>
          </w:p>
        </w:tc>
      </w:tr>
    </w:tbl>
    <w:p w14:paraId="6CBBC349" w14:textId="0913FBAA" w:rsidR="00965770" w:rsidRDefault="00965770" w:rsidP="00965770">
      <w:pPr>
        <w:rPr>
          <w:b/>
          <w:color w:val="01599D"/>
          <w:szCs w:val="18"/>
        </w:rPr>
      </w:pPr>
    </w:p>
    <w:p w14:paraId="7A3FAB65" w14:textId="77777777" w:rsidR="00965770" w:rsidRPr="003E3547" w:rsidRDefault="00965770" w:rsidP="00965770">
      <w:pPr>
        <w:spacing w:after="120"/>
        <w:outlineLvl w:val="2"/>
        <w:rPr>
          <w:b/>
          <w:color w:val="auto"/>
          <w:sz w:val="24"/>
          <w:szCs w:val="24"/>
        </w:rPr>
      </w:pPr>
      <w:r>
        <w:rPr>
          <w:b/>
          <w:color w:val="01599D"/>
          <w:szCs w:val="18"/>
        </w:rPr>
        <w:lastRenderedPageBreak/>
        <w:t xml:space="preserve">4. </w:t>
      </w:r>
      <w:r w:rsidRPr="003E3547">
        <w:rPr>
          <w:b/>
          <w:color w:val="01599D"/>
          <w:szCs w:val="18"/>
        </w:rPr>
        <w:t>Other charges</w:t>
      </w:r>
    </w:p>
    <w:tbl>
      <w:tblPr>
        <w:tblStyle w:val="TableGrid"/>
        <w:tblW w:w="0" w:type="auto"/>
        <w:tblLook w:val="04A0" w:firstRow="1" w:lastRow="0" w:firstColumn="1" w:lastColumn="0" w:noHBand="0" w:noVBand="1"/>
      </w:tblPr>
      <w:tblGrid>
        <w:gridCol w:w="1496"/>
        <w:gridCol w:w="1523"/>
        <w:gridCol w:w="1414"/>
        <w:gridCol w:w="1301"/>
        <w:gridCol w:w="1191"/>
        <w:gridCol w:w="1124"/>
        <w:gridCol w:w="1301"/>
      </w:tblGrid>
      <w:tr w:rsidR="00965770" w:rsidRPr="003E3547" w14:paraId="7AA24210" w14:textId="77777777" w:rsidTr="001E232B">
        <w:tc>
          <w:tcPr>
            <w:tcW w:w="1496" w:type="dxa"/>
            <w:shd w:val="clear" w:color="auto" w:fill="0070C0"/>
          </w:tcPr>
          <w:p w14:paraId="779F46D6" w14:textId="77777777" w:rsidR="00965770" w:rsidRPr="0037088E" w:rsidRDefault="00965770" w:rsidP="001E232B">
            <w:pPr>
              <w:jc w:val="center"/>
              <w:rPr>
                <w:color w:val="FFFFFF" w:themeColor="background1"/>
                <w:sz w:val="20"/>
                <w:szCs w:val="20"/>
              </w:rPr>
            </w:pPr>
            <w:r>
              <w:rPr>
                <w:b/>
                <w:color w:val="FFFFFF" w:themeColor="background1"/>
                <w:sz w:val="20"/>
                <w:szCs w:val="18"/>
              </w:rPr>
              <w:t xml:space="preserve">Objective and </w:t>
            </w:r>
            <w:r w:rsidRPr="00C26744">
              <w:rPr>
                <w:b/>
                <w:color w:val="FFFFFF" w:themeColor="background1"/>
                <w:sz w:val="20"/>
                <w:szCs w:val="18"/>
              </w:rPr>
              <w:t xml:space="preserve">Action Step the </w:t>
            </w:r>
            <w:r>
              <w:rPr>
                <w:b/>
                <w:color w:val="FFFFFF" w:themeColor="background1"/>
                <w:sz w:val="20"/>
                <w:szCs w:val="18"/>
              </w:rPr>
              <w:t>Line Item</w:t>
            </w:r>
            <w:r w:rsidRPr="00C26744">
              <w:rPr>
                <w:b/>
                <w:color w:val="FFFFFF" w:themeColor="background1"/>
                <w:sz w:val="20"/>
                <w:szCs w:val="18"/>
              </w:rPr>
              <w:t xml:space="preserve"> is Intended to Meet</w:t>
            </w:r>
          </w:p>
        </w:tc>
        <w:tc>
          <w:tcPr>
            <w:tcW w:w="1523" w:type="dxa"/>
            <w:shd w:val="clear" w:color="auto" w:fill="0070C0"/>
          </w:tcPr>
          <w:p w14:paraId="346D7767" w14:textId="79E85491" w:rsidR="00965770" w:rsidRPr="0037088E" w:rsidRDefault="005F20FE" w:rsidP="001E232B">
            <w:pPr>
              <w:jc w:val="center"/>
              <w:rPr>
                <w:color w:val="FFFFFF" w:themeColor="background1"/>
                <w:sz w:val="20"/>
                <w:szCs w:val="20"/>
              </w:rPr>
            </w:pPr>
            <w:r w:rsidRPr="00934F91">
              <w:rPr>
                <w:rFonts w:cs="Calibri"/>
                <w:b/>
                <w:bCs/>
                <w:color w:val="FFFFFF" w:themeColor="background1"/>
                <w:sz w:val="20"/>
                <w:szCs w:val="18"/>
              </w:rPr>
              <w:t>Line-Item</w:t>
            </w:r>
            <w:r w:rsidR="00965770">
              <w:rPr>
                <w:rFonts w:cs="Calibri"/>
                <w:b/>
                <w:bCs/>
                <w:color w:val="FFFFFF" w:themeColor="background1"/>
                <w:sz w:val="20"/>
                <w:szCs w:val="18"/>
              </w:rPr>
              <w:t xml:space="preserve"> Description</w:t>
            </w:r>
          </w:p>
        </w:tc>
        <w:tc>
          <w:tcPr>
            <w:tcW w:w="1414" w:type="dxa"/>
            <w:shd w:val="clear" w:color="auto" w:fill="0070C0"/>
          </w:tcPr>
          <w:p w14:paraId="668A8767" w14:textId="77777777" w:rsidR="00965770" w:rsidRPr="0037088E" w:rsidRDefault="00965770" w:rsidP="001E232B">
            <w:pPr>
              <w:jc w:val="center"/>
              <w:rPr>
                <w:color w:val="FFFFFF" w:themeColor="background1"/>
                <w:sz w:val="20"/>
                <w:szCs w:val="20"/>
              </w:rPr>
            </w:pPr>
            <w:r w:rsidRPr="00934F91">
              <w:rPr>
                <w:rFonts w:cs="Calibri"/>
                <w:b/>
                <w:bCs/>
                <w:color w:val="FFFFFF" w:themeColor="background1"/>
                <w:sz w:val="20"/>
                <w:szCs w:val="18"/>
              </w:rPr>
              <w:t>Calculation</w:t>
            </w:r>
          </w:p>
        </w:tc>
        <w:tc>
          <w:tcPr>
            <w:tcW w:w="1301" w:type="dxa"/>
            <w:shd w:val="clear" w:color="auto" w:fill="0070C0"/>
          </w:tcPr>
          <w:p w14:paraId="6B796437" w14:textId="77777777" w:rsidR="00965770" w:rsidRPr="0037088E" w:rsidRDefault="00965770" w:rsidP="001E232B">
            <w:pPr>
              <w:jc w:val="center"/>
              <w:rPr>
                <w:rFonts w:cs="Calibri"/>
                <w:b/>
                <w:bCs/>
                <w:color w:val="FFFFFF" w:themeColor="background1"/>
                <w:sz w:val="20"/>
                <w:szCs w:val="20"/>
              </w:rPr>
            </w:pPr>
            <w:r w:rsidRPr="00934F91">
              <w:rPr>
                <w:b/>
                <w:bCs/>
                <w:color w:val="FFFFFF" w:themeColor="background1"/>
                <w:sz w:val="20"/>
                <w:szCs w:val="18"/>
              </w:rPr>
              <w:t>McKinney-Vento Request Total</w:t>
            </w:r>
          </w:p>
        </w:tc>
        <w:tc>
          <w:tcPr>
            <w:tcW w:w="1191" w:type="dxa"/>
            <w:shd w:val="clear" w:color="auto" w:fill="0070C0"/>
          </w:tcPr>
          <w:p w14:paraId="2B067E1B" w14:textId="77777777" w:rsidR="00965770" w:rsidRPr="0037088E" w:rsidRDefault="00965770" w:rsidP="001E232B">
            <w:pPr>
              <w:jc w:val="center"/>
              <w:rPr>
                <w:rFonts w:cs="Calibri"/>
                <w:b/>
                <w:bCs/>
                <w:color w:val="FFFFFF" w:themeColor="background1"/>
                <w:sz w:val="20"/>
                <w:szCs w:val="20"/>
              </w:rPr>
            </w:pPr>
            <w:r w:rsidRPr="00934F91">
              <w:rPr>
                <w:b/>
                <w:bCs/>
                <w:color w:val="FFFFFF" w:themeColor="background1"/>
                <w:sz w:val="20"/>
                <w:szCs w:val="18"/>
              </w:rPr>
              <w:t>Title I, Part A Total</w:t>
            </w:r>
          </w:p>
        </w:tc>
        <w:tc>
          <w:tcPr>
            <w:tcW w:w="1124" w:type="dxa"/>
            <w:shd w:val="clear" w:color="auto" w:fill="0070C0"/>
          </w:tcPr>
          <w:p w14:paraId="3320897B" w14:textId="77777777" w:rsidR="00965770" w:rsidRPr="0037088E" w:rsidRDefault="00965770" w:rsidP="001E232B">
            <w:pPr>
              <w:jc w:val="center"/>
              <w:rPr>
                <w:color w:val="FFFFFF" w:themeColor="background1"/>
                <w:sz w:val="20"/>
                <w:szCs w:val="20"/>
              </w:rPr>
            </w:pPr>
            <w:r w:rsidRPr="00934F91">
              <w:rPr>
                <w:b/>
                <w:bCs/>
                <w:color w:val="FFFFFF" w:themeColor="background1"/>
                <w:sz w:val="20"/>
                <w:szCs w:val="18"/>
              </w:rPr>
              <w:t>Other Funds Total</w:t>
            </w:r>
          </w:p>
        </w:tc>
        <w:tc>
          <w:tcPr>
            <w:tcW w:w="1301" w:type="dxa"/>
            <w:shd w:val="clear" w:color="auto" w:fill="0070C0"/>
          </w:tcPr>
          <w:p w14:paraId="02470BF4" w14:textId="77777777" w:rsidR="00965770" w:rsidRPr="0037088E" w:rsidRDefault="00965770" w:rsidP="001E232B">
            <w:pPr>
              <w:jc w:val="center"/>
              <w:rPr>
                <w:color w:val="FFFFFF" w:themeColor="background1"/>
                <w:sz w:val="20"/>
                <w:szCs w:val="20"/>
              </w:rPr>
            </w:pPr>
            <w:r w:rsidRPr="00BA5C8A">
              <w:rPr>
                <w:rFonts w:cs="Calibri"/>
                <w:b/>
                <w:bCs/>
                <w:color w:val="FFFFFF" w:themeColor="background1"/>
                <w:sz w:val="20"/>
                <w:szCs w:val="18"/>
              </w:rPr>
              <w:t>Total</w:t>
            </w:r>
          </w:p>
        </w:tc>
      </w:tr>
      <w:tr w:rsidR="00965770" w:rsidRPr="003E3547" w14:paraId="2E08E8B2" w14:textId="77777777" w:rsidTr="001E232B">
        <w:tc>
          <w:tcPr>
            <w:tcW w:w="1496" w:type="dxa"/>
            <w:vAlign w:val="center"/>
          </w:tcPr>
          <w:p w14:paraId="3DCD6962" w14:textId="77777777" w:rsidR="00965770" w:rsidRPr="0037088E" w:rsidRDefault="00965770" w:rsidP="001E232B">
            <w:pPr>
              <w:rPr>
                <w:rFonts w:cs="Calibri"/>
                <w:color w:val="404040"/>
                <w:sz w:val="20"/>
                <w:szCs w:val="20"/>
              </w:rPr>
            </w:pPr>
          </w:p>
        </w:tc>
        <w:tc>
          <w:tcPr>
            <w:tcW w:w="1523" w:type="dxa"/>
            <w:vAlign w:val="center"/>
          </w:tcPr>
          <w:p w14:paraId="0C50B20A" w14:textId="77777777" w:rsidR="00965770" w:rsidRPr="0037088E" w:rsidRDefault="00965770" w:rsidP="001E232B">
            <w:pPr>
              <w:rPr>
                <w:rFonts w:cs="Calibri"/>
                <w:color w:val="404040"/>
                <w:sz w:val="20"/>
                <w:szCs w:val="20"/>
              </w:rPr>
            </w:pPr>
          </w:p>
        </w:tc>
        <w:tc>
          <w:tcPr>
            <w:tcW w:w="1414" w:type="dxa"/>
            <w:vAlign w:val="center"/>
          </w:tcPr>
          <w:p w14:paraId="0ECAF085" w14:textId="77777777" w:rsidR="00965770" w:rsidRPr="0037088E" w:rsidRDefault="00965770" w:rsidP="001E232B">
            <w:pPr>
              <w:rPr>
                <w:rFonts w:cs="Calibri"/>
                <w:color w:val="404040"/>
                <w:sz w:val="20"/>
                <w:szCs w:val="20"/>
              </w:rPr>
            </w:pPr>
          </w:p>
        </w:tc>
        <w:tc>
          <w:tcPr>
            <w:tcW w:w="1301" w:type="dxa"/>
          </w:tcPr>
          <w:p w14:paraId="1A79CB5A" w14:textId="77777777" w:rsidR="00965770" w:rsidRPr="0037088E" w:rsidRDefault="00965770" w:rsidP="001E232B">
            <w:pPr>
              <w:rPr>
                <w:rFonts w:cs="Calibri"/>
                <w:color w:val="404040"/>
                <w:sz w:val="20"/>
                <w:szCs w:val="20"/>
              </w:rPr>
            </w:pPr>
          </w:p>
        </w:tc>
        <w:tc>
          <w:tcPr>
            <w:tcW w:w="1191" w:type="dxa"/>
          </w:tcPr>
          <w:p w14:paraId="4D7AF58A" w14:textId="77777777" w:rsidR="00965770" w:rsidRPr="0037088E" w:rsidRDefault="00965770" w:rsidP="001E232B">
            <w:pPr>
              <w:rPr>
                <w:rFonts w:cs="Calibri"/>
                <w:color w:val="404040"/>
                <w:sz w:val="20"/>
                <w:szCs w:val="20"/>
              </w:rPr>
            </w:pPr>
          </w:p>
        </w:tc>
        <w:tc>
          <w:tcPr>
            <w:tcW w:w="1124" w:type="dxa"/>
            <w:vAlign w:val="center"/>
          </w:tcPr>
          <w:p w14:paraId="012A91AB" w14:textId="77777777" w:rsidR="00965770" w:rsidRPr="0037088E" w:rsidRDefault="00965770" w:rsidP="001E232B">
            <w:pPr>
              <w:rPr>
                <w:rFonts w:cs="Calibri"/>
                <w:color w:val="404040"/>
                <w:sz w:val="20"/>
                <w:szCs w:val="20"/>
              </w:rPr>
            </w:pPr>
          </w:p>
        </w:tc>
        <w:tc>
          <w:tcPr>
            <w:tcW w:w="1301" w:type="dxa"/>
            <w:vAlign w:val="center"/>
          </w:tcPr>
          <w:p w14:paraId="5922FB20" w14:textId="77777777" w:rsidR="00965770" w:rsidRPr="0037088E" w:rsidRDefault="00965770" w:rsidP="001E232B">
            <w:pPr>
              <w:rPr>
                <w:rFonts w:cs="Calibri"/>
                <w:color w:val="404040"/>
                <w:sz w:val="20"/>
                <w:szCs w:val="20"/>
              </w:rPr>
            </w:pPr>
          </w:p>
        </w:tc>
      </w:tr>
      <w:tr w:rsidR="00965770" w:rsidRPr="003E3547" w14:paraId="299481EA" w14:textId="77777777" w:rsidTr="001E232B">
        <w:tc>
          <w:tcPr>
            <w:tcW w:w="1496" w:type="dxa"/>
            <w:vAlign w:val="center"/>
          </w:tcPr>
          <w:p w14:paraId="26D3D373" w14:textId="77777777" w:rsidR="00965770" w:rsidRPr="0037088E" w:rsidRDefault="00965770" w:rsidP="001E232B">
            <w:pPr>
              <w:rPr>
                <w:rFonts w:cs="Calibri"/>
                <w:color w:val="404040"/>
                <w:sz w:val="20"/>
                <w:szCs w:val="20"/>
              </w:rPr>
            </w:pPr>
          </w:p>
        </w:tc>
        <w:tc>
          <w:tcPr>
            <w:tcW w:w="1523" w:type="dxa"/>
            <w:vAlign w:val="center"/>
          </w:tcPr>
          <w:p w14:paraId="2763B400" w14:textId="77777777" w:rsidR="00965770" w:rsidRPr="0037088E" w:rsidRDefault="00965770" w:rsidP="001E232B">
            <w:pPr>
              <w:rPr>
                <w:rFonts w:cs="Calibri"/>
                <w:color w:val="404040"/>
                <w:sz w:val="20"/>
                <w:szCs w:val="20"/>
              </w:rPr>
            </w:pPr>
          </w:p>
        </w:tc>
        <w:tc>
          <w:tcPr>
            <w:tcW w:w="1414" w:type="dxa"/>
            <w:vAlign w:val="center"/>
          </w:tcPr>
          <w:p w14:paraId="36FD39F2" w14:textId="77777777" w:rsidR="00965770" w:rsidRPr="0037088E" w:rsidRDefault="00965770" w:rsidP="001E232B">
            <w:pPr>
              <w:rPr>
                <w:rFonts w:cs="Calibri"/>
                <w:color w:val="404040"/>
                <w:sz w:val="20"/>
                <w:szCs w:val="20"/>
              </w:rPr>
            </w:pPr>
          </w:p>
        </w:tc>
        <w:tc>
          <w:tcPr>
            <w:tcW w:w="1301" w:type="dxa"/>
          </w:tcPr>
          <w:p w14:paraId="2BA4B981" w14:textId="77777777" w:rsidR="00965770" w:rsidRPr="0037088E" w:rsidRDefault="00965770" w:rsidP="001E232B">
            <w:pPr>
              <w:rPr>
                <w:rFonts w:cs="Calibri"/>
                <w:color w:val="404040"/>
                <w:sz w:val="20"/>
                <w:szCs w:val="20"/>
              </w:rPr>
            </w:pPr>
          </w:p>
        </w:tc>
        <w:tc>
          <w:tcPr>
            <w:tcW w:w="1191" w:type="dxa"/>
          </w:tcPr>
          <w:p w14:paraId="696D535E" w14:textId="77777777" w:rsidR="00965770" w:rsidRPr="0037088E" w:rsidRDefault="00965770" w:rsidP="001E232B">
            <w:pPr>
              <w:rPr>
                <w:rFonts w:cs="Calibri"/>
                <w:color w:val="404040"/>
                <w:sz w:val="20"/>
                <w:szCs w:val="20"/>
              </w:rPr>
            </w:pPr>
          </w:p>
        </w:tc>
        <w:tc>
          <w:tcPr>
            <w:tcW w:w="1124" w:type="dxa"/>
            <w:vAlign w:val="center"/>
          </w:tcPr>
          <w:p w14:paraId="22241E42" w14:textId="77777777" w:rsidR="00965770" w:rsidRPr="0037088E" w:rsidRDefault="00965770" w:rsidP="001E232B">
            <w:pPr>
              <w:rPr>
                <w:rFonts w:cs="Calibri"/>
                <w:color w:val="404040"/>
                <w:sz w:val="20"/>
                <w:szCs w:val="20"/>
              </w:rPr>
            </w:pPr>
          </w:p>
        </w:tc>
        <w:tc>
          <w:tcPr>
            <w:tcW w:w="1301" w:type="dxa"/>
            <w:vAlign w:val="center"/>
          </w:tcPr>
          <w:p w14:paraId="5EA98D09" w14:textId="77777777" w:rsidR="00965770" w:rsidRPr="0037088E" w:rsidRDefault="00965770" w:rsidP="001E232B">
            <w:pPr>
              <w:rPr>
                <w:rFonts w:cs="Calibri"/>
                <w:color w:val="404040"/>
                <w:sz w:val="20"/>
                <w:szCs w:val="20"/>
              </w:rPr>
            </w:pPr>
          </w:p>
        </w:tc>
      </w:tr>
      <w:tr w:rsidR="00965770" w:rsidRPr="003E3547" w14:paraId="7AEF9933" w14:textId="77777777" w:rsidTr="001E232B">
        <w:tc>
          <w:tcPr>
            <w:tcW w:w="1496" w:type="dxa"/>
            <w:tcBorders>
              <w:right w:val="single" w:sz="4" w:space="0" w:color="FFFFFF" w:themeColor="background1"/>
            </w:tcBorders>
            <w:vAlign w:val="center"/>
          </w:tcPr>
          <w:p w14:paraId="4148BA36" w14:textId="77777777" w:rsidR="00965770" w:rsidRPr="0037088E" w:rsidRDefault="00965770" w:rsidP="001E232B">
            <w:pPr>
              <w:jc w:val="right"/>
              <w:rPr>
                <w:rFonts w:cs="Calibri"/>
                <w:color w:val="404040"/>
                <w:sz w:val="20"/>
                <w:szCs w:val="20"/>
              </w:rPr>
            </w:pPr>
          </w:p>
        </w:tc>
        <w:tc>
          <w:tcPr>
            <w:tcW w:w="1523" w:type="dxa"/>
            <w:tcBorders>
              <w:left w:val="single" w:sz="4" w:space="0" w:color="FFFFFF" w:themeColor="background1"/>
            </w:tcBorders>
            <w:vAlign w:val="center"/>
          </w:tcPr>
          <w:p w14:paraId="1E1C790B" w14:textId="77777777" w:rsidR="00965770" w:rsidRPr="0037088E" w:rsidRDefault="00965770" w:rsidP="001E232B">
            <w:pPr>
              <w:rPr>
                <w:rFonts w:cs="Calibri"/>
                <w:color w:val="404040"/>
                <w:sz w:val="20"/>
                <w:szCs w:val="20"/>
              </w:rPr>
            </w:pPr>
            <w:r w:rsidRPr="0037088E">
              <w:rPr>
                <w:rFonts w:cs="Calibri"/>
                <w:color w:val="404040"/>
                <w:sz w:val="20"/>
                <w:szCs w:val="20"/>
              </w:rPr>
              <w:t>Total for other charges:</w:t>
            </w:r>
          </w:p>
        </w:tc>
        <w:tc>
          <w:tcPr>
            <w:tcW w:w="1414" w:type="dxa"/>
            <w:vAlign w:val="center"/>
          </w:tcPr>
          <w:p w14:paraId="455C6327" w14:textId="77777777" w:rsidR="00965770" w:rsidRPr="0037088E" w:rsidRDefault="00965770" w:rsidP="001E232B">
            <w:pPr>
              <w:rPr>
                <w:rFonts w:cs="Calibri"/>
                <w:color w:val="404040"/>
                <w:sz w:val="20"/>
                <w:szCs w:val="20"/>
              </w:rPr>
            </w:pPr>
          </w:p>
        </w:tc>
        <w:tc>
          <w:tcPr>
            <w:tcW w:w="1301" w:type="dxa"/>
          </w:tcPr>
          <w:p w14:paraId="0454A5F0" w14:textId="77777777" w:rsidR="00965770" w:rsidRPr="0037088E" w:rsidRDefault="00965770" w:rsidP="001E232B">
            <w:pPr>
              <w:rPr>
                <w:rFonts w:cs="Calibri"/>
                <w:color w:val="404040"/>
                <w:sz w:val="20"/>
                <w:szCs w:val="20"/>
              </w:rPr>
            </w:pPr>
          </w:p>
        </w:tc>
        <w:tc>
          <w:tcPr>
            <w:tcW w:w="1191" w:type="dxa"/>
          </w:tcPr>
          <w:p w14:paraId="3E6EA8B4" w14:textId="77777777" w:rsidR="00965770" w:rsidRPr="0037088E" w:rsidRDefault="00965770" w:rsidP="001E232B">
            <w:pPr>
              <w:rPr>
                <w:rFonts w:cs="Calibri"/>
                <w:color w:val="404040"/>
                <w:sz w:val="20"/>
                <w:szCs w:val="20"/>
              </w:rPr>
            </w:pPr>
          </w:p>
        </w:tc>
        <w:tc>
          <w:tcPr>
            <w:tcW w:w="1124" w:type="dxa"/>
            <w:vAlign w:val="center"/>
          </w:tcPr>
          <w:p w14:paraId="364AC3EE" w14:textId="77777777" w:rsidR="00965770" w:rsidRPr="0037088E" w:rsidRDefault="00965770" w:rsidP="001E232B">
            <w:pPr>
              <w:rPr>
                <w:rFonts w:cs="Calibri"/>
                <w:color w:val="404040"/>
                <w:sz w:val="20"/>
                <w:szCs w:val="20"/>
              </w:rPr>
            </w:pPr>
          </w:p>
        </w:tc>
        <w:tc>
          <w:tcPr>
            <w:tcW w:w="1301" w:type="dxa"/>
            <w:vAlign w:val="center"/>
          </w:tcPr>
          <w:p w14:paraId="6D4B4053" w14:textId="77777777" w:rsidR="00965770" w:rsidRPr="0037088E" w:rsidRDefault="00965770" w:rsidP="001E232B">
            <w:pPr>
              <w:rPr>
                <w:rFonts w:cs="Calibri"/>
                <w:color w:val="404040"/>
                <w:sz w:val="20"/>
                <w:szCs w:val="20"/>
              </w:rPr>
            </w:pPr>
          </w:p>
        </w:tc>
      </w:tr>
    </w:tbl>
    <w:p w14:paraId="54D52CD7" w14:textId="2442C561" w:rsidR="00965770" w:rsidRPr="003E3547" w:rsidRDefault="00965770" w:rsidP="00965770">
      <w:pPr>
        <w:rPr>
          <w:color w:val="auto"/>
          <w:sz w:val="24"/>
          <w:szCs w:val="24"/>
        </w:rPr>
      </w:pPr>
      <w:r w:rsidRPr="003E3547">
        <w:t xml:space="preserve">Using the space below, explain how the costs for other charges above are necessary, reasonable, and cost-effective.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965770" w:rsidRPr="003E3547" w14:paraId="7F16AA5F" w14:textId="77777777" w:rsidTr="00E2731B">
        <w:tc>
          <w:tcPr>
            <w:tcW w:w="9350" w:type="dxa"/>
          </w:tcPr>
          <w:p w14:paraId="112622ED" w14:textId="77777777" w:rsidR="00965770" w:rsidRPr="003E3547" w:rsidRDefault="00965770" w:rsidP="001E232B">
            <w:pPr>
              <w:rPr>
                <w:sz w:val="24"/>
                <w:szCs w:val="24"/>
              </w:rPr>
            </w:pPr>
            <w:r w:rsidRPr="003E3547">
              <w:rPr>
                <w:iCs/>
                <w:sz w:val="24"/>
                <w:szCs w:val="24"/>
              </w:rPr>
              <w:t>Type response here.</w:t>
            </w:r>
          </w:p>
        </w:tc>
      </w:tr>
    </w:tbl>
    <w:p w14:paraId="2392FB45" w14:textId="77777777" w:rsidR="00965770" w:rsidRDefault="00965770" w:rsidP="00965770">
      <w:pPr>
        <w:spacing w:after="120"/>
        <w:outlineLvl w:val="2"/>
        <w:rPr>
          <w:b/>
          <w:color w:val="01599D"/>
          <w:szCs w:val="18"/>
        </w:rPr>
      </w:pPr>
    </w:p>
    <w:p w14:paraId="58BE4A2D" w14:textId="77777777" w:rsidR="00965770" w:rsidRPr="003E3547" w:rsidRDefault="00965770" w:rsidP="00965770">
      <w:pPr>
        <w:spacing w:after="120"/>
        <w:outlineLvl w:val="2"/>
        <w:rPr>
          <w:b/>
          <w:color w:val="auto"/>
          <w:sz w:val="24"/>
          <w:szCs w:val="24"/>
        </w:rPr>
      </w:pPr>
      <w:r w:rsidRPr="003E3547">
        <w:rPr>
          <w:b/>
          <w:color w:val="01599D"/>
          <w:szCs w:val="18"/>
        </w:rPr>
        <w:t>5. Equipment</w:t>
      </w:r>
    </w:p>
    <w:tbl>
      <w:tblPr>
        <w:tblStyle w:val="TableGrid"/>
        <w:tblW w:w="0" w:type="auto"/>
        <w:tblLook w:val="04A0" w:firstRow="1" w:lastRow="0" w:firstColumn="1" w:lastColumn="0" w:noHBand="0" w:noVBand="1"/>
      </w:tblPr>
      <w:tblGrid>
        <w:gridCol w:w="1496"/>
        <w:gridCol w:w="1523"/>
        <w:gridCol w:w="1414"/>
        <w:gridCol w:w="1301"/>
        <w:gridCol w:w="1191"/>
        <w:gridCol w:w="1124"/>
        <w:gridCol w:w="1301"/>
      </w:tblGrid>
      <w:tr w:rsidR="00965770" w:rsidRPr="003E3547" w14:paraId="3868D42A" w14:textId="77777777" w:rsidTr="001E232B">
        <w:trPr>
          <w:trHeight w:val="1673"/>
        </w:trPr>
        <w:tc>
          <w:tcPr>
            <w:tcW w:w="1496" w:type="dxa"/>
            <w:shd w:val="clear" w:color="auto" w:fill="0070C0"/>
          </w:tcPr>
          <w:p w14:paraId="17307E76" w14:textId="77777777" w:rsidR="00965770" w:rsidRPr="00647A20" w:rsidRDefault="00965770" w:rsidP="001E232B">
            <w:pPr>
              <w:jc w:val="center"/>
              <w:rPr>
                <w:color w:val="FFFFFF" w:themeColor="background1"/>
                <w:sz w:val="20"/>
                <w:szCs w:val="18"/>
              </w:rPr>
            </w:pPr>
            <w:r>
              <w:rPr>
                <w:b/>
                <w:color w:val="FFFFFF" w:themeColor="background1"/>
                <w:sz w:val="20"/>
                <w:szCs w:val="18"/>
              </w:rPr>
              <w:t xml:space="preserve">Objective and </w:t>
            </w:r>
            <w:r w:rsidRPr="00C26744">
              <w:rPr>
                <w:b/>
                <w:color w:val="FFFFFF" w:themeColor="background1"/>
                <w:sz w:val="20"/>
                <w:szCs w:val="18"/>
              </w:rPr>
              <w:t xml:space="preserve">Action Step the </w:t>
            </w:r>
            <w:r>
              <w:rPr>
                <w:b/>
                <w:color w:val="FFFFFF" w:themeColor="background1"/>
                <w:sz w:val="20"/>
                <w:szCs w:val="18"/>
              </w:rPr>
              <w:t>Line Item</w:t>
            </w:r>
            <w:r w:rsidRPr="00C26744">
              <w:rPr>
                <w:b/>
                <w:color w:val="FFFFFF" w:themeColor="background1"/>
                <w:sz w:val="20"/>
                <w:szCs w:val="18"/>
              </w:rPr>
              <w:t xml:space="preserve"> is Intended to Meet</w:t>
            </w:r>
          </w:p>
        </w:tc>
        <w:tc>
          <w:tcPr>
            <w:tcW w:w="1523" w:type="dxa"/>
            <w:shd w:val="clear" w:color="auto" w:fill="0070C0"/>
          </w:tcPr>
          <w:p w14:paraId="3A702DBD" w14:textId="03F65C2E" w:rsidR="00965770" w:rsidRPr="00647A20" w:rsidRDefault="005F20FE" w:rsidP="001E232B">
            <w:pPr>
              <w:jc w:val="center"/>
              <w:rPr>
                <w:color w:val="FFFFFF" w:themeColor="background1"/>
                <w:sz w:val="20"/>
                <w:szCs w:val="18"/>
              </w:rPr>
            </w:pPr>
            <w:r w:rsidRPr="00934F91">
              <w:rPr>
                <w:rFonts w:cs="Calibri"/>
                <w:b/>
                <w:bCs/>
                <w:color w:val="FFFFFF" w:themeColor="background1"/>
                <w:sz w:val="20"/>
                <w:szCs w:val="18"/>
              </w:rPr>
              <w:t>Line-Item</w:t>
            </w:r>
            <w:r w:rsidR="00965770">
              <w:rPr>
                <w:rFonts w:cs="Calibri"/>
                <w:b/>
                <w:bCs/>
                <w:color w:val="FFFFFF" w:themeColor="background1"/>
                <w:sz w:val="20"/>
                <w:szCs w:val="18"/>
              </w:rPr>
              <w:t xml:space="preserve"> Description</w:t>
            </w:r>
          </w:p>
        </w:tc>
        <w:tc>
          <w:tcPr>
            <w:tcW w:w="1414" w:type="dxa"/>
            <w:shd w:val="clear" w:color="auto" w:fill="0070C0"/>
          </w:tcPr>
          <w:p w14:paraId="7C978053" w14:textId="77777777" w:rsidR="00965770" w:rsidRPr="00647A20" w:rsidRDefault="00965770" w:rsidP="001E232B">
            <w:pPr>
              <w:jc w:val="center"/>
              <w:rPr>
                <w:color w:val="FFFFFF" w:themeColor="background1"/>
                <w:sz w:val="20"/>
                <w:szCs w:val="18"/>
              </w:rPr>
            </w:pPr>
            <w:r w:rsidRPr="00934F91">
              <w:rPr>
                <w:rFonts w:cs="Calibri"/>
                <w:b/>
                <w:bCs/>
                <w:color w:val="FFFFFF" w:themeColor="background1"/>
                <w:sz w:val="20"/>
                <w:szCs w:val="18"/>
              </w:rPr>
              <w:t>Calculation</w:t>
            </w:r>
          </w:p>
        </w:tc>
        <w:tc>
          <w:tcPr>
            <w:tcW w:w="1301" w:type="dxa"/>
            <w:shd w:val="clear" w:color="auto" w:fill="0070C0"/>
          </w:tcPr>
          <w:p w14:paraId="5B22FA18" w14:textId="77777777" w:rsidR="00965770" w:rsidRPr="00647A20" w:rsidRDefault="00965770" w:rsidP="001E232B">
            <w:pPr>
              <w:jc w:val="center"/>
              <w:rPr>
                <w:rFonts w:cs="Calibri"/>
                <w:b/>
                <w:bCs/>
                <w:color w:val="FFFFFF" w:themeColor="background1"/>
                <w:sz w:val="20"/>
                <w:szCs w:val="18"/>
              </w:rPr>
            </w:pPr>
            <w:r w:rsidRPr="00934F91">
              <w:rPr>
                <w:b/>
                <w:bCs/>
                <w:color w:val="FFFFFF" w:themeColor="background1"/>
                <w:sz w:val="20"/>
                <w:szCs w:val="18"/>
              </w:rPr>
              <w:t>McKinney-Vento Request Total</w:t>
            </w:r>
          </w:p>
        </w:tc>
        <w:tc>
          <w:tcPr>
            <w:tcW w:w="1191" w:type="dxa"/>
            <w:shd w:val="clear" w:color="auto" w:fill="0070C0"/>
          </w:tcPr>
          <w:p w14:paraId="67E153FE" w14:textId="77777777" w:rsidR="00965770" w:rsidRPr="00647A20" w:rsidRDefault="00965770" w:rsidP="001E232B">
            <w:pPr>
              <w:jc w:val="center"/>
              <w:rPr>
                <w:rFonts w:cs="Calibri"/>
                <w:b/>
                <w:bCs/>
                <w:color w:val="FFFFFF" w:themeColor="background1"/>
                <w:sz w:val="20"/>
                <w:szCs w:val="18"/>
              </w:rPr>
            </w:pPr>
            <w:r w:rsidRPr="00934F91">
              <w:rPr>
                <w:b/>
                <w:bCs/>
                <w:color w:val="FFFFFF" w:themeColor="background1"/>
                <w:sz w:val="20"/>
                <w:szCs w:val="18"/>
              </w:rPr>
              <w:t>Title I, Part A Total</w:t>
            </w:r>
          </w:p>
        </w:tc>
        <w:tc>
          <w:tcPr>
            <w:tcW w:w="1124" w:type="dxa"/>
            <w:shd w:val="clear" w:color="auto" w:fill="0070C0"/>
          </w:tcPr>
          <w:p w14:paraId="4A6018FB" w14:textId="77777777" w:rsidR="00965770" w:rsidRPr="00647A20" w:rsidRDefault="00965770" w:rsidP="001E232B">
            <w:pPr>
              <w:jc w:val="center"/>
              <w:rPr>
                <w:color w:val="FFFFFF" w:themeColor="background1"/>
                <w:sz w:val="20"/>
                <w:szCs w:val="18"/>
              </w:rPr>
            </w:pPr>
            <w:r w:rsidRPr="00934F91">
              <w:rPr>
                <w:b/>
                <w:bCs/>
                <w:color w:val="FFFFFF" w:themeColor="background1"/>
                <w:sz w:val="20"/>
                <w:szCs w:val="18"/>
              </w:rPr>
              <w:t>Other Funds Total</w:t>
            </w:r>
          </w:p>
        </w:tc>
        <w:tc>
          <w:tcPr>
            <w:tcW w:w="1301" w:type="dxa"/>
            <w:shd w:val="clear" w:color="auto" w:fill="0070C0"/>
          </w:tcPr>
          <w:p w14:paraId="63AB29A0" w14:textId="77777777" w:rsidR="00965770" w:rsidRPr="00647A20" w:rsidRDefault="00965770" w:rsidP="001E232B">
            <w:pPr>
              <w:jc w:val="center"/>
              <w:rPr>
                <w:color w:val="FFFFFF" w:themeColor="background1"/>
                <w:sz w:val="20"/>
                <w:szCs w:val="18"/>
              </w:rPr>
            </w:pPr>
            <w:r w:rsidRPr="00BA5C8A">
              <w:rPr>
                <w:rFonts w:cs="Calibri"/>
                <w:b/>
                <w:bCs/>
                <w:color w:val="FFFFFF" w:themeColor="background1"/>
                <w:sz w:val="20"/>
                <w:szCs w:val="18"/>
              </w:rPr>
              <w:t>Total</w:t>
            </w:r>
          </w:p>
        </w:tc>
      </w:tr>
      <w:tr w:rsidR="00965770" w:rsidRPr="003E3547" w14:paraId="7B6F62AB" w14:textId="77777777" w:rsidTr="001E232B">
        <w:tc>
          <w:tcPr>
            <w:tcW w:w="1496" w:type="dxa"/>
            <w:vAlign w:val="center"/>
          </w:tcPr>
          <w:p w14:paraId="28A01E75" w14:textId="77777777" w:rsidR="00965770" w:rsidRPr="00647A20" w:rsidRDefault="00965770" w:rsidP="001E232B">
            <w:pPr>
              <w:rPr>
                <w:rFonts w:cs="Calibri"/>
                <w:color w:val="404040"/>
                <w:sz w:val="20"/>
                <w:szCs w:val="18"/>
              </w:rPr>
            </w:pPr>
          </w:p>
        </w:tc>
        <w:tc>
          <w:tcPr>
            <w:tcW w:w="1523" w:type="dxa"/>
            <w:vAlign w:val="center"/>
          </w:tcPr>
          <w:p w14:paraId="21BD481F" w14:textId="77777777" w:rsidR="00965770" w:rsidRPr="00647A20" w:rsidRDefault="00965770" w:rsidP="001E232B">
            <w:pPr>
              <w:rPr>
                <w:rFonts w:cs="Calibri"/>
                <w:color w:val="404040"/>
                <w:sz w:val="20"/>
                <w:szCs w:val="18"/>
              </w:rPr>
            </w:pPr>
          </w:p>
        </w:tc>
        <w:tc>
          <w:tcPr>
            <w:tcW w:w="1414" w:type="dxa"/>
            <w:vAlign w:val="center"/>
          </w:tcPr>
          <w:p w14:paraId="75848A07" w14:textId="77777777" w:rsidR="00965770" w:rsidRPr="00647A20" w:rsidRDefault="00965770" w:rsidP="001E232B">
            <w:pPr>
              <w:rPr>
                <w:rFonts w:cs="Calibri"/>
                <w:color w:val="404040"/>
                <w:sz w:val="20"/>
                <w:szCs w:val="18"/>
              </w:rPr>
            </w:pPr>
          </w:p>
        </w:tc>
        <w:tc>
          <w:tcPr>
            <w:tcW w:w="1301" w:type="dxa"/>
          </w:tcPr>
          <w:p w14:paraId="78B0144B" w14:textId="77777777" w:rsidR="00965770" w:rsidRPr="00647A20" w:rsidRDefault="00965770" w:rsidP="001E232B">
            <w:pPr>
              <w:rPr>
                <w:rFonts w:cs="Calibri"/>
                <w:color w:val="404040"/>
                <w:sz w:val="20"/>
                <w:szCs w:val="18"/>
              </w:rPr>
            </w:pPr>
          </w:p>
        </w:tc>
        <w:tc>
          <w:tcPr>
            <w:tcW w:w="1191" w:type="dxa"/>
          </w:tcPr>
          <w:p w14:paraId="160774DD" w14:textId="77777777" w:rsidR="00965770" w:rsidRPr="00647A20" w:rsidRDefault="00965770" w:rsidP="001E232B">
            <w:pPr>
              <w:rPr>
                <w:rFonts w:cs="Calibri"/>
                <w:color w:val="404040"/>
                <w:sz w:val="20"/>
                <w:szCs w:val="18"/>
              </w:rPr>
            </w:pPr>
          </w:p>
        </w:tc>
        <w:tc>
          <w:tcPr>
            <w:tcW w:w="1124" w:type="dxa"/>
            <w:vAlign w:val="center"/>
          </w:tcPr>
          <w:p w14:paraId="371B0040" w14:textId="77777777" w:rsidR="00965770" w:rsidRPr="00647A20" w:rsidRDefault="00965770" w:rsidP="001E232B">
            <w:pPr>
              <w:rPr>
                <w:rFonts w:cs="Calibri"/>
                <w:color w:val="404040"/>
                <w:sz w:val="20"/>
                <w:szCs w:val="18"/>
              </w:rPr>
            </w:pPr>
          </w:p>
        </w:tc>
        <w:tc>
          <w:tcPr>
            <w:tcW w:w="1301" w:type="dxa"/>
            <w:vAlign w:val="center"/>
          </w:tcPr>
          <w:p w14:paraId="21E57969" w14:textId="77777777" w:rsidR="00965770" w:rsidRPr="00647A20" w:rsidRDefault="00965770" w:rsidP="001E232B">
            <w:pPr>
              <w:rPr>
                <w:rFonts w:cs="Calibri"/>
                <w:color w:val="404040"/>
                <w:sz w:val="20"/>
                <w:szCs w:val="18"/>
              </w:rPr>
            </w:pPr>
          </w:p>
        </w:tc>
      </w:tr>
      <w:tr w:rsidR="00965770" w:rsidRPr="003E3547" w14:paraId="1DDDF7F4" w14:textId="77777777" w:rsidTr="001E232B">
        <w:tc>
          <w:tcPr>
            <w:tcW w:w="1496" w:type="dxa"/>
            <w:vAlign w:val="center"/>
          </w:tcPr>
          <w:p w14:paraId="7B293CCB" w14:textId="77777777" w:rsidR="00965770" w:rsidRPr="00647A20" w:rsidRDefault="00965770" w:rsidP="001E232B">
            <w:pPr>
              <w:rPr>
                <w:rFonts w:cs="Calibri"/>
                <w:color w:val="404040"/>
                <w:sz w:val="20"/>
                <w:szCs w:val="18"/>
              </w:rPr>
            </w:pPr>
          </w:p>
        </w:tc>
        <w:tc>
          <w:tcPr>
            <w:tcW w:w="1523" w:type="dxa"/>
            <w:vAlign w:val="center"/>
          </w:tcPr>
          <w:p w14:paraId="780E2F8E" w14:textId="77777777" w:rsidR="00965770" w:rsidRPr="00647A20" w:rsidRDefault="00965770" w:rsidP="001E232B">
            <w:pPr>
              <w:rPr>
                <w:rFonts w:cs="Calibri"/>
                <w:color w:val="404040"/>
                <w:sz w:val="20"/>
                <w:szCs w:val="18"/>
              </w:rPr>
            </w:pPr>
          </w:p>
        </w:tc>
        <w:tc>
          <w:tcPr>
            <w:tcW w:w="1414" w:type="dxa"/>
            <w:vAlign w:val="center"/>
          </w:tcPr>
          <w:p w14:paraId="53434582" w14:textId="77777777" w:rsidR="00965770" w:rsidRPr="00647A20" w:rsidRDefault="00965770" w:rsidP="001E232B">
            <w:pPr>
              <w:rPr>
                <w:rFonts w:cs="Calibri"/>
                <w:color w:val="404040"/>
                <w:sz w:val="20"/>
                <w:szCs w:val="18"/>
              </w:rPr>
            </w:pPr>
          </w:p>
        </w:tc>
        <w:tc>
          <w:tcPr>
            <w:tcW w:w="1301" w:type="dxa"/>
          </w:tcPr>
          <w:p w14:paraId="56CE6DDB" w14:textId="77777777" w:rsidR="00965770" w:rsidRPr="00647A20" w:rsidRDefault="00965770" w:rsidP="001E232B">
            <w:pPr>
              <w:rPr>
                <w:rFonts w:cs="Calibri"/>
                <w:color w:val="404040"/>
                <w:sz w:val="20"/>
                <w:szCs w:val="18"/>
              </w:rPr>
            </w:pPr>
          </w:p>
        </w:tc>
        <w:tc>
          <w:tcPr>
            <w:tcW w:w="1191" w:type="dxa"/>
          </w:tcPr>
          <w:p w14:paraId="48595E66" w14:textId="77777777" w:rsidR="00965770" w:rsidRPr="00647A20" w:rsidRDefault="00965770" w:rsidP="001E232B">
            <w:pPr>
              <w:rPr>
                <w:rFonts w:cs="Calibri"/>
                <w:color w:val="404040"/>
                <w:sz w:val="20"/>
                <w:szCs w:val="18"/>
              </w:rPr>
            </w:pPr>
          </w:p>
        </w:tc>
        <w:tc>
          <w:tcPr>
            <w:tcW w:w="1124" w:type="dxa"/>
            <w:vAlign w:val="center"/>
          </w:tcPr>
          <w:p w14:paraId="278741DA" w14:textId="77777777" w:rsidR="00965770" w:rsidRPr="00647A20" w:rsidRDefault="00965770" w:rsidP="001E232B">
            <w:pPr>
              <w:rPr>
                <w:rFonts w:cs="Calibri"/>
                <w:color w:val="404040"/>
                <w:sz w:val="20"/>
                <w:szCs w:val="18"/>
              </w:rPr>
            </w:pPr>
          </w:p>
        </w:tc>
        <w:tc>
          <w:tcPr>
            <w:tcW w:w="1301" w:type="dxa"/>
            <w:vAlign w:val="center"/>
          </w:tcPr>
          <w:p w14:paraId="0AF61706" w14:textId="77777777" w:rsidR="00965770" w:rsidRPr="00647A20" w:rsidRDefault="00965770" w:rsidP="001E232B">
            <w:pPr>
              <w:rPr>
                <w:rFonts w:cs="Calibri"/>
                <w:color w:val="404040"/>
                <w:sz w:val="20"/>
                <w:szCs w:val="18"/>
              </w:rPr>
            </w:pPr>
          </w:p>
        </w:tc>
      </w:tr>
      <w:tr w:rsidR="00965770" w:rsidRPr="003E3547" w14:paraId="136EE130" w14:textId="77777777" w:rsidTr="001E232B">
        <w:tc>
          <w:tcPr>
            <w:tcW w:w="1496" w:type="dxa"/>
            <w:tcBorders>
              <w:right w:val="single" w:sz="4" w:space="0" w:color="FFFFFF" w:themeColor="background1"/>
            </w:tcBorders>
            <w:vAlign w:val="center"/>
          </w:tcPr>
          <w:p w14:paraId="677E1D03" w14:textId="77777777" w:rsidR="00965770" w:rsidRPr="00647A20" w:rsidRDefault="00965770" w:rsidP="001E232B">
            <w:pPr>
              <w:jc w:val="right"/>
              <w:rPr>
                <w:rFonts w:cs="Calibri"/>
                <w:color w:val="404040"/>
                <w:sz w:val="20"/>
                <w:szCs w:val="18"/>
              </w:rPr>
            </w:pPr>
          </w:p>
        </w:tc>
        <w:tc>
          <w:tcPr>
            <w:tcW w:w="1523" w:type="dxa"/>
            <w:tcBorders>
              <w:left w:val="single" w:sz="4" w:space="0" w:color="FFFFFF" w:themeColor="background1"/>
            </w:tcBorders>
            <w:vAlign w:val="center"/>
          </w:tcPr>
          <w:p w14:paraId="6C2BDFF8" w14:textId="77777777" w:rsidR="00965770" w:rsidRPr="00647A20" w:rsidRDefault="00965770" w:rsidP="001E232B">
            <w:pPr>
              <w:rPr>
                <w:rFonts w:cs="Calibri"/>
                <w:color w:val="404040"/>
                <w:sz w:val="20"/>
                <w:szCs w:val="18"/>
              </w:rPr>
            </w:pPr>
            <w:r w:rsidRPr="00647A20">
              <w:rPr>
                <w:rFonts w:cs="Calibri"/>
                <w:color w:val="404040"/>
                <w:sz w:val="20"/>
                <w:szCs w:val="18"/>
              </w:rPr>
              <w:t>Total for equipment:</w:t>
            </w:r>
          </w:p>
        </w:tc>
        <w:tc>
          <w:tcPr>
            <w:tcW w:w="1414" w:type="dxa"/>
            <w:vAlign w:val="center"/>
          </w:tcPr>
          <w:p w14:paraId="6A3C0BCD" w14:textId="77777777" w:rsidR="00965770" w:rsidRPr="00647A20" w:rsidRDefault="00965770" w:rsidP="001E232B">
            <w:pPr>
              <w:rPr>
                <w:rFonts w:cs="Calibri"/>
                <w:color w:val="404040"/>
                <w:sz w:val="20"/>
                <w:szCs w:val="18"/>
              </w:rPr>
            </w:pPr>
          </w:p>
        </w:tc>
        <w:tc>
          <w:tcPr>
            <w:tcW w:w="1301" w:type="dxa"/>
          </w:tcPr>
          <w:p w14:paraId="1C9DA818" w14:textId="77777777" w:rsidR="00965770" w:rsidRPr="00647A20" w:rsidRDefault="00965770" w:rsidP="001E232B">
            <w:pPr>
              <w:rPr>
                <w:rFonts w:cs="Calibri"/>
                <w:color w:val="404040"/>
                <w:sz w:val="20"/>
                <w:szCs w:val="18"/>
              </w:rPr>
            </w:pPr>
          </w:p>
        </w:tc>
        <w:tc>
          <w:tcPr>
            <w:tcW w:w="1191" w:type="dxa"/>
          </w:tcPr>
          <w:p w14:paraId="6746546B" w14:textId="77777777" w:rsidR="00965770" w:rsidRPr="00647A20" w:rsidRDefault="00965770" w:rsidP="001E232B">
            <w:pPr>
              <w:rPr>
                <w:rFonts w:cs="Calibri"/>
                <w:color w:val="404040"/>
                <w:sz w:val="20"/>
                <w:szCs w:val="18"/>
              </w:rPr>
            </w:pPr>
          </w:p>
        </w:tc>
        <w:tc>
          <w:tcPr>
            <w:tcW w:w="1124" w:type="dxa"/>
            <w:vAlign w:val="center"/>
          </w:tcPr>
          <w:p w14:paraId="10217373" w14:textId="77777777" w:rsidR="00965770" w:rsidRPr="00647A20" w:rsidRDefault="00965770" w:rsidP="001E232B">
            <w:pPr>
              <w:rPr>
                <w:rFonts w:cs="Calibri"/>
                <w:color w:val="404040"/>
                <w:sz w:val="20"/>
                <w:szCs w:val="18"/>
              </w:rPr>
            </w:pPr>
          </w:p>
        </w:tc>
        <w:tc>
          <w:tcPr>
            <w:tcW w:w="1301" w:type="dxa"/>
            <w:vAlign w:val="center"/>
          </w:tcPr>
          <w:p w14:paraId="6E56CFCD" w14:textId="77777777" w:rsidR="00965770" w:rsidRPr="00647A20" w:rsidRDefault="00965770" w:rsidP="001E232B">
            <w:pPr>
              <w:rPr>
                <w:rFonts w:cs="Calibri"/>
                <w:color w:val="404040"/>
                <w:sz w:val="20"/>
                <w:szCs w:val="18"/>
              </w:rPr>
            </w:pPr>
          </w:p>
        </w:tc>
      </w:tr>
    </w:tbl>
    <w:p w14:paraId="1FC1AFB4" w14:textId="77777777" w:rsidR="00965770" w:rsidRPr="003E3547" w:rsidRDefault="00965770" w:rsidP="00965770">
      <w:pPr>
        <w:rPr>
          <w:color w:val="auto"/>
          <w:sz w:val="24"/>
          <w:szCs w:val="24"/>
        </w:rPr>
      </w:pPr>
      <w:r w:rsidRPr="003E3547">
        <w:t xml:space="preserve">Using the space below, explain how the costs for equipment above are necessary, reasonable, and cost-effective.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965770" w:rsidRPr="003E3547" w14:paraId="5B988B7B" w14:textId="77777777" w:rsidTr="00E2731B">
        <w:tc>
          <w:tcPr>
            <w:tcW w:w="9350" w:type="dxa"/>
          </w:tcPr>
          <w:p w14:paraId="647E47E2" w14:textId="77777777" w:rsidR="00965770" w:rsidRPr="003E3547" w:rsidRDefault="00965770" w:rsidP="001E232B">
            <w:pPr>
              <w:rPr>
                <w:sz w:val="24"/>
                <w:szCs w:val="24"/>
              </w:rPr>
            </w:pPr>
            <w:r w:rsidRPr="003E3547">
              <w:rPr>
                <w:iCs/>
                <w:sz w:val="24"/>
                <w:szCs w:val="24"/>
              </w:rPr>
              <w:t>Type response here.</w:t>
            </w:r>
          </w:p>
        </w:tc>
      </w:tr>
    </w:tbl>
    <w:p w14:paraId="5B6970A1" w14:textId="643C2231" w:rsidR="00965770" w:rsidRDefault="00965770" w:rsidP="00574C53">
      <w:pPr>
        <w:spacing w:after="120"/>
        <w:outlineLvl w:val="2"/>
        <w:rPr>
          <w:b/>
          <w:color w:val="01599D"/>
          <w:szCs w:val="18"/>
        </w:rPr>
      </w:pPr>
      <w:r w:rsidRPr="003E3547">
        <w:rPr>
          <w:b/>
          <w:color w:val="01599D"/>
          <w:szCs w:val="18"/>
        </w:rPr>
        <w:t xml:space="preserve"> </w:t>
      </w:r>
      <w:r>
        <w:rPr>
          <w:b/>
          <w:color w:val="01599D"/>
          <w:szCs w:val="18"/>
        </w:rPr>
        <w:br w:type="page"/>
      </w:r>
    </w:p>
    <w:p w14:paraId="7712C96B" w14:textId="77777777" w:rsidR="00965770" w:rsidRDefault="00965770" w:rsidP="00965770">
      <w:pPr>
        <w:spacing w:after="120"/>
        <w:outlineLvl w:val="2"/>
        <w:rPr>
          <w:b/>
          <w:color w:val="01599D"/>
          <w:szCs w:val="18"/>
        </w:rPr>
      </w:pPr>
      <w:r>
        <w:rPr>
          <w:b/>
          <w:color w:val="01599D"/>
          <w:szCs w:val="18"/>
        </w:rPr>
        <w:lastRenderedPageBreak/>
        <w:t xml:space="preserve">6. </w:t>
      </w:r>
      <w:r w:rsidRPr="003E3547">
        <w:rPr>
          <w:b/>
          <w:color w:val="01599D"/>
          <w:szCs w:val="18"/>
        </w:rPr>
        <w:t xml:space="preserve">Transfers (indirect costs)     </w:t>
      </w:r>
    </w:p>
    <w:tbl>
      <w:tblPr>
        <w:tblStyle w:val="TableGrid"/>
        <w:tblW w:w="0" w:type="auto"/>
        <w:tblLook w:val="04A0" w:firstRow="1" w:lastRow="0" w:firstColumn="1" w:lastColumn="0" w:noHBand="0" w:noVBand="1"/>
      </w:tblPr>
      <w:tblGrid>
        <w:gridCol w:w="1496"/>
        <w:gridCol w:w="1523"/>
        <w:gridCol w:w="1414"/>
        <w:gridCol w:w="1301"/>
        <w:gridCol w:w="1191"/>
        <w:gridCol w:w="1124"/>
        <w:gridCol w:w="1301"/>
      </w:tblGrid>
      <w:tr w:rsidR="00965770" w:rsidRPr="003E3547" w14:paraId="6D600981" w14:textId="77777777" w:rsidTr="001E232B">
        <w:trPr>
          <w:trHeight w:val="1610"/>
        </w:trPr>
        <w:tc>
          <w:tcPr>
            <w:tcW w:w="1496" w:type="dxa"/>
            <w:shd w:val="clear" w:color="auto" w:fill="0070C0"/>
            <w:vAlign w:val="center"/>
          </w:tcPr>
          <w:p w14:paraId="26C61485" w14:textId="77777777" w:rsidR="00965770" w:rsidRPr="00934F91" w:rsidRDefault="00965770" w:rsidP="001E232B">
            <w:pPr>
              <w:jc w:val="center"/>
              <w:rPr>
                <w:color w:val="FFFFFF" w:themeColor="background1"/>
                <w:sz w:val="20"/>
                <w:szCs w:val="18"/>
              </w:rPr>
            </w:pPr>
            <w:r>
              <w:rPr>
                <w:b/>
                <w:color w:val="FFFFFF" w:themeColor="background1"/>
                <w:sz w:val="20"/>
                <w:szCs w:val="18"/>
              </w:rPr>
              <w:t xml:space="preserve">Objective and </w:t>
            </w:r>
            <w:r w:rsidRPr="00C26744">
              <w:rPr>
                <w:b/>
                <w:color w:val="FFFFFF" w:themeColor="background1"/>
                <w:sz w:val="20"/>
                <w:szCs w:val="18"/>
              </w:rPr>
              <w:t xml:space="preserve">Action Step the </w:t>
            </w:r>
            <w:r>
              <w:rPr>
                <w:b/>
                <w:color w:val="FFFFFF" w:themeColor="background1"/>
                <w:sz w:val="20"/>
                <w:szCs w:val="18"/>
              </w:rPr>
              <w:t>Line Item</w:t>
            </w:r>
            <w:r w:rsidRPr="00C26744">
              <w:rPr>
                <w:b/>
                <w:color w:val="FFFFFF" w:themeColor="background1"/>
                <w:sz w:val="20"/>
                <w:szCs w:val="18"/>
              </w:rPr>
              <w:t xml:space="preserve"> is Intended to Meet</w:t>
            </w:r>
          </w:p>
        </w:tc>
        <w:tc>
          <w:tcPr>
            <w:tcW w:w="1523" w:type="dxa"/>
            <w:shd w:val="clear" w:color="auto" w:fill="0070C0"/>
          </w:tcPr>
          <w:p w14:paraId="180DF588" w14:textId="7E7AFBD1" w:rsidR="00965770" w:rsidRPr="00934F91" w:rsidRDefault="005F20FE" w:rsidP="001E232B">
            <w:pPr>
              <w:jc w:val="center"/>
              <w:rPr>
                <w:color w:val="FFFFFF" w:themeColor="background1"/>
                <w:sz w:val="20"/>
                <w:szCs w:val="18"/>
              </w:rPr>
            </w:pPr>
            <w:r w:rsidRPr="00934F91">
              <w:rPr>
                <w:rFonts w:cs="Calibri"/>
                <w:b/>
                <w:bCs/>
                <w:color w:val="FFFFFF" w:themeColor="background1"/>
                <w:sz w:val="20"/>
                <w:szCs w:val="18"/>
              </w:rPr>
              <w:t>Line-Item</w:t>
            </w:r>
            <w:r w:rsidR="00965770">
              <w:rPr>
                <w:rFonts w:cs="Calibri"/>
                <w:b/>
                <w:bCs/>
                <w:color w:val="FFFFFF" w:themeColor="background1"/>
                <w:sz w:val="20"/>
                <w:szCs w:val="18"/>
              </w:rPr>
              <w:t xml:space="preserve"> Description</w:t>
            </w:r>
          </w:p>
        </w:tc>
        <w:tc>
          <w:tcPr>
            <w:tcW w:w="1414" w:type="dxa"/>
            <w:shd w:val="clear" w:color="auto" w:fill="0070C0"/>
          </w:tcPr>
          <w:p w14:paraId="6A911342" w14:textId="77777777" w:rsidR="00965770" w:rsidRPr="00934F91" w:rsidRDefault="00965770" w:rsidP="001E232B">
            <w:pPr>
              <w:jc w:val="center"/>
              <w:rPr>
                <w:color w:val="FFFFFF" w:themeColor="background1"/>
                <w:sz w:val="20"/>
                <w:szCs w:val="18"/>
              </w:rPr>
            </w:pPr>
            <w:r w:rsidRPr="00934F91">
              <w:rPr>
                <w:rFonts w:cs="Calibri"/>
                <w:b/>
                <w:bCs/>
                <w:color w:val="FFFFFF" w:themeColor="background1"/>
                <w:sz w:val="20"/>
                <w:szCs w:val="18"/>
              </w:rPr>
              <w:t>Calculation</w:t>
            </w:r>
          </w:p>
        </w:tc>
        <w:tc>
          <w:tcPr>
            <w:tcW w:w="1301" w:type="dxa"/>
            <w:shd w:val="clear" w:color="auto" w:fill="0070C0"/>
          </w:tcPr>
          <w:p w14:paraId="5A9CB54C" w14:textId="77777777" w:rsidR="00965770" w:rsidRPr="00934F91" w:rsidRDefault="00965770" w:rsidP="001E232B">
            <w:pPr>
              <w:jc w:val="center"/>
              <w:rPr>
                <w:rFonts w:cs="Calibri"/>
                <w:b/>
                <w:bCs/>
                <w:color w:val="FFFFFF" w:themeColor="background1"/>
                <w:sz w:val="20"/>
                <w:szCs w:val="18"/>
              </w:rPr>
            </w:pPr>
            <w:r w:rsidRPr="00934F91">
              <w:rPr>
                <w:b/>
                <w:bCs/>
                <w:color w:val="FFFFFF" w:themeColor="background1"/>
                <w:sz w:val="20"/>
                <w:szCs w:val="18"/>
              </w:rPr>
              <w:t>McKinney-Vento Request Total</w:t>
            </w:r>
          </w:p>
        </w:tc>
        <w:tc>
          <w:tcPr>
            <w:tcW w:w="1191" w:type="dxa"/>
            <w:shd w:val="clear" w:color="auto" w:fill="0070C0"/>
          </w:tcPr>
          <w:p w14:paraId="48E41B25" w14:textId="77777777" w:rsidR="00965770" w:rsidRPr="00934F91" w:rsidRDefault="00965770" w:rsidP="001E232B">
            <w:pPr>
              <w:jc w:val="center"/>
              <w:rPr>
                <w:rFonts w:cs="Calibri"/>
                <w:b/>
                <w:bCs/>
                <w:color w:val="FFFFFF" w:themeColor="background1"/>
                <w:sz w:val="20"/>
                <w:szCs w:val="18"/>
              </w:rPr>
            </w:pPr>
            <w:r w:rsidRPr="00934F91">
              <w:rPr>
                <w:b/>
                <w:bCs/>
                <w:color w:val="FFFFFF" w:themeColor="background1"/>
                <w:sz w:val="20"/>
                <w:szCs w:val="18"/>
              </w:rPr>
              <w:t>Title I, Part A Total</w:t>
            </w:r>
          </w:p>
        </w:tc>
        <w:tc>
          <w:tcPr>
            <w:tcW w:w="1124" w:type="dxa"/>
            <w:shd w:val="clear" w:color="auto" w:fill="0070C0"/>
          </w:tcPr>
          <w:p w14:paraId="71F241EA" w14:textId="77777777" w:rsidR="00965770" w:rsidRPr="00934F91" w:rsidRDefault="00965770" w:rsidP="001E232B">
            <w:pPr>
              <w:jc w:val="center"/>
              <w:rPr>
                <w:color w:val="FFFFFF" w:themeColor="background1"/>
                <w:sz w:val="20"/>
                <w:szCs w:val="18"/>
              </w:rPr>
            </w:pPr>
            <w:r w:rsidRPr="00934F91">
              <w:rPr>
                <w:b/>
                <w:bCs/>
                <w:color w:val="FFFFFF" w:themeColor="background1"/>
                <w:sz w:val="20"/>
                <w:szCs w:val="18"/>
              </w:rPr>
              <w:t>Other Funds Total</w:t>
            </w:r>
          </w:p>
        </w:tc>
        <w:tc>
          <w:tcPr>
            <w:tcW w:w="1301" w:type="dxa"/>
            <w:shd w:val="clear" w:color="auto" w:fill="0070C0"/>
          </w:tcPr>
          <w:p w14:paraId="75D7A84A" w14:textId="77777777" w:rsidR="00965770" w:rsidRPr="00BA5C8A" w:rsidRDefault="00965770" w:rsidP="001E232B">
            <w:pPr>
              <w:jc w:val="center"/>
              <w:rPr>
                <w:rFonts w:cs="Calibri"/>
                <w:b/>
                <w:bCs/>
                <w:color w:val="FFFFFF" w:themeColor="background1"/>
                <w:sz w:val="20"/>
                <w:szCs w:val="18"/>
              </w:rPr>
            </w:pPr>
            <w:r w:rsidRPr="00BA5C8A">
              <w:rPr>
                <w:rFonts w:cs="Calibri"/>
                <w:b/>
                <w:bCs/>
                <w:color w:val="FFFFFF" w:themeColor="background1"/>
                <w:sz w:val="20"/>
                <w:szCs w:val="18"/>
              </w:rPr>
              <w:t>Total</w:t>
            </w:r>
          </w:p>
        </w:tc>
      </w:tr>
      <w:tr w:rsidR="00965770" w:rsidRPr="003E3547" w14:paraId="2B4D18D8" w14:textId="77777777" w:rsidTr="001E232B">
        <w:tc>
          <w:tcPr>
            <w:tcW w:w="1496" w:type="dxa"/>
            <w:vAlign w:val="center"/>
          </w:tcPr>
          <w:p w14:paraId="185985FD" w14:textId="77777777" w:rsidR="00965770" w:rsidRPr="00934F91" w:rsidRDefault="00965770" w:rsidP="001E232B">
            <w:pPr>
              <w:rPr>
                <w:rFonts w:cs="Calibri"/>
                <w:color w:val="404040"/>
                <w:sz w:val="20"/>
                <w:szCs w:val="18"/>
              </w:rPr>
            </w:pPr>
          </w:p>
        </w:tc>
        <w:tc>
          <w:tcPr>
            <w:tcW w:w="1523" w:type="dxa"/>
            <w:vAlign w:val="center"/>
          </w:tcPr>
          <w:p w14:paraId="3D75F295" w14:textId="77777777" w:rsidR="00965770" w:rsidRPr="00934F91" w:rsidRDefault="00965770" w:rsidP="001E232B">
            <w:pPr>
              <w:rPr>
                <w:rFonts w:cs="Calibri"/>
                <w:color w:val="404040"/>
                <w:sz w:val="20"/>
                <w:szCs w:val="18"/>
              </w:rPr>
            </w:pPr>
          </w:p>
        </w:tc>
        <w:tc>
          <w:tcPr>
            <w:tcW w:w="1414" w:type="dxa"/>
            <w:vAlign w:val="center"/>
          </w:tcPr>
          <w:p w14:paraId="70E81664" w14:textId="77777777" w:rsidR="00965770" w:rsidRPr="00934F91" w:rsidRDefault="00965770" w:rsidP="001E232B">
            <w:pPr>
              <w:rPr>
                <w:rFonts w:cs="Calibri"/>
                <w:color w:val="404040"/>
                <w:sz w:val="20"/>
                <w:szCs w:val="18"/>
              </w:rPr>
            </w:pPr>
          </w:p>
        </w:tc>
        <w:tc>
          <w:tcPr>
            <w:tcW w:w="1301" w:type="dxa"/>
          </w:tcPr>
          <w:p w14:paraId="12AFF97C" w14:textId="77777777" w:rsidR="00965770" w:rsidRPr="00934F91" w:rsidRDefault="00965770" w:rsidP="001E232B">
            <w:pPr>
              <w:rPr>
                <w:rFonts w:cs="Calibri"/>
                <w:color w:val="404040"/>
                <w:sz w:val="20"/>
                <w:szCs w:val="18"/>
              </w:rPr>
            </w:pPr>
          </w:p>
        </w:tc>
        <w:tc>
          <w:tcPr>
            <w:tcW w:w="1191" w:type="dxa"/>
          </w:tcPr>
          <w:p w14:paraId="0402C6F8" w14:textId="77777777" w:rsidR="00965770" w:rsidRPr="00934F91" w:rsidRDefault="00965770" w:rsidP="001E232B">
            <w:pPr>
              <w:rPr>
                <w:rFonts w:cs="Calibri"/>
                <w:color w:val="404040"/>
                <w:sz w:val="20"/>
                <w:szCs w:val="18"/>
              </w:rPr>
            </w:pPr>
          </w:p>
        </w:tc>
        <w:tc>
          <w:tcPr>
            <w:tcW w:w="1124" w:type="dxa"/>
            <w:vAlign w:val="center"/>
          </w:tcPr>
          <w:p w14:paraId="7997BF0E" w14:textId="77777777" w:rsidR="00965770" w:rsidRPr="00934F91" w:rsidRDefault="00965770" w:rsidP="001E232B">
            <w:pPr>
              <w:rPr>
                <w:rFonts w:cs="Calibri"/>
                <w:color w:val="404040"/>
                <w:sz w:val="20"/>
                <w:szCs w:val="18"/>
              </w:rPr>
            </w:pPr>
          </w:p>
        </w:tc>
        <w:tc>
          <w:tcPr>
            <w:tcW w:w="1301" w:type="dxa"/>
            <w:vAlign w:val="center"/>
          </w:tcPr>
          <w:p w14:paraId="4D89674F" w14:textId="77777777" w:rsidR="00965770" w:rsidRPr="003E3547" w:rsidRDefault="00965770" w:rsidP="001E232B">
            <w:pPr>
              <w:rPr>
                <w:rFonts w:cs="Calibri"/>
                <w:color w:val="404040"/>
                <w:szCs w:val="20"/>
              </w:rPr>
            </w:pPr>
          </w:p>
        </w:tc>
      </w:tr>
      <w:tr w:rsidR="00965770" w:rsidRPr="003E3547" w14:paraId="14AF357F" w14:textId="77777777" w:rsidTr="001E232B">
        <w:tc>
          <w:tcPr>
            <w:tcW w:w="1496" w:type="dxa"/>
            <w:vAlign w:val="center"/>
          </w:tcPr>
          <w:p w14:paraId="47BED376" w14:textId="77777777" w:rsidR="00965770" w:rsidRPr="00934F91" w:rsidRDefault="00965770" w:rsidP="001E232B">
            <w:pPr>
              <w:rPr>
                <w:rFonts w:cs="Calibri"/>
                <w:color w:val="404040"/>
                <w:sz w:val="20"/>
                <w:szCs w:val="18"/>
              </w:rPr>
            </w:pPr>
          </w:p>
        </w:tc>
        <w:tc>
          <w:tcPr>
            <w:tcW w:w="1523" w:type="dxa"/>
            <w:vAlign w:val="center"/>
          </w:tcPr>
          <w:p w14:paraId="7EC32A28" w14:textId="77777777" w:rsidR="00965770" w:rsidRPr="00934F91" w:rsidRDefault="00965770" w:rsidP="001E232B">
            <w:pPr>
              <w:rPr>
                <w:rFonts w:cs="Calibri"/>
                <w:color w:val="404040"/>
                <w:sz w:val="20"/>
                <w:szCs w:val="18"/>
              </w:rPr>
            </w:pPr>
          </w:p>
        </w:tc>
        <w:tc>
          <w:tcPr>
            <w:tcW w:w="1414" w:type="dxa"/>
            <w:vAlign w:val="center"/>
          </w:tcPr>
          <w:p w14:paraId="20354E00" w14:textId="77777777" w:rsidR="00965770" w:rsidRPr="00934F91" w:rsidRDefault="00965770" w:rsidP="001E232B">
            <w:pPr>
              <w:rPr>
                <w:rFonts w:cs="Calibri"/>
                <w:color w:val="404040"/>
                <w:sz w:val="20"/>
                <w:szCs w:val="18"/>
              </w:rPr>
            </w:pPr>
          </w:p>
        </w:tc>
        <w:tc>
          <w:tcPr>
            <w:tcW w:w="1301" w:type="dxa"/>
          </w:tcPr>
          <w:p w14:paraId="37FE0714" w14:textId="77777777" w:rsidR="00965770" w:rsidRPr="00934F91" w:rsidRDefault="00965770" w:rsidP="001E232B">
            <w:pPr>
              <w:rPr>
                <w:rFonts w:cs="Calibri"/>
                <w:color w:val="404040"/>
                <w:sz w:val="20"/>
                <w:szCs w:val="18"/>
              </w:rPr>
            </w:pPr>
          </w:p>
        </w:tc>
        <w:tc>
          <w:tcPr>
            <w:tcW w:w="1191" w:type="dxa"/>
          </w:tcPr>
          <w:p w14:paraId="27626322" w14:textId="77777777" w:rsidR="00965770" w:rsidRPr="00934F91" w:rsidRDefault="00965770" w:rsidP="001E232B">
            <w:pPr>
              <w:rPr>
                <w:rFonts w:cs="Calibri"/>
                <w:color w:val="404040"/>
                <w:sz w:val="20"/>
                <w:szCs w:val="18"/>
              </w:rPr>
            </w:pPr>
          </w:p>
        </w:tc>
        <w:tc>
          <w:tcPr>
            <w:tcW w:w="1124" w:type="dxa"/>
            <w:vAlign w:val="center"/>
          </w:tcPr>
          <w:p w14:paraId="0481D32A" w14:textId="77777777" w:rsidR="00965770" w:rsidRPr="00934F91" w:rsidRDefault="00965770" w:rsidP="001E232B">
            <w:pPr>
              <w:rPr>
                <w:rFonts w:cs="Calibri"/>
                <w:color w:val="404040"/>
                <w:sz w:val="20"/>
                <w:szCs w:val="18"/>
              </w:rPr>
            </w:pPr>
          </w:p>
        </w:tc>
        <w:tc>
          <w:tcPr>
            <w:tcW w:w="1301" w:type="dxa"/>
            <w:vAlign w:val="center"/>
          </w:tcPr>
          <w:p w14:paraId="038EB480" w14:textId="77777777" w:rsidR="00965770" w:rsidRPr="003E3547" w:rsidRDefault="00965770" w:rsidP="001E232B">
            <w:pPr>
              <w:rPr>
                <w:rFonts w:cs="Calibri"/>
                <w:color w:val="404040"/>
                <w:szCs w:val="20"/>
              </w:rPr>
            </w:pPr>
          </w:p>
        </w:tc>
      </w:tr>
      <w:tr w:rsidR="00965770" w:rsidRPr="003E3547" w14:paraId="00D7576B" w14:textId="77777777" w:rsidTr="001E232B">
        <w:tc>
          <w:tcPr>
            <w:tcW w:w="1496" w:type="dxa"/>
            <w:tcBorders>
              <w:right w:val="single" w:sz="4" w:space="0" w:color="FFFFFF" w:themeColor="background1"/>
            </w:tcBorders>
            <w:vAlign w:val="center"/>
          </w:tcPr>
          <w:p w14:paraId="20A3F5F2" w14:textId="77777777" w:rsidR="00965770" w:rsidRPr="00934F91" w:rsidRDefault="00965770" w:rsidP="001E232B">
            <w:pPr>
              <w:jc w:val="right"/>
              <w:rPr>
                <w:rFonts w:cs="Calibri"/>
                <w:color w:val="404040"/>
                <w:sz w:val="20"/>
                <w:szCs w:val="18"/>
              </w:rPr>
            </w:pPr>
          </w:p>
        </w:tc>
        <w:tc>
          <w:tcPr>
            <w:tcW w:w="1523" w:type="dxa"/>
            <w:tcBorders>
              <w:left w:val="single" w:sz="4" w:space="0" w:color="FFFFFF" w:themeColor="background1"/>
            </w:tcBorders>
            <w:vAlign w:val="center"/>
          </w:tcPr>
          <w:p w14:paraId="4D1F1037" w14:textId="77777777" w:rsidR="00965770" w:rsidRPr="00934F91" w:rsidRDefault="00965770" w:rsidP="001E232B">
            <w:pPr>
              <w:rPr>
                <w:rFonts w:cs="Calibri"/>
                <w:color w:val="404040"/>
                <w:sz w:val="20"/>
                <w:szCs w:val="18"/>
              </w:rPr>
            </w:pPr>
            <w:r w:rsidRPr="00934F91">
              <w:rPr>
                <w:rFonts w:cs="Calibri"/>
                <w:color w:val="404040"/>
                <w:sz w:val="20"/>
                <w:szCs w:val="18"/>
              </w:rPr>
              <w:t>Total for indirect costs:</w:t>
            </w:r>
          </w:p>
        </w:tc>
        <w:tc>
          <w:tcPr>
            <w:tcW w:w="1414" w:type="dxa"/>
            <w:vAlign w:val="center"/>
          </w:tcPr>
          <w:p w14:paraId="3BBDFCE0" w14:textId="77777777" w:rsidR="00965770" w:rsidRPr="00934F91" w:rsidRDefault="00965770" w:rsidP="001E232B">
            <w:pPr>
              <w:rPr>
                <w:rFonts w:cs="Calibri"/>
                <w:color w:val="404040"/>
                <w:sz w:val="20"/>
                <w:szCs w:val="18"/>
              </w:rPr>
            </w:pPr>
          </w:p>
        </w:tc>
        <w:tc>
          <w:tcPr>
            <w:tcW w:w="1301" w:type="dxa"/>
          </w:tcPr>
          <w:p w14:paraId="029AF0A0" w14:textId="77777777" w:rsidR="00965770" w:rsidRPr="00934F91" w:rsidRDefault="00965770" w:rsidP="001E232B">
            <w:pPr>
              <w:rPr>
                <w:rFonts w:cs="Calibri"/>
                <w:color w:val="404040"/>
                <w:sz w:val="20"/>
                <w:szCs w:val="18"/>
              </w:rPr>
            </w:pPr>
          </w:p>
        </w:tc>
        <w:tc>
          <w:tcPr>
            <w:tcW w:w="1191" w:type="dxa"/>
          </w:tcPr>
          <w:p w14:paraId="0D0DD609" w14:textId="77777777" w:rsidR="00965770" w:rsidRPr="00934F91" w:rsidRDefault="00965770" w:rsidP="001E232B">
            <w:pPr>
              <w:rPr>
                <w:rFonts w:cs="Calibri"/>
                <w:color w:val="404040"/>
                <w:sz w:val="20"/>
                <w:szCs w:val="18"/>
              </w:rPr>
            </w:pPr>
          </w:p>
        </w:tc>
        <w:tc>
          <w:tcPr>
            <w:tcW w:w="1124" w:type="dxa"/>
            <w:vAlign w:val="center"/>
          </w:tcPr>
          <w:p w14:paraId="66D8DBAE" w14:textId="77777777" w:rsidR="00965770" w:rsidRPr="00934F91" w:rsidRDefault="00965770" w:rsidP="001E232B">
            <w:pPr>
              <w:rPr>
                <w:rFonts w:cs="Calibri"/>
                <w:color w:val="404040"/>
                <w:sz w:val="20"/>
                <w:szCs w:val="18"/>
              </w:rPr>
            </w:pPr>
          </w:p>
        </w:tc>
        <w:tc>
          <w:tcPr>
            <w:tcW w:w="1301" w:type="dxa"/>
            <w:vAlign w:val="center"/>
          </w:tcPr>
          <w:p w14:paraId="28708CD4" w14:textId="77777777" w:rsidR="00965770" w:rsidRPr="003E3547" w:rsidRDefault="00965770" w:rsidP="001E232B">
            <w:pPr>
              <w:rPr>
                <w:rFonts w:cs="Calibri"/>
                <w:color w:val="404040"/>
                <w:szCs w:val="20"/>
              </w:rPr>
            </w:pPr>
          </w:p>
        </w:tc>
      </w:tr>
    </w:tbl>
    <w:p w14:paraId="60415266" w14:textId="77777777" w:rsidR="00965770" w:rsidRPr="003E3547" w:rsidRDefault="00965770" w:rsidP="00965770">
      <w:pPr>
        <w:rPr>
          <w:color w:val="auto"/>
          <w:sz w:val="24"/>
          <w:szCs w:val="24"/>
        </w:rPr>
      </w:pPr>
      <w:r w:rsidRPr="003E3547">
        <w:t xml:space="preserve">Using the space below, explain how the costs for transfers (indirect costs) above are necessary, reasonable, and cost-effective.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965770" w:rsidRPr="003E3547" w14:paraId="20DE956F" w14:textId="77777777" w:rsidTr="00E2731B">
        <w:tc>
          <w:tcPr>
            <w:tcW w:w="9350" w:type="dxa"/>
          </w:tcPr>
          <w:p w14:paraId="45030B8A" w14:textId="77777777" w:rsidR="00965770" w:rsidRPr="003E3547" w:rsidRDefault="00965770" w:rsidP="001E232B">
            <w:pPr>
              <w:rPr>
                <w:sz w:val="24"/>
                <w:szCs w:val="24"/>
              </w:rPr>
            </w:pPr>
            <w:r w:rsidRPr="003E3547">
              <w:rPr>
                <w:iCs/>
                <w:sz w:val="24"/>
                <w:szCs w:val="24"/>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965770" w:rsidRPr="003E3547" w14:paraId="220F3047" w14:textId="77777777" w:rsidTr="001E232B">
        <w:tc>
          <w:tcPr>
            <w:tcW w:w="9350" w:type="dxa"/>
            <w:shd w:val="clear" w:color="auto" w:fill="0070C0"/>
          </w:tcPr>
          <w:p w14:paraId="1617972C" w14:textId="25F0DED4" w:rsidR="00965770" w:rsidRPr="003E3547" w:rsidRDefault="00965770" w:rsidP="001E232B">
            <w:pPr>
              <w:jc w:val="center"/>
              <w:rPr>
                <w:color w:val="auto"/>
                <w:sz w:val="24"/>
                <w:szCs w:val="24"/>
              </w:rPr>
            </w:pPr>
            <w:r w:rsidRPr="003E3547">
              <w:rPr>
                <w:color w:val="FFFFFF" w:themeColor="background1"/>
                <w:sz w:val="24"/>
                <w:szCs w:val="24"/>
              </w:rPr>
              <w:t xml:space="preserve">Total </w:t>
            </w:r>
            <w:r>
              <w:rPr>
                <w:color w:val="FFFFFF" w:themeColor="background1"/>
                <w:sz w:val="24"/>
                <w:szCs w:val="24"/>
              </w:rPr>
              <w:t xml:space="preserve">Supplemental Innovations Grant </w:t>
            </w:r>
            <w:r w:rsidRPr="003E3547">
              <w:rPr>
                <w:color w:val="FFFFFF" w:themeColor="background1"/>
                <w:sz w:val="24"/>
                <w:szCs w:val="24"/>
              </w:rPr>
              <w:t xml:space="preserve">amount requested: </w:t>
            </w:r>
          </w:p>
        </w:tc>
      </w:tr>
    </w:tbl>
    <w:p w14:paraId="3BBBDD99" w14:textId="77777777" w:rsidR="00965770" w:rsidRDefault="00965770" w:rsidP="00965770">
      <w:pPr>
        <w:pStyle w:val="ListNumber"/>
        <w:numPr>
          <w:ilvl w:val="0"/>
          <w:numId w:val="0"/>
        </w:numPr>
        <w:ind w:left="720"/>
      </w:pPr>
      <w:r w:rsidRPr="00315BDF">
        <w:t xml:space="preserve"> </w:t>
      </w:r>
      <w:r>
        <w:br w:type="page"/>
      </w:r>
    </w:p>
    <w:p w14:paraId="69C8BB53" w14:textId="6D259EE0" w:rsidR="00FA7B98" w:rsidRDefault="00FA7B98" w:rsidP="00FA7B98">
      <w:pPr>
        <w:pStyle w:val="Heading1"/>
      </w:pPr>
      <w:bookmarkStart w:id="26" w:name="_Toc141113530"/>
      <w:r>
        <w:lastRenderedPageBreak/>
        <w:t>Appendices</w:t>
      </w:r>
      <w:bookmarkEnd w:id="26"/>
    </w:p>
    <w:p w14:paraId="0825D030" w14:textId="77777777" w:rsidR="00492823" w:rsidRDefault="00492823" w:rsidP="00492823">
      <w:r w:rsidRPr="00192612">
        <w:t>The following Appendices must be included in the proposal for funding, but do not apply to the page limit of the Project Narrative:</w:t>
      </w:r>
    </w:p>
    <w:p w14:paraId="2DB0877F" w14:textId="77777777" w:rsidR="00492823" w:rsidRDefault="00492823" w:rsidP="00492823">
      <w:pPr>
        <w:rPr>
          <w:rStyle w:val="Hyperlink"/>
          <w:szCs w:val="20"/>
        </w:rPr>
      </w:pPr>
      <w:r w:rsidRPr="00E74C54">
        <w:rPr>
          <w:rStyle w:val="Hyperlink"/>
          <w:color w:val="404040" w:themeColor="text1" w:themeTint="BF"/>
          <w:szCs w:val="20"/>
          <w:u w:val="none"/>
        </w:rPr>
        <w:t>Appendix A:</w:t>
      </w:r>
      <w:r w:rsidRPr="00901678">
        <w:rPr>
          <w:rStyle w:val="Hyperlink"/>
          <w:szCs w:val="20"/>
          <w:u w:val="none"/>
        </w:rPr>
        <w:tab/>
      </w:r>
      <w:r>
        <w:rPr>
          <w:szCs w:val="20"/>
        </w:rPr>
        <w:t xml:space="preserve">A signed </w:t>
      </w:r>
      <w:hyperlink r:id="rId21" w:history="1">
        <w:r>
          <w:rPr>
            <w:rStyle w:val="Hyperlink"/>
            <w:szCs w:val="20"/>
          </w:rPr>
          <w:t>R</w:t>
        </w:r>
        <w:r w:rsidRPr="00BE0A68">
          <w:rPr>
            <w:rStyle w:val="Hyperlink"/>
            <w:szCs w:val="20"/>
          </w:rPr>
          <w:t xml:space="preserve">ecipient </w:t>
        </w:r>
        <w:r>
          <w:rPr>
            <w:rStyle w:val="Hyperlink"/>
            <w:szCs w:val="20"/>
          </w:rPr>
          <w:t>A</w:t>
        </w:r>
        <w:r w:rsidRPr="00BE0A68">
          <w:rPr>
            <w:rStyle w:val="Hyperlink"/>
            <w:szCs w:val="20"/>
          </w:rPr>
          <w:t>ssurances page</w:t>
        </w:r>
      </w:hyperlink>
    </w:p>
    <w:p w14:paraId="684AE69B" w14:textId="77777777" w:rsidR="00492823" w:rsidRDefault="00492823" w:rsidP="00492823">
      <w:pPr>
        <w:rPr>
          <w:rStyle w:val="Hyperlink"/>
          <w:color w:val="404040" w:themeColor="text1" w:themeTint="BF"/>
          <w:szCs w:val="20"/>
          <w:u w:val="none"/>
        </w:rPr>
      </w:pPr>
      <w:r>
        <w:t xml:space="preserve">Appendix B: </w:t>
      </w:r>
      <w:r>
        <w:tab/>
        <w:t xml:space="preserve">A signed MSDE </w:t>
      </w:r>
      <w:hyperlink r:id="rId22" w:history="1">
        <w:r w:rsidRPr="00BE0A68">
          <w:rPr>
            <w:rStyle w:val="Hyperlink"/>
            <w:szCs w:val="20"/>
          </w:rPr>
          <w:t>C-1</w:t>
        </w:r>
        <w:r>
          <w:rPr>
            <w:rStyle w:val="Hyperlink"/>
            <w:szCs w:val="20"/>
          </w:rPr>
          <w:t>-</w:t>
        </w:r>
        <w:r w:rsidRPr="00BE0A68">
          <w:rPr>
            <w:rStyle w:val="Hyperlink"/>
            <w:szCs w:val="20"/>
          </w:rPr>
          <w:t xml:space="preserve">25 </w:t>
        </w:r>
        <w:r>
          <w:rPr>
            <w:rStyle w:val="Hyperlink"/>
            <w:szCs w:val="20"/>
          </w:rPr>
          <w:t>B</w:t>
        </w:r>
        <w:r w:rsidRPr="00BE0A68">
          <w:rPr>
            <w:rStyle w:val="Hyperlink"/>
            <w:szCs w:val="20"/>
          </w:rPr>
          <w:t xml:space="preserve">udget </w:t>
        </w:r>
        <w:r>
          <w:rPr>
            <w:rStyle w:val="Hyperlink"/>
            <w:szCs w:val="20"/>
          </w:rPr>
          <w:t>F</w:t>
        </w:r>
        <w:r w:rsidRPr="00BE0A68">
          <w:rPr>
            <w:rStyle w:val="Hyperlink"/>
            <w:szCs w:val="20"/>
          </w:rPr>
          <w:t>orm</w:t>
        </w:r>
      </w:hyperlink>
      <w:r>
        <w:rPr>
          <w:rStyle w:val="Hyperlink"/>
          <w:szCs w:val="20"/>
        </w:rPr>
        <w:t xml:space="preserve"> </w:t>
      </w:r>
      <w:r>
        <w:rPr>
          <w:rStyle w:val="Hyperlink"/>
          <w:color w:val="404040" w:themeColor="text1" w:themeTint="BF"/>
          <w:szCs w:val="20"/>
          <w:u w:val="none"/>
        </w:rPr>
        <w:t xml:space="preserve">for the McKinney-Vento Education for Homeless </w:t>
      </w:r>
    </w:p>
    <w:p w14:paraId="1C7DAF7D" w14:textId="77777777" w:rsidR="00492823" w:rsidRPr="000C2FA8" w:rsidRDefault="00492823" w:rsidP="00492823">
      <w:pPr>
        <w:ind w:left="720" w:firstLine="720"/>
        <w:rPr>
          <w:rStyle w:val="Hyperlink"/>
          <w:color w:val="404040" w:themeColor="text1" w:themeTint="BF"/>
          <w:szCs w:val="20"/>
          <w:u w:val="none"/>
        </w:rPr>
      </w:pPr>
      <w:r>
        <w:rPr>
          <w:rStyle w:val="Hyperlink"/>
          <w:color w:val="404040" w:themeColor="text1" w:themeTint="BF"/>
          <w:szCs w:val="20"/>
          <w:u w:val="none"/>
        </w:rPr>
        <w:t>Children and Youth grant.</w:t>
      </w:r>
    </w:p>
    <w:p w14:paraId="677C45FD" w14:textId="77777777" w:rsidR="00947532" w:rsidRDefault="00492823" w:rsidP="00492823">
      <w:pPr>
        <w:rPr>
          <w:rStyle w:val="Hyperlink"/>
          <w:color w:val="404040" w:themeColor="text1" w:themeTint="BF"/>
          <w:szCs w:val="20"/>
          <w:u w:val="none"/>
        </w:rPr>
      </w:pPr>
      <w:r w:rsidRPr="00E74C54">
        <w:rPr>
          <w:rStyle w:val="Hyperlink"/>
          <w:color w:val="404040" w:themeColor="text1" w:themeTint="BF"/>
          <w:szCs w:val="20"/>
          <w:u w:val="none"/>
        </w:rPr>
        <w:t>Appendix C:</w:t>
      </w:r>
      <w:r w:rsidRPr="00901678">
        <w:rPr>
          <w:rStyle w:val="Hyperlink"/>
          <w:szCs w:val="20"/>
          <w:u w:val="none"/>
        </w:rPr>
        <w:tab/>
      </w:r>
      <w:r w:rsidRPr="00B50F48">
        <w:rPr>
          <w:rStyle w:val="Hyperlink"/>
          <w:color w:val="404040" w:themeColor="text1" w:themeTint="BF"/>
          <w:szCs w:val="20"/>
          <w:u w:val="none"/>
        </w:rPr>
        <w:t>Budget narrative</w:t>
      </w:r>
      <w:r>
        <w:rPr>
          <w:rStyle w:val="Hyperlink"/>
          <w:color w:val="404040" w:themeColor="text1" w:themeTint="BF"/>
          <w:szCs w:val="20"/>
          <w:u w:val="none"/>
        </w:rPr>
        <w:t xml:space="preserve"> for the McKinney-Vento Education for Homeless Children and Youth </w:t>
      </w:r>
    </w:p>
    <w:p w14:paraId="1CC20676" w14:textId="633AF2AA" w:rsidR="00492823" w:rsidRDefault="00492823" w:rsidP="00947532">
      <w:pPr>
        <w:ind w:left="720" w:firstLine="720"/>
        <w:rPr>
          <w:rStyle w:val="Hyperlink"/>
          <w:szCs w:val="20"/>
        </w:rPr>
      </w:pPr>
      <w:r>
        <w:rPr>
          <w:rStyle w:val="Hyperlink"/>
          <w:color w:val="404040" w:themeColor="text1" w:themeTint="BF"/>
          <w:szCs w:val="20"/>
          <w:u w:val="none"/>
        </w:rPr>
        <w:t>grant.</w:t>
      </w:r>
    </w:p>
    <w:p w14:paraId="33AD7F88" w14:textId="02CB0553" w:rsidR="00492823" w:rsidRDefault="00492823" w:rsidP="00492823">
      <w:r>
        <w:t xml:space="preserve">Appendix </w:t>
      </w:r>
      <w:r w:rsidR="00D57798">
        <w:t>D</w:t>
      </w:r>
      <w:r>
        <w:t xml:space="preserve">: </w:t>
      </w:r>
      <w:r>
        <w:tab/>
        <w:t xml:space="preserve">A signed </w:t>
      </w:r>
      <w:hyperlink r:id="rId23" w:history="1">
        <w:r w:rsidRPr="00BE0A68">
          <w:rPr>
            <w:rStyle w:val="Hyperlink"/>
            <w:szCs w:val="20"/>
          </w:rPr>
          <w:t>C-1</w:t>
        </w:r>
        <w:r>
          <w:rPr>
            <w:rStyle w:val="Hyperlink"/>
            <w:szCs w:val="20"/>
          </w:rPr>
          <w:t>-</w:t>
        </w:r>
        <w:r w:rsidRPr="00BE0A68">
          <w:rPr>
            <w:rStyle w:val="Hyperlink"/>
            <w:szCs w:val="20"/>
          </w:rPr>
          <w:t xml:space="preserve">25 </w:t>
        </w:r>
        <w:r>
          <w:rPr>
            <w:rStyle w:val="Hyperlink"/>
            <w:szCs w:val="20"/>
          </w:rPr>
          <w:t>B</w:t>
        </w:r>
        <w:r w:rsidRPr="00BE0A68">
          <w:rPr>
            <w:rStyle w:val="Hyperlink"/>
            <w:szCs w:val="20"/>
          </w:rPr>
          <w:t xml:space="preserve">udget </w:t>
        </w:r>
        <w:r>
          <w:rPr>
            <w:rStyle w:val="Hyperlink"/>
            <w:szCs w:val="20"/>
          </w:rPr>
          <w:t>F</w:t>
        </w:r>
        <w:r w:rsidRPr="00BE0A68">
          <w:rPr>
            <w:rStyle w:val="Hyperlink"/>
            <w:szCs w:val="20"/>
          </w:rPr>
          <w:t>orm</w:t>
        </w:r>
      </w:hyperlink>
      <w:r>
        <w:rPr>
          <w:rStyle w:val="Hyperlink"/>
          <w:szCs w:val="20"/>
        </w:rPr>
        <w:t xml:space="preserve"> </w:t>
      </w:r>
      <w:r>
        <w:t xml:space="preserve">for the </w:t>
      </w:r>
      <w:r w:rsidR="00B5564C">
        <w:t xml:space="preserve">Supplemental </w:t>
      </w:r>
      <w:r>
        <w:t>Innovations grant (if applicable)</w:t>
      </w:r>
    </w:p>
    <w:p w14:paraId="22025974" w14:textId="51DA7292" w:rsidR="00492823" w:rsidRDefault="00492823" w:rsidP="00492823">
      <w:r>
        <w:t xml:space="preserve">Appendix </w:t>
      </w:r>
      <w:r w:rsidR="00D57798">
        <w:t>E</w:t>
      </w:r>
      <w:r>
        <w:t xml:space="preserve">: </w:t>
      </w:r>
      <w:r>
        <w:tab/>
        <w:t xml:space="preserve">Budget narrative for the </w:t>
      </w:r>
      <w:r w:rsidR="00B5564C">
        <w:t xml:space="preserve">Supplemental </w:t>
      </w:r>
      <w:r>
        <w:t>Innovations grant (if applicable)</w:t>
      </w:r>
    </w:p>
    <w:p w14:paraId="22090A81" w14:textId="77777777" w:rsidR="00D57798" w:rsidRPr="00EF56B1" w:rsidRDefault="00D57798" w:rsidP="00D57798">
      <w:r w:rsidRPr="00192612">
        <w:t xml:space="preserve">The following Appendices </w:t>
      </w:r>
      <w:r>
        <w:t xml:space="preserve">are included with the application for applicant reference. They are </w:t>
      </w:r>
      <w:r w:rsidRPr="0081238D">
        <w:rPr>
          <w:b/>
          <w:bCs/>
        </w:rPr>
        <w:t>not</w:t>
      </w:r>
      <w:r>
        <w:t xml:space="preserve"> to be returned with the application for funding. </w:t>
      </w:r>
    </w:p>
    <w:p w14:paraId="3AF290A6" w14:textId="3A61DC66" w:rsidR="00D57798" w:rsidRDefault="00D57798" w:rsidP="00D57798">
      <w:pPr>
        <w:rPr>
          <w:color w:val="auto"/>
          <w:szCs w:val="20"/>
        </w:rPr>
      </w:pPr>
      <w:r>
        <w:rPr>
          <w:color w:val="auto"/>
          <w:szCs w:val="20"/>
        </w:rPr>
        <w:t xml:space="preserve">Appendix </w:t>
      </w:r>
      <w:r w:rsidR="002E21AF">
        <w:rPr>
          <w:color w:val="auto"/>
          <w:szCs w:val="20"/>
        </w:rPr>
        <w:t>F</w:t>
      </w:r>
      <w:r>
        <w:rPr>
          <w:color w:val="auto"/>
          <w:szCs w:val="20"/>
        </w:rPr>
        <w:t>:</w:t>
      </w:r>
      <w:r>
        <w:rPr>
          <w:color w:val="auto"/>
          <w:szCs w:val="20"/>
        </w:rPr>
        <w:tab/>
        <w:t>Sample Project Plans</w:t>
      </w:r>
    </w:p>
    <w:p w14:paraId="06A3FCF6" w14:textId="02AAEDA1" w:rsidR="00D57798" w:rsidRDefault="00D57798" w:rsidP="00D57798">
      <w:r w:rsidRPr="00762CF8">
        <w:rPr>
          <w:color w:val="auto"/>
          <w:szCs w:val="20"/>
        </w:rPr>
        <w:t xml:space="preserve">Appendix </w:t>
      </w:r>
      <w:r w:rsidR="002E21AF">
        <w:rPr>
          <w:color w:val="auto"/>
          <w:szCs w:val="20"/>
        </w:rPr>
        <w:t>G</w:t>
      </w:r>
      <w:r w:rsidRPr="00762CF8">
        <w:rPr>
          <w:color w:val="auto"/>
          <w:szCs w:val="20"/>
        </w:rPr>
        <w:t>:</w:t>
      </w:r>
      <w:r w:rsidRPr="00762CF8">
        <w:rPr>
          <w:color w:val="1155CC"/>
          <w:szCs w:val="20"/>
        </w:rPr>
        <w:tab/>
      </w:r>
      <w:r>
        <w:t xml:space="preserve">Detailed Budget Description Guidelines  </w:t>
      </w:r>
    </w:p>
    <w:p w14:paraId="7D8FC062" w14:textId="4FF090E6" w:rsidR="00D57798" w:rsidRDefault="00D57798" w:rsidP="00D57798">
      <w:pPr>
        <w:rPr>
          <w:szCs w:val="20"/>
        </w:rPr>
      </w:pPr>
      <w:r>
        <w:t xml:space="preserve">Appendix </w:t>
      </w:r>
      <w:r w:rsidR="002E21AF">
        <w:t>H</w:t>
      </w:r>
      <w:r>
        <w:t xml:space="preserve">: </w:t>
      </w:r>
      <w:r>
        <w:tab/>
      </w:r>
      <w:r>
        <w:rPr>
          <w:szCs w:val="20"/>
        </w:rPr>
        <w:t>McKinney-Vento Act</w:t>
      </w:r>
    </w:p>
    <w:p w14:paraId="4F2E70D6" w14:textId="6A8F019B" w:rsidR="00492823" w:rsidRDefault="00D57798" w:rsidP="00492823">
      <w:r>
        <w:t xml:space="preserve">Appendix </w:t>
      </w:r>
      <w:r w:rsidR="002E21AF">
        <w:t>I</w:t>
      </w:r>
      <w:r>
        <w:t xml:space="preserve">: </w:t>
      </w:r>
      <w:r>
        <w:tab/>
      </w:r>
      <w:r w:rsidR="00492823">
        <w:t xml:space="preserve">Frequently Asked Questions on allowable Uses of American Rescue Plan – Homeless </w:t>
      </w:r>
    </w:p>
    <w:p w14:paraId="43AB9656" w14:textId="77777777" w:rsidR="00492823" w:rsidRDefault="00492823" w:rsidP="00492823">
      <w:pPr>
        <w:ind w:left="720" w:firstLine="720"/>
      </w:pPr>
      <w:r>
        <w:t>Children and Youth (ARP-HCY) Funds.</w:t>
      </w:r>
    </w:p>
    <w:p w14:paraId="28B33DDB" w14:textId="77777777" w:rsidR="00492823" w:rsidRPr="00762CF8" w:rsidRDefault="00492823" w:rsidP="00492823">
      <w:pPr>
        <w:rPr>
          <w:color w:val="1155CC"/>
          <w:szCs w:val="20"/>
          <w:u w:val="single"/>
        </w:rPr>
      </w:pPr>
      <w:r>
        <w:t xml:space="preserve">Appendix J: </w:t>
      </w:r>
      <w:r>
        <w:tab/>
      </w:r>
      <w:hyperlink r:id="rId24" w:history="1">
        <w:r w:rsidRPr="00B7006A">
          <w:rPr>
            <w:rStyle w:val="Hyperlink"/>
          </w:rPr>
          <w:t>Guidance on Allowable Uses of McKinney-Vento Funds</w:t>
        </w:r>
      </w:hyperlink>
    </w:p>
    <w:p w14:paraId="42B778AF" w14:textId="3ED8E5D6" w:rsidR="00D76D3B" w:rsidRPr="00B15504" w:rsidRDefault="00D76D3B" w:rsidP="00B15504"/>
    <w:sectPr w:rsidR="00D76D3B" w:rsidRPr="00B15504" w:rsidSect="000716DF">
      <w:pgSz w:w="12240" w:h="15840"/>
      <w:pgMar w:top="1440" w:right="1440" w:bottom="43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7140" w14:textId="77777777" w:rsidR="00987A12" w:rsidRDefault="00987A12">
      <w:pPr>
        <w:spacing w:before="0" w:after="0" w:line="240" w:lineRule="auto"/>
      </w:pPr>
      <w:r>
        <w:separator/>
      </w:r>
    </w:p>
  </w:endnote>
  <w:endnote w:type="continuationSeparator" w:id="0">
    <w:p w14:paraId="381E9E64" w14:textId="77777777" w:rsidR="00987A12" w:rsidRDefault="00987A12">
      <w:pPr>
        <w:spacing w:before="0" w:after="0" w:line="240" w:lineRule="auto"/>
      </w:pPr>
      <w:r>
        <w:continuationSeparator/>
      </w:r>
    </w:p>
  </w:endnote>
  <w:endnote w:type="continuationNotice" w:id="1">
    <w:p w14:paraId="21D7F87A" w14:textId="77777777" w:rsidR="00987A12" w:rsidRDefault="00987A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B41EDB">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2F1F" w14:textId="77777777" w:rsidR="00987A12" w:rsidRDefault="00987A12">
      <w:pPr>
        <w:spacing w:before="0" w:after="0" w:line="240" w:lineRule="auto"/>
      </w:pPr>
      <w:r>
        <w:separator/>
      </w:r>
    </w:p>
  </w:footnote>
  <w:footnote w:type="continuationSeparator" w:id="0">
    <w:p w14:paraId="17211D6D" w14:textId="77777777" w:rsidR="00987A12" w:rsidRDefault="00987A12">
      <w:pPr>
        <w:spacing w:before="0" w:after="0" w:line="240" w:lineRule="auto"/>
      </w:pPr>
      <w:r>
        <w:continuationSeparator/>
      </w:r>
    </w:p>
  </w:footnote>
  <w:footnote w:type="continuationNotice" w:id="1">
    <w:p w14:paraId="044EDE13" w14:textId="77777777" w:rsidR="00987A12" w:rsidRDefault="00987A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5427AA5B" w:rsidR="00DD0C7A" w:rsidRDefault="0019537B" w:rsidP="0075682C">
    <w:pPr>
      <w:ind w:right="-90"/>
      <w:rPr>
        <w:color w:val="404040"/>
        <w:sz w:val="18"/>
        <w:szCs w:val="18"/>
      </w:rPr>
    </w:pPr>
    <w:r>
      <w:rPr>
        <w:sz w:val="18"/>
        <w:szCs w:val="18"/>
      </w:rPr>
      <w:t xml:space="preserve">McKinney-Vento Education for Homeless Children and Youth </w:t>
    </w:r>
    <w:r w:rsidR="005E720A">
      <w:rPr>
        <w:sz w:val="18"/>
        <w:szCs w:val="18"/>
      </w:rPr>
      <w:t>Grant A</w:t>
    </w:r>
    <w:r w:rsidR="00491F90">
      <w:rPr>
        <w:sz w:val="18"/>
        <w:szCs w:val="18"/>
      </w:rPr>
      <w:t>pplication</w:t>
    </w:r>
    <w:r w:rsidR="00E34DA0">
      <w:rPr>
        <w:sz w:val="18"/>
        <w:szCs w:val="18"/>
      </w:rPr>
      <w:tab/>
    </w:r>
    <w:r w:rsidR="005E720A">
      <w:rPr>
        <w:sz w:val="18"/>
        <w:szCs w:val="18"/>
      </w:rPr>
      <w:t xml:space="preserve">           </w:t>
    </w:r>
    <w:r w:rsidR="003526F0">
      <w:rPr>
        <w:sz w:val="18"/>
        <w:szCs w:val="18"/>
      </w:rPr>
      <w:t>August 24</w:t>
    </w:r>
    <w:r w:rsidR="00560608" w:rsidRPr="008F1EF0">
      <w:rPr>
        <w:sz w:val="18"/>
        <w:szCs w:val="18"/>
      </w:rPr>
      <w:t xml:space="preserve"> – </w:t>
    </w:r>
    <w:r w:rsidR="003526F0">
      <w:rPr>
        <w:sz w:val="18"/>
        <w:szCs w:val="18"/>
      </w:rPr>
      <w:t>October 24</w:t>
    </w:r>
    <w:r w:rsidR="00560608" w:rsidRPr="008F1EF0">
      <w:rPr>
        <w:sz w:val="18"/>
        <w:szCs w:val="18"/>
      </w:rPr>
      <w:t xml:space="preserve">, </w:t>
    </w:r>
    <w:r w:rsidR="005E720A">
      <w:rPr>
        <w:sz w:val="18"/>
        <w:szCs w:val="18"/>
      </w:rPr>
      <w:t>2</w:t>
    </w:r>
    <w:r w:rsidR="00560608" w:rsidRPr="008F1EF0">
      <w:rPr>
        <w:sz w:val="18"/>
        <w:szCs w:val="18"/>
      </w:rPr>
      <w:t>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C74687"/>
    <w:multiLevelType w:val="hybridMultilevel"/>
    <w:tmpl w:val="D756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47C14"/>
    <w:multiLevelType w:val="hybridMultilevel"/>
    <w:tmpl w:val="E130A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233E8"/>
    <w:multiLevelType w:val="hybridMultilevel"/>
    <w:tmpl w:val="F9D2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24095B"/>
    <w:multiLevelType w:val="hybridMultilevel"/>
    <w:tmpl w:val="39A60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565B"/>
    <w:multiLevelType w:val="hybridMultilevel"/>
    <w:tmpl w:val="247287E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8467BC4"/>
    <w:multiLevelType w:val="hybridMultilevel"/>
    <w:tmpl w:val="5730437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E81637D"/>
    <w:multiLevelType w:val="multilevel"/>
    <w:tmpl w:val="4956DA8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Noto Sans Symbols" w:eastAsia="Noto Sans Symbols" w:hAnsi="Noto Sans Symbols" w:cs="Noto Sans Symbols" w:hint="default"/>
      </w:rPr>
    </w:lvl>
    <w:lvl w:ilvl="2">
      <w:start w:val="1"/>
      <w:numFmt w:val="bullet"/>
      <w:lvlText w:val="▪"/>
      <w:lvlJc w:val="left"/>
      <w:pPr>
        <w:ind w:left="2880" w:hanging="360"/>
      </w:pPr>
      <w:rPr>
        <w:rFonts w:ascii="Noto Sans Symbols" w:eastAsia="Noto Sans Symbols" w:hAnsi="Noto Sans Symbols" w:cs="Noto Sans Symbols" w:hint="default"/>
      </w:rPr>
    </w:lvl>
    <w:lvl w:ilvl="3">
      <w:start w:val="1"/>
      <w:numFmt w:val="bullet"/>
      <w:lvlText w:val="●"/>
      <w:lvlJc w:val="left"/>
      <w:pPr>
        <w:ind w:left="3600" w:hanging="360"/>
      </w:pPr>
      <w:rPr>
        <w:rFonts w:ascii="Noto Sans Symbols" w:eastAsia="Noto Sans Symbols" w:hAnsi="Noto Sans Symbols" w:cs="Noto Sans Symbols"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Noto Sans Symbols" w:eastAsia="Noto Sans Symbols" w:hAnsi="Noto Sans Symbols" w:cs="Noto Sans Symbols" w:hint="default"/>
      </w:rPr>
    </w:lvl>
    <w:lvl w:ilvl="6">
      <w:start w:val="1"/>
      <w:numFmt w:val="bullet"/>
      <w:lvlText w:val="●"/>
      <w:lvlJc w:val="left"/>
      <w:pPr>
        <w:ind w:left="5760" w:hanging="360"/>
      </w:pPr>
      <w:rPr>
        <w:rFonts w:ascii="Noto Sans Symbols" w:eastAsia="Noto Sans Symbols" w:hAnsi="Noto Sans Symbols" w:cs="Noto Sans Symbols"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Noto Sans Symbols" w:eastAsia="Noto Sans Symbols" w:hAnsi="Noto Sans Symbols" w:cs="Noto Sans Symbols" w:hint="default"/>
      </w:rPr>
    </w:lvl>
  </w:abstractNum>
  <w:abstractNum w:abstractNumId="9" w15:restartNumberingAfterBreak="0">
    <w:nsid w:val="1F24674D"/>
    <w:multiLevelType w:val="hybridMultilevel"/>
    <w:tmpl w:val="28A81B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840D6F"/>
    <w:multiLevelType w:val="hybridMultilevel"/>
    <w:tmpl w:val="009CD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C53A6"/>
    <w:multiLevelType w:val="hybridMultilevel"/>
    <w:tmpl w:val="9DBE2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F03083"/>
    <w:multiLevelType w:val="hybridMultilevel"/>
    <w:tmpl w:val="A21C9C9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DCD75C6"/>
    <w:multiLevelType w:val="hybridMultilevel"/>
    <w:tmpl w:val="C492CFB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9"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8C0618"/>
    <w:multiLevelType w:val="hybridMultilevel"/>
    <w:tmpl w:val="31528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9B444B"/>
    <w:multiLevelType w:val="hybridMultilevel"/>
    <w:tmpl w:val="7A18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14872"/>
    <w:multiLevelType w:val="hybridMultilevel"/>
    <w:tmpl w:val="E5B26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5"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44071234">
    <w:abstractNumId w:val="24"/>
  </w:num>
  <w:num w:numId="2" w16cid:durableId="966617290">
    <w:abstractNumId w:val="13"/>
  </w:num>
  <w:num w:numId="3" w16cid:durableId="1362779056">
    <w:abstractNumId w:val="18"/>
  </w:num>
  <w:num w:numId="4" w16cid:durableId="2127458164">
    <w:abstractNumId w:val="4"/>
  </w:num>
  <w:num w:numId="5" w16cid:durableId="12196299">
    <w:abstractNumId w:val="25"/>
  </w:num>
  <w:num w:numId="6" w16cid:durableId="1973976994">
    <w:abstractNumId w:val="15"/>
  </w:num>
  <w:num w:numId="7" w16cid:durableId="194388192">
    <w:abstractNumId w:val="19"/>
  </w:num>
  <w:num w:numId="8" w16cid:durableId="690909920">
    <w:abstractNumId w:val="21"/>
  </w:num>
  <w:num w:numId="9" w16cid:durableId="1182402533">
    <w:abstractNumId w:val="0"/>
  </w:num>
  <w:num w:numId="10" w16cid:durableId="471556159">
    <w:abstractNumId w:val="11"/>
  </w:num>
  <w:num w:numId="11" w16cid:durableId="1366098771">
    <w:abstractNumId w:val="14"/>
  </w:num>
  <w:num w:numId="12" w16cid:durableId="2075006583">
    <w:abstractNumId w:val="3"/>
  </w:num>
  <w:num w:numId="13" w16cid:durableId="1459108130">
    <w:abstractNumId w:val="10"/>
  </w:num>
  <w:num w:numId="14" w16cid:durableId="504785028">
    <w:abstractNumId w:val="23"/>
  </w:num>
  <w:num w:numId="15" w16cid:durableId="1460338875">
    <w:abstractNumId w:val="1"/>
  </w:num>
  <w:num w:numId="16" w16cid:durableId="1175149092">
    <w:abstractNumId w:val="12"/>
  </w:num>
  <w:num w:numId="17" w16cid:durableId="1343894068">
    <w:abstractNumId w:val="2"/>
  </w:num>
  <w:num w:numId="18" w16cid:durableId="1310668698">
    <w:abstractNumId w:val="5"/>
  </w:num>
  <w:num w:numId="19" w16cid:durableId="349989315">
    <w:abstractNumId w:val="22"/>
  </w:num>
  <w:num w:numId="20" w16cid:durableId="690884859">
    <w:abstractNumId w:val="20"/>
  </w:num>
  <w:num w:numId="21" w16cid:durableId="1139764111">
    <w:abstractNumId w:val="9"/>
  </w:num>
  <w:num w:numId="22" w16cid:durableId="560797036">
    <w:abstractNumId w:val="6"/>
  </w:num>
  <w:num w:numId="23" w16cid:durableId="2107073981">
    <w:abstractNumId w:val="17"/>
  </w:num>
  <w:num w:numId="24" w16cid:durableId="1202017057">
    <w:abstractNumId w:val="16"/>
  </w:num>
  <w:num w:numId="25" w16cid:durableId="1673215357">
    <w:abstractNumId w:val="7"/>
  </w:num>
  <w:num w:numId="26" w16cid:durableId="1885478757">
    <w:abstractNumId w:val="8"/>
  </w:num>
  <w:num w:numId="27" w16cid:durableId="97875375">
    <w:abstractNumId w:val="24"/>
  </w:num>
  <w:num w:numId="28" w16cid:durableId="1649477772">
    <w:abstractNumId w:val="24"/>
  </w:num>
  <w:num w:numId="29" w16cid:durableId="109782247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E0F"/>
    <w:rsid w:val="00007FD0"/>
    <w:rsid w:val="00013AF1"/>
    <w:rsid w:val="00013B0D"/>
    <w:rsid w:val="000149F0"/>
    <w:rsid w:val="000157D4"/>
    <w:rsid w:val="00016316"/>
    <w:rsid w:val="00016DAE"/>
    <w:rsid w:val="00020869"/>
    <w:rsid w:val="00022352"/>
    <w:rsid w:val="000224D8"/>
    <w:rsid w:val="00023D5F"/>
    <w:rsid w:val="00025F45"/>
    <w:rsid w:val="00026080"/>
    <w:rsid w:val="000264CF"/>
    <w:rsid w:val="00031001"/>
    <w:rsid w:val="00033C6C"/>
    <w:rsid w:val="00034114"/>
    <w:rsid w:val="000343F6"/>
    <w:rsid w:val="000359D5"/>
    <w:rsid w:val="00036DB8"/>
    <w:rsid w:val="0003744F"/>
    <w:rsid w:val="000410A2"/>
    <w:rsid w:val="000446A8"/>
    <w:rsid w:val="00044F2D"/>
    <w:rsid w:val="00045109"/>
    <w:rsid w:val="0005005D"/>
    <w:rsid w:val="0005020F"/>
    <w:rsid w:val="00050BC0"/>
    <w:rsid w:val="00054765"/>
    <w:rsid w:val="00055884"/>
    <w:rsid w:val="00056479"/>
    <w:rsid w:val="00056733"/>
    <w:rsid w:val="00061CDE"/>
    <w:rsid w:val="00063890"/>
    <w:rsid w:val="000654CF"/>
    <w:rsid w:val="00067FF7"/>
    <w:rsid w:val="000701A2"/>
    <w:rsid w:val="000716DF"/>
    <w:rsid w:val="00077F9C"/>
    <w:rsid w:val="000819CF"/>
    <w:rsid w:val="0008252A"/>
    <w:rsid w:val="00085DBE"/>
    <w:rsid w:val="00091563"/>
    <w:rsid w:val="00093BD2"/>
    <w:rsid w:val="00094610"/>
    <w:rsid w:val="00094F7C"/>
    <w:rsid w:val="000A043D"/>
    <w:rsid w:val="000A1338"/>
    <w:rsid w:val="000A19F8"/>
    <w:rsid w:val="000A3F81"/>
    <w:rsid w:val="000A3F8B"/>
    <w:rsid w:val="000A445D"/>
    <w:rsid w:val="000A5F73"/>
    <w:rsid w:val="000B02B0"/>
    <w:rsid w:val="000B45CD"/>
    <w:rsid w:val="000B7497"/>
    <w:rsid w:val="000C0F34"/>
    <w:rsid w:val="000C41BF"/>
    <w:rsid w:val="000C5741"/>
    <w:rsid w:val="000C67EF"/>
    <w:rsid w:val="000D00ED"/>
    <w:rsid w:val="000D0568"/>
    <w:rsid w:val="000D23E7"/>
    <w:rsid w:val="000D2B57"/>
    <w:rsid w:val="000D5A22"/>
    <w:rsid w:val="000E2AAB"/>
    <w:rsid w:val="000E3DC8"/>
    <w:rsid w:val="000E53F1"/>
    <w:rsid w:val="000E6FDA"/>
    <w:rsid w:val="000F085C"/>
    <w:rsid w:val="000F0DF4"/>
    <w:rsid w:val="000F1CAC"/>
    <w:rsid w:val="000F415B"/>
    <w:rsid w:val="000F481A"/>
    <w:rsid w:val="000F4D63"/>
    <w:rsid w:val="000F538F"/>
    <w:rsid w:val="000F6443"/>
    <w:rsid w:val="00100358"/>
    <w:rsid w:val="00101340"/>
    <w:rsid w:val="00103893"/>
    <w:rsid w:val="0010722D"/>
    <w:rsid w:val="00111A31"/>
    <w:rsid w:val="00111E8F"/>
    <w:rsid w:val="00115057"/>
    <w:rsid w:val="0011549B"/>
    <w:rsid w:val="001169D0"/>
    <w:rsid w:val="00123097"/>
    <w:rsid w:val="001252E1"/>
    <w:rsid w:val="00127211"/>
    <w:rsid w:val="00131B89"/>
    <w:rsid w:val="00133612"/>
    <w:rsid w:val="00134190"/>
    <w:rsid w:val="00135D10"/>
    <w:rsid w:val="00136DC5"/>
    <w:rsid w:val="0014209C"/>
    <w:rsid w:val="00143BFC"/>
    <w:rsid w:val="001468A6"/>
    <w:rsid w:val="00150185"/>
    <w:rsid w:val="00150EC2"/>
    <w:rsid w:val="00152D55"/>
    <w:rsid w:val="001532FC"/>
    <w:rsid w:val="00154358"/>
    <w:rsid w:val="00155EDA"/>
    <w:rsid w:val="0015625F"/>
    <w:rsid w:val="00160655"/>
    <w:rsid w:val="00161B2C"/>
    <w:rsid w:val="0016543D"/>
    <w:rsid w:val="0016601B"/>
    <w:rsid w:val="00166FC5"/>
    <w:rsid w:val="0017069A"/>
    <w:rsid w:val="00171D4D"/>
    <w:rsid w:val="00171E37"/>
    <w:rsid w:val="001737E8"/>
    <w:rsid w:val="001774E6"/>
    <w:rsid w:val="001804C3"/>
    <w:rsid w:val="001811C7"/>
    <w:rsid w:val="00184071"/>
    <w:rsid w:val="00186062"/>
    <w:rsid w:val="00190173"/>
    <w:rsid w:val="00192612"/>
    <w:rsid w:val="001936E4"/>
    <w:rsid w:val="0019537B"/>
    <w:rsid w:val="00197758"/>
    <w:rsid w:val="001A15CD"/>
    <w:rsid w:val="001A2CED"/>
    <w:rsid w:val="001A4505"/>
    <w:rsid w:val="001A6034"/>
    <w:rsid w:val="001B0287"/>
    <w:rsid w:val="001B0950"/>
    <w:rsid w:val="001B1095"/>
    <w:rsid w:val="001B4B14"/>
    <w:rsid w:val="001B5A44"/>
    <w:rsid w:val="001B635F"/>
    <w:rsid w:val="001C0044"/>
    <w:rsid w:val="001C1805"/>
    <w:rsid w:val="001C4C55"/>
    <w:rsid w:val="001C5607"/>
    <w:rsid w:val="001C6B77"/>
    <w:rsid w:val="001C72B3"/>
    <w:rsid w:val="001D3F69"/>
    <w:rsid w:val="001D47D7"/>
    <w:rsid w:val="001D6D7A"/>
    <w:rsid w:val="001E0AA7"/>
    <w:rsid w:val="001E288E"/>
    <w:rsid w:val="001E34B4"/>
    <w:rsid w:val="001E3601"/>
    <w:rsid w:val="001E47ED"/>
    <w:rsid w:val="001E6818"/>
    <w:rsid w:val="001F1DC0"/>
    <w:rsid w:val="001F4099"/>
    <w:rsid w:val="001F425D"/>
    <w:rsid w:val="001F479A"/>
    <w:rsid w:val="001F61DE"/>
    <w:rsid w:val="001F6C86"/>
    <w:rsid w:val="00201D50"/>
    <w:rsid w:val="002036CF"/>
    <w:rsid w:val="0020423F"/>
    <w:rsid w:val="002056D0"/>
    <w:rsid w:val="002064A6"/>
    <w:rsid w:val="00211E01"/>
    <w:rsid w:val="00211E63"/>
    <w:rsid w:val="00212478"/>
    <w:rsid w:val="002129C1"/>
    <w:rsid w:val="00213D6A"/>
    <w:rsid w:val="00214324"/>
    <w:rsid w:val="00214A89"/>
    <w:rsid w:val="0021532A"/>
    <w:rsid w:val="00216B68"/>
    <w:rsid w:val="00223D40"/>
    <w:rsid w:val="00224516"/>
    <w:rsid w:val="00224B01"/>
    <w:rsid w:val="0022558E"/>
    <w:rsid w:val="00234376"/>
    <w:rsid w:val="00235B23"/>
    <w:rsid w:val="00235F74"/>
    <w:rsid w:val="00237A58"/>
    <w:rsid w:val="00241982"/>
    <w:rsid w:val="00241D27"/>
    <w:rsid w:val="00241F61"/>
    <w:rsid w:val="002433B2"/>
    <w:rsid w:val="00243C3F"/>
    <w:rsid w:val="002476CF"/>
    <w:rsid w:val="00250371"/>
    <w:rsid w:val="00251D90"/>
    <w:rsid w:val="00253356"/>
    <w:rsid w:val="00253AB3"/>
    <w:rsid w:val="00254478"/>
    <w:rsid w:val="0025473D"/>
    <w:rsid w:val="00254F38"/>
    <w:rsid w:val="002562B0"/>
    <w:rsid w:val="00257C18"/>
    <w:rsid w:val="002604A5"/>
    <w:rsid w:val="0026285B"/>
    <w:rsid w:val="00263375"/>
    <w:rsid w:val="00266403"/>
    <w:rsid w:val="00270CE7"/>
    <w:rsid w:val="002741DA"/>
    <w:rsid w:val="002763C5"/>
    <w:rsid w:val="00277E5A"/>
    <w:rsid w:val="00284FBB"/>
    <w:rsid w:val="002852EC"/>
    <w:rsid w:val="00285CF6"/>
    <w:rsid w:val="00292CA5"/>
    <w:rsid w:val="00294714"/>
    <w:rsid w:val="00294980"/>
    <w:rsid w:val="002949AA"/>
    <w:rsid w:val="00296251"/>
    <w:rsid w:val="00297B07"/>
    <w:rsid w:val="002A07DB"/>
    <w:rsid w:val="002A30B6"/>
    <w:rsid w:val="002A3833"/>
    <w:rsid w:val="002A45E5"/>
    <w:rsid w:val="002A4D63"/>
    <w:rsid w:val="002A538F"/>
    <w:rsid w:val="002A5F92"/>
    <w:rsid w:val="002B0C63"/>
    <w:rsid w:val="002B1782"/>
    <w:rsid w:val="002B2B85"/>
    <w:rsid w:val="002B34B7"/>
    <w:rsid w:val="002B4C7D"/>
    <w:rsid w:val="002B573D"/>
    <w:rsid w:val="002B7172"/>
    <w:rsid w:val="002C1A9C"/>
    <w:rsid w:val="002C1C4A"/>
    <w:rsid w:val="002C5CC2"/>
    <w:rsid w:val="002C5F8D"/>
    <w:rsid w:val="002C6689"/>
    <w:rsid w:val="002D11F7"/>
    <w:rsid w:val="002D19EE"/>
    <w:rsid w:val="002D33CB"/>
    <w:rsid w:val="002D6F4C"/>
    <w:rsid w:val="002D7283"/>
    <w:rsid w:val="002E21AF"/>
    <w:rsid w:val="002E2C15"/>
    <w:rsid w:val="002E38F1"/>
    <w:rsid w:val="002E537D"/>
    <w:rsid w:val="002E5B37"/>
    <w:rsid w:val="002E5DD5"/>
    <w:rsid w:val="002F1F72"/>
    <w:rsid w:val="002F5EDC"/>
    <w:rsid w:val="002F5EFA"/>
    <w:rsid w:val="00305079"/>
    <w:rsid w:val="003106D6"/>
    <w:rsid w:val="00311723"/>
    <w:rsid w:val="00311B08"/>
    <w:rsid w:val="00313336"/>
    <w:rsid w:val="0031615B"/>
    <w:rsid w:val="00320342"/>
    <w:rsid w:val="00320587"/>
    <w:rsid w:val="0032142B"/>
    <w:rsid w:val="00321761"/>
    <w:rsid w:val="003224E7"/>
    <w:rsid w:val="0032786F"/>
    <w:rsid w:val="00330453"/>
    <w:rsid w:val="003311C9"/>
    <w:rsid w:val="003312A1"/>
    <w:rsid w:val="00332477"/>
    <w:rsid w:val="00333270"/>
    <w:rsid w:val="003335CB"/>
    <w:rsid w:val="00333816"/>
    <w:rsid w:val="003403FB"/>
    <w:rsid w:val="00340B42"/>
    <w:rsid w:val="00340B57"/>
    <w:rsid w:val="00340EB0"/>
    <w:rsid w:val="003412AC"/>
    <w:rsid w:val="003414BA"/>
    <w:rsid w:val="003428EA"/>
    <w:rsid w:val="00342B92"/>
    <w:rsid w:val="00343BD7"/>
    <w:rsid w:val="00343EA9"/>
    <w:rsid w:val="00345811"/>
    <w:rsid w:val="00347F96"/>
    <w:rsid w:val="0035076D"/>
    <w:rsid w:val="0035178C"/>
    <w:rsid w:val="003517C4"/>
    <w:rsid w:val="00351829"/>
    <w:rsid w:val="00351FE8"/>
    <w:rsid w:val="003526F0"/>
    <w:rsid w:val="00352BCF"/>
    <w:rsid w:val="003547C2"/>
    <w:rsid w:val="0035592D"/>
    <w:rsid w:val="0035626E"/>
    <w:rsid w:val="003569DE"/>
    <w:rsid w:val="003577F3"/>
    <w:rsid w:val="00362BDF"/>
    <w:rsid w:val="00363BF4"/>
    <w:rsid w:val="00366DEB"/>
    <w:rsid w:val="00370058"/>
    <w:rsid w:val="0037088E"/>
    <w:rsid w:val="00375845"/>
    <w:rsid w:val="00375AF4"/>
    <w:rsid w:val="00376BB0"/>
    <w:rsid w:val="003772D2"/>
    <w:rsid w:val="00377FD6"/>
    <w:rsid w:val="00380A03"/>
    <w:rsid w:val="00383871"/>
    <w:rsid w:val="003839BC"/>
    <w:rsid w:val="003873C9"/>
    <w:rsid w:val="003875A9"/>
    <w:rsid w:val="0039122B"/>
    <w:rsid w:val="00391752"/>
    <w:rsid w:val="0039227B"/>
    <w:rsid w:val="00392ED0"/>
    <w:rsid w:val="00393041"/>
    <w:rsid w:val="0039371F"/>
    <w:rsid w:val="00394A29"/>
    <w:rsid w:val="003A0600"/>
    <w:rsid w:val="003A122F"/>
    <w:rsid w:val="003A2907"/>
    <w:rsid w:val="003A4555"/>
    <w:rsid w:val="003A465C"/>
    <w:rsid w:val="003A4B1D"/>
    <w:rsid w:val="003A506F"/>
    <w:rsid w:val="003A5712"/>
    <w:rsid w:val="003A6198"/>
    <w:rsid w:val="003A6487"/>
    <w:rsid w:val="003A6A14"/>
    <w:rsid w:val="003B072E"/>
    <w:rsid w:val="003B0CA2"/>
    <w:rsid w:val="003B2F0D"/>
    <w:rsid w:val="003B326D"/>
    <w:rsid w:val="003B427B"/>
    <w:rsid w:val="003C1CFD"/>
    <w:rsid w:val="003C31A3"/>
    <w:rsid w:val="003C46A9"/>
    <w:rsid w:val="003C5C26"/>
    <w:rsid w:val="003C5E7A"/>
    <w:rsid w:val="003C6EEE"/>
    <w:rsid w:val="003C7E3B"/>
    <w:rsid w:val="003D08D5"/>
    <w:rsid w:val="003D15C5"/>
    <w:rsid w:val="003E0E5F"/>
    <w:rsid w:val="003E1A4D"/>
    <w:rsid w:val="003E2396"/>
    <w:rsid w:val="003E3473"/>
    <w:rsid w:val="003E4738"/>
    <w:rsid w:val="003F1228"/>
    <w:rsid w:val="003F28B4"/>
    <w:rsid w:val="003F2BDA"/>
    <w:rsid w:val="003F7B51"/>
    <w:rsid w:val="00404AFC"/>
    <w:rsid w:val="0040510C"/>
    <w:rsid w:val="00405565"/>
    <w:rsid w:val="00405E28"/>
    <w:rsid w:val="0040714F"/>
    <w:rsid w:val="00410868"/>
    <w:rsid w:val="0041246F"/>
    <w:rsid w:val="0041457D"/>
    <w:rsid w:val="00415A0F"/>
    <w:rsid w:val="00415A72"/>
    <w:rsid w:val="00417D3E"/>
    <w:rsid w:val="004207FF"/>
    <w:rsid w:val="00422216"/>
    <w:rsid w:val="004226DB"/>
    <w:rsid w:val="00425A3A"/>
    <w:rsid w:val="00430538"/>
    <w:rsid w:val="00430A1E"/>
    <w:rsid w:val="00432491"/>
    <w:rsid w:val="0043290E"/>
    <w:rsid w:val="00434AAE"/>
    <w:rsid w:val="00436AFA"/>
    <w:rsid w:val="004373C2"/>
    <w:rsid w:val="00441311"/>
    <w:rsid w:val="004430BB"/>
    <w:rsid w:val="00445A42"/>
    <w:rsid w:val="00447C98"/>
    <w:rsid w:val="00462378"/>
    <w:rsid w:val="004631CC"/>
    <w:rsid w:val="004665A7"/>
    <w:rsid w:val="00466D65"/>
    <w:rsid w:val="004676FC"/>
    <w:rsid w:val="00472CB1"/>
    <w:rsid w:val="004736E3"/>
    <w:rsid w:val="00481C2C"/>
    <w:rsid w:val="0048573F"/>
    <w:rsid w:val="0048688F"/>
    <w:rsid w:val="00487611"/>
    <w:rsid w:val="004877FA"/>
    <w:rsid w:val="00491F90"/>
    <w:rsid w:val="00492823"/>
    <w:rsid w:val="00492B02"/>
    <w:rsid w:val="00492D7C"/>
    <w:rsid w:val="004937F7"/>
    <w:rsid w:val="00495056"/>
    <w:rsid w:val="004967BF"/>
    <w:rsid w:val="004A0EDA"/>
    <w:rsid w:val="004A2157"/>
    <w:rsid w:val="004A220C"/>
    <w:rsid w:val="004A3249"/>
    <w:rsid w:val="004A42DF"/>
    <w:rsid w:val="004A4371"/>
    <w:rsid w:val="004B0207"/>
    <w:rsid w:val="004B0C47"/>
    <w:rsid w:val="004B1C6D"/>
    <w:rsid w:val="004B4E40"/>
    <w:rsid w:val="004B5379"/>
    <w:rsid w:val="004C0EE4"/>
    <w:rsid w:val="004C1A5C"/>
    <w:rsid w:val="004C52D2"/>
    <w:rsid w:val="004C5FA9"/>
    <w:rsid w:val="004C6EDA"/>
    <w:rsid w:val="004D0125"/>
    <w:rsid w:val="004D0634"/>
    <w:rsid w:val="004D256A"/>
    <w:rsid w:val="004D5106"/>
    <w:rsid w:val="004D61C2"/>
    <w:rsid w:val="004D6AA4"/>
    <w:rsid w:val="004D77AA"/>
    <w:rsid w:val="004D78B3"/>
    <w:rsid w:val="004E1D28"/>
    <w:rsid w:val="004E1EE2"/>
    <w:rsid w:val="004E4E55"/>
    <w:rsid w:val="004E513C"/>
    <w:rsid w:val="004E51F8"/>
    <w:rsid w:val="004E6094"/>
    <w:rsid w:val="004E61CE"/>
    <w:rsid w:val="004F028D"/>
    <w:rsid w:val="004F0401"/>
    <w:rsid w:val="004F1CAC"/>
    <w:rsid w:val="004F3C9D"/>
    <w:rsid w:val="004F3F5C"/>
    <w:rsid w:val="004F6808"/>
    <w:rsid w:val="00502006"/>
    <w:rsid w:val="00502BA8"/>
    <w:rsid w:val="005061E1"/>
    <w:rsid w:val="0051148D"/>
    <w:rsid w:val="00512E79"/>
    <w:rsid w:val="00515561"/>
    <w:rsid w:val="0052102A"/>
    <w:rsid w:val="00521B41"/>
    <w:rsid w:val="005220F1"/>
    <w:rsid w:val="0052282B"/>
    <w:rsid w:val="005321EC"/>
    <w:rsid w:val="00532F70"/>
    <w:rsid w:val="00535F41"/>
    <w:rsid w:val="00540631"/>
    <w:rsid w:val="005418C9"/>
    <w:rsid w:val="00544CF1"/>
    <w:rsid w:val="005460C5"/>
    <w:rsid w:val="0054692D"/>
    <w:rsid w:val="00547804"/>
    <w:rsid w:val="005532AF"/>
    <w:rsid w:val="00555906"/>
    <w:rsid w:val="00557914"/>
    <w:rsid w:val="00560608"/>
    <w:rsid w:val="00560D07"/>
    <w:rsid w:val="00561193"/>
    <w:rsid w:val="005626E7"/>
    <w:rsid w:val="00562C20"/>
    <w:rsid w:val="005637C0"/>
    <w:rsid w:val="00564515"/>
    <w:rsid w:val="00564B93"/>
    <w:rsid w:val="005653C8"/>
    <w:rsid w:val="00567011"/>
    <w:rsid w:val="0057392E"/>
    <w:rsid w:val="00574C53"/>
    <w:rsid w:val="005765E7"/>
    <w:rsid w:val="00582AEB"/>
    <w:rsid w:val="005847CD"/>
    <w:rsid w:val="005852C0"/>
    <w:rsid w:val="00585AAC"/>
    <w:rsid w:val="00587857"/>
    <w:rsid w:val="00590536"/>
    <w:rsid w:val="00590A77"/>
    <w:rsid w:val="0059124A"/>
    <w:rsid w:val="00593714"/>
    <w:rsid w:val="00594FC9"/>
    <w:rsid w:val="00595073"/>
    <w:rsid w:val="00595DC6"/>
    <w:rsid w:val="00597766"/>
    <w:rsid w:val="005A3269"/>
    <w:rsid w:val="005A3E96"/>
    <w:rsid w:val="005A4D3F"/>
    <w:rsid w:val="005B0DC0"/>
    <w:rsid w:val="005B25EF"/>
    <w:rsid w:val="005B379A"/>
    <w:rsid w:val="005B3FFA"/>
    <w:rsid w:val="005C1ED0"/>
    <w:rsid w:val="005D0327"/>
    <w:rsid w:val="005D2774"/>
    <w:rsid w:val="005D44DF"/>
    <w:rsid w:val="005D7300"/>
    <w:rsid w:val="005E1E4A"/>
    <w:rsid w:val="005E2411"/>
    <w:rsid w:val="005E3484"/>
    <w:rsid w:val="005E4AA5"/>
    <w:rsid w:val="005E5F98"/>
    <w:rsid w:val="005E720A"/>
    <w:rsid w:val="005E79FC"/>
    <w:rsid w:val="005F20FE"/>
    <w:rsid w:val="00600809"/>
    <w:rsid w:val="0060392A"/>
    <w:rsid w:val="00604C0B"/>
    <w:rsid w:val="00607E7A"/>
    <w:rsid w:val="00613C4F"/>
    <w:rsid w:val="006224F9"/>
    <w:rsid w:val="006225DC"/>
    <w:rsid w:val="006252C5"/>
    <w:rsid w:val="00626CF6"/>
    <w:rsid w:val="0063440F"/>
    <w:rsid w:val="00635F0E"/>
    <w:rsid w:val="00637C29"/>
    <w:rsid w:val="00640176"/>
    <w:rsid w:val="00642790"/>
    <w:rsid w:val="00644AA0"/>
    <w:rsid w:val="00647A20"/>
    <w:rsid w:val="00647C1D"/>
    <w:rsid w:val="00651154"/>
    <w:rsid w:val="006514BB"/>
    <w:rsid w:val="00656279"/>
    <w:rsid w:val="00656726"/>
    <w:rsid w:val="0066350F"/>
    <w:rsid w:val="00663EF6"/>
    <w:rsid w:val="006643CB"/>
    <w:rsid w:val="006653D4"/>
    <w:rsid w:val="006705ED"/>
    <w:rsid w:val="00672B21"/>
    <w:rsid w:val="006737EA"/>
    <w:rsid w:val="00673F38"/>
    <w:rsid w:val="00674657"/>
    <w:rsid w:val="006762D9"/>
    <w:rsid w:val="00676426"/>
    <w:rsid w:val="006768B3"/>
    <w:rsid w:val="00676EFA"/>
    <w:rsid w:val="0067718C"/>
    <w:rsid w:val="00683088"/>
    <w:rsid w:val="00683721"/>
    <w:rsid w:val="00690C96"/>
    <w:rsid w:val="00690E10"/>
    <w:rsid w:val="00691100"/>
    <w:rsid w:val="00694E95"/>
    <w:rsid w:val="006A0E6C"/>
    <w:rsid w:val="006A2E40"/>
    <w:rsid w:val="006A6498"/>
    <w:rsid w:val="006A7D64"/>
    <w:rsid w:val="006B03C6"/>
    <w:rsid w:val="006B05BE"/>
    <w:rsid w:val="006B495E"/>
    <w:rsid w:val="006B4A94"/>
    <w:rsid w:val="006B7535"/>
    <w:rsid w:val="006C0BC6"/>
    <w:rsid w:val="006C1BBC"/>
    <w:rsid w:val="006C2613"/>
    <w:rsid w:val="006C2DEE"/>
    <w:rsid w:val="006C6A01"/>
    <w:rsid w:val="006C7D34"/>
    <w:rsid w:val="006D16B2"/>
    <w:rsid w:val="006D16C3"/>
    <w:rsid w:val="006D2DD5"/>
    <w:rsid w:val="006D4A13"/>
    <w:rsid w:val="006D5CF4"/>
    <w:rsid w:val="006D60A1"/>
    <w:rsid w:val="006D67A9"/>
    <w:rsid w:val="006D6DCC"/>
    <w:rsid w:val="006D7717"/>
    <w:rsid w:val="006E0F09"/>
    <w:rsid w:val="006E6FD5"/>
    <w:rsid w:val="006F094F"/>
    <w:rsid w:val="006F0C9B"/>
    <w:rsid w:val="006F0E45"/>
    <w:rsid w:val="006F0F3A"/>
    <w:rsid w:val="006F2CCF"/>
    <w:rsid w:val="006F3EC2"/>
    <w:rsid w:val="006F7F41"/>
    <w:rsid w:val="00702B9A"/>
    <w:rsid w:val="0070548F"/>
    <w:rsid w:val="00705C8F"/>
    <w:rsid w:val="00706CBA"/>
    <w:rsid w:val="00713617"/>
    <w:rsid w:val="00715DF7"/>
    <w:rsid w:val="00716422"/>
    <w:rsid w:val="00720FE4"/>
    <w:rsid w:val="00721E0C"/>
    <w:rsid w:val="007222BD"/>
    <w:rsid w:val="0072230F"/>
    <w:rsid w:val="00723574"/>
    <w:rsid w:val="00723F41"/>
    <w:rsid w:val="00725096"/>
    <w:rsid w:val="00725839"/>
    <w:rsid w:val="007267C1"/>
    <w:rsid w:val="007269AB"/>
    <w:rsid w:val="00730C03"/>
    <w:rsid w:val="00733737"/>
    <w:rsid w:val="00735C9B"/>
    <w:rsid w:val="00740AD4"/>
    <w:rsid w:val="00740FBD"/>
    <w:rsid w:val="007413FF"/>
    <w:rsid w:val="00742D5E"/>
    <w:rsid w:val="007434DC"/>
    <w:rsid w:val="00744812"/>
    <w:rsid w:val="00745FBE"/>
    <w:rsid w:val="00746F73"/>
    <w:rsid w:val="007548E1"/>
    <w:rsid w:val="0075682C"/>
    <w:rsid w:val="00760AD1"/>
    <w:rsid w:val="00762A94"/>
    <w:rsid w:val="00763484"/>
    <w:rsid w:val="0076447C"/>
    <w:rsid w:val="00771C37"/>
    <w:rsid w:val="00773BB4"/>
    <w:rsid w:val="007744E0"/>
    <w:rsid w:val="00784893"/>
    <w:rsid w:val="0078608D"/>
    <w:rsid w:val="00786808"/>
    <w:rsid w:val="007901D2"/>
    <w:rsid w:val="00791D9A"/>
    <w:rsid w:val="007A0025"/>
    <w:rsid w:val="007A0EA2"/>
    <w:rsid w:val="007A6D70"/>
    <w:rsid w:val="007A6FD7"/>
    <w:rsid w:val="007A7344"/>
    <w:rsid w:val="007A7BA3"/>
    <w:rsid w:val="007A7BC6"/>
    <w:rsid w:val="007B0895"/>
    <w:rsid w:val="007B0CFC"/>
    <w:rsid w:val="007B4DC0"/>
    <w:rsid w:val="007B52C8"/>
    <w:rsid w:val="007B73A7"/>
    <w:rsid w:val="007B7F76"/>
    <w:rsid w:val="007C1D01"/>
    <w:rsid w:val="007C2A2D"/>
    <w:rsid w:val="007C358B"/>
    <w:rsid w:val="007C36F2"/>
    <w:rsid w:val="007C3FFA"/>
    <w:rsid w:val="007C40AE"/>
    <w:rsid w:val="007C4469"/>
    <w:rsid w:val="007C473A"/>
    <w:rsid w:val="007C6ED9"/>
    <w:rsid w:val="007C7217"/>
    <w:rsid w:val="007C7531"/>
    <w:rsid w:val="007D3242"/>
    <w:rsid w:val="007D42BB"/>
    <w:rsid w:val="007D4730"/>
    <w:rsid w:val="007E6C65"/>
    <w:rsid w:val="007F016C"/>
    <w:rsid w:val="007F0E31"/>
    <w:rsid w:val="007F0F8C"/>
    <w:rsid w:val="007F1809"/>
    <w:rsid w:val="007F1AC8"/>
    <w:rsid w:val="007F51D4"/>
    <w:rsid w:val="007F536D"/>
    <w:rsid w:val="00800760"/>
    <w:rsid w:val="0080154C"/>
    <w:rsid w:val="008024C6"/>
    <w:rsid w:val="00803F7E"/>
    <w:rsid w:val="00804A6E"/>
    <w:rsid w:val="00805715"/>
    <w:rsid w:val="008069C0"/>
    <w:rsid w:val="00807037"/>
    <w:rsid w:val="00807434"/>
    <w:rsid w:val="0081647B"/>
    <w:rsid w:val="0081744D"/>
    <w:rsid w:val="00822699"/>
    <w:rsid w:val="00822C19"/>
    <w:rsid w:val="0082448D"/>
    <w:rsid w:val="008255DE"/>
    <w:rsid w:val="00831FDD"/>
    <w:rsid w:val="00833BC2"/>
    <w:rsid w:val="008350D6"/>
    <w:rsid w:val="0083547A"/>
    <w:rsid w:val="00836F46"/>
    <w:rsid w:val="008403A8"/>
    <w:rsid w:val="00841617"/>
    <w:rsid w:val="008419A7"/>
    <w:rsid w:val="00844D01"/>
    <w:rsid w:val="00846053"/>
    <w:rsid w:val="00846E19"/>
    <w:rsid w:val="00852E25"/>
    <w:rsid w:val="008532CC"/>
    <w:rsid w:val="00854858"/>
    <w:rsid w:val="00856B87"/>
    <w:rsid w:val="008600FA"/>
    <w:rsid w:val="00861B1C"/>
    <w:rsid w:val="0086393A"/>
    <w:rsid w:val="00864BEF"/>
    <w:rsid w:val="00876E36"/>
    <w:rsid w:val="00877333"/>
    <w:rsid w:val="00882322"/>
    <w:rsid w:val="008829F4"/>
    <w:rsid w:val="008830A5"/>
    <w:rsid w:val="008854A9"/>
    <w:rsid w:val="0088612B"/>
    <w:rsid w:val="0088622D"/>
    <w:rsid w:val="00887D63"/>
    <w:rsid w:val="00891D61"/>
    <w:rsid w:val="00891E97"/>
    <w:rsid w:val="00892472"/>
    <w:rsid w:val="008937DF"/>
    <w:rsid w:val="00897AA8"/>
    <w:rsid w:val="008A0175"/>
    <w:rsid w:val="008A0433"/>
    <w:rsid w:val="008A0BE2"/>
    <w:rsid w:val="008A0E9F"/>
    <w:rsid w:val="008A1D7F"/>
    <w:rsid w:val="008A229F"/>
    <w:rsid w:val="008A25A7"/>
    <w:rsid w:val="008A42A5"/>
    <w:rsid w:val="008A44B1"/>
    <w:rsid w:val="008A4DCE"/>
    <w:rsid w:val="008B24DC"/>
    <w:rsid w:val="008B38DB"/>
    <w:rsid w:val="008B3AFD"/>
    <w:rsid w:val="008B3F99"/>
    <w:rsid w:val="008B4FB0"/>
    <w:rsid w:val="008B5335"/>
    <w:rsid w:val="008B74EB"/>
    <w:rsid w:val="008C0401"/>
    <w:rsid w:val="008C4376"/>
    <w:rsid w:val="008C610C"/>
    <w:rsid w:val="008C70D5"/>
    <w:rsid w:val="008D035B"/>
    <w:rsid w:val="008D0A4D"/>
    <w:rsid w:val="008D23B0"/>
    <w:rsid w:val="008D27E1"/>
    <w:rsid w:val="008D2FA5"/>
    <w:rsid w:val="008D3148"/>
    <w:rsid w:val="008D3F17"/>
    <w:rsid w:val="008D5763"/>
    <w:rsid w:val="008D61F9"/>
    <w:rsid w:val="008D642D"/>
    <w:rsid w:val="008D7B2C"/>
    <w:rsid w:val="008E044D"/>
    <w:rsid w:val="008E2B63"/>
    <w:rsid w:val="008E3707"/>
    <w:rsid w:val="008E3EF9"/>
    <w:rsid w:val="008E4239"/>
    <w:rsid w:val="008E4C72"/>
    <w:rsid w:val="008E59CA"/>
    <w:rsid w:val="008E6115"/>
    <w:rsid w:val="008E6E49"/>
    <w:rsid w:val="008F0E48"/>
    <w:rsid w:val="008F164D"/>
    <w:rsid w:val="008F2BFC"/>
    <w:rsid w:val="008F4D94"/>
    <w:rsid w:val="008F51D0"/>
    <w:rsid w:val="008F5971"/>
    <w:rsid w:val="008F6017"/>
    <w:rsid w:val="008F7224"/>
    <w:rsid w:val="00900769"/>
    <w:rsid w:val="00902CE0"/>
    <w:rsid w:val="00902FBB"/>
    <w:rsid w:val="00903430"/>
    <w:rsid w:val="0090524C"/>
    <w:rsid w:val="0090652E"/>
    <w:rsid w:val="00911082"/>
    <w:rsid w:val="00914546"/>
    <w:rsid w:val="009145FD"/>
    <w:rsid w:val="009216E4"/>
    <w:rsid w:val="00924EAF"/>
    <w:rsid w:val="00932737"/>
    <w:rsid w:val="00934383"/>
    <w:rsid w:val="00934F91"/>
    <w:rsid w:val="009351BC"/>
    <w:rsid w:val="009374F4"/>
    <w:rsid w:val="00937828"/>
    <w:rsid w:val="00940F04"/>
    <w:rsid w:val="00943048"/>
    <w:rsid w:val="00947532"/>
    <w:rsid w:val="00947B96"/>
    <w:rsid w:val="00950A74"/>
    <w:rsid w:val="00952223"/>
    <w:rsid w:val="0095475A"/>
    <w:rsid w:val="00955B3B"/>
    <w:rsid w:val="009618AB"/>
    <w:rsid w:val="00961EC5"/>
    <w:rsid w:val="0096263B"/>
    <w:rsid w:val="009626C0"/>
    <w:rsid w:val="00963DE7"/>
    <w:rsid w:val="009651EA"/>
    <w:rsid w:val="00965770"/>
    <w:rsid w:val="009658DD"/>
    <w:rsid w:val="00980462"/>
    <w:rsid w:val="009845CF"/>
    <w:rsid w:val="009858C6"/>
    <w:rsid w:val="00986CBD"/>
    <w:rsid w:val="00987A12"/>
    <w:rsid w:val="009908A4"/>
    <w:rsid w:val="00991B55"/>
    <w:rsid w:val="00993096"/>
    <w:rsid w:val="00993D7B"/>
    <w:rsid w:val="00993EB7"/>
    <w:rsid w:val="00995360"/>
    <w:rsid w:val="00997C92"/>
    <w:rsid w:val="009A15BC"/>
    <w:rsid w:val="009A55C6"/>
    <w:rsid w:val="009A6424"/>
    <w:rsid w:val="009A7CEA"/>
    <w:rsid w:val="009A7DA1"/>
    <w:rsid w:val="009B09FC"/>
    <w:rsid w:val="009B11F3"/>
    <w:rsid w:val="009B12C2"/>
    <w:rsid w:val="009B2195"/>
    <w:rsid w:val="009B61B7"/>
    <w:rsid w:val="009B6734"/>
    <w:rsid w:val="009C1310"/>
    <w:rsid w:val="009C1603"/>
    <w:rsid w:val="009C3C5B"/>
    <w:rsid w:val="009C6CEF"/>
    <w:rsid w:val="009D03A9"/>
    <w:rsid w:val="009D1117"/>
    <w:rsid w:val="009D2CA1"/>
    <w:rsid w:val="009D42AF"/>
    <w:rsid w:val="009D4580"/>
    <w:rsid w:val="009D55DC"/>
    <w:rsid w:val="009D7EC7"/>
    <w:rsid w:val="009E0C3E"/>
    <w:rsid w:val="009E15D7"/>
    <w:rsid w:val="009E734D"/>
    <w:rsid w:val="009F3890"/>
    <w:rsid w:val="009F5A4A"/>
    <w:rsid w:val="009F63D5"/>
    <w:rsid w:val="00A002BF"/>
    <w:rsid w:val="00A00AF4"/>
    <w:rsid w:val="00A01485"/>
    <w:rsid w:val="00A03FF0"/>
    <w:rsid w:val="00A05470"/>
    <w:rsid w:val="00A07698"/>
    <w:rsid w:val="00A07B34"/>
    <w:rsid w:val="00A07CE5"/>
    <w:rsid w:val="00A10302"/>
    <w:rsid w:val="00A157F8"/>
    <w:rsid w:val="00A16B47"/>
    <w:rsid w:val="00A2636D"/>
    <w:rsid w:val="00A30768"/>
    <w:rsid w:val="00A332F5"/>
    <w:rsid w:val="00A33F6A"/>
    <w:rsid w:val="00A44074"/>
    <w:rsid w:val="00A520EF"/>
    <w:rsid w:val="00A52C00"/>
    <w:rsid w:val="00A539C1"/>
    <w:rsid w:val="00A55F60"/>
    <w:rsid w:val="00A62F47"/>
    <w:rsid w:val="00A63D2A"/>
    <w:rsid w:val="00A647ED"/>
    <w:rsid w:val="00A654C4"/>
    <w:rsid w:val="00A72481"/>
    <w:rsid w:val="00A7766B"/>
    <w:rsid w:val="00A77A32"/>
    <w:rsid w:val="00A77ADB"/>
    <w:rsid w:val="00A77F7E"/>
    <w:rsid w:val="00A8023A"/>
    <w:rsid w:val="00A8028F"/>
    <w:rsid w:val="00A804C7"/>
    <w:rsid w:val="00A82661"/>
    <w:rsid w:val="00A8295D"/>
    <w:rsid w:val="00A833F1"/>
    <w:rsid w:val="00A8385D"/>
    <w:rsid w:val="00A86359"/>
    <w:rsid w:val="00A90AF1"/>
    <w:rsid w:val="00A91732"/>
    <w:rsid w:val="00A96142"/>
    <w:rsid w:val="00AA07D1"/>
    <w:rsid w:val="00AA1131"/>
    <w:rsid w:val="00AA2F71"/>
    <w:rsid w:val="00AA36D3"/>
    <w:rsid w:val="00AA70C1"/>
    <w:rsid w:val="00AB136E"/>
    <w:rsid w:val="00AB2325"/>
    <w:rsid w:val="00AB63A0"/>
    <w:rsid w:val="00AC0F86"/>
    <w:rsid w:val="00AC14C6"/>
    <w:rsid w:val="00AC21DC"/>
    <w:rsid w:val="00AC333E"/>
    <w:rsid w:val="00AC4844"/>
    <w:rsid w:val="00AC4F56"/>
    <w:rsid w:val="00AC5AE1"/>
    <w:rsid w:val="00AD0BC7"/>
    <w:rsid w:val="00AD5391"/>
    <w:rsid w:val="00AD59E4"/>
    <w:rsid w:val="00AD67A9"/>
    <w:rsid w:val="00AD681E"/>
    <w:rsid w:val="00AE1937"/>
    <w:rsid w:val="00AE5DAC"/>
    <w:rsid w:val="00AE655D"/>
    <w:rsid w:val="00AE6C9D"/>
    <w:rsid w:val="00AF084C"/>
    <w:rsid w:val="00AF0D7B"/>
    <w:rsid w:val="00AF1149"/>
    <w:rsid w:val="00AF163F"/>
    <w:rsid w:val="00AF1CB4"/>
    <w:rsid w:val="00AF427F"/>
    <w:rsid w:val="00AF4517"/>
    <w:rsid w:val="00AF45CD"/>
    <w:rsid w:val="00AF49F2"/>
    <w:rsid w:val="00B007DE"/>
    <w:rsid w:val="00B0537D"/>
    <w:rsid w:val="00B06C60"/>
    <w:rsid w:val="00B15328"/>
    <w:rsid w:val="00B15504"/>
    <w:rsid w:val="00B17793"/>
    <w:rsid w:val="00B17858"/>
    <w:rsid w:val="00B2002A"/>
    <w:rsid w:val="00B20F78"/>
    <w:rsid w:val="00B21EA1"/>
    <w:rsid w:val="00B2441E"/>
    <w:rsid w:val="00B254C2"/>
    <w:rsid w:val="00B27A4D"/>
    <w:rsid w:val="00B30876"/>
    <w:rsid w:val="00B36691"/>
    <w:rsid w:val="00B40336"/>
    <w:rsid w:val="00B4056A"/>
    <w:rsid w:val="00B41EDB"/>
    <w:rsid w:val="00B427D4"/>
    <w:rsid w:val="00B43145"/>
    <w:rsid w:val="00B4576E"/>
    <w:rsid w:val="00B45CE3"/>
    <w:rsid w:val="00B4609E"/>
    <w:rsid w:val="00B50125"/>
    <w:rsid w:val="00B51329"/>
    <w:rsid w:val="00B52B6A"/>
    <w:rsid w:val="00B52E52"/>
    <w:rsid w:val="00B54D16"/>
    <w:rsid w:val="00B55389"/>
    <w:rsid w:val="00B5564C"/>
    <w:rsid w:val="00B565E1"/>
    <w:rsid w:val="00B61FF3"/>
    <w:rsid w:val="00B653D7"/>
    <w:rsid w:val="00B70423"/>
    <w:rsid w:val="00B708CC"/>
    <w:rsid w:val="00B74DE3"/>
    <w:rsid w:val="00B75E73"/>
    <w:rsid w:val="00B80FB6"/>
    <w:rsid w:val="00B829EF"/>
    <w:rsid w:val="00B83B74"/>
    <w:rsid w:val="00B85724"/>
    <w:rsid w:val="00B86390"/>
    <w:rsid w:val="00B87572"/>
    <w:rsid w:val="00B878D4"/>
    <w:rsid w:val="00B90094"/>
    <w:rsid w:val="00B90629"/>
    <w:rsid w:val="00B9109E"/>
    <w:rsid w:val="00B920F2"/>
    <w:rsid w:val="00B92457"/>
    <w:rsid w:val="00B92AFC"/>
    <w:rsid w:val="00B95805"/>
    <w:rsid w:val="00B96874"/>
    <w:rsid w:val="00B97512"/>
    <w:rsid w:val="00BA50D5"/>
    <w:rsid w:val="00BA5C8A"/>
    <w:rsid w:val="00BB10DF"/>
    <w:rsid w:val="00BB1177"/>
    <w:rsid w:val="00BB3BA6"/>
    <w:rsid w:val="00BB6469"/>
    <w:rsid w:val="00BC0628"/>
    <w:rsid w:val="00BC3992"/>
    <w:rsid w:val="00BC486A"/>
    <w:rsid w:val="00BC52A8"/>
    <w:rsid w:val="00BC6CE3"/>
    <w:rsid w:val="00BD1777"/>
    <w:rsid w:val="00BD24E0"/>
    <w:rsid w:val="00BD48EF"/>
    <w:rsid w:val="00BD6194"/>
    <w:rsid w:val="00BD7771"/>
    <w:rsid w:val="00BD7A8A"/>
    <w:rsid w:val="00BE162F"/>
    <w:rsid w:val="00BE4EDB"/>
    <w:rsid w:val="00BF1311"/>
    <w:rsid w:val="00BF1ABF"/>
    <w:rsid w:val="00BF3AC3"/>
    <w:rsid w:val="00BF41DE"/>
    <w:rsid w:val="00BF6E34"/>
    <w:rsid w:val="00BF79FA"/>
    <w:rsid w:val="00BF7F1E"/>
    <w:rsid w:val="00C03E25"/>
    <w:rsid w:val="00C049C1"/>
    <w:rsid w:val="00C05D3C"/>
    <w:rsid w:val="00C06E0F"/>
    <w:rsid w:val="00C07FBF"/>
    <w:rsid w:val="00C130AC"/>
    <w:rsid w:val="00C13C7C"/>
    <w:rsid w:val="00C13D99"/>
    <w:rsid w:val="00C1449C"/>
    <w:rsid w:val="00C149C6"/>
    <w:rsid w:val="00C163CD"/>
    <w:rsid w:val="00C2355D"/>
    <w:rsid w:val="00C243DA"/>
    <w:rsid w:val="00C24FD0"/>
    <w:rsid w:val="00C256A7"/>
    <w:rsid w:val="00C26744"/>
    <w:rsid w:val="00C31217"/>
    <w:rsid w:val="00C31957"/>
    <w:rsid w:val="00C33207"/>
    <w:rsid w:val="00C367FE"/>
    <w:rsid w:val="00C36F93"/>
    <w:rsid w:val="00C36FB4"/>
    <w:rsid w:val="00C401E8"/>
    <w:rsid w:val="00C41F88"/>
    <w:rsid w:val="00C42583"/>
    <w:rsid w:val="00C43F2A"/>
    <w:rsid w:val="00C45758"/>
    <w:rsid w:val="00C46933"/>
    <w:rsid w:val="00C5316B"/>
    <w:rsid w:val="00C551A4"/>
    <w:rsid w:val="00C61E26"/>
    <w:rsid w:val="00C6271E"/>
    <w:rsid w:val="00C64A87"/>
    <w:rsid w:val="00C65694"/>
    <w:rsid w:val="00C676F0"/>
    <w:rsid w:val="00C67905"/>
    <w:rsid w:val="00C72E23"/>
    <w:rsid w:val="00C732C9"/>
    <w:rsid w:val="00C7453F"/>
    <w:rsid w:val="00C75391"/>
    <w:rsid w:val="00C7785F"/>
    <w:rsid w:val="00C86A6D"/>
    <w:rsid w:val="00C87824"/>
    <w:rsid w:val="00C92557"/>
    <w:rsid w:val="00C92CE8"/>
    <w:rsid w:val="00C92E88"/>
    <w:rsid w:val="00C94AB1"/>
    <w:rsid w:val="00C96221"/>
    <w:rsid w:val="00C96A53"/>
    <w:rsid w:val="00C97FF6"/>
    <w:rsid w:val="00CA07FC"/>
    <w:rsid w:val="00CA4F56"/>
    <w:rsid w:val="00CA5034"/>
    <w:rsid w:val="00CA69D0"/>
    <w:rsid w:val="00CA786E"/>
    <w:rsid w:val="00CA7F09"/>
    <w:rsid w:val="00CB35EF"/>
    <w:rsid w:val="00CB46BF"/>
    <w:rsid w:val="00CB5065"/>
    <w:rsid w:val="00CC356C"/>
    <w:rsid w:val="00CC443A"/>
    <w:rsid w:val="00CC546A"/>
    <w:rsid w:val="00CC5B45"/>
    <w:rsid w:val="00CC6E36"/>
    <w:rsid w:val="00CC77DB"/>
    <w:rsid w:val="00CD161C"/>
    <w:rsid w:val="00CD1671"/>
    <w:rsid w:val="00CD31D7"/>
    <w:rsid w:val="00CD34CD"/>
    <w:rsid w:val="00CD465B"/>
    <w:rsid w:val="00CD6213"/>
    <w:rsid w:val="00CD62A2"/>
    <w:rsid w:val="00CD66C4"/>
    <w:rsid w:val="00CD74AF"/>
    <w:rsid w:val="00CE199F"/>
    <w:rsid w:val="00CE581D"/>
    <w:rsid w:val="00CE63A7"/>
    <w:rsid w:val="00CE6B79"/>
    <w:rsid w:val="00CE6DB8"/>
    <w:rsid w:val="00CE7122"/>
    <w:rsid w:val="00CE74F3"/>
    <w:rsid w:val="00CF7667"/>
    <w:rsid w:val="00CF7885"/>
    <w:rsid w:val="00CF7BEE"/>
    <w:rsid w:val="00CF7BF4"/>
    <w:rsid w:val="00D028B7"/>
    <w:rsid w:val="00D03C00"/>
    <w:rsid w:val="00D03EC9"/>
    <w:rsid w:val="00D05848"/>
    <w:rsid w:val="00D05AD3"/>
    <w:rsid w:val="00D1371E"/>
    <w:rsid w:val="00D16402"/>
    <w:rsid w:val="00D17AF6"/>
    <w:rsid w:val="00D20837"/>
    <w:rsid w:val="00D20ECA"/>
    <w:rsid w:val="00D215B2"/>
    <w:rsid w:val="00D2274C"/>
    <w:rsid w:val="00D342C0"/>
    <w:rsid w:val="00D344FE"/>
    <w:rsid w:val="00D356CA"/>
    <w:rsid w:val="00D36943"/>
    <w:rsid w:val="00D43F03"/>
    <w:rsid w:val="00D4411F"/>
    <w:rsid w:val="00D469E7"/>
    <w:rsid w:val="00D52BD7"/>
    <w:rsid w:val="00D53FBD"/>
    <w:rsid w:val="00D56D1C"/>
    <w:rsid w:val="00D57728"/>
    <w:rsid w:val="00D57798"/>
    <w:rsid w:val="00D608BA"/>
    <w:rsid w:val="00D616B6"/>
    <w:rsid w:val="00D62556"/>
    <w:rsid w:val="00D64C55"/>
    <w:rsid w:val="00D64D2E"/>
    <w:rsid w:val="00D6564E"/>
    <w:rsid w:val="00D67D84"/>
    <w:rsid w:val="00D71E37"/>
    <w:rsid w:val="00D72086"/>
    <w:rsid w:val="00D72175"/>
    <w:rsid w:val="00D759AA"/>
    <w:rsid w:val="00D76D3B"/>
    <w:rsid w:val="00D77AB6"/>
    <w:rsid w:val="00D81BC7"/>
    <w:rsid w:val="00D833B9"/>
    <w:rsid w:val="00D85FE6"/>
    <w:rsid w:val="00D86238"/>
    <w:rsid w:val="00D864B1"/>
    <w:rsid w:val="00D8677E"/>
    <w:rsid w:val="00D87F28"/>
    <w:rsid w:val="00D91769"/>
    <w:rsid w:val="00D94A2D"/>
    <w:rsid w:val="00D95D30"/>
    <w:rsid w:val="00D95D34"/>
    <w:rsid w:val="00D95E35"/>
    <w:rsid w:val="00DA0544"/>
    <w:rsid w:val="00DA130D"/>
    <w:rsid w:val="00DA25F7"/>
    <w:rsid w:val="00DA2C04"/>
    <w:rsid w:val="00DA7826"/>
    <w:rsid w:val="00DB184D"/>
    <w:rsid w:val="00DB1F31"/>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49A8"/>
    <w:rsid w:val="00DE4732"/>
    <w:rsid w:val="00DE4C19"/>
    <w:rsid w:val="00DE59CD"/>
    <w:rsid w:val="00DF02FC"/>
    <w:rsid w:val="00DF1A97"/>
    <w:rsid w:val="00DF2CD5"/>
    <w:rsid w:val="00DF403D"/>
    <w:rsid w:val="00DF43DE"/>
    <w:rsid w:val="00DF5890"/>
    <w:rsid w:val="00DF712A"/>
    <w:rsid w:val="00DF721A"/>
    <w:rsid w:val="00E011FB"/>
    <w:rsid w:val="00E0125A"/>
    <w:rsid w:val="00E07219"/>
    <w:rsid w:val="00E103F4"/>
    <w:rsid w:val="00E123AF"/>
    <w:rsid w:val="00E1419B"/>
    <w:rsid w:val="00E22588"/>
    <w:rsid w:val="00E244A0"/>
    <w:rsid w:val="00E25099"/>
    <w:rsid w:val="00E258E3"/>
    <w:rsid w:val="00E2731B"/>
    <w:rsid w:val="00E31C16"/>
    <w:rsid w:val="00E34DA0"/>
    <w:rsid w:val="00E35CCE"/>
    <w:rsid w:val="00E40FE7"/>
    <w:rsid w:val="00E41E88"/>
    <w:rsid w:val="00E425F8"/>
    <w:rsid w:val="00E500C7"/>
    <w:rsid w:val="00E50640"/>
    <w:rsid w:val="00E517E8"/>
    <w:rsid w:val="00E51C71"/>
    <w:rsid w:val="00E51F35"/>
    <w:rsid w:val="00E5393B"/>
    <w:rsid w:val="00E53D1B"/>
    <w:rsid w:val="00E547D1"/>
    <w:rsid w:val="00E551EC"/>
    <w:rsid w:val="00E55B22"/>
    <w:rsid w:val="00E55B9D"/>
    <w:rsid w:val="00E57DE3"/>
    <w:rsid w:val="00E606A5"/>
    <w:rsid w:val="00E645D5"/>
    <w:rsid w:val="00E65C36"/>
    <w:rsid w:val="00E66648"/>
    <w:rsid w:val="00E67907"/>
    <w:rsid w:val="00E67D28"/>
    <w:rsid w:val="00E74E4A"/>
    <w:rsid w:val="00E81B94"/>
    <w:rsid w:val="00E82947"/>
    <w:rsid w:val="00E83241"/>
    <w:rsid w:val="00E90520"/>
    <w:rsid w:val="00E90796"/>
    <w:rsid w:val="00E909FB"/>
    <w:rsid w:val="00E94ECB"/>
    <w:rsid w:val="00E952F4"/>
    <w:rsid w:val="00E9652D"/>
    <w:rsid w:val="00E970AE"/>
    <w:rsid w:val="00E974F5"/>
    <w:rsid w:val="00EA2A84"/>
    <w:rsid w:val="00EA2C8D"/>
    <w:rsid w:val="00EA3001"/>
    <w:rsid w:val="00EA4B49"/>
    <w:rsid w:val="00EA59C3"/>
    <w:rsid w:val="00EB111D"/>
    <w:rsid w:val="00EB2089"/>
    <w:rsid w:val="00EB2D6E"/>
    <w:rsid w:val="00EB3BA9"/>
    <w:rsid w:val="00EB4136"/>
    <w:rsid w:val="00EB4F77"/>
    <w:rsid w:val="00EB6D67"/>
    <w:rsid w:val="00EB7495"/>
    <w:rsid w:val="00EB7906"/>
    <w:rsid w:val="00EC0372"/>
    <w:rsid w:val="00EC0791"/>
    <w:rsid w:val="00EC089B"/>
    <w:rsid w:val="00EC218F"/>
    <w:rsid w:val="00EC24E2"/>
    <w:rsid w:val="00EC36B3"/>
    <w:rsid w:val="00EC4342"/>
    <w:rsid w:val="00EC7D5A"/>
    <w:rsid w:val="00ED1B82"/>
    <w:rsid w:val="00ED40BC"/>
    <w:rsid w:val="00ED4A0B"/>
    <w:rsid w:val="00ED58C4"/>
    <w:rsid w:val="00ED68C9"/>
    <w:rsid w:val="00ED7723"/>
    <w:rsid w:val="00EE1902"/>
    <w:rsid w:val="00EE2C0E"/>
    <w:rsid w:val="00EE5556"/>
    <w:rsid w:val="00EE5746"/>
    <w:rsid w:val="00EE7061"/>
    <w:rsid w:val="00EF0200"/>
    <w:rsid w:val="00EF2B1F"/>
    <w:rsid w:val="00EF58A5"/>
    <w:rsid w:val="00EF5A9E"/>
    <w:rsid w:val="00EF6965"/>
    <w:rsid w:val="00F02F36"/>
    <w:rsid w:val="00F1148B"/>
    <w:rsid w:val="00F12652"/>
    <w:rsid w:val="00F156F1"/>
    <w:rsid w:val="00F158AF"/>
    <w:rsid w:val="00F162FB"/>
    <w:rsid w:val="00F16DF7"/>
    <w:rsid w:val="00F17150"/>
    <w:rsid w:val="00F23FDD"/>
    <w:rsid w:val="00F2493D"/>
    <w:rsid w:val="00F2524D"/>
    <w:rsid w:val="00F275B1"/>
    <w:rsid w:val="00F34D34"/>
    <w:rsid w:val="00F35324"/>
    <w:rsid w:val="00F40972"/>
    <w:rsid w:val="00F42591"/>
    <w:rsid w:val="00F442C9"/>
    <w:rsid w:val="00F44A58"/>
    <w:rsid w:val="00F44F70"/>
    <w:rsid w:val="00F465F3"/>
    <w:rsid w:val="00F51B1A"/>
    <w:rsid w:val="00F52803"/>
    <w:rsid w:val="00F5329D"/>
    <w:rsid w:val="00F555A0"/>
    <w:rsid w:val="00F556DB"/>
    <w:rsid w:val="00F6370E"/>
    <w:rsid w:val="00F637AB"/>
    <w:rsid w:val="00F6446B"/>
    <w:rsid w:val="00F754C0"/>
    <w:rsid w:val="00F75D5E"/>
    <w:rsid w:val="00F76583"/>
    <w:rsid w:val="00F801A1"/>
    <w:rsid w:val="00F82D6B"/>
    <w:rsid w:val="00F83417"/>
    <w:rsid w:val="00F84787"/>
    <w:rsid w:val="00F8650E"/>
    <w:rsid w:val="00F912BE"/>
    <w:rsid w:val="00F91A60"/>
    <w:rsid w:val="00F9312B"/>
    <w:rsid w:val="00F93224"/>
    <w:rsid w:val="00F93C14"/>
    <w:rsid w:val="00F96134"/>
    <w:rsid w:val="00F96730"/>
    <w:rsid w:val="00F97C90"/>
    <w:rsid w:val="00FA00C2"/>
    <w:rsid w:val="00FA2DAB"/>
    <w:rsid w:val="00FA414F"/>
    <w:rsid w:val="00FA5A71"/>
    <w:rsid w:val="00FA69DD"/>
    <w:rsid w:val="00FA737C"/>
    <w:rsid w:val="00FA7B98"/>
    <w:rsid w:val="00FB0AF7"/>
    <w:rsid w:val="00FB13E6"/>
    <w:rsid w:val="00FB2760"/>
    <w:rsid w:val="00FB2B28"/>
    <w:rsid w:val="00FB337B"/>
    <w:rsid w:val="00FB3F36"/>
    <w:rsid w:val="00FC081B"/>
    <w:rsid w:val="00FC2CFD"/>
    <w:rsid w:val="00FC473E"/>
    <w:rsid w:val="00FC548A"/>
    <w:rsid w:val="00FC6886"/>
    <w:rsid w:val="00FD4FB5"/>
    <w:rsid w:val="00FD50C0"/>
    <w:rsid w:val="00FD6FE0"/>
    <w:rsid w:val="00FD7C9F"/>
    <w:rsid w:val="00FE380C"/>
    <w:rsid w:val="00FE43B5"/>
    <w:rsid w:val="00FE648A"/>
    <w:rsid w:val="00FE671B"/>
    <w:rsid w:val="00FE6AA8"/>
    <w:rsid w:val="00FE6B05"/>
    <w:rsid w:val="00FF095E"/>
    <w:rsid w:val="00FF0F11"/>
    <w:rsid w:val="00FF37FC"/>
    <w:rsid w:val="00FF3C2B"/>
    <w:rsid w:val="00FF44C3"/>
    <w:rsid w:val="00FF4AD5"/>
    <w:rsid w:val="00FF5845"/>
    <w:rsid w:val="00FF69B8"/>
    <w:rsid w:val="00FF71C9"/>
    <w:rsid w:val="1C19987D"/>
    <w:rsid w:val="3D488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1974CFB-133F-4AD6-B572-AE036A0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5D"/>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2562B0"/>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patricia.julianelle@maryland.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rylandpublicschools.org/about/Documents/Grants/GrantRecipientAssurance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ckinneyvento.msde@maryland.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scode.house.gov/view.xhtml?req=granuleid:USC-2000-title42-section11432&amp;num=0&amp;edition=20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sdeps-my.sharepoint.com/personal/pjulianelle_msdeps_org/_layouts/15/onedrive.aspx?id=%2Fpersonal%2Fpjulianelle%5Fmsdeps%5Forg%2FDocuments%2FARP%2DHCY%20documents&amp;view=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marylandpublicschools.org/programs/Pages/CTE/PerkinsV/Budget-and-Budget-Amendments.aspx" TargetMode="External"/><Relationship Id="rId10" Type="http://schemas.openxmlformats.org/officeDocument/2006/relationships/footnotes" Target="footnotes.xml"/><Relationship Id="rId19" Type="http://schemas.openxmlformats.org/officeDocument/2006/relationships/hyperlink" Target="https://uscode.house.gov/view.xhtml?req=granuleid:USC-2000-title42-section11432&amp;num=0&amp;edition=20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marylandpublicschools.org/programs/Pages/CTE/PerkinsV/Budget-and-Budget-Amend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9022F1F5-2020-4F25-A65D-7641CA166966}"/>
</file>

<file path=customXml/itemProps4.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5.xml><?xml version="1.0" encoding="utf-8"?>
<ds:datastoreItem xmlns:ds="http://schemas.openxmlformats.org/officeDocument/2006/customXml" ds:itemID="{84AC9EE9-B1D1-4985-BA5E-8EEEBB0D0CF5}">
  <ds:schemaRefs>
    <ds:schemaRef ds:uri="b4d79343-bf94-4429-b3d8-d4d021716f8b"/>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50460f0b-921c-4164-83fc-26ca50ce9fd5"/>
    <ds:schemaRef ds:uri="http://schemas.microsoft.com/office/2006/metadata/propertie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5143</Words>
  <Characters>29319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34394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McKinney-Vento Education for Homeless Children and Youth Program and Supplemental Innovations Grant</dc:title>
  <dc:subject/>
  <dc:creator>Division of</dc:creator>
  <cp:keywords/>
  <cp:lastModifiedBy>Joshua Walley</cp:lastModifiedBy>
  <cp:revision>3</cp:revision>
  <cp:lastPrinted>2023-04-26T13:03:00Z</cp:lastPrinted>
  <dcterms:created xsi:type="dcterms:W3CDTF">2023-08-18T12:26:00Z</dcterms:created>
  <dcterms:modified xsi:type="dcterms:W3CDTF">2023-08-18T12:41:00Z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752000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