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C3" w:rsidRDefault="000B22C3" w:rsidP="000B22C3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Exhibit 5</w:t>
      </w:r>
    </w:p>
    <w:p w:rsidR="000B22C3" w:rsidRDefault="000B22C3" w:rsidP="000B22C3">
      <w:pPr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105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8"/>
        <w:gridCol w:w="2628"/>
        <w:gridCol w:w="2629"/>
        <w:gridCol w:w="2629"/>
      </w:tblGrid>
      <w:tr w:rsidR="000B22C3" w:rsidTr="007C1593">
        <w:trPr>
          <w:jc w:val="center"/>
        </w:trPr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Objectives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Indicators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Performance Measures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ESSA Goals</w:t>
            </w:r>
          </w:p>
        </w:tc>
      </w:tr>
      <w:tr w:rsidR="000B22C3" w:rsidTr="007C1593">
        <w:trPr>
          <w:jc w:val="center"/>
        </w:trPr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Pr="00B60E23" w:rsidRDefault="000B22C3" w:rsidP="007C1593">
            <w:pPr>
              <w:pStyle w:val="Heading2"/>
              <w:keepNext w:val="0"/>
              <w:spacing w:before="100" w:after="100"/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bookmarkStart w:id="1" w:name="_mxqbb7gda7p4" w:colFirst="0" w:colLast="0"/>
            <w:bookmarkEnd w:id="1"/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Objective 1: </w:t>
            </w:r>
            <w:r w:rsid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Participants in the 21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  <w:vertAlign w:val="superscript"/>
              </w:rPr>
              <w:t>st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Century Community Learning Centers programs will demonstrate educational and social benefits and exhibit positive behavioral changes.</w:t>
            </w:r>
          </w:p>
          <w:p w:rsidR="000B22C3" w:rsidRPr="00B60E23" w:rsidRDefault="000B22C3" w:rsidP="007C159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Pr="00B60E23" w:rsidRDefault="000B22C3" w:rsidP="007C1593">
            <w:pPr>
              <w:pStyle w:val="Heading2"/>
              <w:keepNext w:val="0"/>
              <w:spacing w:before="100" w:after="100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B60E23"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</w:rPr>
              <w:t>1.1    Participants in the program will show continuous improvement in academic achievement as measured by improvement in work and study habits, grades, and test scores.</w:t>
            </w:r>
          </w:p>
          <w:p w:rsidR="000B22C3" w:rsidRPr="00B60E23" w:rsidRDefault="000B22C3" w:rsidP="007C1593">
            <w:pPr>
              <w:pStyle w:val="Heading2"/>
              <w:keepNext w:val="0"/>
              <w:spacing w:before="100" w:after="100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B60E23"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</w:rPr>
              <w:t>1.2    Participants in the program will show improvements on measures such as school attendance, classroom performance, contribution in school classes, and decreased disciplinary actions or other adverse behaviors.</w:t>
            </w:r>
          </w:p>
          <w:p w:rsidR="000B22C3" w:rsidRPr="00B60E23" w:rsidRDefault="000B22C3" w:rsidP="007C1593">
            <w:pPr>
              <w:pStyle w:val="Heading2"/>
              <w:keepNext w:val="0"/>
              <w:spacing w:before="100" w:after="100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B60E23"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</w:rPr>
              <w:t xml:space="preserve">1.3    Participants in the program will show positive increases in social skills, positive relationships and interactions, and fewer isolating behaviors.    </w:t>
            </w:r>
            <w:r w:rsidRPr="00B60E23"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</w:p>
          <w:p w:rsidR="000B22C3" w:rsidRPr="00B60E23" w:rsidRDefault="000B22C3" w:rsidP="000B22C3">
            <w:pPr>
              <w:pStyle w:val="Heading2"/>
              <w:keepNext w:val="0"/>
              <w:spacing w:before="100" w:after="100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</w:rPr>
            </w:pPr>
            <w:bookmarkStart w:id="2" w:name="_sm75g92tpbgj" w:colFirst="0" w:colLast="0"/>
            <w:bookmarkEnd w:id="2"/>
            <w:r w:rsidRPr="00B60E23"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</w:rPr>
              <w:t>1.4    Participants in the program will show improved capacity to take initiative, plan projects and complete assignments in school and out.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pStyle w:val="Heading2"/>
              <w:keepNext w:val="0"/>
              <w:spacing w:before="100" w:after="100"/>
              <w:rPr>
                <w:rFonts w:ascii="Times New Roman" w:eastAsia="Times New Roman" w:hAnsi="Times New Roman" w:cs="Times New Roman"/>
              </w:rPr>
            </w:pPr>
            <w:bookmarkStart w:id="3" w:name="_3idmzwzbfc3v" w:colFirst="0" w:colLast="0"/>
            <w:bookmarkEnd w:id="3"/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0B22C3" w:rsidTr="007C1593">
        <w:trPr>
          <w:jc w:val="center"/>
        </w:trPr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Pr="00B60E23" w:rsidRDefault="00B60E23" w:rsidP="00B60E23">
            <w:pPr>
              <w:pStyle w:val="Heading2"/>
              <w:keepNext w:val="0"/>
              <w:spacing w:before="0" w:after="0"/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bookmarkStart w:id="4" w:name="_uijxu9qkkx06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Objective 2: </w:t>
            </w:r>
            <w:r w:rsidR="000B22C3"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21</w:t>
            </w:r>
            <w:r w:rsidR="000B22C3"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  <w:vertAlign w:val="superscript"/>
              </w:rPr>
              <w:t>st</w:t>
            </w:r>
            <w:r w:rsidR="000B22C3"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Century Community Learning Centers will offer a range of high quality educational, developmental, and recreational services.</w:t>
            </w:r>
          </w:p>
          <w:p w:rsidR="000B22C3" w:rsidRPr="00B60E23" w:rsidRDefault="000B22C3" w:rsidP="007C159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Pr="00B60E23" w:rsidRDefault="000B22C3" w:rsidP="007C15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>2.1    21</w:t>
            </w: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Century Community Learning Centers will offer high quality services in core academic areas, (e.g. reading, mathematics, science) to increase academic achievement and enrichment.</w:t>
            </w:r>
          </w:p>
          <w:p w:rsidR="000B22C3" w:rsidRPr="00B60E23" w:rsidRDefault="000B22C3" w:rsidP="007C15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>2.2    21</w:t>
            </w: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Century Community Learning Centers will offer enrichment and support activities such as nutrition and health, art, music, technology and recreation.</w:t>
            </w:r>
          </w:p>
          <w:p w:rsidR="000B22C3" w:rsidRPr="00B60E23" w:rsidRDefault="000B22C3" w:rsidP="007C1593">
            <w:pPr>
              <w:rPr>
                <w:rFonts w:ascii="Times New Roman" w:eastAsia="Times New Roman" w:hAnsi="Times New Roman" w:cs="Times New Roman"/>
              </w:rPr>
            </w:pP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2.3    21</w:t>
            </w: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Century Community Learning Centers will offer educational services and/or activities appropriate for adults of the families of participating students (e.g. literacy, ESL classes)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0B22C3" w:rsidTr="007C1593">
        <w:trPr>
          <w:jc w:val="center"/>
        </w:trPr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Pr="00B60E23" w:rsidRDefault="000B22C3" w:rsidP="00B60E23">
            <w:pPr>
              <w:pStyle w:val="Heading2"/>
              <w:keepNext w:val="0"/>
              <w:spacing w:before="0" w:after="0"/>
              <w:rPr>
                <w:rFonts w:ascii="Times New Roman" w:eastAsia="Times New Roman" w:hAnsi="Times New Roman" w:cs="Times New Roman"/>
                <w:i w:val="0"/>
              </w:rPr>
            </w:pPr>
            <w:bookmarkStart w:id="5" w:name="_bbnw9fc0nrx8" w:colFirst="0" w:colLast="0"/>
            <w:bookmarkEnd w:id="5"/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lastRenderedPageBreak/>
              <w:t>Objective 3</w:t>
            </w:r>
            <w:r w:rsid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:  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21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  <w:vertAlign w:val="superscript"/>
              </w:rPr>
              <w:t>st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Century Community Learning Centers will offer services to support parental involvement and family literacy.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Pr="00B60E23" w:rsidRDefault="000B22C3" w:rsidP="007C15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>3.1    Adult participants will have opportunities to learn about child development, good health, and proper nutrition.</w:t>
            </w:r>
          </w:p>
          <w:p w:rsidR="000B22C3" w:rsidRPr="00B60E23" w:rsidRDefault="000B22C3" w:rsidP="007C15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>3.2    Adult participants will have opportunities to improve their skills to be more effective in their role as their children’s first teacher.</w:t>
            </w:r>
          </w:p>
          <w:p w:rsidR="000B22C3" w:rsidRPr="00B60E23" w:rsidRDefault="000B22C3" w:rsidP="000B22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>3.3    Adult participants whose first language is not English will have opportunities to acquire communication skills to support their relationships with their children, school staff, and the community at large.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0B22C3" w:rsidTr="007C1593">
        <w:trPr>
          <w:jc w:val="center"/>
        </w:trPr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Pr="00B60E23" w:rsidRDefault="000B22C3" w:rsidP="00B60E23">
            <w:pPr>
              <w:pStyle w:val="Heading2"/>
              <w:keepNext w:val="0"/>
              <w:spacing w:before="0" w:after="0"/>
              <w:rPr>
                <w:rFonts w:ascii="Times New Roman" w:eastAsia="Times New Roman" w:hAnsi="Times New Roman" w:cs="Times New Roman"/>
                <w:i w:val="0"/>
              </w:rPr>
            </w:pPr>
            <w:bookmarkStart w:id="6" w:name="_3bpi2i798wbw" w:colFirst="0" w:colLast="0"/>
            <w:bookmarkEnd w:id="6"/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Objective 4</w:t>
            </w:r>
            <w:r w:rsid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: 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Physical space utilized in the 21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  <w:vertAlign w:val="superscript"/>
              </w:rPr>
              <w:t>st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Century Community Learning Centers programs is safe and meets the needs of participants.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Pr="00B60E23" w:rsidRDefault="000B22C3" w:rsidP="007C15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 </w:t>
            </w:r>
            <w:r w:rsid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program’s indoor space meets the needs of its participants.</w:t>
            </w:r>
          </w:p>
          <w:p w:rsidR="000B22C3" w:rsidRPr="00B60E23" w:rsidRDefault="00B60E23" w:rsidP="007C159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  </w:t>
            </w:r>
            <w:r w:rsidR="000B22C3"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="000B22C3"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outdoor play area meets the needs of participants, and the equipment allows them to be independent and creative.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0B22C3" w:rsidTr="007C1593">
        <w:trPr>
          <w:jc w:val="center"/>
        </w:trPr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Pr="00B60E23" w:rsidRDefault="000B22C3" w:rsidP="00B60E23">
            <w:pPr>
              <w:pStyle w:val="Heading2"/>
              <w:keepNext w:val="0"/>
              <w:spacing w:before="0" w:after="0"/>
              <w:rPr>
                <w:rFonts w:ascii="Times New Roman" w:eastAsia="Times New Roman" w:hAnsi="Times New Roman" w:cs="Times New Roman"/>
                <w:i w:val="0"/>
              </w:rPr>
            </w:pPr>
            <w:bookmarkStart w:id="7" w:name="_6ftfnfjorsmt" w:colFirst="0" w:colLast="0"/>
            <w:bookmarkEnd w:id="7"/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Objective 5</w:t>
            </w:r>
            <w:r w:rsid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: 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Staff in 21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  <w:vertAlign w:val="superscript"/>
              </w:rPr>
              <w:t>st</w:t>
            </w:r>
            <w:r w:rsidRPr="00B60E23"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Century Community Learning Centers programs relates to participants in positive ways and appropriately responds to individual needs of participants.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Pr="00B60E23" w:rsidRDefault="00B60E23" w:rsidP="007C159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 </w:t>
            </w:r>
            <w:r w:rsidR="000B22C3"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>Staff</w:t>
            </w:r>
            <w:proofErr w:type="gramEnd"/>
            <w:r w:rsidR="000B22C3" w:rsidRPr="00B60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qualified to render the services for which they have been hired.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2C3" w:rsidRDefault="000B22C3" w:rsidP="007C159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0B22C3" w:rsidRDefault="000B22C3" w:rsidP="000B22C3">
      <w:pPr>
        <w:jc w:val="center"/>
        <w:rPr>
          <w:rFonts w:ascii="Times New Roman" w:eastAsia="Times New Roman" w:hAnsi="Times New Roman" w:cs="Times New Roman"/>
        </w:rPr>
      </w:pPr>
    </w:p>
    <w:p w:rsidR="000B22C3" w:rsidRDefault="000B22C3" w:rsidP="000B22C3">
      <w:pPr>
        <w:rPr>
          <w:rFonts w:ascii="Times New Roman" w:eastAsia="Times New Roman" w:hAnsi="Times New Roman" w:cs="Times New Roman"/>
        </w:rPr>
      </w:pPr>
    </w:p>
    <w:p w:rsidR="000B22C3" w:rsidRPr="00D5422C" w:rsidRDefault="000B22C3" w:rsidP="00D5422C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Rows may be added or</w:t>
      </w:r>
      <w:r w:rsidR="00D5422C">
        <w:rPr>
          <w:rFonts w:ascii="Times New Roman" w:eastAsia="Times New Roman" w:hAnsi="Times New Roman" w:cs="Times New Roman"/>
        </w:rPr>
        <w:t xml:space="preserve"> deleted as needed.</w:t>
      </w:r>
    </w:p>
    <w:sectPr w:rsidR="000B22C3" w:rsidRPr="00D5422C" w:rsidSect="00D5422C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pgNumType w:start="4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29" w:rsidRDefault="00126A29" w:rsidP="000B22C3">
      <w:r>
        <w:separator/>
      </w:r>
    </w:p>
  </w:endnote>
  <w:endnote w:type="continuationSeparator" w:id="0">
    <w:p w:rsidR="00126A29" w:rsidRDefault="00126A29" w:rsidP="000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551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422C" w:rsidRDefault="00D542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032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D5422C" w:rsidRDefault="00D54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29" w:rsidRDefault="00126A29" w:rsidP="000B22C3">
      <w:r>
        <w:separator/>
      </w:r>
    </w:p>
  </w:footnote>
  <w:footnote w:type="continuationSeparator" w:id="0">
    <w:p w:rsidR="00126A29" w:rsidRDefault="00126A29" w:rsidP="000B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AD" w:rsidRDefault="005240A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75565</wp:posOffset>
          </wp:positionV>
          <wp:extent cx="819150" cy="982980"/>
          <wp:effectExtent l="0" t="0" r="0" b="762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21st CCL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2C3" w:rsidRDefault="000B22C3">
    <w:pPr>
      <w:pStyle w:val="Header"/>
    </w:pPr>
  </w:p>
  <w:p w:rsidR="005240AD" w:rsidRDefault="005240AD">
    <w:pPr>
      <w:pStyle w:val="Header"/>
    </w:pPr>
  </w:p>
  <w:p w:rsidR="005240AD" w:rsidRDefault="005240AD">
    <w:pPr>
      <w:pStyle w:val="Header"/>
    </w:pPr>
  </w:p>
  <w:p w:rsidR="005240AD" w:rsidRDefault="005240AD">
    <w:pPr>
      <w:pStyle w:val="Header"/>
    </w:pPr>
  </w:p>
  <w:p w:rsidR="005240AD" w:rsidRDefault="00524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C3"/>
    <w:rsid w:val="000B22C3"/>
    <w:rsid w:val="000D4608"/>
    <w:rsid w:val="00126A29"/>
    <w:rsid w:val="003D6B33"/>
    <w:rsid w:val="004E5811"/>
    <w:rsid w:val="005240AD"/>
    <w:rsid w:val="006657DB"/>
    <w:rsid w:val="00697FDE"/>
    <w:rsid w:val="006A1822"/>
    <w:rsid w:val="008534B3"/>
    <w:rsid w:val="00A7728B"/>
    <w:rsid w:val="00B60E23"/>
    <w:rsid w:val="00D5422C"/>
    <w:rsid w:val="00E42032"/>
    <w:rsid w:val="00E7448A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2C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B22C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B22C3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2C3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22C3"/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2C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B22C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B22C3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2C3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22C3"/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4857DA-54E3-49E0-88A5-4D433D4BE80F}"/>
</file>

<file path=customXml/itemProps2.xml><?xml version="1.0" encoding="utf-8"?>
<ds:datastoreItem xmlns:ds="http://schemas.openxmlformats.org/officeDocument/2006/customXml" ds:itemID="{466F40EC-0CFB-48F6-A51C-9DC570D1E3DB}"/>
</file>

<file path=customXml/itemProps3.xml><?xml version="1.0" encoding="utf-8"?>
<ds:datastoreItem xmlns:ds="http://schemas.openxmlformats.org/officeDocument/2006/customXml" ds:itemID="{A3DD426F-E427-44DA-86D6-CCF724620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MSDE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Hamond-Terry</dc:creator>
  <cp:lastModifiedBy>Reginald Burke</cp:lastModifiedBy>
  <cp:revision>2</cp:revision>
  <dcterms:created xsi:type="dcterms:W3CDTF">2018-04-20T14:30:00Z</dcterms:created>
  <dcterms:modified xsi:type="dcterms:W3CDTF">2018-04-20T14:30:00Z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239400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