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8251" w14:textId="1C1167E7" w:rsidR="00E4386E" w:rsidRPr="00F65925" w:rsidRDefault="00B77251" w:rsidP="00A01F0F">
      <w:pPr>
        <w:rPr>
          <w:color w:val="095C9B"/>
          <w:spacing w:val="20"/>
          <w:sz w:val="44"/>
          <w:szCs w:val="44"/>
        </w:rPr>
      </w:pPr>
      <w:bookmarkStart w:id="0" w:name="_Hlk123552821"/>
      <w:r>
        <w:rPr>
          <w:noProof/>
          <w:color w:val="095C9B"/>
          <w:spacing w:val="20"/>
          <w:sz w:val="44"/>
          <w:szCs w:val="44"/>
        </w:rPr>
        <w:drawing>
          <wp:anchor distT="0" distB="0" distL="114300" distR="114300" simplePos="0" relativeHeight="251658242" behindDoc="0" locked="0" layoutInCell="1" allowOverlap="1" wp14:anchorId="67F5CF75" wp14:editId="6168443D">
            <wp:simplePos x="0" y="0"/>
            <wp:positionH relativeFrom="column">
              <wp:posOffset>-952339</wp:posOffset>
            </wp:positionH>
            <wp:positionV relativeFrom="paragraph">
              <wp:posOffset>-887518</wp:posOffset>
            </wp:positionV>
            <wp:extent cx="7801655" cy="6079066"/>
            <wp:effectExtent l="0" t="0" r="0" b="4445"/>
            <wp:wrapNone/>
            <wp:docPr id="1676358553" name="Picture 1676358553" descr="Maryland State Departmen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58553" name="Picture 1676358553" descr="Maryland State Department of Education&#10;"/>
                    <pic:cNvPicPr/>
                  </pic:nvPicPr>
                  <pic:blipFill rotWithShape="1">
                    <a:blip r:embed="rId11" cstate="print">
                      <a:extLst>
                        <a:ext uri="{28A0092B-C50C-407E-A947-70E740481C1C}">
                          <a14:useLocalDpi xmlns:a14="http://schemas.microsoft.com/office/drawing/2010/main" val="0"/>
                        </a:ext>
                      </a:extLst>
                    </a:blip>
                    <a:srcRect b="39809"/>
                    <a:stretch/>
                  </pic:blipFill>
                  <pic:spPr bwMode="auto">
                    <a:xfrm>
                      <a:off x="0" y="0"/>
                      <a:ext cx="7807334" cy="6083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2194">
        <w:rPr>
          <w:color w:val="095C9B"/>
          <w:spacing w:val="20"/>
          <w:sz w:val="44"/>
          <w:szCs w:val="44"/>
        </w:rPr>
        <w:t xml:space="preserve"> </w:t>
      </w:r>
    </w:p>
    <w:p w14:paraId="1E6364EC" w14:textId="64D00851" w:rsidR="00102F67" w:rsidRPr="00A01F0F" w:rsidRDefault="00227675" w:rsidP="00A01F0F">
      <w:r w:rsidRPr="00E9610F">
        <w:rPr>
          <w:noProof/>
        </w:rPr>
        <mc:AlternateContent>
          <mc:Choice Requires="wps">
            <w:drawing>
              <wp:anchor distT="0" distB="0" distL="114300" distR="114300" simplePos="0" relativeHeight="251658240" behindDoc="0" locked="0" layoutInCell="1" allowOverlap="1" wp14:anchorId="464344E2" wp14:editId="31A41D7A">
                <wp:simplePos x="0" y="0"/>
                <wp:positionH relativeFrom="column">
                  <wp:posOffset>-138896</wp:posOffset>
                </wp:positionH>
                <wp:positionV relativeFrom="page">
                  <wp:posOffset>6192456</wp:posOffset>
                </wp:positionV>
                <wp:extent cx="6319777" cy="2338086"/>
                <wp:effectExtent l="0" t="0" r="0" b="0"/>
                <wp:wrapNone/>
                <wp:docPr id="5" name="Text Box 5" descr="P2TB6bA#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19777" cy="2338086"/>
                        </a:xfrm>
                        <a:prstGeom prst="rect">
                          <a:avLst/>
                        </a:prstGeom>
                        <a:noFill/>
                        <a:ln w="6350" cap="flat" cmpd="sng" algn="ctr">
                          <a:solidFill>
                            <a:prstClr val="black">
                              <a:alpha val="0"/>
                            </a:prstClr>
                          </a:solidFill>
                          <a:prstDash val="solid"/>
                          <a:round/>
                          <a:headEnd type="none" w="med" len="med"/>
                          <a:tailEnd type="none" w="med" len="med"/>
                        </a:ln>
                      </wps:spPr>
                      <wps:txbx>
                        <w:txbxContent>
                          <w:p w14:paraId="14BE5010" w14:textId="45596DE9" w:rsidR="002E3314" w:rsidRPr="007F2E80" w:rsidRDefault="00FE510F" w:rsidP="007F2E80">
                            <w:pPr>
                              <w:pStyle w:val="CoverTitle"/>
                            </w:pPr>
                            <w:r>
                              <w:t>Career and Technical Education: Comprehensive Local Needs Assessment</w:t>
                            </w:r>
                          </w:p>
                          <w:p w14:paraId="36C4E2D1" w14:textId="2EDF80AB" w:rsidR="004F0EDD" w:rsidRPr="002C5DA7" w:rsidRDefault="00FE510F" w:rsidP="002C5DA7">
                            <w:pPr>
                              <w:pStyle w:val="CoverSubtitle"/>
                            </w:pPr>
                            <w:r>
                              <w:t xml:space="preserve">A Systemic Review Guidebook for </w:t>
                            </w:r>
                            <w:r w:rsidR="000D44E4">
                              <w:t>Postsecondary</w:t>
                            </w:r>
                            <w:r>
                              <w:t xml:space="preserve"> Schools</w:t>
                            </w:r>
                          </w:p>
                          <w:p w14:paraId="3C59438A" w14:textId="77777777" w:rsidR="00E4386E" w:rsidRPr="00426075" w:rsidRDefault="00E4386E"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4344E2" id="_x0000_t202" coordsize="21600,21600" o:spt="202" path="m,l,21600r21600,l21600,xe">
                <v:stroke joinstyle="miter"/>
                <v:path gradientshapeok="t" o:connecttype="rect"/>
              </v:shapetype>
              <v:shape id="Text Box 5" o:spid="_x0000_s1026" type="#_x0000_t202" alt="P2TB6bA#y1" style="position:absolute;margin-left:-10.95pt;margin-top:487.6pt;width:497.6pt;height:18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" filled="f" strokeweight=".5pt">
                <v:stroke opacity="0" joinstyle="round"/>
                <v:textbox inset="0">
                  <w:txbxContent>
                    <w:p w14:paraId="14BE5010" w14:textId="45596DE9" w:rsidR="002E3314" w:rsidRPr="007F2E80" w:rsidRDefault="00FE510F" w:rsidP="007F2E80">
                      <w:pPr>
                        <w:pStyle w:val="CoverTitle"/>
                      </w:pPr>
                      <w:r>
                        <w:t>Career and Technical Education: Comprehensive Local Needs Assessment</w:t>
                      </w:r>
                    </w:p>
                    <w:p w14:paraId="36C4E2D1" w14:textId="2EDF80AB" w:rsidR="004F0EDD" w:rsidRPr="002C5DA7" w:rsidRDefault="00FE510F" w:rsidP="002C5DA7">
                      <w:pPr>
                        <w:pStyle w:val="CoverSubtitle"/>
                      </w:pPr>
                      <w:r>
                        <w:t xml:space="preserve">A Systemic Review Guidebook for </w:t>
                      </w:r>
                      <w:r w:rsidR="000D44E4">
                        <w:t>Postsecondary</w:t>
                      </w:r>
                      <w:r>
                        <w:t xml:space="preserve"> Schools</w:t>
                      </w:r>
                    </w:p>
                    <w:p w14:paraId="3C59438A" w14:textId="77777777" w:rsidR="00E4386E" w:rsidRPr="00426075" w:rsidRDefault="00E4386E" w:rsidP="00B718D8">
                      <w:pPr>
                        <w:rPr>
                          <w:szCs w:val="20"/>
                        </w:rPr>
                      </w:pPr>
                    </w:p>
                  </w:txbxContent>
                </v:textbox>
                <w10:wrap anchory="page"/>
              </v:shape>
            </w:pict>
          </mc:Fallback>
        </mc:AlternateContent>
      </w:r>
      <w:r w:rsidR="002E3314" w:rsidRPr="00E9610F">
        <w:rPr>
          <w:noProof/>
        </w:rPr>
        <mc:AlternateContent>
          <mc:Choice Requires="wps">
            <w:drawing>
              <wp:anchor distT="0" distB="0" distL="114300" distR="114300" simplePos="0" relativeHeight="251658241" behindDoc="0" locked="0" layoutInCell="1" allowOverlap="1" wp14:anchorId="2C1ED894" wp14:editId="0B1C3D44">
                <wp:simplePos x="0" y="0"/>
                <wp:positionH relativeFrom="column">
                  <wp:posOffset>-139065</wp:posOffset>
                </wp:positionH>
                <wp:positionV relativeFrom="page">
                  <wp:posOffset>8669341</wp:posOffset>
                </wp:positionV>
                <wp:extent cx="5855801" cy="960161"/>
                <wp:effectExtent l="0" t="0" r="0" b="0"/>
                <wp:wrapNone/>
                <wp:docPr id="1381574370" name="Text Box 1381574370" descr="P2TB7bA#y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55801" cy="960161"/>
                        </a:xfrm>
                        <a:prstGeom prst="rect">
                          <a:avLst/>
                        </a:prstGeom>
                        <a:noFill/>
                        <a:ln w="6350" cap="flat" cmpd="sng" algn="ctr">
                          <a:solidFill>
                            <a:prstClr val="black">
                              <a:alpha val="0"/>
                            </a:prstClr>
                          </a:solidFill>
                          <a:prstDash val="solid"/>
                          <a:round/>
                          <a:headEnd type="none" w="med" len="med"/>
                          <a:tailEnd type="none" w="med" len="med"/>
                        </a:ln>
                      </wps:spPr>
                      <wps:txbx>
                        <w:txbxContent>
                          <w:p w14:paraId="60DDB016" w14:textId="14566792"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3B9165B" w14:textId="6008F93B"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2024 - 2026</w:t>
                            </w:r>
                          </w:p>
                          <w:p w14:paraId="36CFFF5E" w14:textId="77777777" w:rsidR="002E3314" w:rsidRPr="00426075" w:rsidRDefault="002E3314" w:rsidP="00B718D8">
                            <w:pPr>
                              <w:rPr>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1ED894" id="Text Box 1381574370" o:spid="_x0000_s1027" type="#_x0000_t202" alt="P2TB7bA#y1" style="position:absolute;margin-left:-10.95pt;margin-top:682.65pt;width:461.1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" filled="f" strokeweight=".5pt">
                <v:stroke opacity="0" joinstyle="round"/>
                <v:textbox inset="0">
                  <w:txbxContent>
                    <w:p w14:paraId="60DDB016" w14:textId="14566792"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Office of College and Career Pathways</w:t>
                      </w:r>
                    </w:p>
                    <w:p w14:paraId="33B9165B" w14:textId="6008F93B" w:rsidR="002E3314" w:rsidRPr="00227675" w:rsidRDefault="00FE510F" w:rsidP="002E3314">
                      <w:pPr>
                        <w:pStyle w:val="Heading3"/>
                        <w:rPr>
                          <w:rFonts w:ascii="Montserrat Medium" w:hAnsi="Montserrat Medium"/>
                          <w:b w:val="0"/>
                          <w:sz w:val="22"/>
                          <w:szCs w:val="21"/>
                        </w:rPr>
                      </w:pPr>
                      <w:r>
                        <w:rPr>
                          <w:rFonts w:ascii="Montserrat Medium" w:hAnsi="Montserrat Medium"/>
                          <w:b w:val="0"/>
                          <w:sz w:val="22"/>
                          <w:szCs w:val="21"/>
                        </w:rPr>
                        <w:t>2024 - 2026</w:t>
                      </w:r>
                    </w:p>
                    <w:p w14:paraId="36CFFF5E" w14:textId="77777777" w:rsidR="002E3314" w:rsidRPr="00426075" w:rsidRDefault="002E3314" w:rsidP="00B718D8">
                      <w:pPr>
                        <w:rPr>
                          <w:szCs w:val="20"/>
                        </w:rPr>
                      </w:pPr>
                    </w:p>
                  </w:txbxContent>
                </v:textbox>
                <w10:wrap anchory="page"/>
              </v:shape>
            </w:pict>
          </mc:Fallback>
        </mc:AlternateContent>
      </w:r>
      <w:r w:rsidR="00102F67">
        <w:br w:type="page"/>
      </w:r>
    </w:p>
    <w:bookmarkEnd w:id="0"/>
    <w:p w14:paraId="75D1D57B" w14:textId="76AAA9CB" w:rsidR="004B055C" w:rsidRPr="00E9610F" w:rsidRDefault="002E2EEF" w:rsidP="002E2EEF">
      <w:r w:rsidRPr="00E9610F">
        <w:rPr>
          <w:noProof/>
        </w:rPr>
        <w:lastRenderedPageBreak/>
        <mc:AlternateContent>
          <mc:Choice Requires="wps">
            <w:drawing>
              <wp:inline distT="0" distB="0" distL="0" distR="0" wp14:anchorId="2563A4CB" wp14:editId="780EB897">
                <wp:extent cx="3490175" cy="371503"/>
                <wp:effectExtent l="0" t="0" r="15240" b="9525"/>
                <wp:docPr id="1588069246" name="Text Box 1588069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90175"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5FFFB295" w14:textId="77777777" w:rsidR="002E2EEF" w:rsidRPr="00E414B0" w:rsidRDefault="002E2EEF" w:rsidP="00E414B0">
                            <w:pPr>
                              <w:pStyle w:val="BoardPageGreyBoxTitles"/>
                            </w:pPr>
                            <w:r w:rsidRPr="00E414B0">
                              <w:t xml:space="preserve">   MARYLAND STATE DEPARTMENT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type w14:anchorId="2563A4CB" id="_x0000_t202" coordsize="21600,21600" o:spt="202" path="m,l,21600r21600,l21600,xe">
                <v:stroke joinstyle="miter"/>
                <v:path gradientshapeok="t" o:connecttype="rect"/>
              </v:shapetype>
              <v:shape id="Text Box 1588069246" o:spid="_x0000_s1028" type="#_x0000_t202" alt="&quot;&quot;" style="width:274.8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" fillcolor="#404040 [2429]" strokeweight=".5pt">
                <v:stroke opacity="0" joinstyle="round"/>
                <v:textbox inset="0,7.2pt,0,0">
                  <w:txbxContent>
                    <w:p w14:paraId="5FFFB295" w14:textId="77777777" w:rsidR="002E2EEF" w:rsidRPr="00E414B0" w:rsidRDefault="002E2EEF" w:rsidP="00E414B0">
                      <w:pPr>
                        <w:pStyle w:val="BoardPageGreyBoxTitles"/>
                      </w:pPr>
                      <w:r w:rsidRPr="00E414B0">
                        <w:t xml:space="preserve">   MARYLAND STATE DEPARTMENT OF EDUCATION</w:t>
                      </w:r>
                    </w:p>
                  </w:txbxContent>
                </v:textbox>
                <w10:anchorlock/>
              </v:shape>
            </w:pict>
          </mc:Fallback>
        </mc:AlternateContent>
      </w:r>
    </w:p>
    <w:p w14:paraId="0DF7C447" w14:textId="52A31A0D" w:rsidR="004B055C" w:rsidRPr="00E9610F" w:rsidRDefault="0047334C" w:rsidP="00B718D8">
      <w:r w:rsidRPr="00FF6A71">
        <w:rPr>
          <w:rStyle w:val="Heading3Char"/>
        </w:rPr>
        <w:t>Carey M. Wright</w:t>
      </w:r>
      <w:r w:rsidR="485DF383" w:rsidRPr="00FF6A71">
        <w:rPr>
          <w:rStyle w:val="Heading3Char"/>
        </w:rPr>
        <w:t>, Ed.D.</w:t>
      </w:r>
      <w:r w:rsidR="002E2EEF" w:rsidRPr="002E2EEF">
        <w:rPr>
          <w:noProof/>
        </w:rPr>
        <w:t xml:space="preserve"> </w:t>
      </w:r>
      <w:r>
        <w:br/>
      </w:r>
      <w:r w:rsidR="00DA59D3">
        <w:t xml:space="preserve">Interim </w:t>
      </w:r>
      <w:r w:rsidR="004B055C">
        <w:t xml:space="preserve">State Superintendent of Schools </w:t>
      </w:r>
    </w:p>
    <w:p w14:paraId="3AFD2C9E" w14:textId="4A609C8E" w:rsidR="004B055C" w:rsidRPr="0054339A" w:rsidRDefault="00426075" w:rsidP="00B718D8">
      <w:pPr>
        <w:rPr>
          <w:b/>
          <w:bCs/>
          <w:color w:val="01599D"/>
        </w:rPr>
      </w:pPr>
      <w:r w:rsidRPr="00FF6A71">
        <w:rPr>
          <w:rStyle w:val="Heading3Char"/>
        </w:rPr>
        <w:t>Deann Collins</w:t>
      </w:r>
      <w:r w:rsidR="00FE510F">
        <w:rPr>
          <w:rStyle w:val="Heading3Char"/>
        </w:rPr>
        <w:t>, Ed.D.</w:t>
      </w:r>
      <w:r w:rsidR="0054339A">
        <w:rPr>
          <w:b/>
          <w:bCs/>
          <w:color w:val="01599D"/>
        </w:rPr>
        <w:br/>
      </w:r>
      <w:r w:rsidRPr="00426075">
        <w:t>Deputy State Superintendent</w:t>
      </w:r>
      <w:r w:rsidR="0054339A">
        <w:rPr>
          <w:b/>
          <w:bCs/>
          <w:color w:val="01599D"/>
        </w:rPr>
        <w:br/>
      </w:r>
      <w:r w:rsidRPr="00426075">
        <w:t>Office of Teaching and Learning</w:t>
      </w:r>
    </w:p>
    <w:p w14:paraId="3A2061FF" w14:textId="6AD74786" w:rsidR="00401FBD" w:rsidRPr="0054339A" w:rsidRDefault="00FE510F" w:rsidP="00B718D8">
      <w:pPr>
        <w:rPr>
          <w:b/>
          <w:bCs/>
          <w:color w:val="01599D"/>
        </w:rPr>
      </w:pPr>
      <w:r>
        <w:rPr>
          <w:rStyle w:val="Heading3Char"/>
        </w:rPr>
        <w:t>Richard W. Kincaid</w:t>
      </w:r>
      <w:r w:rsidR="0054339A">
        <w:rPr>
          <w:b/>
          <w:bCs/>
          <w:color w:val="01599D"/>
        </w:rPr>
        <w:br/>
      </w:r>
      <w:r>
        <w:t>Senior Executive Director</w:t>
      </w:r>
      <w:r w:rsidR="0054339A">
        <w:rPr>
          <w:b/>
          <w:bCs/>
          <w:color w:val="01599D"/>
        </w:rPr>
        <w:br/>
      </w:r>
      <w:r>
        <w:t>Office of College and Career Pathways</w:t>
      </w:r>
    </w:p>
    <w:p w14:paraId="12B028A0" w14:textId="49AF4110" w:rsidR="00D23A45" w:rsidRPr="00E9610F" w:rsidRDefault="004B055C" w:rsidP="00B718D8">
      <w:r w:rsidRPr="00FF6A71">
        <w:rPr>
          <w:rStyle w:val="Heading3Char"/>
        </w:rPr>
        <w:t>Wes Moore</w:t>
      </w:r>
      <w:r w:rsidRPr="0054339A">
        <w:rPr>
          <w:b/>
          <w:bCs/>
          <w:color w:val="01599D"/>
        </w:rPr>
        <w:br/>
      </w:r>
      <w:r w:rsidRPr="00E9610F">
        <w:t>Governor</w:t>
      </w:r>
      <w:r w:rsidR="007D58DB">
        <w:br/>
      </w:r>
    </w:p>
    <w:p w14:paraId="7D85297B" w14:textId="0313312A" w:rsidR="00A41423" w:rsidRPr="007D55B0" w:rsidRDefault="004B055C" w:rsidP="00B718D8">
      <w:pPr>
        <w:rPr>
          <w:b/>
        </w:rPr>
      </w:pPr>
      <w:r w:rsidRPr="00E9610F">
        <w:rPr>
          <w:noProof/>
        </w:rPr>
        <mc:AlternateContent>
          <mc:Choice Requires="wps">
            <w:drawing>
              <wp:inline distT="0" distB="0" distL="0" distR="0" wp14:anchorId="7C1FA87A" wp14:editId="67CC704A">
                <wp:extent cx="3053301" cy="371503"/>
                <wp:effectExtent l="0" t="0" r="7620" b="9525"/>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3301" cy="371503"/>
                        </a:xfrm>
                        <a:prstGeom prst="rect">
                          <a:avLst/>
                        </a:prstGeom>
                        <a:solidFill>
                          <a:schemeClr val="tx1">
                            <a:lumMod val="75000"/>
                            <a:lumOff val="25000"/>
                          </a:schemeClr>
                        </a:solidFill>
                        <a:ln w="6350" cap="flat" cmpd="sng" algn="ctr">
                          <a:solidFill>
                            <a:prstClr val="black">
                              <a:alpha val="0"/>
                            </a:prstClr>
                          </a:solidFill>
                          <a:prstDash val="solid"/>
                          <a:round/>
                          <a:headEnd type="none" w="med" len="med"/>
                          <a:tailEnd type="none" w="med" len="med"/>
                        </a:ln>
                        <a:effectLst/>
                      </wps:spPr>
                      <wps:txbx>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inline>
            </w:drawing>
          </mc:Choice>
          <mc:Fallback>
            <w:pict>
              <v:shape w14:anchorId="7C1FA87A" id="Text Box 35" o:spid="_x0000_s1029" type="#_x0000_t202" alt="&quot;&quot;" style="width:240.4pt;height:2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" fillcolor="#404040 [2429]" strokeweight=".5pt">
                <v:stroke opacity="0" joinstyle="round"/>
                <v:textbox inset="0,7.2pt,0,0">
                  <w:txbxContent>
                    <w:p w14:paraId="417F21BC" w14:textId="637D62AB" w:rsidR="004B055C" w:rsidRPr="007B75A3" w:rsidRDefault="00872CE6" w:rsidP="009A6E68">
                      <w:pPr>
                        <w:pStyle w:val="BoardPageGreyBoxTitles"/>
                      </w:pPr>
                      <w:r w:rsidRPr="007B75A3">
                        <w:t xml:space="preserve">   </w:t>
                      </w:r>
                      <w:r w:rsidR="004B055C" w:rsidRPr="007B75A3">
                        <w:t>MARYLAND STATE BOARD OF EDUCATION</w:t>
                      </w:r>
                    </w:p>
                  </w:txbxContent>
                </v:textbox>
                <w10:anchorlock/>
              </v:shape>
            </w:pict>
          </mc:Fallback>
        </mc:AlternateContent>
      </w:r>
    </w:p>
    <w:p w14:paraId="6B3BEBA7" w14:textId="77777777" w:rsidR="004078A9" w:rsidRPr="00E9610F" w:rsidRDefault="004078A9" w:rsidP="00B718D8">
      <w:r w:rsidRPr="00FF6A71">
        <w:rPr>
          <w:rStyle w:val="Heading3Char"/>
        </w:rPr>
        <w:t>Clarence C. Crawford</w:t>
      </w:r>
      <w:r w:rsidRPr="00E9610F">
        <w:rPr>
          <w:b/>
          <w:color w:val="01599D"/>
        </w:rPr>
        <w:br/>
      </w:r>
      <w:r w:rsidRPr="00E9610F">
        <w:t>President, Maryland State Board of Education</w:t>
      </w:r>
    </w:p>
    <w:p w14:paraId="4DB2F9D8" w14:textId="7155562A" w:rsidR="004078A9" w:rsidRPr="00E9610F" w:rsidRDefault="002B6895" w:rsidP="00B718D8">
      <w:r w:rsidRPr="002B6895">
        <w:t>Joshua L. Michael, Ph.D</w:t>
      </w:r>
      <w:r w:rsidR="004078A9" w:rsidRPr="00E9610F">
        <w:t>. (Vice President)</w:t>
      </w:r>
    </w:p>
    <w:p w14:paraId="6627A417" w14:textId="77777777" w:rsidR="004078A9" w:rsidRPr="00E9610F" w:rsidRDefault="004078A9" w:rsidP="00B718D8">
      <w:r w:rsidRPr="00E9610F">
        <w:t>Shawn D. Bartley, Esq.</w:t>
      </w:r>
    </w:p>
    <w:p w14:paraId="7584BCD1" w14:textId="5462B210" w:rsidR="002B6895" w:rsidRDefault="002B6895" w:rsidP="00B718D8">
      <w:r w:rsidRPr="002B6895">
        <w:t>Chuen-Chin Bianca Chang, MSN, PNP, RN-BC</w:t>
      </w:r>
    </w:p>
    <w:p w14:paraId="3B2AFB49" w14:textId="77777777" w:rsidR="002B6895" w:rsidRDefault="002B6895" w:rsidP="00B718D8">
      <w:r w:rsidRPr="002B6895">
        <w:t>Susan J. Getty, Ed.D.</w:t>
      </w:r>
    </w:p>
    <w:p w14:paraId="458923B1" w14:textId="77777777" w:rsidR="002B6895" w:rsidRPr="00474C63" w:rsidRDefault="002B6895" w:rsidP="00B718D8">
      <w:r w:rsidRPr="00474C63">
        <w:t>Dr. Monica Goldson</w:t>
      </w:r>
    </w:p>
    <w:p w14:paraId="7D499798" w14:textId="77777777" w:rsidR="002B6895" w:rsidRDefault="002B6895" w:rsidP="00B718D8">
      <w:r w:rsidRPr="002B6895">
        <w:t>Nick Greer</w:t>
      </w:r>
    </w:p>
    <w:p w14:paraId="17A30590" w14:textId="77777777" w:rsidR="002B6895" w:rsidRDefault="002B6895" w:rsidP="00B718D8">
      <w:r w:rsidRPr="002B6895">
        <w:t>Dr. Irma E. Johnson</w:t>
      </w:r>
    </w:p>
    <w:p w14:paraId="33FDD65B" w14:textId="5842EE1C" w:rsidR="002B6895" w:rsidRDefault="002B6895" w:rsidP="00B718D8">
      <w:r w:rsidRPr="002B6895">
        <w:t>Dr. Joan Mele-McCarthy, D.A., CCC-SLP</w:t>
      </w:r>
    </w:p>
    <w:p w14:paraId="37A4B058" w14:textId="64192719" w:rsidR="004078A9" w:rsidRDefault="004078A9" w:rsidP="00B718D8">
      <w:r w:rsidRPr="00E9610F">
        <w:t>Rachel L. McCusker</w:t>
      </w:r>
    </w:p>
    <w:p w14:paraId="686E9DC6" w14:textId="207EAEF0" w:rsidR="004078A9" w:rsidRPr="00E9610F" w:rsidRDefault="002B6895" w:rsidP="00B718D8">
      <w:r w:rsidRPr="002B6895">
        <w:t>Samir Paul, Esq.</w:t>
      </w:r>
    </w:p>
    <w:p w14:paraId="76A7997B" w14:textId="77777777" w:rsidR="004078A9" w:rsidRPr="00E9610F" w:rsidRDefault="004078A9" w:rsidP="00B718D8">
      <w:r w:rsidRPr="00E9610F">
        <w:t>Holly C. Wilcox, Ph.D.</w:t>
      </w:r>
    </w:p>
    <w:p w14:paraId="16B7FABF" w14:textId="52D7372B" w:rsidR="00F01A6A" w:rsidRDefault="002B6895" w:rsidP="00B718D8">
      <w:r w:rsidRPr="002B6895">
        <w:t>Abisola Ayoola (Student Member</w:t>
      </w:r>
      <w:r w:rsidR="004078A9" w:rsidRPr="00E9610F">
        <w:t>)</w:t>
      </w:r>
    </w:p>
    <w:p w14:paraId="256C6089" w14:textId="77777777" w:rsidR="00F01A6A" w:rsidRDefault="00F01A6A">
      <w:pPr>
        <w:spacing w:before="0" w:after="160" w:line="259" w:lineRule="auto"/>
      </w:pPr>
      <w:r>
        <w:br w:type="page"/>
      </w:r>
    </w:p>
    <w:p w14:paraId="1FEFF002" w14:textId="77777777" w:rsidR="004078A9" w:rsidRPr="00E9610F" w:rsidRDefault="004078A9" w:rsidP="00B718D8"/>
    <w:bookmarkStart w:id="1" w:name="_Hlk134631421" w:displacedByCustomXml="next"/>
    <w:bookmarkStart w:id="2" w:name="_Toc125358805" w:displacedByCustomXml="next"/>
    <w:bookmarkStart w:id="3" w:name="_Toc123207640" w:displacedByCustomXml="next"/>
    <w:bookmarkStart w:id="4" w:name="_Hlk123120348" w:displacedByCustomXml="next"/>
    <w:sdt>
      <w:sdtPr>
        <w:rPr>
          <w:rFonts w:asciiTheme="minorHAnsi" w:eastAsiaTheme="minorHAnsi" w:hAnsiTheme="minorHAnsi" w:cstheme="minorBidi"/>
          <w:b w:val="0"/>
          <w:bCs/>
          <w:color w:val="auto"/>
          <w:sz w:val="22"/>
          <w:szCs w:val="22"/>
        </w:rPr>
        <w:id w:val="1490907162"/>
        <w:docPartObj>
          <w:docPartGallery w:val="Table of Contents"/>
          <w:docPartUnique/>
        </w:docPartObj>
      </w:sdtPr>
      <w:sdtEndPr>
        <w:rPr>
          <w:rFonts w:ascii="Montserrat SemiBold" w:eastAsia="Calibri" w:hAnsi="Montserrat SemiBold" w:cs="Calibri (Body)"/>
          <w:b/>
          <w:noProof/>
          <w:color w:val="262626" w:themeColor="text1" w:themeTint="D9"/>
          <w:sz w:val="18"/>
          <w:szCs w:val="20"/>
        </w:rPr>
      </w:sdtEndPr>
      <w:sdtContent>
        <w:p w14:paraId="4C78CEF3" w14:textId="262A8A74" w:rsidR="00142AE5" w:rsidRPr="00E9610F" w:rsidRDefault="00EE60FF" w:rsidP="00B718D8">
          <w:pPr>
            <w:pStyle w:val="TOCHeading"/>
          </w:pPr>
          <w:r w:rsidRPr="00E9610F">
            <w:t xml:space="preserve">Table of </w:t>
          </w:r>
          <w:r w:rsidR="00142AE5" w:rsidRPr="00E9610F">
            <w:t>Contents</w:t>
          </w:r>
        </w:p>
        <w:p w14:paraId="010AB0C4" w14:textId="48BA9568" w:rsidR="00E1183A" w:rsidRDefault="00B3425E">
          <w:pPr>
            <w:pStyle w:val="TOC1"/>
            <w:rPr>
              <w:rFonts w:asciiTheme="minorHAnsi" w:eastAsiaTheme="minorEastAsia" w:hAnsiTheme="minorHAnsi" w:cstheme="minorBidi"/>
              <w:b w:val="0"/>
              <w:bCs w:val="0"/>
              <w:noProof/>
              <w:color w:val="auto"/>
              <w:kern w:val="2"/>
              <w:sz w:val="24"/>
              <w:szCs w:val="24"/>
              <w14:ligatures w14:val="standardContextual"/>
            </w:rPr>
          </w:pPr>
          <w:r>
            <w:fldChar w:fldCharType="begin"/>
          </w:r>
          <w:r>
            <w:instrText xml:space="preserve"> TOC \h \z \t "Heading 1,1" </w:instrText>
          </w:r>
          <w:r>
            <w:fldChar w:fldCharType="separate"/>
          </w:r>
          <w:hyperlink w:anchor="_Toc160106503" w:history="1">
            <w:r w:rsidR="00E1183A" w:rsidRPr="001B08E5">
              <w:rPr>
                <w:rStyle w:val="Hyperlink"/>
                <w:noProof/>
              </w:rPr>
              <w:t>Document Control Information</w:t>
            </w:r>
            <w:r w:rsidR="00E1183A">
              <w:rPr>
                <w:noProof/>
                <w:webHidden/>
              </w:rPr>
              <w:tab/>
            </w:r>
            <w:r w:rsidR="00E1183A">
              <w:rPr>
                <w:noProof/>
                <w:webHidden/>
              </w:rPr>
              <w:fldChar w:fldCharType="begin"/>
            </w:r>
            <w:r w:rsidR="00E1183A">
              <w:rPr>
                <w:noProof/>
                <w:webHidden/>
              </w:rPr>
              <w:instrText xml:space="preserve"> PAGEREF _Toc160106503 \h </w:instrText>
            </w:r>
            <w:r w:rsidR="00E1183A">
              <w:rPr>
                <w:noProof/>
                <w:webHidden/>
              </w:rPr>
            </w:r>
            <w:r w:rsidR="00E1183A">
              <w:rPr>
                <w:noProof/>
                <w:webHidden/>
              </w:rPr>
              <w:fldChar w:fldCharType="separate"/>
            </w:r>
            <w:r w:rsidR="00965ED3">
              <w:rPr>
                <w:noProof/>
                <w:webHidden/>
              </w:rPr>
              <w:t>3</w:t>
            </w:r>
            <w:r w:rsidR="00E1183A">
              <w:rPr>
                <w:noProof/>
                <w:webHidden/>
              </w:rPr>
              <w:fldChar w:fldCharType="end"/>
            </w:r>
          </w:hyperlink>
        </w:p>
        <w:p w14:paraId="122C1005" w14:textId="0A12CA38"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04" w:history="1">
            <w:r w:rsidR="00E1183A" w:rsidRPr="001B08E5">
              <w:rPr>
                <w:rStyle w:val="Hyperlink"/>
                <w:noProof/>
              </w:rPr>
              <w:t>Purpose</w:t>
            </w:r>
            <w:r w:rsidR="00E1183A">
              <w:rPr>
                <w:noProof/>
                <w:webHidden/>
              </w:rPr>
              <w:tab/>
            </w:r>
            <w:r w:rsidR="00E1183A">
              <w:rPr>
                <w:noProof/>
                <w:webHidden/>
              </w:rPr>
              <w:fldChar w:fldCharType="begin"/>
            </w:r>
            <w:r w:rsidR="00E1183A">
              <w:rPr>
                <w:noProof/>
                <w:webHidden/>
              </w:rPr>
              <w:instrText xml:space="preserve"> PAGEREF _Toc160106504 \h </w:instrText>
            </w:r>
            <w:r w:rsidR="00E1183A">
              <w:rPr>
                <w:noProof/>
                <w:webHidden/>
              </w:rPr>
            </w:r>
            <w:r w:rsidR="00E1183A">
              <w:rPr>
                <w:noProof/>
                <w:webHidden/>
              </w:rPr>
              <w:fldChar w:fldCharType="separate"/>
            </w:r>
            <w:r w:rsidR="00965ED3">
              <w:rPr>
                <w:noProof/>
                <w:webHidden/>
              </w:rPr>
              <w:t>4</w:t>
            </w:r>
            <w:r w:rsidR="00E1183A">
              <w:rPr>
                <w:noProof/>
                <w:webHidden/>
              </w:rPr>
              <w:fldChar w:fldCharType="end"/>
            </w:r>
          </w:hyperlink>
        </w:p>
        <w:p w14:paraId="3F6F47DD" w14:textId="14699933"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05" w:history="1">
            <w:r w:rsidR="00E1183A" w:rsidRPr="001B08E5">
              <w:rPr>
                <w:rStyle w:val="Hyperlink"/>
                <w:noProof/>
              </w:rPr>
              <w:t>Instructions</w:t>
            </w:r>
            <w:r w:rsidR="00E1183A">
              <w:rPr>
                <w:noProof/>
                <w:webHidden/>
              </w:rPr>
              <w:tab/>
            </w:r>
            <w:r w:rsidR="00E1183A">
              <w:rPr>
                <w:noProof/>
                <w:webHidden/>
              </w:rPr>
              <w:fldChar w:fldCharType="begin"/>
            </w:r>
            <w:r w:rsidR="00E1183A">
              <w:rPr>
                <w:noProof/>
                <w:webHidden/>
              </w:rPr>
              <w:instrText xml:space="preserve"> PAGEREF _Toc160106505 \h </w:instrText>
            </w:r>
            <w:r w:rsidR="00E1183A">
              <w:rPr>
                <w:noProof/>
                <w:webHidden/>
              </w:rPr>
            </w:r>
            <w:r w:rsidR="00E1183A">
              <w:rPr>
                <w:noProof/>
                <w:webHidden/>
              </w:rPr>
              <w:fldChar w:fldCharType="separate"/>
            </w:r>
            <w:r w:rsidR="00965ED3">
              <w:rPr>
                <w:noProof/>
                <w:webHidden/>
              </w:rPr>
              <w:t>5</w:t>
            </w:r>
            <w:r w:rsidR="00E1183A">
              <w:rPr>
                <w:noProof/>
                <w:webHidden/>
              </w:rPr>
              <w:fldChar w:fldCharType="end"/>
            </w:r>
          </w:hyperlink>
        </w:p>
        <w:p w14:paraId="2B24C988" w14:textId="1DF127E9"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06" w:history="1">
            <w:r w:rsidR="00E1183A" w:rsidRPr="001B08E5">
              <w:rPr>
                <w:rStyle w:val="Hyperlink"/>
                <w:noProof/>
              </w:rPr>
              <w:t>Guiding Principles and Logic Model</w:t>
            </w:r>
            <w:r w:rsidR="00E1183A">
              <w:rPr>
                <w:noProof/>
                <w:webHidden/>
              </w:rPr>
              <w:tab/>
            </w:r>
            <w:r w:rsidR="00E1183A">
              <w:rPr>
                <w:noProof/>
                <w:webHidden/>
              </w:rPr>
              <w:fldChar w:fldCharType="begin"/>
            </w:r>
            <w:r w:rsidR="00E1183A">
              <w:rPr>
                <w:noProof/>
                <w:webHidden/>
              </w:rPr>
              <w:instrText xml:space="preserve"> PAGEREF _Toc160106506 \h </w:instrText>
            </w:r>
            <w:r w:rsidR="00E1183A">
              <w:rPr>
                <w:noProof/>
                <w:webHidden/>
              </w:rPr>
            </w:r>
            <w:r w:rsidR="00E1183A">
              <w:rPr>
                <w:noProof/>
                <w:webHidden/>
              </w:rPr>
              <w:fldChar w:fldCharType="separate"/>
            </w:r>
            <w:r w:rsidR="00965ED3">
              <w:rPr>
                <w:noProof/>
                <w:webHidden/>
              </w:rPr>
              <w:t>6</w:t>
            </w:r>
            <w:r w:rsidR="00E1183A">
              <w:rPr>
                <w:noProof/>
                <w:webHidden/>
              </w:rPr>
              <w:fldChar w:fldCharType="end"/>
            </w:r>
          </w:hyperlink>
        </w:p>
        <w:p w14:paraId="3D543947" w14:textId="36B7451A"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07" w:history="1">
            <w:r w:rsidR="00E1183A" w:rsidRPr="001B08E5">
              <w:rPr>
                <w:rStyle w:val="Hyperlink"/>
                <w:noProof/>
              </w:rPr>
              <w:t>Stakeholder Team Roster</w:t>
            </w:r>
            <w:r w:rsidR="00E1183A">
              <w:rPr>
                <w:noProof/>
                <w:webHidden/>
              </w:rPr>
              <w:tab/>
            </w:r>
            <w:r w:rsidR="00E1183A">
              <w:rPr>
                <w:noProof/>
                <w:webHidden/>
              </w:rPr>
              <w:fldChar w:fldCharType="begin"/>
            </w:r>
            <w:r w:rsidR="00E1183A">
              <w:rPr>
                <w:noProof/>
                <w:webHidden/>
              </w:rPr>
              <w:instrText xml:space="preserve"> PAGEREF _Toc160106507 \h </w:instrText>
            </w:r>
            <w:r w:rsidR="00E1183A">
              <w:rPr>
                <w:noProof/>
                <w:webHidden/>
              </w:rPr>
            </w:r>
            <w:r w:rsidR="00E1183A">
              <w:rPr>
                <w:noProof/>
                <w:webHidden/>
              </w:rPr>
              <w:fldChar w:fldCharType="separate"/>
            </w:r>
            <w:r w:rsidR="00965ED3">
              <w:rPr>
                <w:noProof/>
                <w:webHidden/>
              </w:rPr>
              <w:t>12</w:t>
            </w:r>
            <w:r w:rsidR="00E1183A">
              <w:rPr>
                <w:noProof/>
                <w:webHidden/>
              </w:rPr>
              <w:fldChar w:fldCharType="end"/>
            </w:r>
          </w:hyperlink>
        </w:p>
        <w:p w14:paraId="63262E96" w14:textId="2827372E"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08" w:history="1">
            <w:r w:rsidR="00E1183A" w:rsidRPr="001B08E5">
              <w:rPr>
                <w:rStyle w:val="Hyperlink"/>
                <w:noProof/>
              </w:rPr>
              <w:t>Component A: Labor Market Alignment</w:t>
            </w:r>
            <w:r w:rsidR="00E1183A">
              <w:rPr>
                <w:noProof/>
                <w:webHidden/>
              </w:rPr>
              <w:tab/>
            </w:r>
            <w:r w:rsidR="00E1183A">
              <w:rPr>
                <w:noProof/>
                <w:webHidden/>
              </w:rPr>
              <w:fldChar w:fldCharType="begin"/>
            </w:r>
            <w:r w:rsidR="00E1183A">
              <w:rPr>
                <w:noProof/>
                <w:webHidden/>
              </w:rPr>
              <w:instrText xml:space="preserve"> PAGEREF _Toc160106508 \h </w:instrText>
            </w:r>
            <w:r w:rsidR="00E1183A">
              <w:rPr>
                <w:noProof/>
                <w:webHidden/>
              </w:rPr>
            </w:r>
            <w:r w:rsidR="00E1183A">
              <w:rPr>
                <w:noProof/>
                <w:webHidden/>
              </w:rPr>
              <w:fldChar w:fldCharType="separate"/>
            </w:r>
            <w:r w:rsidR="00965ED3">
              <w:rPr>
                <w:noProof/>
                <w:webHidden/>
              </w:rPr>
              <w:t>14</w:t>
            </w:r>
            <w:r w:rsidR="00E1183A">
              <w:rPr>
                <w:noProof/>
                <w:webHidden/>
              </w:rPr>
              <w:fldChar w:fldCharType="end"/>
            </w:r>
          </w:hyperlink>
        </w:p>
        <w:p w14:paraId="4AD60982" w14:textId="613DBB08"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09" w:history="1">
            <w:r w:rsidR="00E1183A" w:rsidRPr="001B08E5">
              <w:rPr>
                <w:rStyle w:val="Hyperlink"/>
                <w:noProof/>
              </w:rPr>
              <w:t>Component B: Student Participation and Persistence</w:t>
            </w:r>
            <w:r w:rsidR="00E1183A">
              <w:rPr>
                <w:noProof/>
                <w:webHidden/>
              </w:rPr>
              <w:tab/>
            </w:r>
            <w:r w:rsidR="00E1183A">
              <w:rPr>
                <w:noProof/>
                <w:webHidden/>
              </w:rPr>
              <w:fldChar w:fldCharType="begin"/>
            </w:r>
            <w:r w:rsidR="00E1183A">
              <w:rPr>
                <w:noProof/>
                <w:webHidden/>
              </w:rPr>
              <w:instrText xml:space="preserve"> PAGEREF _Toc160106509 \h </w:instrText>
            </w:r>
            <w:r w:rsidR="00E1183A">
              <w:rPr>
                <w:noProof/>
                <w:webHidden/>
              </w:rPr>
            </w:r>
            <w:r w:rsidR="00E1183A">
              <w:rPr>
                <w:noProof/>
                <w:webHidden/>
              </w:rPr>
              <w:fldChar w:fldCharType="separate"/>
            </w:r>
            <w:r w:rsidR="00965ED3">
              <w:rPr>
                <w:noProof/>
                <w:webHidden/>
              </w:rPr>
              <w:t>18</w:t>
            </w:r>
            <w:r w:rsidR="00E1183A">
              <w:rPr>
                <w:noProof/>
                <w:webHidden/>
              </w:rPr>
              <w:fldChar w:fldCharType="end"/>
            </w:r>
          </w:hyperlink>
        </w:p>
        <w:p w14:paraId="103791FA" w14:textId="7BABA557"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10" w:history="1">
            <w:r w:rsidR="00E1183A" w:rsidRPr="001B08E5">
              <w:rPr>
                <w:rStyle w:val="Hyperlink"/>
                <w:noProof/>
              </w:rPr>
              <w:t>Component C: Program Performance</w:t>
            </w:r>
            <w:r w:rsidR="00E1183A">
              <w:rPr>
                <w:noProof/>
                <w:webHidden/>
              </w:rPr>
              <w:tab/>
            </w:r>
            <w:r w:rsidR="00E1183A">
              <w:rPr>
                <w:noProof/>
                <w:webHidden/>
              </w:rPr>
              <w:fldChar w:fldCharType="begin"/>
            </w:r>
            <w:r w:rsidR="00E1183A">
              <w:rPr>
                <w:noProof/>
                <w:webHidden/>
              </w:rPr>
              <w:instrText xml:space="preserve"> PAGEREF _Toc160106510 \h </w:instrText>
            </w:r>
            <w:r w:rsidR="00E1183A">
              <w:rPr>
                <w:noProof/>
                <w:webHidden/>
              </w:rPr>
            </w:r>
            <w:r w:rsidR="00E1183A">
              <w:rPr>
                <w:noProof/>
                <w:webHidden/>
              </w:rPr>
              <w:fldChar w:fldCharType="separate"/>
            </w:r>
            <w:r w:rsidR="00965ED3">
              <w:rPr>
                <w:noProof/>
                <w:webHidden/>
              </w:rPr>
              <w:t>24</w:t>
            </w:r>
            <w:r w:rsidR="00E1183A">
              <w:rPr>
                <w:noProof/>
                <w:webHidden/>
              </w:rPr>
              <w:fldChar w:fldCharType="end"/>
            </w:r>
          </w:hyperlink>
        </w:p>
        <w:p w14:paraId="3EE7DDD1" w14:textId="3FCE9A76"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11" w:history="1">
            <w:r w:rsidR="00E1183A" w:rsidRPr="001B08E5">
              <w:rPr>
                <w:rStyle w:val="Hyperlink"/>
                <w:noProof/>
              </w:rPr>
              <w:t>Component D: Recruiting, Developing, and Retraining CTE Educations</w:t>
            </w:r>
            <w:r w:rsidR="00E1183A">
              <w:rPr>
                <w:noProof/>
                <w:webHidden/>
              </w:rPr>
              <w:tab/>
            </w:r>
            <w:r w:rsidR="00E1183A">
              <w:rPr>
                <w:noProof/>
                <w:webHidden/>
              </w:rPr>
              <w:fldChar w:fldCharType="begin"/>
            </w:r>
            <w:r w:rsidR="00E1183A">
              <w:rPr>
                <w:noProof/>
                <w:webHidden/>
              </w:rPr>
              <w:instrText xml:space="preserve"> PAGEREF _Toc160106511 \h </w:instrText>
            </w:r>
            <w:r w:rsidR="00E1183A">
              <w:rPr>
                <w:noProof/>
                <w:webHidden/>
              </w:rPr>
            </w:r>
            <w:r w:rsidR="00E1183A">
              <w:rPr>
                <w:noProof/>
                <w:webHidden/>
              </w:rPr>
              <w:fldChar w:fldCharType="separate"/>
            </w:r>
            <w:r w:rsidR="00965ED3">
              <w:rPr>
                <w:noProof/>
                <w:webHidden/>
              </w:rPr>
              <w:t>28</w:t>
            </w:r>
            <w:r w:rsidR="00E1183A">
              <w:rPr>
                <w:noProof/>
                <w:webHidden/>
              </w:rPr>
              <w:fldChar w:fldCharType="end"/>
            </w:r>
          </w:hyperlink>
        </w:p>
        <w:p w14:paraId="60356507" w14:textId="05247140" w:rsidR="00E1183A" w:rsidRDefault="00000000">
          <w:pPr>
            <w:pStyle w:val="TOC1"/>
            <w:rPr>
              <w:rFonts w:asciiTheme="minorHAnsi" w:eastAsiaTheme="minorEastAsia" w:hAnsiTheme="minorHAnsi" w:cstheme="minorBidi"/>
              <w:b w:val="0"/>
              <w:bCs w:val="0"/>
              <w:noProof/>
              <w:color w:val="auto"/>
              <w:kern w:val="2"/>
              <w:sz w:val="24"/>
              <w:szCs w:val="24"/>
              <w14:ligatures w14:val="standardContextual"/>
            </w:rPr>
          </w:pPr>
          <w:hyperlink w:anchor="_Toc160106512" w:history="1">
            <w:r w:rsidR="00E1183A" w:rsidRPr="001B08E5">
              <w:rPr>
                <w:rStyle w:val="Hyperlink"/>
                <w:noProof/>
              </w:rPr>
              <w:t>Next Steps</w:t>
            </w:r>
            <w:r w:rsidR="00E1183A">
              <w:rPr>
                <w:noProof/>
                <w:webHidden/>
              </w:rPr>
              <w:tab/>
            </w:r>
            <w:r w:rsidR="00E1183A">
              <w:rPr>
                <w:noProof/>
                <w:webHidden/>
              </w:rPr>
              <w:fldChar w:fldCharType="begin"/>
            </w:r>
            <w:r w:rsidR="00E1183A">
              <w:rPr>
                <w:noProof/>
                <w:webHidden/>
              </w:rPr>
              <w:instrText xml:space="preserve"> PAGEREF _Toc160106512 \h </w:instrText>
            </w:r>
            <w:r w:rsidR="00E1183A">
              <w:rPr>
                <w:noProof/>
                <w:webHidden/>
              </w:rPr>
            </w:r>
            <w:r w:rsidR="00E1183A">
              <w:rPr>
                <w:noProof/>
                <w:webHidden/>
              </w:rPr>
              <w:fldChar w:fldCharType="separate"/>
            </w:r>
            <w:r w:rsidR="00965ED3">
              <w:rPr>
                <w:noProof/>
                <w:webHidden/>
              </w:rPr>
              <w:t>31</w:t>
            </w:r>
            <w:r w:rsidR="00E1183A">
              <w:rPr>
                <w:noProof/>
                <w:webHidden/>
              </w:rPr>
              <w:fldChar w:fldCharType="end"/>
            </w:r>
          </w:hyperlink>
        </w:p>
        <w:p w14:paraId="51A830D2" w14:textId="7B71B008" w:rsidR="00142AE5" w:rsidRPr="00E9610F" w:rsidRDefault="00B3425E" w:rsidP="00650187">
          <w:pPr>
            <w:pStyle w:val="TOC1"/>
          </w:pPr>
          <w:r>
            <w:fldChar w:fldCharType="end"/>
          </w:r>
        </w:p>
      </w:sdtContent>
    </w:sdt>
    <w:bookmarkEnd w:id="1"/>
    <w:p w14:paraId="6FA59E9A" w14:textId="77777777" w:rsidR="001407D5" w:rsidRPr="00E9610F" w:rsidRDefault="001407D5" w:rsidP="00B718D8">
      <w:r w:rsidRPr="00E9610F">
        <w:br w:type="page"/>
      </w:r>
    </w:p>
    <w:p w14:paraId="5BA429B5" w14:textId="456C96C3" w:rsidR="0099695B" w:rsidRPr="00E9610F" w:rsidRDefault="0099695B" w:rsidP="00B718D8">
      <w:pPr>
        <w:pStyle w:val="Heading1"/>
      </w:pPr>
      <w:bookmarkStart w:id="5" w:name="_Toc132039064"/>
      <w:bookmarkStart w:id="6" w:name="_Toc134099099"/>
      <w:bookmarkStart w:id="7" w:name="_Toc160106503"/>
      <w:bookmarkEnd w:id="3"/>
      <w:bookmarkEnd w:id="2"/>
      <w:r w:rsidRPr="00E9610F">
        <w:lastRenderedPageBreak/>
        <w:t>Document Control Information</w:t>
      </w:r>
      <w:bookmarkEnd w:id="5"/>
      <w:bookmarkEnd w:id="6"/>
      <w:bookmarkEnd w:id="7"/>
    </w:p>
    <w:tbl>
      <w:tblPr>
        <w:tblW w:w="9447"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707"/>
        <w:gridCol w:w="7740"/>
      </w:tblGrid>
      <w:tr w:rsidR="0099695B" w:rsidRPr="00E9610F" w14:paraId="01F2075B"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21AD77F0" w14:textId="77777777" w:rsidR="0099695B" w:rsidRPr="00D515DF" w:rsidRDefault="0099695B" w:rsidP="00D515DF">
            <w:pPr>
              <w:pStyle w:val="TableHeaders"/>
            </w:pPr>
            <w:bookmarkStart w:id="8" w:name="_Hlk131756535"/>
            <w:r w:rsidRPr="00D515DF">
              <w:t xml:space="preserve">Title: </w:t>
            </w:r>
          </w:p>
        </w:tc>
        <w:tc>
          <w:tcPr>
            <w:tcW w:w="7740" w:type="dxa"/>
            <w:tcMar>
              <w:top w:w="29" w:type="dxa"/>
              <w:left w:w="115" w:type="dxa"/>
              <w:bottom w:w="29" w:type="dxa"/>
              <w:right w:w="115" w:type="dxa"/>
            </w:tcMar>
            <w:vAlign w:val="center"/>
          </w:tcPr>
          <w:p w14:paraId="16DEF1E1" w14:textId="537F51E6" w:rsidR="0099695B" w:rsidRPr="00E9610F" w:rsidRDefault="00B2072D" w:rsidP="00B718D8">
            <w:pPr>
              <w:rPr>
                <w:rFonts w:eastAsia="Times New Roman" w:cs="Times New Roman"/>
              </w:rPr>
            </w:pPr>
            <w:r>
              <w:t>Career and Technical Education: Comprehensive Local Needs Assessment</w:t>
            </w:r>
          </w:p>
        </w:tc>
      </w:tr>
      <w:tr w:rsidR="0099695B" w:rsidRPr="00E9610F" w14:paraId="2D5E6CA3"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hideMark/>
          </w:tcPr>
          <w:p w14:paraId="3D10CD87" w14:textId="77777777" w:rsidR="0099695B" w:rsidRPr="00D515DF" w:rsidRDefault="0099695B" w:rsidP="00D515DF">
            <w:pPr>
              <w:pStyle w:val="TableHeaders"/>
            </w:pPr>
            <w:r w:rsidRPr="00D515DF">
              <w:t>Security Level:</w:t>
            </w:r>
          </w:p>
        </w:tc>
        <w:tc>
          <w:tcPr>
            <w:tcW w:w="7740" w:type="dxa"/>
            <w:tcMar>
              <w:top w:w="29" w:type="dxa"/>
              <w:left w:w="115" w:type="dxa"/>
              <w:bottom w:w="29" w:type="dxa"/>
              <w:right w:w="115" w:type="dxa"/>
            </w:tcMar>
            <w:vAlign w:val="center"/>
          </w:tcPr>
          <w:p w14:paraId="48A998F9" w14:textId="274BD638" w:rsidR="0099695B" w:rsidRPr="00E9610F" w:rsidRDefault="00B2072D" w:rsidP="00B718D8">
            <w:r>
              <w:t>Public and Shareable</w:t>
            </w:r>
          </w:p>
        </w:tc>
      </w:tr>
      <w:tr w:rsidR="0099695B" w:rsidRPr="00E9610F" w14:paraId="5197C311" w14:textId="77777777" w:rsidTr="00E720B4">
        <w:trPr>
          <w:trHeight w:val="475"/>
        </w:trPr>
        <w:tc>
          <w:tcPr>
            <w:tcW w:w="1707" w:type="dxa"/>
            <w:shd w:val="clear" w:color="auto" w:fill="404040" w:themeFill="text1" w:themeFillTint="BF"/>
            <w:noWrap/>
            <w:tcMar>
              <w:top w:w="29" w:type="dxa"/>
              <w:left w:w="115" w:type="dxa"/>
              <w:bottom w:w="29" w:type="dxa"/>
              <w:right w:w="115" w:type="dxa"/>
            </w:tcMar>
            <w:vAlign w:val="center"/>
          </w:tcPr>
          <w:p w14:paraId="1A7A7D70" w14:textId="77777777" w:rsidR="0099695B" w:rsidRPr="00D515DF" w:rsidRDefault="0099695B" w:rsidP="00D515DF">
            <w:pPr>
              <w:pStyle w:val="TableHeaders"/>
            </w:pPr>
            <w:r w:rsidRPr="00D515DF">
              <w:t>File Name:</w:t>
            </w:r>
          </w:p>
        </w:tc>
        <w:tc>
          <w:tcPr>
            <w:tcW w:w="7740" w:type="dxa"/>
            <w:tcMar>
              <w:top w:w="29" w:type="dxa"/>
              <w:left w:w="115" w:type="dxa"/>
              <w:bottom w:w="29" w:type="dxa"/>
              <w:right w:w="115" w:type="dxa"/>
            </w:tcMar>
            <w:vAlign w:val="center"/>
          </w:tcPr>
          <w:p w14:paraId="682AEB75" w14:textId="57720B0E" w:rsidR="0099695B" w:rsidRPr="00E9610F" w:rsidRDefault="00B2072D" w:rsidP="00B718D8">
            <w:pPr>
              <w:rPr>
                <w:rFonts w:eastAsia="Times New Roman" w:cs="Calibri"/>
              </w:rPr>
            </w:pPr>
            <w:r>
              <w:t xml:space="preserve">CLNA </w:t>
            </w:r>
            <w:r w:rsidR="00E60EE0">
              <w:t>Postsecondary</w:t>
            </w:r>
            <w:r w:rsidR="00586CF8" w:rsidRPr="00583E03">
              <w:t>.</w:t>
            </w:r>
            <w:r>
              <w:t>docx</w:t>
            </w:r>
          </w:p>
        </w:tc>
      </w:tr>
    </w:tbl>
    <w:p w14:paraId="0F8E18D2" w14:textId="08790B17" w:rsidR="007A1FA2" w:rsidRPr="00E9610F" w:rsidRDefault="00076408" w:rsidP="00B718D8">
      <w:pPr>
        <w:pStyle w:val="Heading2"/>
      </w:pPr>
      <w:bookmarkStart w:id="9" w:name="_Toc123207641"/>
      <w:bookmarkStart w:id="10" w:name="_Toc125358806"/>
      <w:bookmarkStart w:id="11" w:name="_Toc134099100"/>
      <w:bookmarkEnd w:id="8"/>
      <w:r>
        <w:br/>
      </w:r>
      <w:r w:rsidR="007A1FA2" w:rsidRPr="00E9610F">
        <w:t>Document History</w:t>
      </w:r>
      <w:bookmarkEnd w:id="9"/>
      <w:bookmarkEnd w:id="10"/>
      <w:bookmarkEnd w:id="11"/>
      <w:r w:rsidR="008D435B">
        <w:br/>
      </w:r>
    </w:p>
    <w:tbl>
      <w:tblPr>
        <w:tblStyle w:val="ApprovedTable"/>
        <w:tblW w:w="9450" w:type="dxa"/>
        <w:tblLayout w:type="fixed"/>
        <w:tblLook w:val="04A0" w:firstRow="1" w:lastRow="0" w:firstColumn="1" w:lastColumn="0" w:noHBand="0" w:noVBand="1"/>
      </w:tblPr>
      <w:tblGrid>
        <w:gridCol w:w="1615"/>
        <w:gridCol w:w="1625"/>
        <w:gridCol w:w="6210"/>
      </w:tblGrid>
      <w:tr w:rsidR="0099695B" w:rsidRPr="00E9610F" w14:paraId="76AD5EFC" w14:textId="77777777" w:rsidTr="00E720B4">
        <w:trPr>
          <w:cnfStyle w:val="100000000000" w:firstRow="1" w:lastRow="0" w:firstColumn="0" w:lastColumn="0" w:oddVBand="0" w:evenVBand="0" w:oddHBand="0" w:evenHBand="0" w:firstRowFirstColumn="0" w:firstRowLastColumn="0" w:lastRowFirstColumn="0" w:lastRowLastColumn="0"/>
          <w:trHeight w:val="207"/>
        </w:trPr>
        <w:tc>
          <w:tcPr>
            <w:tcW w:w="1615" w:type="dxa"/>
            <w:shd w:val="clear" w:color="auto" w:fill="404040" w:themeFill="text1" w:themeFillTint="BF"/>
            <w:vAlign w:val="center"/>
          </w:tcPr>
          <w:p w14:paraId="595AD753" w14:textId="3DB32C19" w:rsidR="0099695B" w:rsidRPr="00A40E5A" w:rsidRDefault="0099695B" w:rsidP="00D515DF">
            <w:pPr>
              <w:pStyle w:val="TableHeaders"/>
            </w:pPr>
            <w:bookmarkStart w:id="12" w:name="_Hlk138932920"/>
            <w:r w:rsidRPr="00A40E5A">
              <w:t>Document Version</w:t>
            </w:r>
          </w:p>
        </w:tc>
        <w:tc>
          <w:tcPr>
            <w:tcW w:w="1625" w:type="dxa"/>
            <w:shd w:val="clear" w:color="auto" w:fill="404040" w:themeFill="text1" w:themeFillTint="BF"/>
            <w:vAlign w:val="center"/>
          </w:tcPr>
          <w:p w14:paraId="59EC6BEA" w14:textId="73EE1388" w:rsidR="0099695B" w:rsidRPr="00A40E5A" w:rsidRDefault="0099695B" w:rsidP="00D515DF">
            <w:pPr>
              <w:pStyle w:val="TableHeaders"/>
            </w:pPr>
            <w:r w:rsidRPr="00A40E5A">
              <w:t>Date</w:t>
            </w:r>
          </w:p>
        </w:tc>
        <w:tc>
          <w:tcPr>
            <w:tcW w:w="6210" w:type="dxa"/>
            <w:shd w:val="clear" w:color="auto" w:fill="404040" w:themeFill="text1" w:themeFillTint="BF"/>
            <w:vAlign w:val="center"/>
          </w:tcPr>
          <w:p w14:paraId="13607677" w14:textId="622B3401" w:rsidR="0099695B" w:rsidRPr="00A40E5A" w:rsidRDefault="0099695B" w:rsidP="00D515DF">
            <w:pPr>
              <w:pStyle w:val="TableHeaders"/>
            </w:pPr>
            <w:r w:rsidRPr="00A40E5A">
              <w:t>Summary of Change</w:t>
            </w:r>
          </w:p>
        </w:tc>
      </w:tr>
      <w:tr w:rsidR="002220B7" w:rsidRPr="00E9610F" w14:paraId="34EA9E39" w14:textId="77777777" w:rsidTr="00DC47BF">
        <w:trPr>
          <w:cnfStyle w:val="000000100000" w:firstRow="0" w:lastRow="0" w:firstColumn="0" w:lastColumn="0" w:oddVBand="0" w:evenVBand="0" w:oddHBand="1" w:evenHBand="0" w:firstRowFirstColumn="0" w:firstRowLastColumn="0" w:lastRowFirstColumn="0" w:lastRowLastColumn="0"/>
          <w:trHeight w:val="388"/>
        </w:trPr>
        <w:tc>
          <w:tcPr>
            <w:tcW w:w="1615" w:type="dxa"/>
          </w:tcPr>
          <w:p w14:paraId="7421ECBE" w14:textId="71C0CA3F" w:rsidR="002220B7" w:rsidRPr="00E9610F" w:rsidRDefault="002220B7" w:rsidP="00B718D8">
            <w:r w:rsidRPr="00E9610F">
              <w:t>1.0</w:t>
            </w:r>
          </w:p>
        </w:tc>
        <w:tc>
          <w:tcPr>
            <w:tcW w:w="1625" w:type="dxa"/>
          </w:tcPr>
          <w:p w14:paraId="54843753" w14:textId="4CC41A50" w:rsidR="002220B7" w:rsidRPr="00E9610F" w:rsidRDefault="005A60E5" w:rsidP="00B718D8">
            <w:r>
              <w:t>February 2024</w:t>
            </w:r>
          </w:p>
        </w:tc>
        <w:tc>
          <w:tcPr>
            <w:tcW w:w="6210" w:type="dxa"/>
          </w:tcPr>
          <w:p w14:paraId="6F4B4032" w14:textId="3286BC5D" w:rsidR="002220B7" w:rsidRPr="00E9610F" w:rsidRDefault="002220B7" w:rsidP="00B718D8">
            <w:r w:rsidRPr="00E9610F">
              <w:t xml:space="preserve">Initial </w:t>
            </w:r>
            <w:r w:rsidR="00F06856" w:rsidRPr="00E9610F">
              <w:t>Document</w:t>
            </w:r>
          </w:p>
        </w:tc>
      </w:tr>
      <w:tr w:rsidR="00537608" w:rsidRPr="00E9610F" w14:paraId="5820FD34" w14:textId="77777777" w:rsidTr="00DC47BF">
        <w:trPr>
          <w:trHeight w:val="388"/>
        </w:trPr>
        <w:tc>
          <w:tcPr>
            <w:tcW w:w="1615" w:type="dxa"/>
          </w:tcPr>
          <w:p w14:paraId="3E749FE5" w14:textId="76C6E3A3" w:rsidR="00537608" w:rsidRPr="00E9610F" w:rsidRDefault="00537608" w:rsidP="00B718D8">
            <w:r>
              <w:t>2.</w:t>
            </w:r>
            <w:r w:rsidR="00BE4361">
              <w:t>0</w:t>
            </w:r>
          </w:p>
        </w:tc>
        <w:tc>
          <w:tcPr>
            <w:tcW w:w="1625" w:type="dxa"/>
          </w:tcPr>
          <w:p w14:paraId="1B26F4DA" w14:textId="257E1196" w:rsidR="00537608" w:rsidRDefault="00537608" w:rsidP="00B718D8">
            <w:r>
              <w:t>April 2024</w:t>
            </w:r>
          </w:p>
        </w:tc>
        <w:tc>
          <w:tcPr>
            <w:tcW w:w="6210" w:type="dxa"/>
          </w:tcPr>
          <w:p w14:paraId="408C0ECF" w14:textId="46365263" w:rsidR="00537608" w:rsidRPr="00E9610F" w:rsidRDefault="00B92AD7" w:rsidP="00B718D8">
            <w:r>
              <w:t>Modified data tables in Activity B</w:t>
            </w:r>
            <w:r w:rsidR="00BE4361">
              <w:t>.1</w:t>
            </w:r>
          </w:p>
        </w:tc>
      </w:tr>
    </w:tbl>
    <w:p w14:paraId="6C56D2D9" w14:textId="77777777" w:rsidR="004430CB" w:rsidRDefault="004430CB">
      <w:pPr>
        <w:spacing w:before="0" w:after="160" w:line="259" w:lineRule="auto"/>
        <w:rPr>
          <w:rFonts w:eastAsiaTheme="majorEastAsia" w:cstheme="majorBidi"/>
          <w:b/>
          <w:color w:val="01599D"/>
          <w:sz w:val="36"/>
          <w:szCs w:val="36"/>
        </w:rPr>
      </w:pPr>
      <w:bookmarkStart w:id="13" w:name="_Toc132039066"/>
      <w:bookmarkStart w:id="14" w:name="_Toc134099102"/>
      <w:bookmarkEnd w:id="4"/>
      <w:bookmarkEnd w:id="12"/>
      <w:r>
        <w:br w:type="page"/>
      </w:r>
    </w:p>
    <w:p w14:paraId="28AA701F" w14:textId="7E06F7A1" w:rsidR="006B2E3F" w:rsidRPr="00863924" w:rsidRDefault="006B2E3F" w:rsidP="00863924">
      <w:pPr>
        <w:pStyle w:val="Heading1"/>
      </w:pPr>
      <w:bookmarkStart w:id="15" w:name="_Toc160106504"/>
      <w:r w:rsidRPr="00863924">
        <w:lastRenderedPageBreak/>
        <w:t>Purpose</w:t>
      </w:r>
      <w:bookmarkEnd w:id="13"/>
      <w:bookmarkEnd w:id="14"/>
      <w:bookmarkEnd w:id="15"/>
    </w:p>
    <w:p w14:paraId="72BAA541" w14:textId="45985BA8" w:rsidR="00186842" w:rsidRPr="00650187" w:rsidRDefault="002604D4" w:rsidP="00900273">
      <w:pPr>
        <w:pStyle w:val="Title"/>
        <w:rPr>
          <w:bCs/>
        </w:rPr>
      </w:pPr>
      <w:bookmarkStart w:id="16" w:name="_Hlk134611215"/>
      <w:r w:rsidRPr="002604D4">
        <w:rPr>
          <w:bCs/>
        </w:rPr>
        <w:t>The federal Strengthening Career and Technical Education for the 21st Century Act (Perkins V), provides funding to support educators in developing the technical and employability skills and academic knowledge of secondary and postsecondary education students enrolling in career and technical education (CTE) programming.</w:t>
      </w:r>
    </w:p>
    <w:p w14:paraId="054C56F1" w14:textId="3BE9C833" w:rsidR="002604D4" w:rsidRPr="002604D4" w:rsidRDefault="002604D4" w:rsidP="002604D4">
      <w:pPr>
        <w:rPr>
          <w:rFonts w:cs="Calibri"/>
          <w:szCs w:val="20"/>
        </w:rPr>
      </w:pPr>
      <w:bookmarkStart w:id="17" w:name="_Toc123207644"/>
      <w:bookmarkStart w:id="18" w:name="_Toc125358809"/>
      <w:bookmarkStart w:id="19" w:name="_Toc134099103"/>
      <w:bookmarkEnd w:id="16"/>
      <w:r w:rsidRPr="002604D4">
        <w:rPr>
          <w:rFonts w:cs="Calibri"/>
          <w:szCs w:val="20"/>
        </w:rPr>
        <w:t>Perkins V requires that grant recipients complete a Comprehensive Local Needs Assessment (CLNA) every other year to identify needs or gaps that should be addressed to strengthen the delivery of high-quality CTE programming.</w:t>
      </w:r>
    </w:p>
    <w:p w14:paraId="5CB00D87" w14:textId="77777777" w:rsidR="002604D4" w:rsidRPr="002604D4" w:rsidRDefault="002604D4" w:rsidP="002604D4">
      <w:pPr>
        <w:rPr>
          <w:rFonts w:cs="Calibri"/>
          <w:szCs w:val="20"/>
        </w:rPr>
      </w:pPr>
      <w:r w:rsidRPr="002604D4">
        <w:rPr>
          <w:rFonts w:cs="Calibri"/>
          <w:szCs w:val="20"/>
        </w:rPr>
        <w:t>The Maryland State Department of Education (MSDE) has created this document to assist you in conducting your CLNA. Information contained within it also will help you to align your improvement efforts with the College and Career Readiness Pillar contained in the Blueprint for Maryland’s Future. Key action steps include assessing the alignment of CTE programs of study (POS) to labor market needs; reviewing student participation and performance in CTE coursework; evaluating site progress in making CTE offerings accessible to students; and considering efforts to recruit, train, and retain CTE instructors.</w:t>
      </w:r>
    </w:p>
    <w:p w14:paraId="6903D3CD" w14:textId="12B20F84" w:rsidR="002604D4" w:rsidRDefault="002604D4" w:rsidP="002604D4">
      <w:pPr>
        <w:rPr>
          <w:rFonts w:cs="Calibri"/>
          <w:szCs w:val="20"/>
        </w:rPr>
      </w:pPr>
      <w:r w:rsidRPr="002604D4">
        <w:rPr>
          <w:rFonts w:cs="Calibri"/>
          <w:szCs w:val="20"/>
        </w:rPr>
        <w:t xml:space="preserve">Results from this CLNA should be incorporated into your Perkins V Local Application, which details how you plan to use federal funds to improve CTE instruction and expand equitable student access to quality programs. </w:t>
      </w:r>
    </w:p>
    <w:p w14:paraId="1E45EA07" w14:textId="21259125" w:rsidR="002604D4" w:rsidRPr="002604D4" w:rsidRDefault="002604D4" w:rsidP="002604D4">
      <w:pPr>
        <w:rPr>
          <w:rFonts w:cs="Calibri"/>
          <w:szCs w:val="20"/>
        </w:rPr>
      </w:pPr>
      <w:r>
        <w:rPr>
          <w:rFonts w:cs="Calibri"/>
          <w:szCs w:val="20"/>
        </w:rPr>
        <w:t xml:space="preserve">The Comprehensive Local Needs Assessment and the Local Application will be reviewed and approved on a rolling basis, and must be fully completed by the </w:t>
      </w:r>
      <w:r w:rsidR="00C65A18">
        <w:rPr>
          <w:rFonts w:cs="Calibri"/>
          <w:szCs w:val="20"/>
        </w:rPr>
        <w:t>Community College</w:t>
      </w:r>
      <w:r>
        <w:rPr>
          <w:rFonts w:cs="Calibri"/>
          <w:szCs w:val="20"/>
        </w:rPr>
        <w:t>, negotiated (</w:t>
      </w:r>
      <w:r w:rsidR="00C65A18">
        <w:rPr>
          <w:rFonts w:cs="Calibri"/>
          <w:szCs w:val="20"/>
        </w:rPr>
        <w:t>CC</w:t>
      </w:r>
      <w:r>
        <w:rPr>
          <w:rFonts w:cs="Calibri"/>
          <w:szCs w:val="20"/>
        </w:rPr>
        <w:t xml:space="preserve"> and MSDE), and approved by the State Director of Career and Technical Education or their designee prior to July 1</w:t>
      </w:r>
      <w:r w:rsidRPr="002604D4">
        <w:rPr>
          <w:rFonts w:cs="Calibri"/>
          <w:szCs w:val="20"/>
          <w:vertAlign w:val="superscript"/>
        </w:rPr>
        <w:t>st</w:t>
      </w:r>
      <w:r>
        <w:rPr>
          <w:rFonts w:cs="Calibri"/>
          <w:szCs w:val="20"/>
        </w:rPr>
        <w:t xml:space="preserve"> of each year. </w:t>
      </w:r>
    </w:p>
    <w:p w14:paraId="015BE4D2" w14:textId="1CAFAAE1" w:rsidR="00AF27DF" w:rsidRPr="00FA3902" w:rsidRDefault="002604D4" w:rsidP="002604D4">
      <w:r w:rsidRPr="002604D4">
        <w:rPr>
          <w:rFonts w:cs="Calibri"/>
          <w:szCs w:val="20"/>
        </w:rPr>
        <w:t xml:space="preserve">If you have questions about how to use this guide, please contact </w:t>
      </w:r>
      <w:r w:rsidR="00CE1EA8">
        <w:rPr>
          <w:rFonts w:cs="Calibri"/>
          <w:szCs w:val="20"/>
        </w:rPr>
        <w:t xml:space="preserve">your designated </w:t>
      </w:r>
      <w:r w:rsidR="00C65A18">
        <w:rPr>
          <w:rFonts w:cs="Calibri"/>
          <w:szCs w:val="20"/>
        </w:rPr>
        <w:t>Posts</w:t>
      </w:r>
      <w:r w:rsidR="00CE1EA8">
        <w:rPr>
          <w:rFonts w:cs="Calibri"/>
          <w:szCs w:val="20"/>
        </w:rPr>
        <w:t>econdary Program Coordinator in the Office of College and Career Pathways</w:t>
      </w:r>
      <w:r w:rsidRPr="002604D4">
        <w:rPr>
          <w:rFonts w:cs="Calibri"/>
          <w:szCs w:val="20"/>
        </w:rPr>
        <w:t xml:space="preserve">. </w:t>
      </w:r>
      <w:r w:rsidR="00AF27DF">
        <w:br w:type="page"/>
      </w:r>
    </w:p>
    <w:p w14:paraId="2F34FB58" w14:textId="46A09FC7" w:rsidR="004536F1" w:rsidRPr="00D515DF" w:rsidRDefault="00896DA0" w:rsidP="004536F1">
      <w:pPr>
        <w:pStyle w:val="Heading1"/>
      </w:pPr>
      <w:bookmarkStart w:id="20" w:name="_Toc160106505"/>
      <w:bookmarkStart w:id="21" w:name="_Toc123207645"/>
      <w:bookmarkStart w:id="22" w:name="_Toc125358810"/>
      <w:bookmarkStart w:id="23" w:name="_Hlk138935516"/>
      <w:bookmarkStart w:id="24" w:name="_Hlk138932534"/>
      <w:bookmarkEnd w:id="17"/>
      <w:bookmarkEnd w:id="18"/>
      <w:bookmarkEnd w:id="19"/>
      <w:r>
        <w:lastRenderedPageBreak/>
        <w:t>Instructions</w:t>
      </w:r>
      <w:bookmarkEnd w:id="20"/>
    </w:p>
    <w:bookmarkEnd w:id="21"/>
    <w:bookmarkEnd w:id="22"/>
    <w:bookmarkEnd w:id="23"/>
    <w:bookmarkEnd w:id="24"/>
    <w:p w14:paraId="254F165B" w14:textId="77777777" w:rsidR="00236CFC" w:rsidRPr="0066076E" w:rsidRDefault="00236CFC" w:rsidP="00236CFC">
      <w:pPr>
        <w:rPr>
          <w:b/>
          <w:caps/>
        </w:rPr>
      </w:pPr>
      <w:r w:rsidRPr="0066076E">
        <w:t xml:space="preserve">Conducting this needs assessment will take several months to complete and must precede the creation of your 2024-25 Perkins V Local Application. </w:t>
      </w:r>
    </w:p>
    <w:p w14:paraId="661964B8" w14:textId="77777777" w:rsidR="00236CFC" w:rsidRPr="0066076E" w:rsidRDefault="00236CFC" w:rsidP="00236CFC">
      <w:pPr>
        <w:rPr>
          <w:b/>
          <w:caps/>
        </w:rPr>
      </w:pPr>
      <w:r>
        <w:t>This guide provides a framework to help you investigate the status of your CTE programming and identify areas for improvement. It is organized into six sections:</w:t>
      </w:r>
    </w:p>
    <w:p w14:paraId="7739C181" w14:textId="77777777" w:rsidR="00236CFC" w:rsidRPr="0066076E" w:rsidRDefault="00236CFC" w:rsidP="00236CFC">
      <w:pPr>
        <w:pStyle w:val="ListParagraph"/>
        <w:numPr>
          <w:ilvl w:val="0"/>
          <w:numId w:val="45"/>
        </w:numPr>
        <w:spacing w:before="0" w:after="60" w:line="240" w:lineRule="auto"/>
        <w:contextualSpacing w:val="0"/>
      </w:pPr>
      <w:r w:rsidRPr="0066076E">
        <w:t>Guiding Principles</w:t>
      </w:r>
    </w:p>
    <w:p w14:paraId="7DC169D2" w14:textId="77777777" w:rsidR="00236CFC" w:rsidRPr="0066076E" w:rsidRDefault="00236CFC" w:rsidP="00236CFC">
      <w:pPr>
        <w:pStyle w:val="ListParagraph"/>
        <w:numPr>
          <w:ilvl w:val="0"/>
          <w:numId w:val="45"/>
        </w:numPr>
        <w:spacing w:before="0" w:after="60" w:line="240" w:lineRule="auto"/>
        <w:contextualSpacing w:val="0"/>
      </w:pPr>
      <w:r w:rsidRPr="0066076E">
        <w:t>Assembling a Stakeholder Team</w:t>
      </w:r>
    </w:p>
    <w:p w14:paraId="00059627" w14:textId="77777777" w:rsidR="00236CFC" w:rsidRPr="0066076E" w:rsidRDefault="00236CFC" w:rsidP="00236CFC">
      <w:pPr>
        <w:pStyle w:val="ListParagraph"/>
        <w:numPr>
          <w:ilvl w:val="0"/>
          <w:numId w:val="45"/>
        </w:numPr>
        <w:spacing w:before="0" w:after="60" w:line="240" w:lineRule="auto"/>
        <w:contextualSpacing w:val="0"/>
      </w:pPr>
      <w:r>
        <w:t>Component A: Labor Market Alignment</w:t>
      </w:r>
    </w:p>
    <w:p w14:paraId="715E0931" w14:textId="77777777" w:rsidR="00236CFC" w:rsidRPr="0066076E" w:rsidRDefault="00236CFC" w:rsidP="00236CFC">
      <w:pPr>
        <w:pStyle w:val="ListParagraph"/>
        <w:numPr>
          <w:ilvl w:val="0"/>
          <w:numId w:val="45"/>
        </w:numPr>
        <w:spacing w:before="0" w:after="60" w:line="240" w:lineRule="auto"/>
        <w:contextualSpacing w:val="0"/>
      </w:pPr>
      <w:r>
        <w:t>Component B: Student Participation and Persistence</w:t>
      </w:r>
    </w:p>
    <w:p w14:paraId="3F939164" w14:textId="77777777" w:rsidR="00236CFC" w:rsidRPr="0066076E" w:rsidRDefault="00236CFC" w:rsidP="00236CFC">
      <w:pPr>
        <w:pStyle w:val="ListParagraph"/>
        <w:numPr>
          <w:ilvl w:val="0"/>
          <w:numId w:val="45"/>
        </w:numPr>
        <w:spacing w:before="0" w:after="60" w:line="240" w:lineRule="auto"/>
        <w:contextualSpacing w:val="0"/>
      </w:pPr>
      <w:r>
        <w:t>Component C: Program Performance</w:t>
      </w:r>
    </w:p>
    <w:p w14:paraId="1B3D82DF" w14:textId="77777777" w:rsidR="00236CFC" w:rsidRPr="0066076E" w:rsidRDefault="00236CFC" w:rsidP="00236CFC">
      <w:pPr>
        <w:pStyle w:val="ListParagraph"/>
        <w:numPr>
          <w:ilvl w:val="0"/>
          <w:numId w:val="45"/>
        </w:numPr>
        <w:spacing w:line="288" w:lineRule="auto"/>
      </w:pPr>
      <w:r>
        <w:t>Component D: Professional Development</w:t>
      </w:r>
    </w:p>
    <w:p w14:paraId="21D25AD0" w14:textId="77777777" w:rsidR="00236CFC" w:rsidRPr="0066076E" w:rsidRDefault="00236CFC" w:rsidP="00236CFC">
      <w:pPr>
        <w:rPr>
          <w:b/>
          <w:caps/>
        </w:rPr>
      </w:pPr>
      <w:r w:rsidRPr="0066076E">
        <w:t xml:space="preserve">While you may choose to cover topics in any order, you should begin by assembling a stakeholder team to inform your effort. This group must include representatives from the stakeholder groups that are identified in the Perkins V legislation.  </w:t>
      </w:r>
    </w:p>
    <w:p w14:paraId="52B8EF34" w14:textId="26F89E7F" w:rsidR="00725854" w:rsidRDefault="00236CFC" w:rsidP="00725854">
      <w:r w:rsidRPr="0066076E">
        <w:t xml:space="preserve">You may complete this document online or electronically by typing directly into the provided fillable fields. Alternatively, you may print out a copy of this form and enter information by hand. Do not alter or remove sections. Those choosing to complete the document offline should upload a completed copy using SharePoint. </w:t>
      </w:r>
    </w:p>
    <w:p w14:paraId="2AE530E6" w14:textId="77777777" w:rsidR="00725854" w:rsidRDefault="00725854">
      <w:pPr>
        <w:spacing w:before="0" w:after="160" w:line="259" w:lineRule="auto"/>
      </w:pPr>
      <w:r>
        <w:br w:type="page"/>
      </w:r>
    </w:p>
    <w:p w14:paraId="2823FB17" w14:textId="207FBF7A" w:rsidR="007F1104" w:rsidRDefault="00CF6078" w:rsidP="00B718D8">
      <w:pPr>
        <w:pStyle w:val="Heading1"/>
      </w:pPr>
      <w:bookmarkStart w:id="25" w:name="_Toc160106506"/>
      <w:r>
        <w:lastRenderedPageBreak/>
        <w:t>Guiding Principles and Logic Model</w:t>
      </w:r>
      <w:bookmarkEnd w:id="25"/>
    </w:p>
    <w:p w14:paraId="6E9F5DC1" w14:textId="786EDB4F" w:rsidR="00CA768A" w:rsidRPr="007373BC" w:rsidRDefault="00CF6078" w:rsidP="00CF6078">
      <w:pPr>
        <w:pStyle w:val="Heading2"/>
      </w:pPr>
      <w:bookmarkStart w:id="26" w:name="_ev8ljwpusmp" w:colFirst="0" w:colLast="0"/>
      <w:bookmarkEnd w:id="26"/>
      <w:r>
        <w:t>Overview</w:t>
      </w:r>
    </w:p>
    <w:p w14:paraId="75B4B83D" w14:textId="77777777" w:rsidR="00CF6078" w:rsidRPr="00CF6078" w:rsidRDefault="00CF6078" w:rsidP="00725854">
      <w:pPr>
        <w:rPr>
          <w:b/>
          <w:caps/>
        </w:rPr>
      </w:pPr>
      <w:r w:rsidRPr="00CF6078">
        <w:t>MSDE has identified a set of guiding principles to inform the creation of CTE programming. It includes the expectation that all learners should have access to high-quality CTE coursework that:</w:t>
      </w:r>
    </w:p>
    <w:p w14:paraId="310D055B" w14:textId="78CF1094" w:rsidR="00CF6078" w:rsidRPr="00725854" w:rsidRDefault="00CF6078" w:rsidP="00725854">
      <w:pPr>
        <w:pStyle w:val="ListParagraph"/>
        <w:numPr>
          <w:ilvl w:val="0"/>
          <w:numId w:val="46"/>
        </w:numPr>
        <w:rPr>
          <w:b/>
          <w:caps/>
        </w:rPr>
      </w:pPr>
      <w:r w:rsidRPr="00CF6078">
        <w:t xml:space="preserve">aligns to high-skill, high-wage, in-demand careers, </w:t>
      </w:r>
    </w:p>
    <w:p w14:paraId="5B933E03" w14:textId="3ABBE757" w:rsidR="00CF6078" w:rsidRPr="00725854" w:rsidRDefault="00CF6078" w:rsidP="00725854">
      <w:pPr>
        <w:pStyle w:val="ListParagraph"/>
        <w:numPr>
          <w:ilvl w:val="0"/>
          <w:numId w:val="46"/>
        </w:numPr>
        <w:rPr>
          <w:b/>
          <w:caps/>
        </w:rPr>
      </w:pPr>
      <w:r w:rsidRPr="00CF6078">
        <w:t>leads to industry-recognized and/or postsecondary credentials that supports entrance or advancement in a specific career cluster, and</w:t>
      </w:r>
    </w:p>
    <w:p w14:paraId="57EABE19" w14:textId="77777777" w:rsidR="00CF6078" w:rsidRPr="00725854" w:rsidRDefault="00CF6078" w:rsidP="00725854">
      <w:pPr>
        <w:pStyle w:val="ListParagraph"/>
        <w:numPr>
          <w:ilvl w:val="0"/>
          <w:numId w:val="46"/>
        </w:numPr>
        <w:rPr>
          <w:b/>
          <w:caps/>
        </w:rPr>
      </w:pPr>
      <w:r w:rsidRPr="00CF6078">
        <w:t xml:space="preserve">offers career-based learning experiences (e.g., work-based learning, apprenticeship) that require the application of academic and technical knowledge and skills in a work setting. </w:t>
      </w:r>
    </w:p>
    <w:p w14:paraId="40EBD844" w14:textId="7AE9017B" w:rsidR="00C331E3" w:rsidRDefault="00CF6078" w:rsidP="00CF6078">
      <w:pPr>
        <w:pStyle w:val="Heading2"/>
      </w:pPr>
      <w:r>
        <w:t>Logic Model</w:t>
      </w:r>
    </w:p>
    <w:p w14:paraId="06CE47E3" w14:textId="77777777" w:rsidR="00CF6078" w:rsidRPr="00CF6078" w:rsidRDefault="00CF6078" w:rsidP="00725854">
      <w:pPr>
        <w:rPr>
          <w:b/>
        </w:rPr>
      </w:pPr>
      <w:bookmarkStart w:id="27" w:name="_do0t2dxxws55" w:colFirst="0" w:colLast="0"/>
      <w:bookmarkEnd w:id="27"/>
      <w:r w:rsidRPr="00CF6078">
        <w:t>Despite the growing emphasis on CTE as a pivotal pathway for students in Maryland, there is a significant gap in the systematic evaluation of current CTE programs. Maryland's dedication to aligning educational experiences with the demands of the real-world labor market faces challenges:</w:t>
      </w:r>
    </w:p>
    <w:p w14:paraId="32A88677" w14:textId="69799EC3" w:rsidR="00CF6078" w:rsidRPr="00725854" w:rsidRDefault="00CF6078" w:rsidP="00725854">
      <w:pPr>
        <w:pStyle w:val="ListParagraph"/>
        <w:numPr>
          <w:ilvl w:val="0"/>
          <w:numId w:val="47"/>
        </w:numPr>
        <w:rPr>
          <w:b/>
        </w:rPr>
      </w:pPr>
      <w:r w:rsidRPr="00725854">
        <w:rPr>
          <w:u w:val="single"/>
        </w:rPr>
        <w:t>Lack of Comprehensive Oversight</w:t>
      </w:r>
      <w:r w:rsidRPr="00CF6078">
        <w:t>: There isn't a unified method to holistically assess the state's CTE programming capacity. This absence has led to disparities among various student groups across CTE clusters, hindering equitable access to quality education.</w:t>
      </w:r>
    </w:p>
    <w:p w14:paraId="063B4326" w14:textId="79CC869D" w:rsidR="00CF6078" w:rsidRPr="00725854" w:rsidRDefault="00CF6078" w:rsidP="00725854">
      <w:pPr>
        <w:pStyle w:val="ListParagraph"/>
        <w:numPr>
          <w:ilvl w:val="0"/>
          <w:numId w:val="47"/>
        </w:numPr>
        <w:rPr>
          <w:b/>
        </w:rPr>
      </w:pPr>
      <w:r w:rsidRPr="00725854">
        <w:rPr>
          <w:u w:val="single"/>
        </w:rPr>
        <w:t>Inefficient Funding Application Process</w:t>
      </w:r>
      <w:r w:rsidRPr="00CF6078">
        <w:t>: Potential CTE grantees in Maryland lack a structured Local Application process for Perkins V grant funds, affecting their ability to optimally leverage these resources for student outcomes.</w:t>
      </w:r>
    </w:p>
    <w:p w14:paraId="04C5E568" w14:textId="4CC9C067" w:rsidR="00725854" w:rsidRDefault="00CF6078" w:rsidP="00725854">
      <w:r w:rsidRPr="00CF6078">
        <w:t>The combined effect of these challenges puts Maryland's CTE programs at risk of not fully aligning with the Perkins V requirements and, more importantly, not meeting the evolving needs of students and the labor market. Consequently, there is an urgent need for a systematic approach to bridge these gaps, ensuring the delivery of equitable, high-quality career and technical training that truly mirrors labor market demands</w:t>
      </w:r>
      <w:r w:rsidR="00725854">
        <w:t>.</w:t>
      </w:r>
    </w:p>
    <w:p w14:paraId="72E71C70" w14:textId="77777777" w:rsidR="00725854" w:rsidRDefault="00725854">
      <w:pPr>
        <w:spacing w:before="0" w:after="160" w:line="259" w:lineRule="auto"/>
      </w:pPr>
      <w:r>
        <w:br w:type="page"/>
      </w:r>
    </w:p>
    <w:tbl>
      <w:tblPr>
        <w:tblStyle w:val="ApprovedTable"/>
        <w:tblW w:w="5000" w:type="pct"/>
        <w:tblLayout w:type="fixed"/>
        <w:tblLook w:val="01E0" w:firstRow="1" w:lastRow="1" w:firstColumn="1" w:lastColumn="1" w:noHBand="0" w:noVBand="0"/>
      </w:tblPr>
      <w:tblGrid>
        <w:gridCol w:w="1435"/>
        <w:gridCol w:w="1710"/>
        <w:gridCol w:w="1710"/>
        <w:gridCol w:w="1519"/>
        <w:gridCol w:w="1488"/>
        <w:gridCol w:w="1488"/>
      </w:tblGrid>
      <w:tr w:rsidR="00C54E93" w:rsidRPr="00036B59" w14:paraId="06A84A26" w14:textId="2024FE69" w:rsidTr="00A42D3F">
        <w:trPr>
          <w:cnfStyle w:val="100000000000" w:firstRow="1" w:lastRow="0" w:firstColumn="0" w:lastColumn="0" w:oddVBand="0" w:evenVBand="0" w:oddHBand="0" w:evenHBand="0" w:firstRowFirstColumn="0" w:firstRowLastColumn="0" w:lastRowFirstColumn="0" w:lastRowLastColumn="0"/>
          <w:cantSplit/>
          <w:tblHeader/>
        </w:trPr>
        <w:tc>
          <w:tcPr>
            <w:tcW w:w="1435" w:type="dxa"/>
            <w:shd w:val="clear" w:color="auto" w:fill="404040" w:themeFill="text1" w:themeFillTint="BF"/>
            <w:vAlign w:val="center"/>
          </w:tcPr>
          <w:p w14:paraId="19618965" w14:textId="16117213" w:rsidR="00C54E93" w:rsidRPr="00036B59" w:rsidRDefault="00C54E93" w:rsidP="00C54E93">
            <w:pPr>
              <w:pStyle w:val="TableHeaders"/>
              <w:jc w:val="center"/>
            </w:pPr>
            <w:r>
              <w:lastRenderedPageBreak/>
              <w:t>Resources</w:t>
            </w:r>
          </w:p>
        </w:tc>
        <w:tc>
          <w:tcPr>
            <w:tcW w:w="1710" w:type="dxa"/>
            <w:shd w:val="clear" w:color="auto" w:fill="404040" w:themeFill="text1" w:themeFillTint="BF"/>
            <w:vAlign w:val="center"/>
          </w:tcPr>
          <w:p w14:paraId="4DE0AD73" w14:textId="40478E48" w:rsidR="00C54E93" w:rsidRPr="00036B59" w:rsidRDefault="00C54E93" w:rsidP="00C54E93">
            <w:pPr>
              <w:pStyle w:val="TableHeaders"/>
              <w:jc w:val="center"/>
            </w:pPr>
            <w:r>
              <w:t>Strategies</w:t>
            </w:r>
          </w:p>
        </w:tc>
        <w:tc>
          <w:tcPr>
            <w:tcW w:w="1710" w:type="dxa"/>
            <w:shd w:val="clear" w:color="auto" w:fill="404040" w:themeFill="text1" w:themeFillTint="BF"/>
            <w:vAlign w:val="center"/>
          </w:tcPr>
          <w:p w14:paraId="3F6AFE3D" w14:textId="164A20F2" w:rsidR="00C54E93" w:rsidRPr="00C54E93" w:rsidRDefault="00C54E93" w:rsidP="00C54E93">
            <w:pPr>
              <w:pStyle w:val="TableHeaders"/>
              <w:jc w:val="center"/>
              <w:rPr>
                <w:b/>
              </w:rPr>
            </w:pPr>
            <w:r>
              <w:t>Outputs</w:t>
            </w:r>
          </w:p>
        </w:tc>
        <w:tc>
          <w:tcPr>
            <w:tcW w:w="1519" w:type="dxa"/>
            <w:shd w:val="clear" w:color="auto" w:fill="404040" w:themeFill="text1" w:themeFillTint="BF"/>
            <w:vAlign w:val="center"/>
          </w:tcPr>
          <w:p w14:paraId="5CA290FC" w14:textId="6E5D3BF2" w:rsidR="00C54E93" w:rsidRPr="00036B59" w:rsidRDefault="00C54E93" w:rsidP="00C54E93">
            <w:pPr>
              <w:pStyle w:val="TableHeaders"/>
              <w:jc w:val="center"/>
            </w:pPr>
            <w:r>
              <w:t>Short-Term Outcomes</w:t>
            </w:r>
          </w:p>
        </w:tc>
        <w:tc>
          <w:tcPr>
            <w:tcW w:w="1488" w:type="dxa"/>
            <w:shd w:val="clear" w:color="auto" w:fill="404040" w:themeFill="text1" w:themeFillTint="BF"/>
            <w:vAlign w:val="center"/>
          </w:tcPr>
          <w:p w14:paraId="471DE422" w14:textId="37249082" w:rsidR="00C54E93" w:rsidRPr="00036B59" w:rsidRDefault="00C54E93" w:rsidP="00C54E93">
            <w:pPr>
              <w:pStyle w:val="TableHeaders"/>
              <w:jc w:val="center"/>
            </w:pPr>
            <w:r>
              <w:t>Long-Term Outcomes</w:t>
            </w:r>
          </w:p>
        </w:tc>
        <w:tc>
          <w:tcPr>
            <w:tcW w:w="1488" w:type="dxa"/>
            <w:shd w:val="clear" w:color="auto" w:fill="404040" w:themeFill="text1" w:themeFillTint="BF"/>
            <w:vAlign w:val="center"/>
          </w:tcPr>
          <w:p w14:paraId="4640D265" w14:textId="60C1FCD4" w:rsidR="00C54E93" w:rsidRPr="00036B59" w:rsidRDefault="00C54E93" w:rsidP="00C54E93">
            <w:pPr>
              <w:pStyle w:val="TableHeaders"/>
              <w:jc w:val="center"/>
            </w:pPr>
            <w:r>
              <w:t>Impacts</w:t>
            </w:r>
          </w:p>
        </w:tc>
      </w:tr>
      <w:tr w:rsidR="00C54E93" w:rsidRPr="00B577C9" w14:paraId="6294DA6B" w14:textId="3FD434C6" w:rsidTr="00A42D3F">
        <w:trPr>
          <w:cnfStyle w:val="000000100000" w:firstRow="0" w:lastRow="0" w:firstColumn="0" w:lastColumn="0" w:oddVBand="0" w:evenVBand="0" w:oddHBand="1" w:evenHBand="0" w:firstRowFirstColumn="0" w:firstRowLastColumn="0" w:lastRowFirstColumn="0" w:lastRowLastColumn="0"/>
          <w:cantSplit/>
        </w:trPr>
        <w:tc>
          <w:tcPr>
            <w:tcW w:w="1435" w:type="dxa"/>
          </w:tcPr>
          <w:p w14:paraId="1DABBDBC" w14:textId="77777777" w:rsidR="00C54E93" w:rsidRPr="00C54E93" w:rsidRDefault="00C54E93" w:rsidP="00C54E93">
            <w:pPr>
              <w:spacing w:before="0" w:after="0"/>
              <w:rPr>
                <w:b/>
                <w:bCs/>
              </w:rPr>
            </w:pPr>
            <w:r w:rsidRPr="00C54E93">
              <w:rPr>
                <w:b/>
                <w:bCs/>
              </w:rPr>
              <w:t>Tangible:</w:t>
            </w:r>
          </w:p>
          <w:p w14:paraId="01313B12" w14:textId="65D419BA" w:rsidR="00C54E93" w:rsidRPr="00B577C9" w:rsidRDefault="00C54E93" w:rsidP="00C54E93">
            <w:pPr>
              <w:spacing w:before="0" w:after="0"/>
            </w:pPr>
            <w:r>
              <w:t>Funding from Perkins V</w:t>
            </w:r>
          </w:p>
        </w:tc>
        <w:tc>
          <w:tcPr>
            <w:tcW w:w="1710" w:type="dxa"/>
          </w:tcPr>
          <w:p w14:paraId="58B3DBE8" w14:textId="21720DE4" w:rsidR="00C54E93" w:rsidRPr="00B577C9" w:rsidRDefault="00C54E93" w:rsidP="00C54E93">
            <w:pPr>
              <w:spacing w:before="0" w:after="0"/>
            </w:pPr>
            <w:r w:rsidRPr="006D4EBA">
              <w:rPr>
                <w:rFonts w:eastAsia="Times New Roman" w:cs="Times New Roman"/>
                <w:color w:val="333333"/>
              </w:rPr>
              <w:t xml:space="preserve">Develop a </w:t>
            </w:r>
            <w:r>
              <w:rPr>
                <w:rFonts w:eastAsia="Times New Roman" w:cs="Times New Roman"/>
                <w:color w:val="333333"/>
              </w:rPr>
              <w:t>CLNA</w:t>
            </w:r>
          </w:p>
        </w:tc>
        <w:tc>
          <w:tcPr>
            <w:tcW w:w="1710" w:type="dxa"/>
          </w:tcPr>
          <w:p w14:paraId="0708403B" w14:textId="7C18C85A" w:rsidR="00C54E93" w:rsidRPr="00B577C9" w:rsidRDefault="00C54E93" w:rsidP="00C54E93">
            <w:pPr>
              <w:spacing w:before="0" w:after="0"/>
            </w:pPr>
            <w:r w:rsidRPr="006D4EBA">
              <w:rPr>
                <w:rFonts w:eastAsia="Times New Roman" w:cs="Times New Roman"/>
                <w:color w:val="333333"/>
              </w:rPr>
              <w:t>Comprehensive report detailing current state of CTE programs</w:t>
            </w:r>
          </w:p>
        </w:tc>
        <w:tc>
          <w:tcPr>
            <w:tcW w:w="1519" w:type="dxa"/>
          </w:tcPr>
          <w:p w14:paraId="32354451" w14:textId="6464B97A" w:rsidR="00C54E93" w:rsidRPr="00B577C9" w:rsidRDefault="00C54E93" w:rsidP="00C54E93">
            <w:pPr>
              <w:spacing w:before="0" w:after="0"/>
            </w:pPr>
            <w:r w:rsidRPr="006D4EBA">
              <w:rPr>
                <w:rFonts w:eastAsia="Times New Roman" w:cs="Times New Roman"/>
                <w:color w:val="333333"/>
              </w:rPr>
              <w:t>Identification of gaps and disparities in CTE programs</w:t>
            </w:r>
          </w:p>
        </w:tc>
        <w:tc>
          <w:tcPr>
            <w:tcW w:w="1488" w:type="dxa"/>
          </w:tcPr>
          <w:p w14:paraId="1D14E5B3" w14:textId="3CDE93CC" w:rsidR="00C54E93" w:rsidRPr="00B577C9" w:rsidRDefault="00C54E93" w:rsidP="00C54E93">
            <w:pPr>
              <w:spacing w:before="0" w:after="0"/>
            </w:pPr>
            <w:r w:rsidRPr="006D4EBA">
              <w:rPr>
                <w:rFonts w:eastAsia="Times New Roman" w:cs="Times New Roman"/>
                <w:color w:val="333333"/>
              </w:rPr>
              <w:t>Enhanced quality and inclusivity of CTE programs</w:t>
            </w:r>
          </w:p>
        </w:tc>
        <w:tc>
          <w:tcPr>
            <w:tcW w:w="1488" w:type="dxa"/>
          </w:tcPr>
          <w:p w14:paraId="4AF95FBA" w14:textId="71C4E539" w:rsidR="00C54E93" w:rsidRPr="00B577C9" w:rsidRDefault="00C54E93" w:rsidP="00C54E93">
            <w:pPr>
              <w:spacing w:before="0" w:after="0"/>
            </w:pPr>
            <w:r w:rsidRPr="006D4EBA">
              <w:rPr>
                <w:rFonts w:eastAsia="Times New Roman" w:cs="Times New Roman"/>
                <w:color w:val="333333"/>
              </w:rPr>
              <w:t>A workforce better prepared for Maryland's labor market demands</w:t>
            </w:r>
          </w:p>
        </w:tc>
      </w:tr>
      <w:tr w:rsidR="00C54E93" w:rsidRPr="00B577C9" w14:paraId="7F1FDB4D" w14:textId="5BDA4D91" w:rsidTr="00A42D3F">
        <w:trPr>
          <w:cantSplit/>
        </w:trPr>
        <w:tc>
          <w:tcPr>
            <w:tcW w:w="1435" w:type="dxa"/>
          </w:tcPr>
          <w:p w14:paraId="14CB7ED3" w14:textId="77777777" w:rsidR="00C54E93" w:rsidRPr="00C54E93" w:rsidRDefault="00C54E93" w:rsidP="00C54E93">
            <w:pPr>
              <w:spacing w:before="0" w:after="0"/>
              <w:rPr>
                <w:b/>
                <w:bCs/>
              </w:rPr>
            </w:pPr>
            <w:r w:rsidRPr="00C54E93">
              <w:rPr>
                <w:b/>
                <w:bCs/>
              </w:rPr>
              <w:t xml:space="preserve">Tangible: </w:t>
            </w:r>
          </w:p>
          <w:p w14:paraId="038C238D" w14:textId="7CE3A0FF" w:rsidR="00C54E93" w:rsidRPr="00B577C9" w:rsidRDefault="00C54E93" w:rsidP="00C54E93">
            <w:pPr>
              <w:spacing w:before="0" w:after="0"/>
            </w:pPr>
            <w:r>
              <w:t>Labor Market Information (LMI) Data</w:t>
            </w:r>
          </w:p>
        </w:tc>
        <w:tc>
          <w:tcPr>
            <w:tcW w:w="1710" w:type="dxa"/>
          </w:tcPr>
          <w:p w14:paraId="323C822F" w14:textId="43E6C186" w:rsidR="00C54E93" w:rsidRPr="00B577C9" w:rsidRDefault="00C54E93" w:rsidP="00C54E93">
            <w:pPr>
              <w:spacing w:before="0" w:after="0"/>
            </w:pPr>
            <w:r w:rsidRPr="006D4EBA">
              <w:rPr>
                <w:rFonts w:eastAsia="Times New Roman" w:cs="Times New Roman"/>
                <w:color w:val="333333"/>
              </w:rPr>
              <w:t>Analyze LMI to align CTE programs with labor market demands</w:t>
            </w:r>
          </w:p>
        </w:tc>
        <w:tc>
          <w:tcPr>
            <w:tcW w:w="1710" w:type="dxa"/>
          </w:tcPr>
          <w:p w14:paraId="565B141F" w14:textId="5DCB14DD" w:rsidR="00C54E93" w:rsidRPr="00B577C9" w:rsidRDefault="00C54E93" w:rsidP="00C54E93">
            <w:pPr>
              <w:spacing w:before="0" w:after="0"/>
            </w:pPr>
            <w:r w:rsidRPr="006D4EBA">
              <w:rPr>
                <w:rFonts w:eastAsia="Times New Roman" w:cs="Times New Roman"/>
                <w:color w:val="333333"/>
              </w:rPr>
              <w:t>List of high-demand sectors and occupations in Maryland</w:t>
            </w:r>
          </w:p>
        </w:tc>
        <w:tc>
          <w:tcPr>
            <w:tcW w:w="1519" w:type="dxa"/>
          </w:tcPr>
          <w:p w14:paraId="20A8D2F1" w14:textId="072C68B2" w:rsidR="00C54E93" w:rsidRPr="00B577C9" w:rsidRDefault="00C54E93" w:rsidP="00C54E93">
            <w:pPr>
              <w:spacing w:before="0" w:after="0"/>
            </w:pPr>
            <w:r w:rsidRPr="006D4EBA">
              <w:rPr>
                <w:rFonts w:eastAsia="Times New Roman" w:cs="Times New Roman"/>
                <w:color w:val="333333"/>
              </w:rPr>
              <w:t>CTE curriculum adjustments based on labor market needs</w:t>
            </w:r>
          </w:p>
        </w:tc>
        <w:tc>
          <w:tcPr>
            <w:tcW w:w="1488" w:type="dxa"/>
          </w:tcPr>
          <w:p w14:paraId="7878EC40" w14:textId="41D8BE1E" w:rsidR="00C54E93" w:rsidRPr="00B577C9" w:rsidRDefault="00C54E93" w:rsidP="00C54E93">
            <w:pPr>
              <w:spacing w:before="0" w:after="0"/>
            </w:pPr>
            <w:r w:rsidRPr="006D4EBA">
              <w:rPr>
                <w:rFonts w:eastAsia="Times New Roman" w:cs="Times New Roman"/>
                <w:color w:val="333333"/>
              </w:rPr>
              <w:t>Improved alignment of CTE tracks with workforce demands</w:t>
            </w:r>
          </w:p>
        </w:tc>
        <w:tc>
          <w:tcPr>
            <w:tcW w:w="1488" w:type="dxa"/>
          </w:tcPr>
          <w:p w14:paraId="60DE9C33" w14:textId="299ABFE2" w:rsidR="00C54E93" w:rsidRPr="00B577C9" w:rsidRDefault="00C54E93" w:rsidP="00C54E93">
            <w:pPr>
              <w:spacing w:before="0" w:after="0"/>
            </w:pPr>
            <w:r w:rsidRPr="006D4EBA">
              <w:rPr>
                <w:rFonts w:eastAsia="Times New Roman" w:cs="Times New Roman"/>
                <w:color w:val="333333"/>
              </w:rPr>
              <w:t>Higher employment rates for CTE program graduates</w:t>
            </w:r>
          </w:p>
        </w:tc>
      </w:tr>
      <w:tr w:rsidR="00C54E93" w:rsidRPr="00B577C9" w14:paraId="5C383300" w14:textId="571B3947" w:rsidTr="00A42D3F">
        <w:trPr>
          <w:cnfStyle w:val="000000100000" w:firstRow="0" w:lastRow="0" w:firstColumn="0" w:lastColumn="0" w:oddVBand="0" w:evenVBand="0" w:oddHBand="1" w:evenHBand="0" w:firstRowFirstColumn="0" w:firstRowLastColumn="0" w:lastRowFirstColumn="0" w:lastRowLastColumn="0"/>
          <w:cantSplit/>
        </w:trPr>
        <w:tc>
          <w:tcPr>
            <w:tcW w:w="1435" w:type="dxa"/>
          </w:tcPr>
          <w:p w14:paraId="6814A9C4" w14:textId="77777777" w:rsidR="00C54E93" w:rsidRPr="00C54E93" w:rsidRDefault="00C54E93" w:rsidP="00C54E93">
            <w:pPr>
              <w:spacing w:before="0" w:after="0"/>
              <w:rPr>
                <w:b/>
                <w:bCs/>
              </w:rPr>
            </w:pPr>
            <w:r w:rsidRPr="00C54E93">
              <w:rPr>
                <w:b/>
                <w:bCs/>
              </w:rPr>
              <w:t xml:space="preserve">Tangible: </w:t>
            </w:r>
          </w:p>
          <w:p w14:paraId="042D0459" w14:textId="5E30E88A" w:rsidR="00C54E93" w:rsidRPr="00B577C9" w:rsidRDefault="00C54E93" w:rsidP="00C54E93">
            <w:pPr>
              <w:spacing w:before="0" w:after="0"/>
            </w:pPr>
            <w:r>
              <w:t>Interview and Focus Group</w:t>
            </w:r>
          </w:p>
        </w:tc>
        <w:tc>
          <w:tcPr>
            <w:tcW w:w="1710" w:type="dxa"/>
          </w:tcPr>
          <w:p w14:paraId="4E0C890C" w14:textId="68891F68" w:rsidR="00C54E93" w:rsidRPr="00B577C9" w:rsidRDefault="00C54E93" w:rsidP="00C54E93">
            <w:pPr>
              <w:spacing w:before="0" w:after="0"/>
            </w:pPr>
            <w:r w:rsidRPr="006D4EBA">
              <w:rPr>
                <w:rFonts w:eastAsia="Times New Roman" w:cs="Times New Roman"/>
                <w:color w:val="333333"/>
              </w:rPr>
              <w:t>Conduct interviews and focus groups with stakeholders</w:t>
            </w:r>
          </w:p>
        </w:tc>
        <w:tc>
          <w:tcPr>
            <w:tcW w:w="1710" w:type="dxa"/>
          </w:tcPr>
          <w:p w14:paraId="51F26C79" w14:textId="52EC38FA" w:rsidR="00C54E93" w:rsidRPr="00B577C9" w:rsidRDefault="00C54E93" w:rsidP="00C54E93">
            <w:pPr>
              <w:spacing w:before="0" w:after="0"/>
            </w:pPr>
            <w:r w:rsidRPr="006D4EBA">
              <w:rPr>
                <w:rFonts w:eastAsia="Times New Roman" w:cs="Times New Roman"/>
                <w:color w:val="333333"/>
              </w:rPr>
              <w:t>Collection of feedback and insights from stakeholder groups</w:t>
            </w:r>
          </w:p>
        </w:tc>
        <w:tc>
          <w:tcPr>
            <w:tcW w:w="1519" w:type="dxa"/>
          </w:tcPr>
          <w:p w14:paraId="3371AA2B" w14:textId="4DB9334E" w:rsidR="00C54E93" w:rsidRPr="00B577C9" w:rsidRDefault="00C54E93" w:rsidP="00C54E93">
            <w:pPr>
              <w:spacing w:before="0" w:after="0"/>
            </w:pPr>
            <w:r w:rsidRPr="006D4EBA">
              <w:rPr>
                <w:rFonts w:eastAsia="Times New Roman" w:cs="Times New Roman"/>
                <w:color w:val="333333"/>
              </w:rPr>
              <w:t>Immediate feedback loop established with stakeholders</w:t>
            </w:r>
          </w:p>
        </w:tc>
        <w:tc>
          <w:tcPr>
            <w:tcW w:w="1488" w:type="dxa"/>
          </w:tcPr>
          <w:p w14:paraId="3C5DACBC" w14:textId="330269E7" w:rsidR="00C54E93" w:rsidRPr="00B577C9" w:rsidRDefault="00C54E93" w:rsidP="00C54E93">
            <w:pPr>
              <w:spacing w:before="0" w:after="0"/>
            </w:pPr>
            <w:r w:rsidRPr="006D4EBA">
              <w:rPr>
                <w:rFonts w:eastAsia="Times New Roman" w:cs="Times New Roman"/>
                <w:color w:val="333333"/>
              </w:rPr>
              <w:t>Strengthened collaboration and partnerships</w:t>
            </w:r>
          </w:p>
        </w:tc>
        <w:tc>
          <w:tcPr>
            <w:tcW w:w="1488" w:type="dxa"/>
          </w:tcPr>
          <w:p w14:paraId="4A713016" w14:textId="30C00477" w:rsidR="00C54E93" w:rsidRPr="00B577C9" w:rsidRDefault="00C54E93" w:rsidP="00C54E93">
            <w:pPr>
              <w:spacing w:before="0" w:after="0"/>
            </w:pPr>
            <w:r w:rsidRPr="006D4EBA">
              <w:rPr>
                <w:rFonts w:eastAsia="Times New Roman" w:cs="Times New Roman"/>
                <w:color w:val="333333"/>
              </w:rPr>
              <w:t>Enhanced stakeholder trust and investment in CTE programs</w:t>
            </w:r>
          </w:p>
        </w:tc>
      </w:tr>
      <w:tr w:rsidR="00C54E93" w:rsidRPr="00B577C9" w14:paraId="5FF9F87F" w14:textId="734E86EB" w:rsidTr="00A42D3F">
        <w:trPr>
          <w:cantSplit/>
        </w:trPr>
        <w:tc>
          <w:tcPr>
            <w:tcW w:w="1435" w:type="dxa"/>
          </w:tcPr>
          <w:p w14:paraId="7F27F281" w14:textId="77777777" w:rsidR="00C54E93" w:rsidRPr="00C54E93" w:rsidRDefault="00C54E93" w:rsidP="00C54E93">
            <w:pPr>
              <w:spacing w:before="0" w:after="0"/>
              <w:rPr>
                <w:b/>
                <w:bCs/>
              </w:rPr>
            </w:pPr>
            <w:r w:rsidRPr="00C54E93">
              <w:rPr>
                <w:b/>
                <w:bCs/>
              </w:rPr>
              <w:t>Intangible:</w:t>
            </w:r>
          </w:p>
          <w:p w14:paraId="7309670E" w14:textId="1B793C95" w:rsidR="00C54E93" w:rsidRPr="00B577C9" w:rsidRDefault="00C54E93" w:rsidP="00C54E93">
            <w:pPr>
              <w:spacing w:before="0" w:after="0"/>
            </w:pPr>
            <w:r>
              <w:t>Expertise in CTE Programming</w:t>
            </w:r>
          </w:p>
        </w:tc>
        <w:tc>
          <w:tcPr>
            <w:tcW w:w="1710" w:type="dxa"/>
          </w:tcPr>
          <w:p w14:paraId="4AC37F0B" w14:textId="6F86B491" w:rsidR="00C54E93" w:rsidRPr="00B577C9" w:rsidRDefault="00C54E93" w:rsidP="00C54E93">
            <w:pPr>
              <w:spacing w:before="0" w:after="0"/>
            </w:pPr>
            <w:r w:rsidRPr="006D4EBA">
              <w:rPr>
                <w:rFonts w:eastAsia="Times New Roman" w:cs="Times New Roman"/>
                <w:color w:val="333333"/>
              </w:rPr>
              <w:t>Design a structured Local Application process for Perkins V funding</w:t>
            </w:r>
          </w:p>
        </w:tc>
        <w:tc>
          <w:tcPr>
            <w:tcW w:w="1710" w:type="dxa"/>
          </w:tcPr>
          <w:p w14:paraId="48EDA5AF" w14:textId="4B52AEBA" w:rsidR="00C54E93" w:rsidRPr="00B577C9" w:rsidRDefault="00C54E93" w:rsidP="00C54E93">
            <w:pPr>
              <w:spacing w:before="0" w:after="0"/>
            </w:pPr>
            <w:r w:rsidRPr="006D4EBA">
              <w:rPr>
                <w:rFonts w:eastAsia="Times New Roman" w:cs="Times New Roman"/>
                <w:color w:val="333333"/>
              </w:rPr>
              <w:t>Guideline document for potential CTE grantees</w:t>
            </w:r>
          </w:p>
        </w:tc>
        <w:tc>
          <w:tcPr>
            <w:tcW w:w="1519" w:type="dxa"/>
          </w:tcPr>
          <w:p w14:paraId="724E21AF" w14:textId="54F20B7B" w:rsidR="00C54E93" w:rsidRPr="00B577C9" w:rsidRDefault="00C54E93" w:rsidP="00C54E93">
            <w:pPr>
              <w:spacing w:before="0" w:after="0"/>
            </w:pPr>
            <w:r w:rsidRPr="006D4EBA">
              <w:rPr>
                <w:rFonts w:eastAsia="Times New Roman" w:cs="Times New Roman"/>
                <w:color w:val="333333"/>
              </w:rPr>
              <w:t>Streamlined application process for Perkins V funding</w:t>
            </w:r>
          </w:p>
        </w:tc>
        <w:tc>
          <w:tcPr>
            <w:tcW w:w="1488" w:type="dxa"/>
          </w:tcPr>
          <w:p w14:paraId="715CAAC6" w14:textId="7EA5970F" w:rsidR="00C54E93" w:rsidRPr="00B577C9" w:rsidRDefault="00C54E93" w:rsidP="00C54E93">
            <w:pPr>
              <w:spacing w:before="0" w:after="0"/>
            </w:pPr>
            <w:r w:rsidRPr="006D4EBA">
              <w:rPr>
                <w:rFonts w:eastAsia="Times New Roman" w:cs="Times New Roman"/>
                <w:color w:val="333333"/>
              </w:rPr>
              <w:t>Increased number of high-quality grant applications, earlier in the process</w:t>
            </w:r>
          </w:p>
        </w:tc>
        <w:tc>
          <w:tcPr>
            <w:tcW w:w="1488" w:type="dxa"/>
          </w:tcPr>
          <w:p w14:paraId="269AD7CA" w14:textId="51780805" w:rsidR="00C54E93" w:rsidRPr="00B577C9" w:rsidRDefault="00C54E93" w:rsidP="00C54E93">
            <w:pPr>
              <w:spacing w:before="0" w:after="0"/>
            </w:pPr>
            <w:r w:rsidRPr="006D4EBA">
              <w:rPr>
                <w:rFonts w:eastAsia="Times New Roman" w:cs="Times New Roman"/>
                <w:color w:val="333333"/>
              </w:rPr>
              <w:t>Optimal leverage of grant funds for improved student outcomes</w:t>
            </w:r>
          </w:p>
        </w:tc>
      </w:tr>
      <w:tr w:rsidR="00C54E93" w:rsidRPr="00B577C9" w14:paraId="2792CB92" w14:textId="1D5521F3" w:rsidTr="00A42D3F">
        <w:trPr>
          <w:cnfStyle w:val="000000100000" w:firstRow="0" w:lastRow="0" w:firstColumn="0" w:lastColumn="0" w:oddVBand="0" w:evenVBand="0" w:oddHBand="1" w:evenHBand="0" w:firstRowFirstColumn="0" w:firstRowLastColumn="0" w:lastRowFirstColumn="0" w:lastRowLastColumn="0"/>
          <w:cantSplit/>
        </w:trPr>
        <w:tc>
          <w:tcPr>
            <w:tcW w:w="1435" w:type="dxa"/>
          </w:tcPr>
          <w:p w14:paraId="4581796B" w14:textId="77777777" w:rsidR="00C54E93" w:rsidRPr="00C54E93" w:rsidRDefault="00C54E93" w:rsidP="00C54E93">
            <w:pPr>
              <w:spacing w:before="0" w:after="0"/>
              <w:rPr>
                <w:b/>
                <w:bCs/>
              </w:rPr>
            </w:pPr>
            <w:r w:rsidRPr="00C54E93">
              <w:rPr>
                <w:b/>
                <w:bCs/>
              </w:rPr>
              <w:t xml:space="preserve">Intangible: </w:t>
            </w:r>
          </w:p>
          <w:p w14:paraId="13BF1CBF" w14:textId="062D4DB1" w:rsidR="00C54E93" w:rsidRPr="00B577C9" w:rsidRDefault="00C54E93" w:rsidP="00C54E93">
            <w:pPr>
              <w:spacing w:before="0" w:after="0"/>
            </w:pPr>
            <w:r>
              <w:t>Stakeholder Relationships</w:t>
            </w:r>
          </w:p>
        </w:tc>
        <w:tc>
          <w:tcPr>
            <w:tcW w:w="1710" w:type="dxa"/>
          </w:tcPr>
          <w:p w14:paraId="25BE817D" w14:textId="1DCA0C13" w:rsidR="00C54E93" w:rsidRPr="00B577C9" w:rsidRDefault="00C54E93" w:rsidP="00C54E93">
            <w:pPr>
              <w:spacing w:before="0" w:after="0"/>
            </w:pPr>
            <w:r w:rsidRPr="006D4EBA">
              <w:rPr>
                <w:rFonts w:eastAsia="Times New Roman" w:cs="Times New Roman"/>
                <w:color w:val="333333"/>
              </w:rPr>
              <w:t>Engage regularly with stakeholders for continuous feedback</w:t>
            </w:r>
          </w:p>
        </w:tc>
        <w:tc>
          <w:tcPr>
            <w:tcW w:w="1710" w:type="dxa"/>
          </w:tcPr>
          <w:p w14:paraId="187A516F" w14:textId="3E060297" w:rsidR="00C54E93" w:rsidRPr="00B577C9" w:rsidRDefault="00C54E93" w:rsidP="00C54E93">
            <w:pPr>
              <w:spacing w:before="0" w:after="0"/>
            </w:pPr>
            <w:r w:rsidRPr="006D4EBA">
              <w:rPr>
                <w:rFonts w:eastAsia="Times New Roman" w:cs="Times New Roman"/>
                <w:color w:val="333333"/>
              </w:rPr>
              <w:t>Periodic stakeholder engagement sessions</w:t>
            </w:r>
          </w:p>
        </w:tc>
        <w:tc>
          <w:tcPr>
            <w:tcW w:w="1519" w:type="dxa"/>
          </w:tcPr>
          <w:p w14:paraId="562DF221" w14:textId="64AF46D9" w:rsidR="00C54E93" w:rsidRPr="00B577C9" w:rsidRDefault="00C54E93" w:rsidP="00C54E93">
            <w:pPr>
              <w:spacing w:before="0" w:after="0"/>
            </w:pPr>
            <w:r w:rsidRPr="006D4EBA">
              <w:rPr>
                <w:rFonts w:eastAsia="Times New Roman" w:cs="Times New Roman"/>
                <w:color w:val="333333"/>
              </w:rPr>
              <w:t>Fostered sense of community ownership and involvement</w:t>
            </w:r>
          </w:p>
        </w:tc>
        <w:tc>
          <w:tcPr>
            <w:tcW w:w="1488" w:type="dxa"/>
          </w:tcPr>
          <w:p w14:paraId="0C6A0DA0" w14:textId="31A119FA" w:rsidR="00C54E93" w:rsidRPr="00B577C9" w:rsidRDefault="00C54E93" w:rsidP="00C54E93">
            <w:pPr>
              <w:spacing w:before="0" w:after="0"/>
            </w:pPr>
            <w:r w:rsidRPr="006D4EBA">
              <w:rPr>
                <w:rFonts w:eastAsia="Times New Roman" w:cs="Times New Roman"/>
                <w:color w:val="333333"/>
              </w:rPr>
              <w:t>Stronger community ties and support for CTE programs</w:t>
            </w:r>
          </w:p>
        </w:tc>
        <w:tc>
          <w:tcPr>
            <w:tcW w:w="1488" w:type="dxa"/>
          </w:tcPr>
          <w:p w14:paraId="66041847" w14:textId="04D889E7" w:rsidR="00C54E93" w:rsidRPr="00B577C9" w:rsidRDefault="00C54E93" w:rsidP="00C54E93">
            <w:pPr>
              <w:spacing w:before="0" w:after="0"/>
            </w:pPr>
            <w:r w:rsidRPr="006D4EBA">
              <w:rPr>
                <w:rFonts w:eastAsia="Times New Roman" w:cs="Times New Roman"/>
                <w:color w:val="333333"/>
              </w:rPr>
              <w:t>CTE programs that resonate more deeply with community needs</w:t>
            </w:r>
          </w:p>
        </w:tc>
      </w:tr>
      <w:tr w:rsidR="00C54E93" w:rsidRPr="00B577C9" w14:paraId="7B28413B" w14:textId="4624540E" w:rsidTr="00A42D3F">
        <w:trPr>
          <w:cantSplit/>
        </w:trPr>
        <w:tc>
          <w:tcPr>
            <w:tcW w:w="1435" w:type="dxa"/>
          </w:tcPr>
          <w:p w14:paraId="1890F111" w14:textId="77777777" w:rsidR="00C54E93" w:rsidRPr="00C54E93" w:rsidRDefault="00C54E93" w:rsidP="00C54E93">
            <w:pPr>
              <w:spacing w:before="0" w:after="0"/>
              <w:rPr>
                <w:b/>
                <w:bCs/>
              </w:rPr>
            </w:pPr>
            <w:r w:rsidRPr="00C54E93">
              <w:rPr>
                <w:b/>
                <w:bCs/>
              </w:rPr>
              <w:t xml:space="preserve">Intangible: </w:t>
            </w:r>
          </w:p>
          <w:p w14:paraId="45985503" w14:textId="62D7C7CA" w:rsidR="00C54E93" w:rsidRPr="00B577C9" w:rsidRDefault="00C54E93" w:rsidP="00C54E93">
            <w:pPr>
              <w:spacing w:before="0" w:after="0"/>
            </w:pPr>
            <w:r>
              <w:t>Knowledge of federal and state education guidelines</w:t>
            </w:r>
          </w:p>
        </w:tc>
        <w:tc>
          <w:tcPr>
            <w:tcW w:w="1710" w:type="dxa"/>
          </w:tcPr>
          <w:p w14:paraId="00023E0B" w14:textId="6B3DEFDE" w:rsidR="00C54E93" w:rsidRPr="00B577C9" w:rsidRDefault="00C54E93" w:rsidP="00C54E93">
            <w:pPr>
              <w:spacing w:before="0" w:after="0"/>
            </w:pPr>
            <w:r w:rsidRPr="006D4EBA">
              <w:rPr>
                <w:rFonts w:eastAsia="Times New Roman" w:cs="Times New Roman"/>
                <w:color w:val="333333"/>
              </w:rPr>
              <w:t>Ensure CTE programs align with Perkins V, the Blueprint for Maryland’s Future, and other relevant guidelines</w:t>
            </w:r>
          </w:p>
        </w:tc>
        <w:tc>
          <w:tcPr>
            <w:tcW w:w="1710" w:type="dxa"/>
          </w:tcPr>
          <w:p w14:paraId="7112D953" w14:textId="079E3FB6" w:rsidR="00C54E93" w:rsidRPr="00B577C9" w:rsidRDefault="00C54E93" w:rsidP="00C54E93">
            <w:pPr>
              <w:spacing w:before="0" w:after="0"/>
            </w:pPr>
            <w:r w:rsidRPr="006D4EBA">
              <w:rPr>
                <w:rFonts w:eastAsia="Times New Roman" w:cs="Times New Roman"/>
                <w:color w:val="333333"/>
              </w:rPr>
              <w:t>Regular compliance checks and reports</w:t>
            </w:r>
          </w:p>
        </w:tc>
        <w:tc>
          <w:tcPr>
            <w:tcW w:w="1519" w:type="dxa"/>
          </w:tcPr>
          <w:p w14:paraId="3AE69C24" w14:textId="333DD284" w:rsidR="00C54E93" w:rsidRPr="00B577C9" w:rsidRDefault="00C54E93" w:rsidP="00C54E93">
            <w:pPr>
              <w:spacing w:before="0" w:after="0"/>
            </w:pPr>
            <w:r w:rsidRPr="006D4EBA">
              <w:rPr>
                <w:rFonts w:eastAsia="Times New Roman" w:cs="Times New Roman"/>
                <w:color w:val="333333"/>
              </w:rPr>
              <w:t>Immediate course correction when misalignments are found</w:t>
            </w:r>
          </w:p>
        </w:tc>
        <w:tc>
          <w:tcPr>
            <w:tcW w:w="1488" w:type="dxa"/>
          </w:tcPr>
          <w:p w14:paraId="26E814C8" w14:textId="14437EE4" w:rsidR="00C54E93" w:rsidRPr="00B577C9" w:rsidRDefault="00C54E93" w:rsidP="00C54E93">
            <w:pPr>
              <w:spacing w:before="0" w:after="0"/>
            </w:pPr>
            <w:r w:rsidRPr="006D4EBA">
              <w:rPr>
                <w:rFonts w:eastAsia="Times New Roman" w:cs="Times New Roman"/>
                <w:color w:val="333333"/>
              </w:rPr>
              <w:t>Consistent alignment with state and federal guidelines</w:t>
            </w:r>
          </w:p>
        </w:tc>
        <w:tc>
          <w:tcPr>
            <w:tcW w:w="1488" w:type="dxa"/>
          </w:tcPr>
          <w:p w14:paraId="7AB96504" w14:textId="6841F972" w:rsidR="00C54E93" w:rsidRPr="00B577C9" w:rsidRDefault="00C54E93" w:rsidP="00C54E93">
            <w:pPr>
              <w:spacing w:before="0" w:after="0"/>
            </w:pPr>
            <w:r w:rsidRPr="006D4EBA">
              <w:rPr>
                <w:rFonts w:eastAsia="Times New Roman" w:cs="Times New Roman"/>
                <w:color w:val="333333"/>
              </w:rPr>
              <w:t>Sustained funding and support for CTE programs due to compliance</w:t>
            </w:r>
          </w:p>
        </w:tc>
      </w:tr>
    </w:tbl>
    <w:p w14:paraId="71AEDD73" w14:textId="77777777" w:rsidR="00725854" w:rsidRDefault="00725854">
      <w:pPr>
        <w:spacing w:before="0" w:after="160" w:line="259" w:lineRule="auto"/>
        <w:rPr>
          <w:rFonts w:ascii="Montserrat SemiBold" w:eastAsiaTheme="majorEastAsia" w:hAnsi="Montserrat SemiBold" w:cs="Times New Roman (Headings CS)"/>
          <w:b/>
          <w:caps/>
          <w:sz w:val="20"/>
          <w:szCs w:val="28"/>
        </w:rPr>
      </w:pPr>
      <w:r>
        <w:br w:type="page"/>
      </w:r>
    </w:p>
    <w:p w14:paraId="358F72C8" w14:textId="2A28937D" w:rsidR="00E470A7" w:rsidRDefault="00C54E93" w:rsidP="00C54E93">
      <w:pPr>
        <w:pStyle w:val="Heading2"/>
      </w:pPr>
      <w:r>
        <w:lastRenderedPageBreak/>
        <w:t>Interpretation</w:t>
      </w:r>
    </w:p>
    <w:p w14:paraId="43518539" w14:textId="77777777" w:rsidR="00C54E93" w:rsidRPr="00B91206" w:rsidRDefault="00C54E93" w:rsidP="00B91206">
      <w:pPr>
        <w:pStyle w:val="ListParagraph"/>
        <w:numPr>
          <w:ilvl w:val="0"/>
          <w:numId w:val="33"/>
        </w:numPr>
      </w:pPr>
      <w:r w:rsidRPr="00B91206">
        <w:rPr>
          <w:b/>
          <w:bCs/>
        </w:rPr>
        <w:t>IF</w:t>
      </w:r>
      <w:r w:rsidRPr="00B91206">
        <w:t xml:space="preserve"> we intentionally and strategically allocate Perkins funding in the planning process, </w:t>
      </w:r>
      <w:r w:rsidRPr="00B91206">
        <w:rPr>
          <w:b/>
          <w:bCs/>
        </w:rPr>
        <w:t>THEN</w:t>
      </w:r>
      <w:r w:rsidRPr="00B91206">
        <w:t xml:space="preserve"> we can develop a CLNA leading to a comprehensive report that identifies gaps in the CTE programs, ultimately enhancing the quality and inclusivity of CTE programs and preparing the workforce better for Maryland's labor market demands.</w:t>
      </w:r>
    </w:p>
    <w:p w14:paraId="2970B878" w14:textId="77777777" w:rsidR="00C54E93" w:rsidRPr="00B91206" w:rsidRDefault="00C54E93" w:rsidP="00B91206">
      <w:pPr>
        <w:pStyle w:val="ListParagraph"/>
        <w:numPr>
          <w:ilvl w:val="0"/>
          <w:numId w:val="33"/>
        </w:numPr>
      </w:pPr>
      <w:r w:rsidRPr="00B91206">
        <w:rPr>
          <w:b/>
          <w:bCs/>
        </w:rPr>
        <w:t>IF</w:t>
      </w:r>
      <w:r w:rsidRPr="00B91206">
        <w:t xml:space="preserve"> we utilize LMI data, </w:t>
      </w:r>
      <w:r w:rsidRPr="00B91206">
        <w:rPr>
          <w:b/>
          <w:bCs/>
        </w:rPr>
        <w:t>THEN</w:t>
      </w:r>
      <w:r w:rsidRPr="00B91206">
        <w:t xml:space="preserve"> we can better align CTE programs with current labor market demands, leading to adjustments in the CTE curriculum, improving the alignment of CTE tracks with workforce demands, and resulting in higher employment rates for CTE program graduates.</w:t>
      </w:r>
    </w:p>
    <w:p w14:paraId="6461A87C" w14:textId="77777777" w:rsidR="00C54E93" w:rsidRPr="00B91206" w:rsidRDefault="00C54E93" w:rsidP="00B91206">
      <w:pPr>
        <w:pStyle w:val="ListParagraph"/>
        <w:numPr>
          <w:ilvl w:val="0"/>
          <w:numId w:val="33"/>
        </w:numPr>
      </w:pPr>
      <w:r w:rsidRPr="00B91206">
        <w:rPr>
          <w:b/>
          <w:bCs/>
        </w:rPr>
        <w:t xml:space="preserve">IF </w:t>
      </w:r>
      <w:r w:rsidRPr="00B91206">
        <w:t xml:space="preserve">we employ interview and focus groups effectively, </w:t>
      </w:r>
      <w:r w:rsidRPr="00B91206">
        <w:rPr>
          <w:b/>
          <w:bCs/>
        </w:rPr>
        <w:t>THEN</w:t>
      </w:r>
      <w:r w:rsidRPr="00B91206">
        <w:t xml:space="preserve"> we can gather valuable feedback from stakeholders, establishing an immediate feedback loop, strengthening collaboration, and enhancing stakeholder trust and investment in CTE programs.</w:t>
      </w:r>
    </w:p>
    <w:p w14:paraId="11899589" w14:textId="77777777" w:rsidR="00C54E93" w:rsidRPr="00B91206" w:rsidRDefault="00C54E93" w:rsidP="00B91206">
      <w:pPr>
        <w:pStyle w:val="ListParagraph"/>
        <w:numPr>
          <w:ilvl w:val="0"/>
          <w:numId w:val="33"/>
        </w:numPr>
      </w:pPr>
      <w:r w:rsidRPr="00B91206">
        <w:rPr>
          <w:b/>
          <w:bCs/>
        </w:rPr>
        <w:t>IF</w:t>
      </w:r>
      <w:r w:rsidRPr="00B91206">
        <w:t xml:space="preserve"> we leverage our expertise in CTE programming, </w:t>
      </w:r>
      <w:r w:rsidRPr="00B91206">
        <w:rPr>
          <w:b/>
          <w:bCs/>
        </w:rPr>
        <w:t>THEN</w:t>
      </w:r>
      <w:r w:rsidRPr="00B91206">
        <w:t xml:space="preserve"> we can design a structured Local Application process for Perkins V funding, streamlining the application process, increasing the number of successful grant applications, and optimizing the use of grant funds for improved student outcomes.</w:t>
      </w:r>
    </w:p>
    <w:p w14:paraId="663A5F3E" w14:textId="77777777" w:rsidR="00C54E93" w:rsidRPr="00B91206" w:rsidRDefault="00C54E93" w:rsidP="00B91206">
      <w:pPr>
        <w:pStyle w:val="ListParagraph"/>
        <w:numPr>
          <w:ilvl w:val="0"/>
          <w:numId w:val="33"/>
        </w:numPr>
      </w:pPr>
      <w:r w:rsidRPr="00B91206">
        <w:rPr>
          <w:b/>
          <w:bCs/>
        </w:rPr>
        <w:t>IF</w:t>
      </w:r>
      <w:r w:rsidRPr="00B91206">
        <w:t xml:space="preserve"> we nurture and maintain stakeholder relationships, </w:t>
      </w:r>
      <w:r w:rsidRPr="00B91206">
        <w:rPr>
          <w:b/>
          <w:bCs/>
        </w:rPr>
        <w:t>THEN</w:t>
      </w:r>
      <w:r w:rsidRPr="00B91206">
        <w:t xml:space="preserve"> we can engage more deeply and regularly for feedback, fostering a sense of community ownership, strengthening community ties, and creating CTE programs that resonate more deeply with community needs.</w:t>
      </w:r>
    </w:p>
    <w:p w14:paraId="525B7AA1" w14:textId="2D60C34C" w:rsidR="00B91206" w:rsidRDefault="00C54E93" w:rsidP="00B91206">
      <w:pPr>
        <w:pStyle w:val="ListParagraph"/>
        <w:numPr>
          <w:ilvl w:val="0"/>
          <w:numId w:val="33"/>
        </w:numPr>
      </w:pPr>
      <w:r w:rsidRPr="00B91206">
        <w:rPr>
          <w:b/>
          <w:bCs/>
        </w:rPr>
        <w:t>IF</w:t>
      </w:r>
      <w:r w:rsidRPr="00B91206">
        <w:t xml:space="preserve"> we stay updated on federal and state education guidelines, </w:t>
      </w:r>
      <w:r w:rsidRPr="00B91206">
        <w:rPr>
          <w:b/>
          <w:bCs/>
        </w:rPr>
        <w:t>THEN</w:t>
      </w:r>
      <w:r w:rsidRPr="00B91206">
        <w:t xml:space="preserve"> we can ensure consistent alignment of CTE programs with these guidelines, leading to immediate course corrections when needed, sustained alignment, and thereby securing sustained funding and support for CTE programs</w:t>
      </w:r>
    </w:p>
    <w:p w14:paraId="1F29A30A" w14:textId="6D7F1FC5" w:rsidR="00AA6FC1" w:rsidRDefault="00C1587A" w:rsidP="00B718D8">
      <w:pPr>
        <w:pStyle w:val="Heading2"/>
      </w:pPr>
      <w:bookmarkStart w:id="28" w:name="_Demographic_Fields"/>
      <w:bookmarkStart w:id="29" w:name="_Toc123207648"/>
      <w:bookmarkStart w:id="30" w:name="_Toc125358813"/>
      <w:bookmarkStart w:id="31" w:name="_Toc134099109"/>
      <w:bookmarkEnd w:id="28"/>
      <w:r>
        <w:t>PROGRAM DESIGN</w:t>
      </w:r>
    </w:p>
    <w:p w14:paraId="71E1FDC7" w14:textId="77777777" w:rsidR="00C1587A" w:rsidRDefault="00C1587A" w:rsidP="00C1587A">
      <w:r>
        <w:t>All CTE programming in Maryland must be delivered through Programs of Study (POS) developed by the state or a local school system. To be considered “state approved,” each program of study must meet these criteria:</w:t>
      </w:r>
    </w:p>
    <w:p w14:paraId="05D1AE63" w14:textId="21FFB114" w:rsidR="00C1587A" w:rsidRDefault="00C1587A" w:rsidP="00C1587A">
      <w:pPr>
        <w:pStyle w:val="ListParagraph"/>
        <w:numPr>
          <w:ilvl w:val="0"/>
          <w:numId w:val="34"/>
        </w:numPr>
      </w:pPr>
      <w:r>
        <w:t>Strengthens the academic, career, and technical skills of students to prepare them for careers and further education.</w:t>
      </w:r>
    </w:p>
    <w:p w14:paraId="581BBF70" w14:textId="693913AC" w:rsidR="00C1587A" w:rsidRDefault="00C1587A" w:rsidP="00C1587A">
      <w:pPr>
        <w:pStyle w:val="ListParagraph"/>
        <w:numPr>
          <w:ilvl w:val="0"/>
          <w:numId w:val="34"/>
        </w:numPr>
      </w:pPr>
      <w:r>
        <w:t>Incorporates input from diverse stakeholder groups, including industry and postsecondary partners</w:t>
      </w:r>
    </w:p>
    <w:p w14:paraId="3B8C23B9" w14:textId="4DB48B4B" w:rsidR="00C1587A" w:rsidRDefault="00C1587A" w:rsidP="00C1587A">
      <w:pPr>
        <w:pStyle w:val="ListParagraph"/>
        <w:numPr>
          <w:ilvl w:val="0"/>
          <w:numId w:val="34"/>
        </w:numPr>
      </w:pPr>
      <w:r>
        <w:t>Fits within one of 10 state-recognized career clusters that help students learn about their work options so that they may make informed career decisions.</w:t>
      </w:r>
    </w:p>
    <w:p w14:paraId="0A43499A" w14:textId="2250A5F9" w:rsidR="00C1587A" w:rsidRDefault="00C1587A" w:rsidP="00C1587A">
      <w:pPr>
        <w:pStyle w:val="ListParagraph"/>
        <w:numPr>
          <w:ilvl w:val="0"/>
          <w:numId w:val="34"/>
        </w:numPr>
      </w:pPr>
      <w:r>
        <w:t>Includes opportunities for students to earn industry or postsecondary credentials and participate in career-based learning experiences.</w:t>
      </w:r>
    </w:p>
    <w:p w14:paraId="526B40CE" w14:textId="0AFC0040" w:rsidR="00C1587A" w:rsidRDefault="00C1587A" w:rsidP="00C1587A">
      <w:pPr>
        <w:pStyle w:val="ListParagraph"/>
        <w:numPr>
          <w:ilvl w:val="0"/>
          <w:numId w:val="34"/>
        </w:numPr>
      </w:pPr>
      <w:r>
        <w:t>Prepares students for both college and careers through the completion of a planned sequence of coursework that blends academic, technical, and workplace skills.</w:t>
      </w:r>
    </w:p>
    <w:p w14:paraId="77A210F3" w14:textId="00A252F9" w:rsidR="00C1587A" w:rsidRDefault="00C1587A" w:rsidP="00C1587A">
      <w:pPr>
        <w:pStyle w:val="ListParagraph"/>
        <w:numPr>
          <w:ilvl w:val="0"/>
          <w:numId w:val="34"/>
        </w:numPr>
      </w:pPr>
      <w:r>
        <w:t>Incorporates a coherent set of academic, employability, and technical skills based on national and state standards that offer students a competitive advantage in the workplace.</w:t>
      </w:r>
    </w:p>
    <w:p w14:paraId="1F712C9F" w14:textId="6E55C504" w:rsidR="00C1587A" w:rsidRDefault="00C1587A" w:rsidP="00C1587A">
      <w:pPr>
        <w:pStyle w:val="ListParagraph"/>
        <w:numPr>
          <w:ilvl w:val="0"/>
          <w:numId w:val="34"/>
        </w:numPr>
      </w:pPr>
      <w:r>
        <w:t>Offers multiple options to prepare students for entry into careers and further education through articulation agreements, supervised career-based learning experiences (e.g., work-based learning, internship, apprenticeship, etc.), and/or industry-mentored or capstone projects.</w:t>
      </w:r>
    </w:p>
    <w:p w14:paraId="53C98A48" w14:textId="6B740AE2" w:rsidR="00C1587A" w:rsidRDefault="00C1587A" w:rsidP="00C1587A">
      <w:pPr>
        <w:pStyle w:val="ListParagraph"/>
        <w:numPr>
          <w:ilvl w:val="0"/>
          <w:numId w:val="34"/>
        </w:numPr>
      </w:pPr>
      <w:r>
        <w:t>Is based on enrollment and outcome data to inform program improvement and increase student performance.</w:t>
      </w:r>
    </w:p>
    <w:p w14:paraId="3514159A" w14:textId="75CAC0AC" w:rsidR="00AA6FC1" w:rsidRDefault="00C1587A" w:rsidP="00C1587A">
      <w:r>
        <w:lastRenderedPageBreak/>
        <w:t>Refer to these criteria as you conduct your CLNA to ensure your programming is rigorous and of uniformly high quality.</w:t>
      </w:r>
    </w:p>
    <w:p w14:paraId="4F7C8947" w14:textId="230DF373" w:rsidR="00C1587A" w:rsidRDefault="00C1587A" w:rsidP="00C1587A">
      <w:pPr>
        <w:pStyle w:val="Heading2"/>
      </w:pPr>
      <w:r>
        <w:t>STUDENT ENGAGEMENT</w:t>
      </w:r>
    </w:p>
    <w:p w14:paraId="2AE86194" w14:textId="77777777" w:rsidR="00C1587A" w:rsidRDefault="00C1587A" w:rsidP="00C1587A">
      <w:r>
        <w:t>A CTE POS includes a course sequence from grades nine through 12 and two or more years of postsecondary education courses. A student may meet the following thresholds of engagement:</w:t>
      </w:r>
    </w:p>
    <w:p w14:paraId="59460684" w14:textId="77777777" w:rsidR="00BC0551" w:rsidRPr="008114EF" w:rsidRDefault="00BC0551" w:rsidP="00BC0551">
      <w:pPr>
        <w:ind w:left="720"/>
      </w:pPr>
      <w:r w:rsidRPr="67D028FC">
        <w:rPr>
          <w:b/>
          <w:bCs/>
        </w:rPr>
        <w:t>Participant</w:t>
      </w:r>
      <w:r>
        <w:t xml:space="preserve"> — Student completing not less than one credit in a MSDE approved CTE POS.</w:t>
      </w:r>
    </w:p>
    <w:p w14:paraId="3535ACF3" w14:textId="77777777" w:rsidR="00BC0551" w:rsidRDefault="00BC0551" w:rsidP="00BC0551">
      <w:pPr>
        <w:tabs>
          <w:tab w:val="left" w:pos="360"/>
        </w:tabs>
        <w:ind w:left="720"/>
      </w:pPr>
      <w:r w:rsidRPr="215B7034">
        <w:rPr>
          <w:b/>
          <w:bCs/>
        </w:rPr>
        <w:t>Concentrator</w:t>
      </w:r>
      <w:r>
        <w:t xml:space="preserve"> —  Students who have earned at least 12 credits in a CTE POS or completed such a program if the program encompasses fewer than 12 credits or the equivalent in total in a MSDE approved CTE POS.</w:t>
      </w:r>
    </w:p>
    <w:p w14:paraId="159BCAA8" w14:textId="47EB9EBE" w:rsidR="00BC0551" w:rsidRPr="008114EF" w:rsidRDefault="00BC0551" w:rsidP="00BC0551">
      <w:pPr>
        <w:tabs>
          <w:tab w:val="left" w:pos="360"/>
        </w:tabs>
        <w:ind w:left="720"/>
      </w:pPr>
      <w:r w:rsidRPr="008114EF">
        <w:rPr>
          <w:b/>
          <w:bCs/>
        </w:rPr>
        <w:t>Completer</w:t>
      </w:r>
      <w:r w:rsidRPr="008114EF">
        <w:t xml:space="preserve"> — Student who meets all requirements in a state approved CTE POS.</w:t>
      </w:r>
    </w:p>
    <w:p w14:paraId="76D7A0B9" w14:textId="77777777" w:rsidR="00A42D3F" w:rsidRDefault="00A42D3F" w:rsidP="00725854"/>
    <w:p w14:paraId="29F749EC" w14:textId="2E726D4B" w:rsidR="00C1587A" w:rsidRDefault="00C1587A" w:rsidP="00C1587A">
      <w:pPr>
        <w:pStyle w:val="Heading2"/>
      </w:pPr>
      <w:r>
        <w:t>PROGRAM DELIVERY</w:t>
      </w:r>
    </w:p>
    <w:p w14:paraId="0CCFE2B5" w14:textId="77777777" w:rsidR="00C1587A" w:rsidRPr="001D2C1D" w:rsidRDefault="00C1587A" w:rsidP="00C1587A">
      <w:r w:rsidRPr="001D2C1D">
        <w:t xml:space="preserve">Local school systems must meet </w:t>
      </w:r>
      <w:r w:rsidRPr="001D2C1D">
        <w:rPr>
          <w:b/>
          <w:bCs/>
        </w:rPr>
        <w:t>Size, Scope, and Quality</w:t>
      </w:r>
      <w:r w:rsidRPr="001D2C1D">
        <w:t xml:space="preserve"> criteria to qualify for federal funding. Detailed information on these and additional expectations relating to CTE programming can be found in Maryland’s</w:t>
      </w:r>
      <w:r>
        <w:t xml:space="preserve"> </w:t>
      </w:r>
      <w:hyperlink r:id="rId12" w:history="1">
        <w:r w:rsidRPr="001D2C1D">
          <w:rPr>
            <w:rStyle w:val="Hyperlink"/>
            <w:szCs w:val="20"/>
          </w:rPr>
          <w:t>Policies &amp; Procedures for the Development &amp; Continuous Improvement of Career and Technical Education Programs of Study</w:t>
        </w:r>
      </w:hyperlink>
      <w:r w:rsidRPr="001D2C1D">
        <w:t xml:space="preserve">. </w:t>
      </w:r>
    </w:p>
    <w:p w14:paraId="1E38F7CC" w14:textId="77777777" w:rsidR="00C1587A" w:rsidRPr="001D2C1D" w:rsidRDefault="00C1587A" w:rsidP="00C1587A">
      <w:r w:rsidRPr="001D2C1D">
        <w:t>Any program that fails to meet all the following criteria will need to be brought into compliance or removed from your program approval request, invalidating it for Perkins V funding. While you are not expected to develop plans to address deficiencies as part of the CLNA process, you are encouraged to assess each CTE POS against these criteria to help prepare for developing your local application.</w:t>
      </w:r>
    </w:p>
    <w:p w14:paraId="06808DE3" w14:textId="77777777" w:rsidR="00C1587A" w:rsidRPr="00C1587A" w:rsidRDefault="00C1587A" w:rsidP="00C1587A"/>
    <w:tbl>
      <w:tblPr>
        <w:tblStyle w:val="ApprovedTable"/>
        <w:tblW w:w="5000" w:type="pct"/>
        <w:tblLayout w:type="fixed"/>
        <w:tblLook w:val="01E0" w:firstRow="1" w:lastRow="1" w:firstColumn="1" w:lastColumn="1" w:noHBand="0" w:noVBand="0"/>
      </w:tblPr>
      <w:tblGrid>
        <w:gridCol w:w="9350"/>
      </w:tblGrid>
      <w:tr w:rsidR="00C1587A" w:rsidRPr="00036B59" w14:paraId="75BBBCA8" w14:textId="77777777" w:rsidTr="00C1587A">
        <w:trPr>
          <w:cnfStyle w:val="100000000000" w:firstRow="1" w:lastRow="0" w:firstColumn="0" w:lastColumn="0" w:oddVBand="0" w:evenVBand="0" w:oddHBand="0" w:evenHBand="0" w:firstRowFirstColumn="0" w:firstRowLastColumn="0" w:lastRowFirstColumn="0" w:lastRowLastColumn="0"/>
          <w:cantSplit/>
          <w:tblHeader/>
        </w:trPr>
        <w:tc>
          <w:tcPr>
            <w:tcW w:w="9350" w:type="dxa"/>
            <w:shd w:val="clear" w:color="auto" w:fill="404040" w:themeFill="text1" w:themeFillTint="BF"/>
            <w:vAlign w:val="center"/>
          </w:tcPr>
          <w:p w14:paraId="4602D53F" w14:textId="07092BFE" w:rsidR="00C1587A" w:rsidRPr="00036B59" w:rsidRDefault="00C1587A" w:rsidP="00A66892">
            <w:pPr>
              <w:pStyle w:val="TableHeaders"/>
              <w:jc w:val="center"/>
            </w:pPr>
            <w:r>
              <w:t>SIZE</w:t>
            </w:r>
          </w:p>
        </w:tc>
      </w:tr>
      <w:tr w:rsidR="00C1587A" w:rsidRPr="00B577C9" w14:paraId="6CADB40E" w14:textId="77777777" w:rsidTr="00C1587A">
        <w:trPr>
          <w:cnfStyle w:val="000000100000" w:firstRow="0" w:lastRow="0" w:firstColumn="0" w:lastColumn="0" w:oddVBand="0" w:evenVBand="0" w:oddHBand="1" w:evenHBand="0" w:firstRowFirstColumn="0" w:firstRowLastColumn="0" w:lastRowFirstColumn="0" w:lastRowLastColumn="0"/>
          <w:cantSplit/>
        </w:trPr>
        <w:tc>
          <w:tcPr>
            <w:tcW w:w="9350" w:type="dxa"/>
          </w:tcPr>
          <w:p w14:paraId="6FE62F33" w14:textId="122500BB" w:rsidR="00C1587A" w:rsidRPr="00B577C9" w:rsidRDefault="00C1587A" w:rsidP="00A66892">
            <w:pPr>
              <w:spacing w:before="0" w:after="0"/>
            </w:pPr>
            <w:r w:rsidRPr="001D2C1D">
              <w:t>At least two state</w:t>
            </w:r>
            <w:r>
              <w:t>-</w:t>
            </w:r>
            <w:r w:rsidRPr="001D2C1D">
              <w:t>approved CTE POS</w:t>
            </w:r>
            <w:r>
              <w:t>s</w:t>
            </w:r>
            <w:r w:rsidRPr="001D2C1D">
              <w:t xml:space="preserve"> are offered in recognized clusters.</w:t>
            </w:r>
          </w:p>
        </w:tc>
      </w:tr>
      <w:tr w:rsidR="00C1587A" w:rsidRPr="00B577C9" w14:paraId="3EA47030" w14:textId="77777777" w:rsidTr="00C1587A">
        <w:trPr>
          <w:cantSplit/>
        </w:trPr>
        <w:tc>
          <w:tcPr>
            <w:tcW w:w="9350" w:type="dxa"/>
          </w:tcPr>
          <w:p w14:paraId="0AE99922" w14:textId="4DD61DCD" w:rsidR="00C1587A" w:rsidRPr="00B577C9" w:rsidRDefault="00C1587A" w:rsidP="00A66892">
            <w:pPr>
              <w:spacing w:before="0" w:after="0"/>
            </w:pPr>
            <w:r w:rsidRPr="001D2C1D">
              <w:t>Each POS consists of a coordinated, non-duplicative sequence of academic and technical coursework comprising at least 3 credits.</w:t>
            </w:r>
          </w:p>
        </w:tc>
      </w:tr>
      <w:tr w:rsidR="00C1587A" w:rsidRPr="00B577C9" w14:paraId="5DE0F94E" w14:textId="77777777" w:rsidTr="00C1587A">
        <w:trPr>
          <w:cnfStyle w:val="000000100000" w:firstRow="0" w:lastRow="0" w:firstColumn="0" w:lastColumn="0" w:oddVBand="0" w:evenVBand="0" w:oddHBand="1" w:evenHBand="0" w:firstRowFirstColumn="0" w:firstRowLastColumn="0" w:lastRowFirstColumn="0" w:lastRowLastColumn="0"/>
          <w:cantSplit/>
        </w:trPr>
        <w:tc>
          <w:tcPr>
            <w:tcW w:w="9350" w:type="dxa"/>
          </w:tcPr>
          <w:p w14:paraId="10EFE2EB" w14:textId="49523926" w:rsidR="00C1587A" w:rsidRPr="00B577C9" w:rsidRDefault="00C1587A" w:rsidP="00A66892">
            <w:pPr>
              <w:spacing w:before="0" w:after="0"/>
            </w:pPr>
            <w:r w:rsidRPr="001D2C1D">
              <w:t xml:space="preserve">Each CTE concentrator-level course (typically the </w:t>
            </w:r>
            <w:r>
              <w:t>3rd</w:t>
            </w:r>
            <w:r w:rsidRPr="001D2C1D">
              <w:t xml:space="preserve"> in a program) has a minimum of 10 concentrators over a </w:t>
            </w:r>
            <w:r>
              <w:t>4</w:t>
            </w:r>
            <w:r w:rsidRPr="001D2C1D">
              <w:t>-year period. If not, evidence must be offered of continued progress toward meeting this requirement.</w:t>
            </w:r>
          </w:p>
        </w:tc>
      </w:tr>
      <w:tr w:rsidR="00C1587A" w:rsidRPr="00B577C9" w14:paraId="679E26A9" w14:textId="77777777" w:rsidTr="00C1587A">
        <w:trPr>
          <w:cantSplit/>
        </w:trPr>
        <w:tc>
          <w:tcPr>
            <w:tcW w:w="9350" w:type="dxa"/>
          </w:tcPr>
          <w:p w14:paraId="07A1DCBE" w14:textId="003EEC6D" w:rsidR="00C1587A" w:rsidRPr="001D2C1D" w:rsidRDefault="00C1587A" w:rsidP="00A66892">
            <w:pPr>
              <w:spacing w:before="0" w:after="0"/>
            </w:pPr>
            <w:r w:rsidRPr="001D2C1D">
              <w:t>Each POS has the required number of staff, availability of equipment, and student access to facilities.</w:t>
            </w:r>
          </w:p>
        </w:tc>
      </w:tr>
    </w:tbl>
    <w:p w14:paraId="619052AA" w14:textId="77777777" w:rsidR="00C1587A" w:rsidRDefault="00C1587A" w:rsidP="00C1587A"/>
    <w:tbl>
      <w:tblPr>
        <w:tblStyle w:val="ApprovedTable"/>
        <w:tblW w:w="5000" w:type="pct"/>
        <w:tblLayout w:type="fixed"/>
        <w:tblLook w:val="01E0" w:firstRow="1" w:lastRow="1" w:firstColumn="1" w:lastColumn="1" w:noHBand="0" w:noVBand="0"/>
      </w:tblPr>
      <w:tblGrid>
        <w:gridCol w:w="9350"/>
      </w:tblGrid>
      <w:tr w:rsidR="00C1587A" w:rsidRPr="00036B59" w14:paraId="2BB364DF" w14:textId="77777777" w:rsidTr="00A66892">
        <w:trPr>
          <w:cnfStyle w:val="100000000000" w:firstRow="1" w:lastRow="0" w:firstColumn="0" w:lastColumn="0" w:oddVBand="0" w:evenVBand="0" w:oddHBand="0" w:evenHBand="0" w:firstRowFirstColumn="0" w:firstRowLastColumn="0" w:lastRowFirstColumn="0" w:lastRowLastColumn="0"/>
          <w:cantSplit/>
          <w:tblHeader/>
        </w:trPr>
        <w:tc>
          <w:tcPr>
            <w:tcW w:w="9350" w:type="dxa"/>
            <w:shd w:val="clear" w:color="auto" w:fill="404040" w:themeFill="text1" w:themeFillTint="BF"/>
            <w:vAlign w:val="center"/>
          </w:tcPr>
          <w:p w14:paraId="287BAD48" w14:textId="4E8A8341" w:rsidR="00C1587A" w:rsidRPr="00036B59" w:rsidRDefault="00C1587A" w:rsidP="00A66892">
            <w:pPr>
              <w:pStyle w:val="TableHeaders"/>
              <w:jc w:val="center"/>
            </w:pPr>
            <w:r>
              <w:t>SCOPE</w:t>
            </w:r>
          </w:p>
        </w:tc>
      </w:tr>
      <w:tr w:rsidR="00C1587A" w:rsidRPr="00B577C9" w14:paraId="31B9C34C"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1C317DF4" w14:textId="402CE1D3" w:rsidR="00C1587A" w:rsidRPr="00B577C9" w:rsidRDefault="00C1587A" w:rsidP="00A66892">
            <w:pPr>
              <w:spacing w:before="0" w:after="0"/>
            </w:pPr>
            <w:r w:rsidRPr="001D2C1D">
              <w:t>Curricula are aligned to state-approved industry standards that allow students to earn recognized credentials, certifications, licenses, college credit, or degrees</w:t>
            </w:r>
          </w:p>
        </w:tc>
      </w:tr>
      <w:tr w:rsidR="00C1587A" w:rsidRPr="00B577C9" w14:paraId="36390F11" w14:textId="77777777" w:rsidTr="00A66892">
        <w:trPr>
          <w:cantSplit/>
        </w:trPr>
        <w:tc>
          <w:tcPr>
            <w:tcW w:w="9350" w:type="dxa"/>
          </w:tcPr>
          <w:p w14:paraId="3E86034A" w14:textId="2E041EED" w:rsidR="00C1587A" w:rsidRPr="00B577C9" w:rsidRDefault="00C1587A" w:rsidP="00A66892">
            <w:pPr>
              <w:spacing w:before="0" w:after="0"/>
            </w:pPr>
            <w:r>
              <w:t>Curricula offer a progression from secondary to postsecondary education and/or employment (including attainment of an industry-recognized credential or apprenticeship), and from community college to bachelor’s degree programs</w:t>
            </w:r>
          </w:p>
        </w:tc>
      </w:tr>
      <w:tr w:rsidR="00C1587A" w:rsidRPr="00B577C9" w14:paraId="1A4ABB6A"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4603C934" w14:textId="6AB73F32" w:rsidR="00C1587A" w:rsidRPr="00B577C9" w:rsidRDefault="00C1587A" w:rsidP="00A66892">
            <w:pPr>
              <w:spacing w:before="0" w:after="0"/>
            </w:pPr>
            <w:r w:rsidRPr="001D2C1D">
              <w:t>Curricula allow students to learn and demonstrate academic, technical, and employability skills</w:t>
            </w:r>
          </w:p>
        </w:tc>
      </w:tr>
      <w:tr w:rsidR="00C1587A" w:rsidRPr="001D2C1D" w14:paraId="0C317DE6" w14:textId="77777777" w:rsidTr="00A66892">
        <w:trPr>
          <w:cantSplit/>
        </w:trPr>
        <w:tc>
          <w:tcPr>
            <w:tcW w:w="9350" w:type="dxa"/>
          </w:tcPr>
          <w:p w14:paraId="40049E16" w14:textId="4D3561F2" w:rsidR="00C1587A" w:rsidRPr="001D2C1D" w:rsidRDefault="00C1587A" w:rsidP="00A66892">
            <w:pPr>
              <w:spacing w:before="0" w:after="0"/>
            </w:pPr>
            <w:r w:rsidRPr="001D2C1D">
              <w:t>Curricula include differentiated supports and modifications to meet the needs of diverse learners</w:t>
            </w:r>
          </w:p>
        </w:tc>
      </w:tr>
      <w:tr w:rsidR="00C1587A" w:rsidRPr="001D2C1D" w14:paraId="3579BF8B"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57A44CE6" w14:textId="77777777" w:rsidR="00C1587A" w:rsidRDefault="00C1587A" w:rsidP="00C1587A">
            <w:pPr>
              <w:spacing w:before="60" w:after="60" w:line="240" w:lineRule="auto"/>
            </w:pPr>
            <w:r w:rsidRPr="001D2C1D">
              <w:lastRenderedPageBreak/>
              <w:t>Each CTE student has a written career and academic plan in place that includes the:</w:t>
            </w:r>
          </w:p>
          <w:p w14:paraId="5526F2CA" w14:textId="77777777" w:rsidR="00C1587A" w:rsidRPr="001D2C1D" w:rsidRDefault="00C1587A" w:rsidP="00C1587A">
            <w:pPr>
              <w:pStyle w:val="ListParagraph"/>
              <w:widowControl w:val="0"/>
              <w:numPr>
                <w:ilvl w:val="0"/>
                <w:numId w:val="35"/>
              </w:numPr>
              <w:spacing w:before="0" w:after="0" w:line="240" w:lineRule="auto"/>
              <w:contextualSpacing w:val="0"/>
            </w:pPr>
            <w:r w:rsidRPr="001D2C1D">
              <w:t>required courses to complete a POS and graduate</w:t>
            </w:r>
          </w:p>
          <w:p w14:paraId="523D040D" w14:textId="77777777" w:rsidR="00C1587A" w:rsidRPr="001D2C1D" w:rsidRDefault="00C1587A" w:rsidP="00C1587A">
            <w:pPr>
              <w:pStyle w:val="ListParagraph"/>
              <w:widowControl w:val="0"/>
              <w:numPr>
                <w:ilvl w:val="0"/>
                <w:numId w:val="35"/>
              </w:numPr>
              <w:spacing w:before="0" w:after="0" w:line="240" w:lineRule="auto"/>
              <w:contextualSpacing w:val="0"/>
            </w:pPr>
            <w:r w:rsidRPr="001D2C1D">
              <w:t>required assessments to earn a certification, license, credential, or degree</w:t>
            </w:r>
          </w:p>
          <w:p w14:paraId="26EFE95F" w14:textId="77777777" w:rsidR="00C1587A" w:rsidRDefault="00C1587A" w:rsidP="00C1587A">
            <w:pPr>
              <w:pStyle w:val="ListParagraph"/>
              <w:widowControl w:val="0"/>
              <w:numPr>
                <w:ilvl w:val="0"/>
                <w:numId w:val="35"/>
              </w:numPr>
              <w:spacing w:before="0" w:after="0" w:line="240" w:lineRule="auto"/>
              <w:contextualSpacing w:val="0"/>
            </w:pPr>
            <w:r w:rsidRPr="001D2C1D">
              <w:t>required academic assessments to graduate</w:t>
            </w:r>
          </w:p>
          <w:p w14:paraId="1DFAB18A" w14:textId="0186AEE3" w:rsidR="00C1587A" w:rsidRPr="001D2C1D" w:rsidRDefault="00C1587A" w:rsidP="00C1587A">
            <w:pPr>
              <w:pStyle w:val="ListParagraph"/>
              <w:widowControl w:val="0"/>
              <w:numPr>
                <w:ilvl w:val="0"/>
                <w:numId w:val="35"/>
              </w:numPr>
              <w:spacing w:before="0" w:after="0" w:line="240" w:lineRule="auto"/>
              <w:contextualSpacing w:val="0"/>
            </w:pPr>
            <w:r>
              <w:t>timeline to take courses, assessments, and complete career-based learning experiences.</w:t>
            </w:r>
          </w:p>
        </w:tc>
      </w:tr>
      <w:tr w:rsidR="00C1587A" w:rsidRPr="001D2C1D" w14:paraId="2CEE4920" w14:textId="77777777" w:rsidTr="00A66892">
        <w:trPr>
          <w:cantSplit/>
        </w:trPr>
        <w:tc>
          <w:tcPr>
            <w:tcW w:w="9350" w:type="dxa"/>
          </w:tcPr>
          <w:p w14:paraId="7FE91C44" w14:textId="6A36007D" w:rsidR="00C1587A" w:rsidRPr="001D2C1D" w:rsidRDefault="00C1587A" w:rsidP="00C1587A">
            <w:pPr>
              <w:spacing w:before="60" w:after="60" w:line="240" w:lineRule="auto"/>
            </w:pPr>
            <w:r w:rsidRPr="001D2C1D">
              <w:t xml:space="preserve">All students, regardless of race, color, national origin, sex, or disability, have equitable access to high-quality CTE programs as required by </w:t>
            </w:r>
            <w:hyperlink r:id="rId13" w:history="1">
              <w:r w:rsidRPr="001D2C1D">
                <w:rPr>
                  <w:rStyle w:val="Hyperlink"/>
                  <w:szCs w:val="19"/>
                </w:rPr>
                <w:t>Code of Maryland Regulation 13A.04.02.04</w:t>
              </w:r>
            </w:hyperlink>
          </w:p>
        </w:tc>
      </w:tr>
      <w:tr w:rsidR="00C1587A" w:rsidRPr="001D2C1D" w14:paraId="2185EB77"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4116C4BA" w14:textId="630FC161" w:rsidR="00C1587A" w:rsidRPr="001D2C1D" w:rsidRDefault="00C1587A" w:rsidP="00C1587A">
            <w:pPr>
              <w:spacing w:before="60" w:after="60" w:line="240" w:lineRule="auto"/>
            </w:pPr>
            <w:r w:rsidRPr="001D2C1D">
              <w:t>Approved POSs are guided by Local Advisory Councils and Program Advisory Committees according to the CTE Local Advisory Council and Program Advisory Committee Policies and Procedures (COMAR EA Title 21. Sec.101)</w:t>
            </w:r>
          </w:p>
        </w:tc>
      </w:tr>
      <w:tr w:rsidR="00C1587A" w:rsidRPr="001D2C1D" w14:paraId="5998BC3F" w14:textId="77777777" w:rsidTr="00A66892">
        <w:trPr>
          <w:cantSplit/>
        </w:trPr>
        <w:tc>
          <w:tcPr>
            <w:tcW w:w="9350" w:type="dxa"/>
          </w:tcPr>
          <w:p w14:paraId="13024834" w14:textId="22A766A5" w:rsidR="00C1587A" w:rsidRPr="001D2C1D" w:rsidRDefault="00C1587A" w:rsidP="00C1587A">
            <w:pPr>
              <w:spacing w:before="60" w:after="60" w:line="240" w:lineRule="auto"/>
            </w:pPr>
            <w:r w:rsidRPr="001D2C1D">
              <w:t>All CTE POS adhere to CTE Development Standards</w:t>
            </w:r>
            <w:r>
              <w:t>,</w:t>
            </w:r>
            <w:r w:rsidRPr="001D2C1D">
              <w:t xml:space="preserve"> which are required by </w:t>
            </w:r>
            <w:hyperlink r:id="rId14" w:history="1">
              <w:r w:rsidRPr="001D2C1D">
                <w:rPr>
                  <w:rStyle w:val="Hyperlink"/>
                  <w:szCs w:val="19"/>
                </w:rPr>
                <w:t>Code of Maryland Regulations 13A.04.02.03</w:t>
              </w:r>
            </w:hyperlink>
          </w:p>
        </w:tc>
      </w:tr>
      <w:tr w:rsidR="00C1587A" w:rsidRPr="001D2C1D" w14:paraId="070430D3"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438CAE36" w14:textId="49A5F37F" w:rsidR="00C1587A" w:rsidRPr="001D2C1D" w:rsidRDefault="00C1587A" w:rsidP="00C1587A">
            <w:pPr>
              <w:spacing w:before="60" w:after="60" w:line="240" w:lineRule="auto"/>
            </w:pPr>
            <w:r w:rsidRPr="001D2C1D">
              <w:t>All programs meet the definitions for high-skill, high-wage, in-demand occupations</w:t>
            </w:r>
          </w:p>
        </w:tc>
      </w:tr>
    </w:tbl>
    <w:p w14:paraId="3F04714F" w14:textId="77777777" w:rsidR="00C1587A" w:rsidRDefault="00C1587A" w:rsidP="00C1587A"/>
    <w:tbl>
      <w:tblPr>
        <w:tblStyle w:val="ApprovedTable"/>
        <w:tblW w:w="5000" w:type="pct"/>
        <w:tblLayout w:type="fixed"/>
        <w:tblLook w:val="01E0" w:firstRow="1" w:lastRow="1" w:firstColumn="1" w:lastColumn="1" w:noHBand="0" w:noVBand="0"/>
      </w:tblPr>
      <w:tblGrid>
        <w:gridCol w:w="9350"/>
      </w:tblGrid>
      <w:tr w:rsidR="00C1587A" w:rsidRPr="00036B59" w14:paraId="0E8A92AD" w14:textId="77777777" w:rsidTr="00A66892">
        <w:trPr>
          <w:cnfStyle w:val="100000000000" w:firstRow="1" w:lastRow="0" w:firstColumn="0" w:lastColumn="0" w:oddVBand="0" w:evenVBand="0" w:oddHBand="0" w:evenHBand="0" w:firstRowFirstColumn="0" w:firstRowLastColumn="0" w:lastRowFirstColumn="0" w:lastRowLastColumn="0"/>
          <w:cantSplit/>
          <w:tblHeader/>
        </w:trPr>
        <w:tc>
          <w:tcPr>
            <w:tcW w:w="9350" w:type="dxa"/>
            <w:shd w:val="clear" w:color="auto" w:fill="404040" w:themeFill="text1" w:themeFillTint="BF"/>
            <w:vAlign w:val="center"/>
          </w:tcPr>
          <w:p w14:paraId="5B20A5EE" w14:textId="0ADAF3E9" w:rsidR="00C1587A" w:rsidRPr="00036B59" w:rsidRDefault="00C1587A" w:rsidP="00A66892">
            <w:pPr>
              <w:pStyle w:val="TableHeaders"/>
              <w:jc w:val="center"/>
            </w:pPr>
            <w:r>
              <w:t>QUALITY</w:t>
            </w:r>
          </w:p>
        </w:tc>
      </w:tr>
      <w:tr w:rsidR="00C1587A" w:rsidRPr="00B577C9" w14:paraId="5A69A478"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7529A9F2" w14:textId="39D07119" w:rsidR="00C1587A" w:rsidRPr="00B577C9" w:rsidRDefault="00C1587A" w:rsidP="00A66892">
            <w:pPr>
              <w:spacing w:before="0" w:after="0"/>
            </w:pPr>
            <w:r w:rsidRPr="001D2C1D">
              <w:t>The site achieves or consistently makes progress towards local targets established for state and federal core indicators of performance</w:t>
            </w:r>
          </w:p>
        </w:tc>
      </w:tr>
      <w:tr w:rsidR="00C1587A" w:rsidRPr="00B577C9" w14:paraId="62FCB614" w14:textId="77777777" w:rsidTr="00A66892">
        <w:trPr>
          <w:cantSplit/>
        </w:trPr>
        <w:tc>
          <w:tcPr>
            <w:tcW w:w="9350" w:type="dxa"/>
          </w:tcPr>
          <w:p w14:paraId="21D77DAA" w14:textId="011C6617" w:rsidR="00C1587A" w:rsidRPr="00B577C9" w:rsidRDefault="00C1587A" w:rsidP="00A66892">
            <w:pPr>
              <w:spacing w:before="0" w:after="0"/>
            </w:pPr>
            <w:r w:rsidRPr="001D2C1D">
              <w:t xml:space="preserve">POS are delivered by </w:t>
            </w:r>
            <w:r w:rsidR="00B628AF">
              <w:t>instructors</w:t>
            </w:r>
            <w:r w:rsidRPr="001D2C1D">
              <w:t xml:space="preserve"> who meet state requirements to teach content at the secondary level</w:t>
            </w:r>
          </w:p>
        </w:tc>
      </w:tr>
      <w:tr w:rsidR="00C1587A" w:rsidRPr="00B577C9" w14:paraId="5EBA9983"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13E1F682" w14:textId="44CC3371" w:rsidR="00C1587A" w:rsidRPr="00B577C9" w:rsidRDefault="00C1587A" w:rsidP="00A66892">
            <w:pPr>
              <w:spacing w:before="0" w:after="0"/>
            </w:pPr>
            <w:r w:rsidRPr="001D2C1D">
              <w:t xml:space="preserve">CTE POS are delivered by </w:t>
            </w:r>
            <w:r w:rsidR="00B628AF">
              <w:t>instructors</w:t>
            </w:r>
            <w:r w:rsidRPr="001D2C1D">
              <w:t xml:space="preserve"> who earned a minimum of effective on their teacher evaluation as defined by </w:t>
            </w:r>
            <w:hyperlink r:id="rId15" w:history="1">
              <w:r w:rsidRPr="001D2C1D">
                <w:rPr>
                  <w:rStyle w:val="Hyperlink"/>
                  <w:szCs w:val="19"/>
                </w:rPr>
                <w:t>Code of Maryland Regulation 13A.07.09</w:t>
              </w:r>
            </w:hyperlink>
            <w:r w:rsidRPr="001D2C1D">
              <w:t xml:space="preserve"> within three years</w:t>
            </w:r>
          </w:p>
        </w:tc>
      </w:tr>
      <w:tr w:rsidR="00C1587A" w:rsidRPr="001D2C1D" w14:paraId="1782A582" w14:textId="77777777" w:rsidTr="00A66892">
        <w:trPr>
          <w:cantSplit/>
        </w:trPr>
        <w:tc>
          <w:tcPr>
            <w:tcW w:w="9350" w:type="dxa"/>
          </w:tcPr>
          <w:p w14:paraId="37A030F3" w14:textId="3B0FAA4E" w:rsidR="00C1587A" w:rsidRPr="001D2C1D" w:rsidRDefault="00C1587A" w:rsidP="00A66892">
            <w:pPr>
              <w:spacing w:before="0" w:after="0"/>
            </w:pPr>
            <w:r w:rsidRPr="001D2C1D">
              <w:t>Each CTE POS meets all the requirements of the MSDE evaluation criteria found in the Policies and Procedures for the Development and Continuous Improvement of CTE Programs of Study (page 45).</w:t>
            </w:r>
          </w:p>
        </w:tc>
      </w:tr>
      <w:tr w:rsidR="00C1587A" w:rsidRPr="001D2C1D" w14:paraId="64B6A10E"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69AFE04F" w14:textId="77777777" w:rsidR="00C1587A" w:rsidRPr="001D2C1D" w:rsidRDefault="00C1587A" w:rsidP="00C1587A">
            <w:pPr>
              <w:spacing w:before="60" w:after="60" w:line="240" w:lineRule="auto"/>
            </w:pPr>
            <w:r w:rsidRPr="001D2C1D">
              <w:t>All students, including students in special populations, are offered the opportunity to:</w:t>
            </w:r>
          </w:p>
          <w:p w14:paraId="1B3D1CD4" w14:textId="77777777" w:rsidR="00C1587A" w:rsidRPr="001D2C1D" w:rsidRDefault="00C1587A" w:rsidP="00C1587A">
            <w:pPr>
              <w:pStyle w:val="ListParagraph"/>
              <w:widowControl w:val="0"/>
              <w:numPr>
                <w:ilvl w:val="0"/>
                <w:numId w:val="36"/>
              </w:numPr>
              <w:spacing w:before="0" w:after="0" w:line="240" w:lineRule="auto"/>
            </w:pPr>
            <w:r>
              <w:t>Participate in at least one career-based learning experience (e.g., work-based learning, internship, apprenticeship, etc.)</w:t>
            </w:r>
          </w:p>
          <w:p w14:paraId="4AE469F9" w14:textId="77777777" w:rsidR="00C1587A" w:rsidRDefault="00C1587A" w:rsidP="00C1587A">
            <w:pPr>
              <w:pStyle w:val="ListParagraph"/>
              <w:widowControl w:val="0"/>
              <w:numPr>
                <w:ilvl w:val="0"/>
                <w:numId w:val="36"/>
              </w:numPr>
              <w:spacing w:before="0" w:after="0" w:line="240" w:lineRule="auto"/>
              <w:contextualSpacing w:val="0"/>
            </w:pPr>
            <w:r w:rsidRPr="001D2C1D">
              <w:t>Earn college credit and/or industry credentials</w:t>
            </w:r>
          </w:p>
          <w:p w14:paraId="0221C607" w14:textId="0213C11F" w:rsidR="00C1587A" w:rsidRPr="001D2C1D" w:rsidRDefault="00C1587A" w:rsidP="00C1587A">
            <w:pPr>
              <w:pStyle w:val="ListParagraph"/>
              <w:widowControl w:val="0"/>
              <w:numPr>
                <w:ilvl w:val="0"/>
                <w:numId w:val="36"/>
              </w:numPr>
              <w:spacing w:before="0" w:after="0" w:line="240" w:lineRule="auto"/>
              <w:contextualSpacing w:val="0"/>
            </w:pPr>
            <w:r w:rsidRPr="001D2C1D">
              <w:t>Participate in CTSOs</w:t>
            </w:r>
          </w:p>
        </w:tc>
      </w:tr>
      <w:tr w:rsidR="00C1587A" w:rsidRPr="001D2C1D" w14:paraId="0A96E6EB" w14:textId="77777777" w:rsidTr="00A66892">
        <w:trPr>
          <w:cantSplit/>
        </w:trPr>
        <w:tc>
          <w:tcPr>
            <w:tcW w:w="9350" w:type="dxa"/>
          </w:tcPr>
          <w:p w14:paraId="2C246080" w14:textId="34132AD8" w:rsidR="00C1587A" w:rsidRPr="001D2C1D" w:rsidRDefault="00C1587A" w:rsidP="00C1587A">
            <w:pPr>
              <w:spacing w:before="60" w:after="60" w:line="240" w:lineRule="auto"/>
            </w:pPr>
            <w:r w:rsidRPr="001D2C1D">
              <w:t xml:space="preserve">Professional learning opportunities, informed by data, are provided for administrators, </w:t>
            </w:r>
            <w:r w:rsidR="00B628AF">
              <w:t>instructors</w:t>
            </w:r>
            <w:r w:rsidRPr="001D2C1D">
              <w:t xml:space="preserve">, faculty, </w:t>
            </w:r>
            <w:proofErr w:type="gramStart"/>
            <w:r w:rsidRPr="001D2C1D">
              <w:t>counselors</w:t>
            </w:r>
            <w:proofErr w:type="gramEnd"/>
            <w:r w:rsidRPr="001D2C1D">
              <w:t xml:space="preserve"> and support personnel to improve student learning outcomes. All secondary professional learning must be guided by the Maryland-endorsed National Learning Standards</w:t>
            </w:r>
          </w:p>
        </w:tc>
      </w:tr>
      <w:tr w:rsidR="00C1587A" w:rsidRPr="001D2C1D" w14:paraId="17E0EDC3"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60257406" w14:textId="5895520E" w:rsidR="00C1587A" w:rsidRPr="001D2C1D" w:rsidRDefault="00C1587A" w:rsidP="00C1587A">
            <w:pPr>
              <w:spacing w:before="60" w:after="60" w:line="240" w:lineRule="auto"/>
            </w:pPr>
            <w:r w:rsidRPr="001D2C1D">
              <w:t>Local and state annual data-reporting requirements are met, and reviews conducted of all annual Program Quality Index reports to inform improvement</w:t>
            </w:r>
          </w:p>
        </w:tc>
      </w:tr>
      <w:tr w:rsidR="00C1587A" w:rsidRPr="001D2C1D" w14:paraId="7F4FB09F" w14:textId="77777777" w:rsidTr="00A66892">
        <w:trPr>
          <w:cantSplit/>
        </w:trPr>
        <w:tc>
          <w:tcPr>
            <w:tcW w:w="9350" w:type="dxa"/>
          </w:tcPr>
          <w:p w14:paraId="1A7E6E07" w14:textId="6D982319" w:rsidR="00C1587A" w:rsidRPr="001D2C1D" w:rsidRDefault="00C1587A" w:rsidP="00C1587A">
            <w:pPr>
              <w:spacing w:before="60" w:after="60" w:line="240" w:lineRule="auto"/>
            </w:pPr>
            <w:r w:rsidRPr="001D2C1D">
              <w:t>Human resources are included in the recruitment process to ensure a diverse CTE teacher and faculty member candidate pool</w:t>
            </w:r>
          </w:p>
        </w:tc>
      </w:tr>
      <w:tr w:rsidR="00C1587A" w:rsidRPr="001D2C1D" w14:paraId="0118EF79" w14:textId="77777777" w:rsidTr="00A66892">
        <w:trPr>
          <w:cnfStyle w:val="000000100000" w:firstRow="0" w:lastRow="0" w:firstColumn="0" w:lastColumn="0" w:oddVBand="0" w:evenVBand="0" w:oddHBand="1" w:evenHBand="0" w:firstRowFirstColumn="0" w:firstRowLastColumn="0" w:lastRowFirstColumn="0" w:lastRowLastColumn="0"/>
          <w:cantSplit/>
        </w:trPr>
        <w:tc>
          <w:tcPr>
            <w:tcW w:w="9350" w:type="dxa"/>
          </w:tcPr>
          <w:p w14:paraId="69F1ECDE" w14:textId="52D9EC51" w:rsidR="00C1587A" w:rsidRPr="001D2C1D" w:rsidRDefault="00C1587A" w:rsidP="00C1587A">
            <w:pPr>
              <w:spacing w:before="60" w:after="60" w:line="240" w:lineRule="auto"/>
            </w:pPr>
            <w:r w:rsidRPr="001D2C1D">
              <w:t>Metrics are used to ensure that CTE teacher and faculty member recruitment strategies are successful</w:t>
            </w:r>
          </w:p>
        </w:tc>
      </w:tr>
      <w:tr w:rsidR="00C1587A" w:rsidRPr="001D2C1D" w14:paraId="0448A435" w14:textId="77777777" w:rsidTr="00A66892">
        <w:trPr>
          <w:cantSplit/>
        </w:trPr>
        <w:tc>
          <w:tcPr>
            <w:tcW w:w="9350" w:type="dxa"/>
          </w:tcPr>
          <w:p w14:paraId="3D6FC796" w14:textId="4D821D71" w:rsidR="00C1587A" w:rsidRPr="001D2C1D" w:rsidRDefault="00C1587A" w:rsidP="00C1587A">
            <w:pPr>
              <w:spacing w:before="60" w:after="60" w:line="240" w:lineRule="auto"/>
            </w:pPr>
            <w:r w:rsidRPr="001D2C1D">
              <w:t>Teacher retention rates are reviewed annually, for the most recent 3 years, with data used to identify the top three contributing factors to CTE teacher and faculty member turnover</w:t>
            </w:r>
          </w:p>
        </w:tc>
      </w:tr>
    </w:tbl>
    <w:p w14:paraId="779CA540" w14:textId="773108E3" w:rsidR="00CE3C24" w:rsidRDefault="00CE3C24" w:rsidP="00C1587A"/>
    <w:p w14:paraId="2F2EE1A7" w14:textId="77777777" w:rsidR="00CE3C24" w:rsidRDefault="00CE3C24">
      <w:pPr>
        <w:spacing w:before="0" w:after="160" w:line="259" w:lineRule="auto"/>
      </w:pPr>
      <w:r>
        <w:br w:type="page"/>
      </w:r>
    </w:p>
    <w:p w14:paraId="44727CF8" w14:textId="45B8D4CD" w:rsidR="00C1587A" w:rsidRDefault="00CE3C24" w:rsidP="00CE3C24">
      <w:pPr>
        <w:pStyle w:val="TOCHeading"/>
      </w:pPr>
      <w:r>
        <w:lastRenderedPageBreak/>
        <w:t>Assembling a Stakeholder Team</w:t>
      </w:r>
    </w:p>
    <w:p w14:paraId="364FE1DE" w14:textId="77777777" w:rsidR="00CE3C24" w:rsidRDefault="00CE3C24" w:rsidP="00CE3C24">
      <w:r w:rsidRPr="00060D44">
        <w:t>Assemble a diverse stakeholder team to assist you in conducting your CLNA. Representation in the listed categories is required by federal statute, except where indicated. While Perkins V requires more than one representative for each group (with an exception for CTE coordinators and data analysts), it is permissible for one person to fulfi</w:t>
      </w:r>
      <w:r>
        <w:t>l</w:t>
      </w:r>
      <w:r w:rsidRPr="00060D44">
        <w:t xml:space="preserve">l up to two roles.  </w:t>
      </w:r>
    </w:p>
    <w:p w14:paraId="10D5E9E1" w14:textId="77777777" w:rsidR="00CE3C24" w:rsidRDefault="00CE3C24" w:rsidP="00CE3C24">
      <w:pPr>
        <w:pStyle w:val="Heading2"/>
      </w:pPr>
      <w:r>
        <w:t>stakeholder team coordinator</w:t>
      </w:r>
    </w:p>
    <w:p w14:paraId="797A16CE" w14:textId="3D8354F8" w:rsidR="00CE3C24" w:rsidRPr="00434EF7" w:rsidRDefault="00CE3C24" w:rsidP="00CE3C24">
      <w:r w:rsidRPr="00434EF7">
        <w:t>[</w:t>
      </w:r>
      <w:r>
        <w:t>This is the individual responsible</w:t>
      </w:r>
      <w:r w:rsidRPr="00434EF7">
        <w:t xml:space="preserve"> for planning and holding stakeholder meetings and completing CLNA]</w:t>
      </w:r>
    </w:p>
    <w:tbl>
      <w:tblPr>
        <w:tblStyle w:val="TableGrid"/>
        <w:tblW w:w="9360" w:type="dxa"/>
        <w:tblLook w:val="04A0" w:firstRow="1" w:lastRow="0" w:firstColumn="1" w:lastColumn="0" w:noHBand="0" w:noVBand="1"/>
        <w:tblCaption w:val="Basic Information Fill-In Table"/>
        <w:tblDescription w:val="Asks for:  District/Institution Name.  CTE Contact.  Phone number.  Email."/>
      </w:tblPr>
      <w:tblGrid>
        <w:gridCol w:w="1394"/>
        <w:gridCol w:w="7966"/>
      </w:tblGrid>
      <w:tr w:rsidR="00CE3C24" w14:paraId="25CB1685" w14:textId="77777777" w:rsidTr="00A66892">
        <w:trPr>
          <w:tblHeader/>
        </w:trPr>
        <w:tc>
          <w:tcPr>
            <w:tcW w:w="1350" w:type="dxa"/>
            <w:tcBorders>
              <w:top w:val="nil"/>
              <w:left w:val="nil"/>
              <w:bottom w:val="nil"/>
              <w:right w:val="single" w:sz="4" w:space="0" w:color="auto"/>
            </w:tcBorders>
          </w:tcPr>
          <w:p w14:paraId="5BC9D445" w14:textId="77777777" w:rsidR="00CE3C24" w:rsidRDefault="00CE3C24" w:rsidP="00A66892">
            <w:r>
              <w:t>Name</w:t>
            </w:r>
          </w:p>
        </w:tc>
        <w:tc>
          <w:tcPr>
            <w:tcW w:w="8010" w:type="dxa"/>
            <w:tcBorders>
              <w:top w:val="single" w:sz="4" w:space="0" w:color="auto"/>
              <w:left w:val="single" w:sz="4" w:space="0" w:color="auto"/>
              <w:bottom w:val="single" w:sz="4" w:space="0" w:color="auto"/>
              <w:right w:val="single" w:sz="4" w:space="0" w:color="auto"/>
            </w:tcBorders>
          </w:tcPr>
          <w:p w14:paraId="68E1496F" w14:textId="77777777" w:rsidR="00CE3C24" w:rsidRPr="00434EF7" w:rsidRDefault="00CE3C24" w:rsidP="00A66892"/>
        </w:tc>
      </w:tr>
      <w:tr w:rsidR="00CE3C24" w14:paraId="45A05B35" w14:textId="77777777" w:rsidTr="00A66892">
        <w:trPr>
          <w:tblHeader/>
        </w:trPr>
        <w:tc>
          <w:tcPr>
            <w:tcW w:w="1350" w:type="dxa"/>
            <w:tcBorders>
              <w:top w:val="nil"/>
              <w:left w:val="nil"/>
              <w:bottom w:val="nil"/>
              <w:right w:val="single" w:sz="4" w:space="0" w:color="auto"/>
            </w:tcBorders>
          </w:tcPr>
          <w:p w14:paraId="7B2BB512" w14:textId="77777777" w:rsidR="00CE3C24" w:rsidRDefault="00CE3C24" w:rsidP="00A66892">
            <w:r>
              <w:t>Organization</w:t>
            </w:r>
          </w:p>
        </w:tc>
        <w:tc>
          <w:tcPr>
            <w:tcW w:w="8010" w:type="dxa"/>
            <w:tcBorders>
              <w:top w:val="single" w:sz="4" w:space="0" w:color="auto"/>
              <w:left w:val="single" w:sz="4" w:space="0" w:color="auto"/>
              <w:bottom w:val="single" w:sz="4" w:space="0" w:color="auto"/>
              <w:right w:val="single" w:sz="4" w:space="0" w:color="auto"/>
            </w:tcBorders>
          </w:tcPr>
          <w:p w14:paraId="56CE5BB0" w14:textId="77777777" w:rsidR="00CE3C24" w:rsidRPr="00434EF7" w:rsidRDefault="00CE3C24" w:rsidP="00A66892"/>
        </w:tc>
      </w:tr>
      <w:tr w:rsidR="00CE3C24" w14:paraId="6684315E" w14:textId="77777777" w:rsidTr="00A66892">
        <w:trPr>
          <w:tblHeader/>
        </w:trPr>
        <w:tc>
          <w:tcPr>
            <w:tcW w:w="1350" w:type="dxa"/>
            <w:tcBorders>
              <w:top w:val="nil"/>
              <w:left w:val="nil"/>
              <w:bottom w:val="nil"/>
              <w:right w:val="single" w:sz="4" w:space="0" w:color="auto"/>
            </w:tcBorders>
          </w:tcPr>
          <w:p w14:paraId="33D7EC27" w14:textId="77777777" w:rsidR="00CE3C24" w:rsidRDefault="00CE3C24" w:rsidP="00A66892">
            <w:r>
              <w:t>Title</w:t>
            </w:r>
          </w:p>
        </w:tc>
        <w:tc>
          <w:tcPr>
            <w:tcW w:w="8010" w:type="dxa"/>
            <w:tcBorders>
              <w:top w:val="single" w:sz="4" w:space="0" w:color="auto"/>
              <w:left w:val="single" w:sz="4" w:space="0" w:color="auto"/>
              <w:bottom w:val="single" w:sz="4" w:space="0" w:color="auto"/>
              <w:right w:val="single" w:sz="4" w:space="0" w:color="auto"/>
            </w:tcBorders>
          </w:tcPr>
          <w:p w14:paraId="7D8B5D38" w14:textId="77777777" w:rsidR="00CE3C24" w:rsidRPr="00434EF7" w:rsidRDefault="00CE3C24" w:rsidP="00A66892"/>
        </w:tc>
      </w:tr>
      <w:tr w:rsidR="00CE3C24" w14:paraId="5CEF79AD" w14:textId="77777777" w:rsidTr="00A66892">
        <w:trPr>
          <w:tblHeader/>
        </w:trPr>
        <w:tc>
          <w:tcPr>
            <w:tcW w:w="1350" w:type="dxa"/>
            <w:tcBorders>
              <w:top w:val="nil"/>
              <w:left w:val="nil"/>
              <w:bottom w:val="nil"/>
              <w:right w:val="single" w:sz="4" w:space="0" w:color="auto"/>
            </w:tcBorders>
            <w:hideMark/>
          </w:tcPr>
          <w:p w14:paraId="7866BEEF" w14:textId="77777777" w:rsidR="00CE3C24" w:rsidRDefault="00CE3C24" w:rsidP="00A66892">
            <w:r>
              <w:t>Email</w:t>
            </w:r>
            <w:r>
              <w:tab/>
            </w:r>
          </w:p>
        </w:tc>
        <w:tc>
          <w:tcPr>
            <w:tcW w:w="8010" w:type="dxa"/>
            <w:tcBorders>
              <w:top w:val="single" w:sz="4" w:space="0" w:color="auto"/>
              <w:left w:val="single" w:sz="4" w:space="0" w:color="auto"/>
              <w:bottom w:val="single" w:sz="4" w:space="0" w:color="auto"/>
              <w:right w:val="single" w:sz="4" w:space="0" w:color="auto"/>
            </w:tcBorders>
          </w:tcPr>
          <w:p w14:paraId="18B7C439" w14:textId="77777777" w:rsidR="00CE3C24" w:rsidRPr="00434EF7" w:rsidRDefault="00CE3C24" w:rsidP="00A66892"/>
        </w:tc>
      </w:tr>
    </w:tbl>
    <w:p w14:paraId="6A1BB9D0" w14:textId="77777777" w:rsidR="00CE3C24" w:rsidRDefault="00CE3C24" w:rsidP="00CE3C24">
      <w:pPr>
        <w:pStyle w:val="Heading2"/>
      </w:pPr>
      <w:r>
        <w:t>stakeholder team members</w:t>
      </w:r>
    </w:p>
    <w:p w14:paraId="44B443D8" w14:textId="565EDF74" w:rsidR="00CE3C24" w:rsidRPr="00434EF7" w:rsidRDefault="00CE3C24" w:rsidP="00CE3C24">
      <w:r>
        <w:t>When</w:t>
      </w:r>
      <w:r w:rsidRPr="00434EF7">
        <w:t xml:space="preserve"> Selecting Stakeholders</w:t>
      </w:r>
      <w:r>
        <w:t>, consider:</w:t>
      </w:r>
    </w:p>
    <w:p w14:paraId="529B82CB" w14:textId="77777777" w:rsidR="00CE3C24" w:rsidRPr="00434EF7" w:rsidRDefault="00CE3C24" w:rsidP="00CE3C24">
      <w:pPr>
        <w:pStyle w:val="ListParagraph"/>
        <w:numPr>
          <w:ilvl w:val="0"/>
          <w:numId w:val="37"/>
        </w:numPr>
        <w:spacing w:line="288" w:lineRule="auto"/>
      </w:pPr>
      <w:r w:rsidRPr="00434EF7">
        <w:t>Recruit individuals who are knowledgeable about CTE at your site and influential in the field.</w:t>
      </w:r>
    </w:p>
    <w:p w14:paraId="32F590F8" w14:textId="77777777" w:rsidR="00CE3C24" w:rsidRPr="00434EF7" w:rsidRDefault="00CE3C24" w:rsidP="00CE3C24">
      <w:pPr>
        <w:pStyle w:val="ListParagraph"/>
        <w:numPr>
          <w:ilvl w:val="0"/>
          <w:numId w:val="37"/>
        </w:numPr>
        <w:spacing w:line="288" w:lineRule="auto"/>
      </w:pPr>
      <w:r w:rsidRPr="27F61512">
        <w:t>Ensure that members understand the time commitment and can attend all scheduled meetings.</w:t>
      </w:r>
    </w:p>
    <w:p w14:paraId="11C7512A" w14:textId="77777777" w:rsidR="00CE3C24" w:rsidRDefault="00CE3C24" w:rsidP="00CE3C24">
      <w:pPr>
        <w:pStyle w:val="ListParagraph"/>
        <w:numPr>
          <w:ilvl w:val="0"/>
          <w:numId w:val="37"/>
        </w:numPr>
        <w:spacing w:line="288" w:lineRule="auto"/>
      </w:pPr>
      <w:r>
        <w:t xml:space="preserve">Perkins V requires </w:t>
      </w:r>
      <w:r>
        <w:rPr>
          <w:i/>
          <w:iCs/>
        </w:rPr>
        <w:t xml:space="preserve">more than one representative for each group </w:t>
      </w:r>
      <w:r>
        <w:t>(with an exception for the coordinators and data analyst)</w:t>
      </w:r>
      <w:r>
        <w:rPr>
          <w:i/>
          <w:iCs/>
        </w:rPr>
        <w:t xml:space="preserve">. </w:t>
      </w:r>
      <w:r w:rsidRPr="27F61512">
        <w:t xml:space="preserve">Members </w:t>
      </w:r>
      <w:r>
        <w:t>may not represent more than two</w:t>
      </w:r>
      <w:r w:rsidRPr="27F61512">
        <w:t xml:space="preserve"> stakeholder group</w:t>
      </w:r>
      <w:r>
        <w:t>s</w:t>
      </w:r>
      <w:r w:rsidRPr="27F61512">
        <w:t xml:space="preserve">. </w:t>
      </w:r>
    </w:p>
    <w:p w14:paraId="26816E48" w14:textId="77777777" w:rsidR="00CE3C24" w:rsidRPr="00434EF7" w:rsidRDefault="00CE3C24" w:rsidP="00CE3C24">
      <w:pPr>
        <w:pStyle w:val="ListParagraph"/>
        <w:numPr>
          <w:ilvl w:val="0"/>
          <w:numId w:val="37"/>
        </w:numPr>
        <w:spacing w:line="288" w:lineRule="auto"/>
      </w:pPr>
      <w:r w:rsidRPr="27F61512">
        <w:t>If you are unable to recruit a member to fulfil a required role you should keep a record of your outreach efforts to demonstrate you acted in good faith.</w:t>
      </w:r>
    </w:p>
    <w:p w14:paraId="4E709892" w14:textId="77777777" w:rsidR="00CE3C24" w:rsidRPr="00CE3C24" w:rsidRDefault="00CE3C24" w:rsidP="00CE3C24">
      <w:pPr>
        <w:rPr>
          <w:b/>
          <w:bCs/>
        </w:rPr>
      </w:pPr>
      <w:r w:rsidRPr="00CE3C24">
        <w:rPr>
          <w:b/>
          <w:bCs/>
        </w:rPr>
        <w:t>Stakeholder Team Responsibilities</w:t>
      </w:r>
    </w:p>
    <w:p w14:paraId="5099FFC4" w14:textId="3E76480F" w:rsidR="00CE3C24" w:rsidRPr="002E6BC6" w:rsidRDefault="00CE3C24" w:rsidP="00CE3C24">
      <w:pPr>
        <w:pStyle w:val="ListParagraph"/>
        <w:numPr>
          <w:ilvl w:val="0"/>
          <w:numId w:val="38"/>
        </w:numPr>
        <w:spacing w:line="288" w:lineRule="auto"/>
      </w:pPr>
      <w:r>
        <w:t xml:space="preserve">Review Maryland Department of Labor employment and projections data, </w:t>
      </w:r>
      <w:r w:rsidR="00BC0551">
        <w:t>college</w:t>
      </w:r>
      <w:r>
        <w:t xml:space="preserve"> student participation and performance data, and educator support efforts to identify priority areas for improvement.</w:t>
      </w:r>
    </w:p>
    <w:p w14:paraId="3EF5DD2B" w14:textId="77777777" w:rsidR="00CE3C24" w:rsidRPr="002E6BC6" w:rsidRDefault="00CE3C24" w:rsidP="00CE3C24">
      <w:pPr>
        <w:pStyle w:val="ListParagraph"/>
        <w:numPr>
          <w:ilvl w:val="0"/>
          <w:numId w:val="38"/>
        </w:numPr>
        <w:spacing w:line="288" w:lineRule="auto"/>
      </w:pPr>
      <w:r w:rsidRPr="002E6BC6">
        <w:t>Ensure that program offerings are aligned to local, regional, and/or state employment priorities.</w:t>
      </w:r>
    </w:p>
    <w:p w14:paraId="793281BA" w14:textId="77777777" w:rsidR="00CE3C24" w:rsidRPr="002E6BC6" w:rsidRDefault="00CE3C24" w:rsidP="00CE3C24">
      <w:pPr>
        <w:pStyle w:val="ListParagraph"/>
        <w:numPr>
          <w:ilvl w:val="0"/>
          <w:numId w:val="38"/>
        </w:numPr>
        <w:spacing w:line="288" w:lineRule="auto"/>
      </w:pPr>
      <w:r w:rsidRPr="002E6BC6">
        <w:t>Help to communicate the importance of delivering high-quality CTE POS in your site and champion local efforts to achieve improvement goals.</w:t>
      </w:r>
    </w:p>
    <w:p w14:paraId="21A7A4DF" w14:textId="77777777" w:rsidR="00CE3C24" w:rsidRPr="002E6BC6" w:rsidRDefault="00CE3C24" w:rsidP="00CE3C24">
      <w:pPr>
        <w:pStyle w:val="ListParagraph"/>
        <w:numPr>
          <w:ilvl w:val="0"/>
          <w:numId w:val="38"/>
        </w:numPr>
        <w:spacing w:line="288" w:lineRule="auto"/>
      </w:pPr>
      <w:r w:rsidRPr="002E6BC6">
        <w:t>Meet on a quarterly basis to track your progress in improving CTE programming and make annual updates to this needs assessment.</w:t>
      </w:r>
    </w:p>
    <w:p w14:paraId="376CD2DB" w14:textId="77777777" w:rsidR="00CE3C24" w:rsidRDefault="00CE3C24" w:rsidP="00CE3C24">
      <w:r w:rsidRPr="00434EF7">
        <w:t>Note that stakeholder team meetings may be held in person, virtually, or using a hybrid approach. If scheduling conflicts make holding a full team meeting impractical, stakeholders may meet in subgroups to review data and consider strategies to strengthen programming. Ultimately, all stakeholders should contribute to identifying challenges and formulating solutions, and publicly support your findings.</w:t>
      </w:r>
    </w:p>
    <w:p w14:paraId="6B52DA17" w14:textId="088C53B3" w:rsidR="00CE3C24" w:rsidRDefault="00CE3C24" w:rsidP="00CE3C24">
      <w:pPr>
        <w:pStyle w:val="Heading1"/>
      </w:pPr>
      <w:bookmarkStart w:id="32" w:name="_Toc160106507"/>
      <w:r>
        <w:lastRenderedPageBreak/>
        <w:t>Stakeholder Team Roster</w:t>
      </w:r>
      <w:bookmarkEnd w:id="32"/>
    </w:p>
    <w:p w14:paraId="5AA39E02" w14:textId="51F194F5" w:rsidR="008D2EA7" w:rsidRPr="008D2EA7" w:rsidRDefault="008D2EA7" w:rsidP="008D2EA7">
      <w:pPr>
        <w:pStyle w:val="Heading2"/>
      </w:pPr>
      <w:r w:rsidRPr="00212653">
        <w:t>Secondary</w:t>
      </w:r>
      <w:r>
        <w:t xml:space="preserve"> Feeder Schools</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CE3C24" w:rsidRPr="003F61A9" w14:paraId="67532220" w14:textId="77777777" w:rsidTr="00CE3C24">
        <w:trPr>
          <w:trHeight w:val="510"/>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ADBCC30" w14:textId="77777777" w:rsidR="00CE3C24" w:rsidRPr="00CE3C24" w:rsidRDefault="00CE3C24" w:rsidP="00CE3C24">
            <w:pPr>
              <w:pStyle w:val="TableHeaders"/>
              <w:jc w:val="center"/>
            </w:pPr>
            <w:bookmarkStart w:id="33" w:name="_Hlk160622151"/>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D352B06" w14:textId="77777777" w:rsidR="00CE3C24" w:rsidRPr="00CE3C24" w:rsidRDefault="00CE3C24" w:rsidP="00CE3C24">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3BC05A00" w14:textId="77777777" w:rsidR="00CE3C24" w:rsidRPr="00CE3C24" w:rsidRDefault="00CE3C24" w:rsidP="00CE3C24">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D497D27" w14:textId="77777777" w:rsidR="00CE3C24" w:rsidRPr="00CE3C24" w:rsidRDefault="00CE3C24" w:rsidP="00CE3C24">
            <w:pPr>
              <w:pStyle w:val="TableHeaders"/>
              <w:jc w:val="center"/>
            </w:pPr>
            <w:r w:rsidRPr="00CE3C24">
              <w:t>Affiliation</w:t>
            </w:r>
          </w:p>
        </w:tc>
      </w:tr>
      <w:bookmarkEnd w:id="33"/>
      <w:tr w:rsidR="00CE3C24" w:rsidRPr="00212653" w14:paraId="2A347E78" w14:textId="77777777" w:rsidTr="00A66892">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5BDE15E7" w14:textId="7DFBF6FB" w:rsidR="00CE3C24" w:rsidRPr="00212653" w:rsidRDefault="00CE3C24" w:rsidP="00A66892">
            <w:pPr>
              <w:pStyle w:val="NoSpacing"/>
              <w:rPr>
                <w:b/>
                <w:sz w:val="18"/>
                <w:szCs w:val="18"/>
              </w:rPr>
            </w:pPr>
            <w:r w:rsidRPr="00212653">
              <w:rPr>
                <w:rFonts w:cstheme="minorHAnsi"/>
                <w:sz w:val="18"/>
                <w:szCs w:val="18"/>
              </w:rPr>
              <w:t>Administration (e.g., principal, assistant principal)</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FB1575" w14:textId="77777777" w:rsidR="00CE3C24" w:rsidRPr="00212653" w:rsidRDefault="00CE3C24" w:rsidP="00A66892">
            <w:pPr>
              <w:pStyle w:val="NoSpacing"/>
              <w:rPr>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7321D7" w14:textId="77777777" w:rsidR="00CE3C24" w:rsidRPr="00212653" w:rsidRDefault="00CE3C24" w:rsidP="00A66892">
            <w:pPr>
              <w:pStyle w:val="NoSpacing"/>
              <w:rPr>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E60402" w14:textId="77777777" w:rsidR="00CE3C24" w:rsidRPr="00212653" w:rsidRDefault="00CE3C24" w:rsidP="00A66892">
            <w:pPr>
              <w:pStyle w:val="NoSpacing"/>
              <w:rPr>
                <w:sz w:val="18"/>
                <w:szCs w:val="18"/>
              </w:rPr>
            </w:pPr>
          </w:p>
        </w:tc>
      </w:tr>
      <w:tr w:rsidR="00CE3C24" w:rsidRPr="00212653" w14:paraId="63566732"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AE48ED8" w14:textId="77777777" w:rsidR="00CE3C24" w:rsidRPr="00212653" w:rsidRDefault="00CE3C24" w:rsidP="00A66892">
            <w:pPr>
              <w:pStyle w:val="NoSpacing"/>
              <w:rPr>
                <w:rFonts w:eastAsia="Times New Roman" w:cs="Times New Roman"/>
                <w:b/>
                <w:bCs/>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48D8B8"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AF0C66"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7B5AC7" w14:textId="77777777" w:rsidR="00CE3C24" w:rsidRPr="00212653" w:rsidRDefault="00CE3C24" w:rsidP="00A66892">
            <w:pPr>
              <w:pStyle w:val="NoSpacing"/>
              <w:rPr>
                <w:rFonts w:eastAsia="Times New Roman" w:cs="Times New Roman"/>
                <w:sz w:val="18"/>
                <w:szCs w:val="18"/>
              </w:rPr>
            </w:pPr>
          </w:p>
        </w:tc>
      </w:tr>
      <w:tr w:rsidR="00CE3C24" w:rsidRPr="00212653" w14:paraId="16E3B22A"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04C1E061" w14:textId="77777777" w:rsidR="00CE3C24" w:rsidRPr="00212653" w:rsidRDefault="00CE3C24" w:rsidP="00A66892">
            <w:pPr>
              <w:pStyle w:val="NoSpacing"/>
              <w:rPr>
                <w:rFonts w:eastAsia="Times New Roman" w:cs="Times New Roman"/>
                <w:b/>
                <w:bCs/>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CC99C58"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7F8ACC"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0FCA21B" w14:textId="77777777" w:rsidR="00CE3C24" w:rsidRPr="00212653" w:rsidRDefault="00CE3C24" w:rsidP="00A66892">
            <w:pPr>
              <w:pStyle w:val="NoSpacing"/>
              <w:rPr>
                <w:rFonts w:eastAsia="Times New Roman" w:cs="Times New Roman"/>
                <w:sz w:val="18"/>
                <w:szCs w:val="18"/>
              </w:rPr>
            </w:pPr>
          </w:p>
        </w:tc>
      </w:tr>
      <w:tr w:rsidR="00CE3C24" w:rsidRPr="00212653" w14:paraId="4FDF3E86"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836AC42" w14:textId="77777777" w:rsidR="00CE3C24" w:rsidRPr="00212653" w:rsidRDefault="00CE3C24" w:rsidP="00A66892">
            <w:pPr>
              <w:pStyle w:val="NoSpacing"/>
              <w:rPr>
                <w:rFonts w:eastAsia="Times New Roman" w:cs="Times New Roman"/>
                <w:b/>
                <w:bCs/>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7B1FE4"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834559"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10820CE" w14:textId="77777777" w:rsidR="00CE3C24" w:rsidRPr="00212653" w:rsidRDefault="00CE3C24" w:rsidP="00A66892">
            <w:pPr>
              <w:pStyle w:val="NoSpacing"/>
              <w:rPr>
                <w:rFonts w:eastAsia="Times New Roman" w:cs="Times New Roman"/>
                <w:sz w:val="18"/>
                <w:szCs w:val="18"/>
              </w:rPr>
            </w:pPr>
          </w:p>
        </w:tc>
      </w:tr>
      <w:tr w:rsidR="00CE3C24" w:rsidRPr="00212653" w14:paraId="536CE2D1" w14:textId="77777777" w:rsidTr="00A66892">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426E83A8" w14:textId="77777777" w:rsidR="00CE3C24" w:rsidRPr="00212653" w:rsidRDefault="00CE3C24" w:rsidP="00A66892">
            <w:pPr>
              <w:pStyle w:val="NoSpacing"/>
              <w:rPr>
                <w:rFonts w:eastAsia="Times New Roman" w:cs="Times New Roman"/>
                <w:b/>
                <w:bCs/>
                <w:sz w:val="18"/>
                <w:szCs w:val="18"/>
              </w:rPr>
            </w:pPr>
            <w:r w:rsidRPr="00212653">
              <w:rPr>
                <w:rFonts w:cstheme="minorHAnsi"/>
                <w:sz w:val="18"/>
                <w:szCs w:val="18"/>
              </w:rPr>
              <w:t>Professional career or academic counselor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4BD89DE"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65EC837"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33B328" w14:textId="77777777" w:rsidR="00CE3C24" w:rsidRPr="00212653" w:rsidRDefault="00CE3C24" w:rsidP="00A66892">
            <w:pPr>
              <w:pStyle w:val="NoSpacing"/>
              <w:rPr>
                <w:rFonts w:eastAsia="Times New Roman" w:cs="Times New Roman"/>
                <w:sz w:val="18"/>
                <w:szCs w:val="18"/>
              </w:rPr>
            </w:pPr>
          </w:p>
        </w:tc>
      </w:tr>
      <w:tr w:rsidR="00CE3C24" w:rsidRPr="00212653" w14:paraId="012289A7"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3464B3D"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C11870"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CD339C9"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5C973B" w14:textId="77777777" w:rsidR="00CE3C24" w:rsidRPr="00212653" w:rsidRDefault="00CE3C24" w:rsidP="00A66892">
            <w:pPr>
              <w:pStyle w:val="NoSpacing"/>
              <w:rPr>
                <w:rFonts w:eastAsia="Times New Roman" w:cs="Times New Roman"/>
                <w:sz w:val="18"/>
                <w:szCs w:val="18"/>
              </w:rPr>
            </w:pPr>
          </w:p>
        </w:tc>
      </w:tr>
      <w:tr w:rsidR="00CE3C24" w:rsidRPr="00212653" w14:paraId="202C9257"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5078FA1"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1DE3AA"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B3BD5F"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74C814" w14:textId="77777777" w:rsidR="00CE3C24" w:rsidRPr="00212653" w:rsidRDefault="00CE3C24" w:rsidP="00A66892">
            <w:pPr>
              <w:pStyle w:val="NoSpacing"/>
              <w:rPr>
                <w:rFonts w:eastAsia="Times New Roman" w:cs="Times New Roman"/>
                <w:sz w:val="18"/>
                <w:szCs w:val="18"/>
              </w:rPr>
            </w:pPr>
          </w:p>
        </w:tc>
      </w:tr>
      <w:tr w:rsidR="00CE3C24" w:rsidRPr="00212653" w14:paraId="7C996B7B"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68F6DCBC"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7EFCED"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B9E7C3"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FD119B" w14:textId="77777777" w:rsidR="00CE3C24" w:rsidRPr="00212653" w:rsidRDefault="00CE3C24" w:rsidP="00A66892">
            <w:pPr>
              <w:pStyle w:val="NoSpacing"/>
              <w:rPr>
                <w:rFonts w:eastAsia="Times New Roman" w:cs="Times New Roman"/>
                <w:sz w:val="18"/>
                <w:szCs w:val="18"/>
              </w:rPr>
            </w:pPr>
          </w:p>
        </w:tc>
      </w:tr>
      <w:tr w:rsidR="00CE3C24" w:rsidRPr="00212653" w14:paraId="7DE72786" w14:textId="77777777" w:rsidTr="00A66892">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24BD3769" w14:textId="1096325B" w:rsidR="00CE3C24" w:rsidRPr="00212653" w:rsidRDefault="00B628AF" w:rsidP="00A66892">
            <w:pPr>
              <w:pStyle w:val="NoSpacing"/>
              <w:rPr>
                <w:rFonts w:cstheme="minorHAnsi"/>
                <w:sz w:val="18"/>
                <w:szCs w:val="18"/>
              </w:rPr>
            </w:pPr>
            <w:r>
              <w:rPr>
                <w:rFonts w:cstheme="minorHAnsi"/>
                <w:sz w:val="18"/>
                <w:szCs w:val="18"/>
              </w:rPr>
              <w:t>Instructors</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037603"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1D313C7"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AA8618" w14:textId="77777777" w:rsidR="00CE3C24" w:rsidRPr="00212653" w:rsidRDefault="00CE3C24" w:rsidP="00A66892">
            <w:pPr>
              <w:pStyle w:val="NoSpacing"/>
              <w:rPr>
                <w:rFonts w:eastAsia="Times New Roman" w:cs="Times New Roman"/>
                <w:sz w:val="18"/>
                <w:szCs w:val="18"/>
              </w:rPr>
            </w:pPr>
          </w:p>
        </w:tc>
      </w:tr>
      <w:tr w:rsidR="00CE3C24" w:rsidRPr="00212653" w14:paraId="68E2BBE4"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7E43398"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89C280E"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B99920"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3413A8" w14:textId="77777777" w:rsidR="00CE3C24" w:rsidRPr="00212653" w:rsidRDefault="00CE3C24" w:rsidP="00A66892">
            <w:pPr>
              <w:pStyle w:val="NoSpacing"/>
              <w:rPr>
                <w:rFonts w:eastAsia="Times New Roman" w:cs="Times New Roman"/>
                <w:sz w:val="18"/>
                <w:szCs w:val="18"/>
              </w:rPr>
            </w:pPr>
          </w:p>
        </w:tc>
      </w:tr>
      <w:tr w:rsidR="00CE3C24" w:rsidRPr="00212653" w14:paraId="417FC4CA"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D4F0BF2"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8A1D47"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9208E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6B82A6" w14:textId="77777777" w:rsidR="00CE3C24" w:rsidRPr="00212653" w:rsidRDefault="00CE3C24" w:rsidP="00A66892">
            <w:pPr>
              <w:pStyle w:val="NoSpacing"/>
              <w:rPr>
                <w:rFonts w:eastAsia="Times New Roman" w:cs="Times New Roman"/>
                <w:sz w:val="18"/>
                <w:szCs w:val="18"/>
              </w:rPr>
            </w:pPr>
          </w:p>
        </w:tc>
      </w:tr>
      <w:tr w:rsidR="00CE3C24" w:rsidRPr="00212653" w14:paraId="11CCFA64"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DAD52D9"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502406"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82E82C"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711D2B3" w14:textId="77777777" w:rsidR="00CE3C24" w:rsidRPr="00212653" w:rsidRDefault="00CE3C24" w:rsidP="00A66892">
            <w:pPr>
              <w:pStyle w:val="NoSpacing"/>
              <w:rPr>
                <w:rFonts w:eastAsia="Times New Roman" w:cs="Times New Roman"/>
                <w:sz w:val="18"/>
                <w:szCs w:val="18"/>
              </w:rPr>
            </w:pPr>
          </w:p>
        </w:tc>
      </w:tr>
      <w:tr w:rsidR="00CE3C24" w:rsidRPr="00212653" w14:paraId="3390CB43" w14:textId="77777777" w:rsidTr="00A66892">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7FAE8E3D" w14:textId="77777777" w:rsidR="00CE3C24" w:rsidRPr="00212653" w:rsidRDefault="00CE3C24" w:rsidP="00A66892">
            <w:pPr>
              <w:pStyle w:val="NoSpacing"/>
              <w:rPr>
                <w:sz w:val="18"/>
                <w:szCs w:val="18"/>
              </w:rPr>
            </w:pPr>
            <w:r w:rsidRPr="00212653">
              <w:rPr>
                <w:sz w:val="18"/>
                <w:szCs w:val="18"/>
              </w:rPr>
              <w:t>Instructional Support and Paraprofessionals</w:t>
            </w:r>
          </w:p>
          <w:p w14:paraId="6693B80A" w14:textId="77777777" w:rsidR="00CE3C24" w:rsidRPr="00212653" w:rsidRDefault="00CE3C24" w:rsidP="00A66892">
            <w:pPr>
              <w:pStyle w:val="NoSpacing"/>
              <w:rPr>
                <w:sz w:val="18"/>
                <w:szCs w:val="18"/>
              </w:rPr>
            </w:pPr>
            <w:r w:rsidRPr="00212653">
              <w:rPr>
                <w:sz w:val="18"/>
                <w:szCs w:val="18"/>
              </w:rPr>
              <w:t>(Psychologists, Social Workers, etc.)</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083777"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244B648"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11D121" w14:textId="77777777" w:rsidR="00CE3C24" w:rsidRPr="00212653" w:rsidRDefault="00CE3C24" w:rsidP="00A66892">
            <w:pPr>
              <w:pStyle w:val="NoSpacing"/>
              <w:rPr>
                <w:rFonts w:eastAsia="Times New Roman" w:cs="Times New Roman"/>
                <w:sz w:val="18"/>
                <w:szCs w:val="18"/>
              </w:rPr>
            </w:pPr>
          </w:p>
        </w:tc>
      </w:tr>
      <w:tr w:rsidR="00CE3C24" w:rsidRPr="00212653" w14:paraId="686F0C41"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4D28EDF"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CBFF06E"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77899F"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6E7748D" w14:textId="77777777" w:rsidR="00CE3C24" w:rsidRPr="00212653" w:rsidRDefault="00CE3C24" w:rsidP="00A66892">
            <w:pPr>
              <w:pStyle w:val="NoSpacing"/>
              <w:rPr>
                <w:rFonts w:eastAsia="Times New Roman" w:cs="Times New Roman"/>
                <w:sz w:val="18"/>
                <w:szCs w:val="18"/>
              </w:rPr>
            </w:pPr>
          </w:p>
        </w:tc>
      </w:tr>
      <w:tr w:rsidR="00CE3C24" w:rsidRPr="00212653" w14:paraId="57A7DD4D"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0735FAF3"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E8EDE1"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FAB405"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D8F125" w14:textId="77777777" w:rsidR="00CE3C24" w:rsidRPr="00212653" w:rsidRDefault="00CE3C24" w:rsidP="00A66892">
            <w:pPr>
              <w:pStyle w:val="NoSpacing"/>
              <w:rPr>
                <w:rFonts w:eastAsia="Times New Roman" w:cs="Times New Roman"/>
                <w:sz w:val="18"/>
                <w:szCs w:val="18"/>
              </w:rPr>
            </w:pPr>
          </w:p>
        </w:tc>
      </w:tr>
      <w:tr w:rsidR="00CE3C24" w:rsidRPr="00212653" w14:paraId="135F221C" w14:textId="77777777" w:rsidTr="00A66892">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DE1AA0A"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5453506"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0FF688"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E718097" w14:textId="77777777" w:rsidR="00CE3C24" w:rsidRPr="00212653" w:rsidRDefault="00CE3C24" w:rsidP="00A66892">
            <w:pPr>
              <w:pStyle w:val="NoSpacing"/>
              <w:rPr>
                <w:rFonts w:eastAsia="Times New Roman" w:cs="Times New Roman"/>
                <w:sz w:val="18"/>
                <w:szCs w:val="18"/>
              </w:rPr>
            </w:pPr>
          </w:p>
        </w:tc>
      </w:tr>
    </w:tbl>
    <w:p w14:paraId="3B5A9ABA" w14:textId="423B6853" w:rsidR="008D2EA7" w:rsidRDefault="008D2EA7" w:rsidP="008D2EA7">
      <w:pPr>
        <w:pStyle w:val="Heading2"/>
      </w:pPr>
      <w:r w:rsidRPr="00212653">
        <w:t>Postsecondary</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8D2EA7" w:rsidRPr="00CE3C24" w14:paraId="679F24B1" w14:textId="77777777" w:rsidTr="008D2EA7">
        <w:trPr>
          <w:trHeight w:val="510"/>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268F20B4" w14:textId="77777777" w:rsidR="008D2EA7" w:rsidRPr="00CE3C24" w:rsidRDefault="008D2EA7" w:rsidP="003A06D4">
            <w:pPr>
              <w:pStyle w:val="TableHeaders"/>
              <w:jc w:val="center"/>
            </w:pPr>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BE65BED" w14:textId="77777777" w:rsidR="008D2EA7" w:rsidRPr="00CE3C24" w:rsidRDefault="008D2EA7" w:rsidP="003A06D4">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2F617854" w14:textId="77777777" w:rsidR="008D2EA7" w:rsidRPr="00CE3C24" w:rsidRDefault="008D2EA7" w:rsidP="003A06D4">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4951F134" w14:textId="77777777" w:rsidR="008D2EA7" w:rsidRPr="00CE3C24" w:rsidRDefault="008D2EA7" w:rsidP="003A06D4">
            <w:pPr>
              <w:pStyle w:val="TableHeaders"/>
              <w:jc w:val="center"/>
            </w:pPr>
            <w:r w:rsidRPr="00CE3C24">
              <w:t>Affiliation</w:t>
            </w:r>
          </w:p>
        </w:tc>
      </w:tr>
      <w:tr w:rsidR="00CE3C24" w:rsidRPr="00212653" w14:paraId="5061B9B7" w14:textId="77777777" w:rsidTr="008D2EA7">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8AC65A0" w14:textId="77777777" w:rsidR="00CE3C24" w:rsidRPr="00212653" w:rsidRDefault="00CE3C24" w:rsidP="00A66892">
            <w:pPr>
              <w:pStyle w:val="NoSpacing"/>
              <w:rPr>
                <w:rFonts w:cstheme="minorHAnsi"/>
                <w:sz w:val="18"/>
                <w:szCs w:val="18"/>
              </w:rPr>
            </w:pPr>
            <w:r w:rsidRPr="00212653">
              <w:rPr>
                <w:rFonts w:cstheme="minorHAnsi"/>
                <w:sz w:val="18"/>
                <w:szCs w:val="18"/>
              </w:rPr>
              <w:t>Administration (e.g., dean, division chair)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C36C50"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1F13F3"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F4D37C7" w14:textId="77777777" w:rsidR="00CE3C24" w:rsidRPr="00212653" w:rsidRDefault="00CE3C24" w:rsidP="00A66892">
            <w:pPr>
              <w:pStyle w:val="NoSpacing"/>
              <w:rPr>
                <w:rFonts w:eastAsia="Times New Roman" w:cs="Times New Roman"/>
                <w:sz w:val="18"/>
                <w:szCs w:val="18"/>
              </w:rPr>
            </w:pPr>
          </w:p>
        </w:tc>
      </w:tr>
      <w:tr w:rsidR="00CE3C24" w:rsidRPr="00212653" w14:paraId="634E4FA5"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01E7506"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7C5553"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BE22B71"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A9632C" w14:textId="77777777" w:rsidR="00CE3C24" w:rsidRPr="00212653" w:rsidRDefault="00CE3C24" w:rsidP="00A66892">
            <w:pPr>
              <w:pStyle w:val="NoSpacing"/>
              <w:rPr>
                <w:rFonts w:eastAsia="Times New Roman" w:cs="Times New Roman"/>
                <w:sz w:val="18"/>
                <w:szCs w:val="18"/>
              </w:rPr>
            </w:pPr>
          </w:p>
        </w:tc>
      </w:tr>
      <w:tr w:rsidR="00CE3C24" w:rsidRPr="00212653" w14:paraId="2E2023DB"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4E5263C7"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CAA647"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59DB97"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4A1BFA" w14:textId="77777777" w:rsidR="00CE3C24" w:rsidRPr="00212653" w:rsidRDefault="00CE3C24" w:rsidP="00A66892">
            <w:pPr>
              <w:pStyle w:val="NoSpacing"/>
              <w:rPr>
                <w:rFonts w:eastAsia="Times New Roman" w:cs="Times New Roman"/>
                <w:sz w:val="18"/>
                <w:szCs w:val="18"/>
              </w:rPr>
            </w:pPr>
          </w:p>
        </w:tc>
      </w:tr>
      <w:tr w:rsidR="00CE3C24" w:rsidRPr="00212653" w14:paraId="6C960338"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20C60D4"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FEB5771"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866D4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1A4355" w14:textId="77777777" w:rsidR="00CE3C24" w:rsidRPr="00212653" w:rsidRDefault="00CE3C24" w:rsidP="00A66892">
            <w:pPr>
              <w:pStyle w:val="NoSpacing"/>
              <w:rPr>
                <w:rFonts w:eastAsia="Times New Roman" w:cs="Times New Roman"/>
                <w:sz w:val="18"/>
                <w:szCs w:val="18"/>
              </w:rPr>
            </w:pPr>
          </w:p>
        </w:tc>
      </w:tr>
      <w:tr w:rsidR="00CE3C24" w:rsidRPr="00212653" w14:paraId="77BD7AB2" w14:textId="77777777" w:rsidTr="008D2EA7">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52067866" w14:textId="77777777" w:rsidR="00CE3C24" w:rsidRPr="00212653" w:rsidRDefault="00CE3C24" w:rsidP="00A66892">
            <w:pPr>
              <w:pStyle w:val="NoSpacing"/>
              <w:rPr>
                <w:rFonts w:cstheme="minorHAnsi"/>
                <w:sz w:val="18"/>
                <w:szCs w:val="18"/>
              </w:rPr>
            </w:pPr>
            <w:r w:rsidRPr="00212653">
              <w:rPr>
                <w:rFonts w:cstheme="minorHAnsi"/>
                <w:sz w:val="18"/>
                <w:szCs w:val="18"/>
              </w:rPr>
              <w:t>Faculty</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D45C109"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80B6A4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8F846B5" w14:textId="77777777" w:rsidR="00CE3C24" w:rsidRPr="00212653" w:rsidRDefault="00CE3C24" w:rsidP="00A66892">
            <w:pPr>
              <w:pStyle w:val="NoSpacing"/>
              <w:rPr>
                <w:rFonts w:eastAsia="Times New Roman" w:cs="Times New Roman"/>
                <w:sz w:val="18"/>
                <w:szCs w:val="18"/>
              </w:rPr>
            </w:pPr>
          </w:p>
        </w:tc>
      </w:tr>
      <w:tr w:rsidR="00CE3C24" w:rsidRPr="00212653" w14:paraId="72417224"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B1902EA"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919569"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1DC524"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20FAC7" w14:textId="77777777" w:rsidR="00CE3C24" w:rsidRPr="00212653" w:rsidRDefault="00CE3C24" w:rsidP="00A66892">
            <w:pPr>
              <w:pStyle w:val="NoSpacing"/>
              <w:rPr>
                <w:rFonts w:eastAsia="Times New Roman" w:cs="Times New Roman"/>
                <w:sz w:val="18"/>
                <w:szCs w:val="18"/>
              </w:rPr>
            </w:pPr>
          </w:p>
        </w:tc>
      </w:tr>
      <w:tr w:rsidR="00CE3C24" w:rsidRPr="00212653" w14:paraId="59D0E173"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3C4C4B7"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EBB8110"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5321D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2455B6B" w14:textId="77777777" w:rsidR="00CE3C24" w:rsidRPr="00212653" w:rsidRDefault="00CE3C24" w:rsidP="00A66892">
            <w:pPr>
              <w:pStyle w:val="NoSpacing"/>
              <w:rPr>
                <w:rFonts w:eastAsia="Times New Roman" w:cs="Times New Roman"/>
                <w:sz w:val="18"/>
                <w:szCs w:val="18"/>
              </w:rPr>
            </w:pPr>
          </w:p>
        </w:tc>
      </w:tr>
      <w:tr w:rsidR="00CE3C24" w:rsidRPr="00212653" w14:paraId="1652ABCD"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D65E0DA"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6FF081"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6A2827"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8934F37" w14:textId="77777777" w:rsidR="00CE3C24" w:rsidRPr="00212653" w:rsidRDefault="00CE3C24" w:rsidP="00A66892">
            <w:pPr>
              <w:pStyle w:val="NoSpacing"/>
              <w:rPr>
                <w:rFonts w:eastAsia="Times New Roman" w:cs="Times New Roman"/>
                <w:sz w:val="18"/>
                <w:szCs w:val="18"/>
              </w:rPr>
            </w:pPr>
          </w:p>
        </w:tc>
      </w:tr>
    </w:tbl>
    <w:p w14:paraId="74EB86B1" w14:textId="3BEB628F" w:rsidR="008D2EA7" w:rsidRDefault="008D2EA7" w:rsidP="008D2EA7">
      <w:pPr>
        <w:pStyle w:val="Heading2"/>
      </w:pPr>
      <w:r w:rsidRPr="00212653">
        <w:t>Workforce</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8D2EA7" w:rsidRPr="00CE3C24" w14:paraId="5CD5F417" w14:textId="77777777" w:rsidTr="008D2EA7">
        <w:trPr>
          <w:trHeight w:val="510"/>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71F189B4" w14:textId="77777777" w:rsidR="008D2EA7" w:rsidRPr="00CE3C24" w:rsidRDefault="008D2EA7" w:rsidP="003A06D4">
            <w:pPr>
              <w:pStyle w:val="TableHeaders"/>
              <w:jc w:val="center"/>
            </w:pPr>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5A3CBD05" w14:textId="77777777" w:rsidR="008D2EA7" w:rsidRPr="00CE3C24" w:rsidRDefault="008D2EA7" w:rsidP="003A06D4">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672C41C1" w14:textId="77777777" w:rsidR="008D2EA7" w:rsidRPr="00CE3C24" w:rsidRDefault="008D2EA7" w:rsidP="003A06D4">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27E37A42" w14:textId="77777777" w:rsidR="008D2EA7" w:rsidRPr="00CE3C24" w:rsidRDefault="008D2EA7" w:rsidP="003A06D4">
            <w:pPr>
              <w:pStyle w:val="TableHeaders"/>
              <w:jc w:val="center"/>
            </w:pPr>
            <w:r w:rsidRPr="00CE3C24">
              <w:t>Affiliation</w:t>
            </w:r>
          </w:p>
        </w:tc>
      </w:tr>
      <w:tr w:rsidR="00CE3C24" w:rsidRPr="00212653" w14:paraId="6998CFD6" w14:textId="77777777" w:rsidTr="008D2EA7">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21EB8DD5" w14:textId="77777777" w:rsidR="00CE3C24" w:rsidRPr="00212653" w:rsidRDefault="00CE3C24" w:rsidP="00A66892">
            <w:pPr>
              <w:pStyle w:val="NoSpacing"/>
              <w:rPr>
                <w:rFonts w:cstheme="minorHAnsi"/>
                <w:sz w:val="18"/>
                <w:szCs w:val="18"/>
              </w:rPr>
            </w:pPr>
            <w:r w:rsidRPr="00212653">
              <w:rPr>
                <w:rFonts w:cstheme="minorHAnsi"/>
                <w:sz w:val="18"/>
                <w:szCs w:val="18"/>
              </w:rPr>
              <w:t>Local Workforce Development board member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4ACF73F"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A96280B"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8B0703" w14:textId="77777777" w:rsidR="00CE3C24" w:rsidRPr="00212653" w:rsidRDefault="00CE3C24" w:rsidP="00A66892">
            <w:pPr>
              <w:pStyle w:val="NoSpacing"/>
              <w:rPr>
                <w:rFonts w:eastAsia="Times New Roman" w:cs="Times New Roman"/>
                <w:sz w:val="18"/>
                <w:szCs w:val="18"/>
              </w:rPr>
            </w:pPr>
          </w:p>
        </w:tc>
      </w:tr>
      <w:tr w:rsidR="00CE3C24" w:rsidRPr="00212653" w14:paraId="050E6A73"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66A251A"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1E208C"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BD38D5A"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E27E27" w14:textId="77777777" w:rsidR="00CE3C24" w:rsidRPr="00212653" w:rsidRDefault="00CE3C24" w:rsidP="00A66892">
            <w:pPr>
              <w:pStyle w:val="NoSpacing"/>
              <w:rPr>
                <w:rFonts w:eastAsia="Times New Roman" w:cs="Times New Roman"/>
                <w:sz w:val="18"/>
                <w:szCs w:val="18"/>
              </w:rPr>
            </w:pPr>
          </w:p>
        </w:tc>
      </w:tr>
      <w:tr w:rsidR="00CE3C24" w:rsidRPr="00212653" w14:paraId="0EF138CB"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5166DCF"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7F623D"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E86EF0"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F4D08C" w14:textId="77777777" w:rsidR="00CE3C24" w:rsidRPr="00212653" w:rsidRDefault="00CE3C24" w:rsidP="00A66892">
            <w:pPr>
              <w:pStyle w:val="NoSpacing"/>
              <w:rPr>
                <w:rFonts w:eastAsia="Times New Roman" w:cs="Times New Roman"/>
                <w:sz w:val="18"/>
                <w:szCs w:val="18"/>
              </w:rPr>
            </w:pPr>
          </w:p>
        </w:tc>
      </w:tr>
      <w:tr w:rsidR="00CE3C24" w:rsidRPr="00212653" w14:paraId="235E7B8C"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571C847C"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13607C"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E697447"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9E8B99" w14:textId="77777777" w:rsidR="00CE3C24" w:rsidRPr="00212653" w:rsidRDefault="00CE3C24" w:rsidP="00A66892">
            <w:pPr>
              <w:pStyle w:val="NoSpacing"/>
              <w:rPr>
                <w:rFonts w:eastAsia="Times New Roman" w:cs="Times New Roman"/>
                <w:sz w:val="18"/>
                <w:szCs w:val="18"/>
              </w:rPr>
            </w:pPr>
          </w:p>
        </w:tc>
      </w:tr>
      <w:tr w:rsidR="00CE3C24" w:rsidRPr="00212653" w14:paraId="23F9C3A8" w14:textId="77777777" w:rsidTr="008D2EA7">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7AB67336" w14:textId="77777777" w:rsidR="00CE3C24" w:rsidRPr="00212653" w:rsidRDefault="00CE3C24" w:rsidP="00A66892">
            <w:pPr>
              <w:pStyle w:val="NoSpacing"/>
              <w:rPr>
                <w:rFonts w:cstheme="minorHAnsi"/>
                <w:sz w:val="18"/>
                <w:szCs w:val="18"/>
              </w:rPr>
            </w:pPr>
            <w:r w:rsidRPr="00212653">
              <w:rPr>
                <w:rFonts w:cstheme="minorHAnsi"/>
                <w:sz w:val="18"/>
                <w:szCs w:val="18"/>
              </w:rPr>
              <w:t>*Regional Economic Development organization member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6ED827"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B671B78"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95B97C" w14:textId="77777777" w:rsidR="00CE3C24" w:rsidRPr="00212653" w:rsidRDefault="00CE3C24" w:rsidP="00A66892">
            <w:pPr>
              <w:pStyle w:val="NoSpacing"/>
              <w:rPr>
                <w:rFonts w:eastAsia="Times New Roman" w:cs="Times New Roman"/>
                <w:sz w:val="18"/>
                <w:szCs w:val="18"/>
              </w:rPr>
            </w:pPr>
          </w:p>
        </w:tc>
      </w:tr>
      <w:tr w:rsidR="00CE3C24" w:rsidRPr="00212653" w14:paraId="771D09DB"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FD3D661"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D4129E"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DB06E6"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3A474AE" w14:textId="77777777" w:rsidR="00CE3C24" w:rsidRPr="00212653" w:rsidRDefault="00CE3C24" w:rsidP="00A66892">
            <w:pPr>
              <w:pStyle w:val="NoSpacing"/>
              <w:rPr>
                <w:rFonts w:eastAsia="Times New Roman" w:cs="Times New Roman"/>
                <w:sz w:val="18"/>
                <w:szCs w:val="18"/>
              </w:rPr>
            </w:pPr>
          </w:p>
        </w:tc>
      </w:tr>
      <w:tr w:rsidR="00CE3C24" w:rsidRPr="00212653" w14:paraId="39473306"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300FFDD0"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88D393"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29A563"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BAB1E2" w14:textId="77777777" w:rsidR="00CE3C24" w:rsidRPr="00212653" w:rsidRDefault="00CE3C24" w:rsidP="00A66892">
            <w:pPr>
              <w:pStyle w:val="NoSpacing"/>
              <w:rPr>
                <w:rFonts w:eastAsia="Times New Roman" w:cs="Times New Roman"/>
                <w:sz w:val="18"/>
                <w:szCs w:val="18"/>
              </w:rPr>
            </w:pPr>
          </w:p>
        </w:tc>
      </w:tr>
      <w:tr w:rsidR="00CE3C24" w:rsidRPr="00212653" w14:paraId="06353F95"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7B7D33AF"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D34BDDC"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B64490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151B263" w14:textId="77777777" w:rsidR="00CE3C24" w:rsidRPr="00212653" w:rsidRDefault="00CE3C24" w:rsidP="00A66892">
            <w:pPr>
              <w:pStyle w:val="NoSpacing"/>
              <w:rPr>
                <w:rFonts w:eastAsia="Times New Roman" w:cs="Times New Roman"/>
                <w:sz w:val="18"/>
                <w:szCs w:val="18"/>
              </w:rPr>
            </w:pPr>
          </w:p>
        </w:tc>
      </w:tr>
      <w:tr w:rsidR="00CE3C24" w:rsidRPr="00212653" w14:paraId="26E7E777" w14:textId="77777777" w:rsidTr="008D2EA7">
        <w:trPr>
          <w:trHeight w:val="67"/>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43D4F2C6" w14:textId="77777777" w:rsidR="00CE3C24" w:rsidRPr="00212653" w:rsidRDefault="00CE3C24" w:rsidP="00A66892">
            <w:pPr>
              <w:pStyle w:val="NoSpacing"/>
              <w:rPr>
                <w:rFonts w:cstheme="minorHAnsi"/>
                <w:sz w:val="18"/>
                <w:szCs w:val="18"/>
              </w:rPr>
            </w:pPr>
            <w:r w:rsidRPr="00212653">
              <w:rPr>
                <w:rFonts w:cstheme="minorHAnsi"/>
                <w:sz w:val="18"/>
                <w:szCs w:val="18"/>
              </w:rPr>
              <w:t>Local business &amp; industry representative</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B725FE2"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DD545A8"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9DE0EBC" w14:textId="77777777" w:rsidR="00CE3C24" w:rsidRPr="00212653" w:rsidRDefault="00CE3C24" w:rsidP="00A66892">
            <w:pPr>
              <w:pStyle w:val="NoSpacing"/>
              <w:rPr>
                <w:rFonts w:eastAsia="Times New Roman" w:cs="Times New Roman"/>
                <w:sz w:val="18"/>
                <w:szCs w:val="18"/>
              </w:rPr>
            </w:pPr>
          </w:p>
        </w:tc>
      </w:tr>
      <w:tr w:rsidR="00CE3C24" w:rsidRPr="00212653" w14:paraId="08DFFA2F"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29A7774E"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98B239"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F9E1BD"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55EFDE" w14:textId="77777777" w:rsidR="00CE3C24" w:rsidRPr="00212653" w:rsidRDefault="00CE3C24" w:rsidP="00A66892">
            <w:pPr>
              <w:pStyle w:val="NoSpacing"/>
              <w:rPr>
                <w:rFonts w:eastAsia="Times New Roman" w:cs="Times New Roman"/>
                <w:sz w:val="18"/>
                <w:szCs w:val="18"/>
              </w:rPr>
            </w:pPr>
          </w:p>
        </w:tc>
      </w:tr>
      <w:tr w:rsidR="00CE3C24" w:rsidRPr="00212653" w14:paraId="3EF37A3E"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38D8B28"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8204C35"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A185C74"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39FA7C2" w14:textId="77777777" w:rsidR="00CE3C24" w:rsidRPr="00212653" w:rsidRDefault="00CE3C24" w:rsidP="00A66892">
            <w:pPr>
              <w:pStyle w:val="NoSpacing"/>
              <w:rPr>
                <w:rFonts w:eastAsia="Times New Roman" w:cs="Times New Roman"/>
                <w:sz w:val="18"/>
                <w:szCs w:val="18"/>
              </w:rPr>
            </w:pPr>
          </w:p>
        </w:tc>
      </w:tr>
      <w:tr w:rsidR="00CE3C24" w:rsidRPr="00212653" w14:paraId="370F1F4B" w14:textId="77777777" w:rsidTr="008D2EA7">
        <w:trPr>
          <w:trHeight w:val="67"/>
        </w:trPr>
        <w:tc>
          <w:tcPr>
            <w:tcW w:w="2070" w:type="dxa"/>
            <w:vMerge/>
            <w:tcBorders>
              <w:top w:val="single" w:sz="4" w:space="0" w:color="auto"/>
              <w:bottom w:val="single" w:sz="4" w:space="0" w:color="auto"/>
              <w:right w:val="single" w:sz="4" w:space="0" w:color="auto"/>
            </w:tcBorders>
            <w:tcMar>
              <w:top w:w="0" w:type="dxa"/>
              <w:left w:w="115" w:type="dxa"/>
              <w:bottom w:w="0" w:type="dxa"/>
              <w:right w:w="115" w:type="dxa"/>
            </w:tcMar>
          </w:tcPr>
          <w:p w14:paraId="1DA58247" w14:textId="77777777" w:rsidR="00CE3C24" w:rsidRPr="00212653" w:rsidRDefault="00CE3C24" w:rsidP="00A66892">
            <w:pPr>
              <w:pStyle w:val="NoSpacing"/>
              <w:rPr>
                <w:rFonts w:cstheme="minorHAnsi"/>
                <w:sz w:val="18"/>
                <w:szCs w:val="18"/>
              </w:rPr>
            </w:pP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83AAE4"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33FE98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EE03A9" w14:textId="77777777" w:rsidR="00CE3C24" w:rsidRPr="00212653" w:rsidRDefault="00CE3C24" w:rsidP="00A66892">
            <w:pPr>
              <w:pStyle w:val="NoSpacing"/>
              <w:rPr>
                <w:rFonts w:eastAsia="Times New Roman" w:cs="Times New Roman"/>
                <w:sz w:val="18"/>
                <w:szCs w:val="18"/>
              </w:rPr>
            </w:pPr>
          </w:p>
        </w:tc>
      </w:tr>
    </w:tbl>
    <w:p w14:paraId="4FAA428B" w14:textId="77777777" w:rsidR="008D2EA7" w:rsidRDefault="008D2EA7" w:rsidP="008D2EA7"/>
    <w:p w14:paraId="76BC5871" w14:textId="77777777" w:rsidR="008D2EA7" w:rsidRDefault="008D2EA7">
      <w:pPr>
        <w:spacing w:before="0" w:after="160" w:line="259" w:lineRule="auto"/>
        <w:rPr>
          <w:rFonts w:ascii="Montserrat SemiBold" w:eastAsiaTheme="majorEastAsia" w:hAnsi="Montserrat SemiBold" w:cs="Times New Roman (Headings CS)"/>
          <w:b/>
          <w:caps/>
          <w:sz w:val="20"/>
          <w:szCs w:val="28"/>
        </w:rPr>
      </w:pPr>
      <w:r>
        <w:br w:type="page"/>
      </w:r>
    </w:p>
    <w:p w14:paraId="00477AFF" w14:textId="51C7BD77" w:rsidR="008D2EA7" w:rsidRDefault="008D2EA7" w:rsidP="008D2EA7">
      <w:pPr>
        <w:pStyle w:val="Heading2"/>
      </w:pPr>
      <w:r w:rsidRPr="00212653">
        <w:lastRenderedPageBreak/>
        <w:t>Other</w:t>
      </w:r>
    </w:p>
    <w:tbl>
      <w:tblPr>
        <w:tblStyle w:val="TableGrid31"/>
        <w:tblW w:w="9360" w:type="dxa"/>
        <w:tblInd w:w="-5" w:type="dxa"/>
        <w:tblLayout w:type="fixed"/>
        <w:tblCellMar>
          <w:top w:w="58" w:type="dxa"/>
        </w:tblCellMar>
        <w:tblLook w:val="04A0" w:firstRow="1" w:lastRow="0" w:firstColumn="1" w:lastColumn="0" w:noHBand="0" w:noVBand="1"/>
      </w:tblPr>
      <w:tblGrid>
        <w:gridCol w:w="2070"/>
        <w:gridCol w:w="2340"/>
        <w:gridCol w:w="2430"/>
        <w:gridCol w:w="2520"/>
      </w:tblGrid>
      <w:tr w:rsidR="008D2EA7" w:rsidRPr="00CE3C24" w14:paraId="2A5AB530" w14:textId="77777777" w:rsidTr="008D2EA7">
        <w:trPr>
          <w:trHeight w:val="510"/>
        </w:trPr>
        <w:tc>
          <w:tcPr>
            <w:tcW w:w="2070" w:type="dxa"/>
            <w:tcBorders>
              <w:top w:val="single" w:sz="4" w:space="0" w:color="005EA0"/>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43B76FE4" w14:textId="77777777" w:rsidR="008D2EA7" w:rsidRPr="00CE3C24" w:rsidRDefault="008D2EA7" w:rsidP="003A06D4">
            <w:pPr>
              <w:pStyle w:val="TableHeaders"/>
              <w:jc w:val="center"/>
            </w:pPr>
            <w:r w:rsidRPr="00CE3C24">
              <w:t>Role</w:t>
            </w:r>
          </w:p>
        </w:tc>
        <w:tc>
          <w:tcPr>
            <w:tcW w:w="234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6F4C61C8" w14:textId="77777777" w:rsidR="008D2EA7" w:rsidRPr="00CE3C24" w:rsidRDefault="008D2EA7" w:rsidP="003A06D4">
            <w:pPr>
              <w:pStyle w:val="TableHeaders"/>
              <w:jc w:val="center"/>
            </w:pPr>
            <w:r w:rsidRPr="00CE3C24">
              <w:t>Name</w:t>
            </w:r>
          </w:p>
        </w:tc>
        <w:tc>
          <w:tcPr>
            <w:tcW w:w="243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60501B55" w14:textId="77777777" w:rsidR="008D2EA7" w:rsidRPr="00CE3C24" w:rsidRDefault="008D2EA7" w:rsidP="003A06D4">
            <w:pPr>
              <w:pStyle w:val="TableHeaders"/>
              <w:jc w:val="center"/>
            </w:pPr>
            <w:r w:rsidRPr="00CE3C24">
              <w:t>Title</w:t>
            </w:r>
          </w:p>
        </w:tc>
        <w:tc>
          <w:tcPr>
            <w:tcW w:w="2520" w:type="dxa"/>
            <w:tcBorders>
              <w:top w:val="single" w:sz="4" w:space="0" w:color="005EA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04040" w:themeFill="text1" w:themeFillTint="BF"/>
            <w:tcMar>
              <w:left w:w="14" w:type="dxa"/>
              <w:right w:w="14" w:type="dxa"/>
            </w:tcMar>
            <w:vAlign w:val="center"/>
          </w:tcPr>
          <w:p w14:paraId="7C357872" w14:textId="77777777" w:rsidR="008D2EA7" w:rsidRPr="00CE3C24" w:rsidRDefault="008D2EA7" w:rsidP="003A06D4">
            <w:pPr>
              <w:pStyle w:val="TableHeaders"/>
              <w:jc w:val="center"/>
            </w:pPr>
            <w:r w:rsidRPr="00CE3C24">
              <w:t>Affiliation</w:t>
            </w:r>
          </w:p>
        </w:tc>
      </w:tr>
      <w:tr w:rsidR="00CE3C24" w:rsidRPr="00212653" w14:paraId="410F473D" w14:textId="77777777" w:rsidTr="008D2EA7">
        <w:trPr>
          <w:trHeight w:val="67"/>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0A45FCD0" w14:textId="77777777" w:rsidR="00CE3C24" w:rsidRPr="00212653" w:rsidRDefault="00CE3C24" w:rsidP="00A66892">
            <w:pPr>
              <w:pStyle w:val="NoSpacing"/>
              <w:rPr>
                <w:sz w:val="18"/>
                <w:szCs w:val="18"/>
              </w:rPr>
            </w:pPr>
            <w:r w:rsidRPr="00212653">
              <w:rPr>
                <w:sz w:val="18"/>
                <w:szCs w:val="18"/>
              </w:rPr>
              <w:t>Parent or caretaker</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A0066C5"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7357AD"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FF765F5" w14:textId="77777777" w:rsidR="00CE3C24" w:rsidRPr="00212653" w:rsidRDefault="00CE3C24" w:rsidP="00A66892">
            <w:pPr>
              <w:pStyle w:val="NoSpacing"/>
              <w:rPr>
                <w:rFonts w:eastAsia="Times New Roman" w:cs="Times New Roman"/>
                <w:sz w:val="18"/>
                <w:szCs w:val="18"/>
              </w:rPr>
            </w:pPr>
          </w:p>
        </w:tc>
      </w:tr>
      <w:tr w:rsidR="00CE3C24" w:rsidRPr="00212653" w14:paraId="45DB7786" w14:textId="77777777" w:rsidTr="008D2EA7">
        <w:trPr>
          <w:trHeight w:val="67"/>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022CC3D5" w14:textId="77777777" w:rsidR="00CE3C24" w:rsidRPr="00212653" w:rsidRDefault="00CE3C24" w:rsidP="00A66892">
            <w:pPr>
              <w:pStyle w:val="NoSpacing"/>
              <w:rPr>
                <w:rFonts w:cstheme="minorHAnsi"/>
                <w:sz w:val="18"/>
                <w:szCs w:val="18"/>
              </w:rPr>
            </w:pPr>
            <w:r w:rsidRPr="00212653">
              <w:rPr>
                <w:rFonts w:cstheme="minorHAnsi"/>
                <w:sz w:val="18"/>
                <w:szCs w:val="18"/>
              </w:rPr>
              <w:t>Student</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617F99"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68D36B"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83A19B" w14:textId="77777777" w:rsidR="00CE3C24" w:rsidRPr="00212653" w:rsidRDefault="00CE3C24" w:rsidP="00A66892">
            <w:pPr>
              <w:pStyle w:val="NoSpacing"/>
              <w:rPr>
                <w:rFonts w:eastAsia="Times New Roman" w:cs="Times New Roman"/>
                <w:sz w:val="18"/>
                <w:szCs w:val="18"/>
              </w:rPr>
            </w:pPr>
          </w:p>
        </w:tc>
      </w:tr>
      <w:tr w:rsidR="00CE3C24" w:rsidRPr="00212653" w14:paraId="5D6FE6A5" w14:textId="77777777" w:rsidTr="008D2EA7">
        <w:trPr>
          <w:trHeight w:val="67"/>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0F851CB6" w14:textId="77777777" w:rsidR="00CE3C24" w:rsidRPr="00212653" w:rsidRDefault="00CE3C24" w:rsidP="00A66892">
            <w:pPr>
              <w:pStyle w:val="NoSpacing"/>
              <w:rPr>
                <w:rFonts w:cstheme="minorHAnsi"/>
                <w:sz w:val="18"/>
                <w:szCs w:val="18"/>
              </w:rPr>
            </w:pPr>
            <w:r w:rsidRPr="00212653">
              <w:rPr>
                <w:rFonts w:cstheme="minorHAnsi"/>
                <w:sz w:val="18"/>
                <w:szCs w:val="18"/>
              </w:rPr>
              <w:t>Representative of Special Populations</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AB1B1B"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3B9BFF"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CDC6086" w14:textId="77777777" w:rsidR="00CE3C24" w:rsidRPr="00212653" w:rsidRDefault="00CE3C24" w:rsidP="00A66892">
            <w:pPr>
              <w:pStyle w:val="NoSpacing"/>
              <w:rPr>
                <w:rFonts w:eastAsia="Times New Roman" w:cs="Times New Roman"/>
                <w:sz w:val="18"/>
                <w:szCs w:val="18"/>
              </w:rPr>
            </w:pPr>
          </w:p>
        </w:tc>
      </w:tr>
      <w:tr w:rsidR="00CE3C24" w:rsidRPr="00212653" w14:paraId="342ED161" w14:textId="77777777" w:rsidTr="008D2EA7">
        <w:trPr>
          <w:trHeight w:val="67"/>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28F02C6C" w14:textId="77777777" w:rsidR="00CE3C24" w:rsidRPr="00212653" w:rsidRDefault="00CE3C24" w:rsidP="00A66892">
            <w:pPr>
              <w:pStyle w:val="NoSpacing"/>
              <w:rPr>
                <w:rFonts w:cstheme="minorHAnsi"/>
                <w:sz w:val="18"/>
                <w:szCs w:val="18"/>
              </w:rPr>
            </w:pPr>
            <w:r w:rsidRPr="00212653">
              <w:rPr>
                <w:rFonts w:cstheme="minorHAnsi"/>
                <w:sz w:val="18"/>
                <w:szCs w:val="18"/>
              </w:rPr>
              <w:t>Out-of-School youth / unhoused youth / corrections</w:t>
            </w:r>
          </w:p>
        </w:tc>
        <w:tc>
          <w:tcPr>
            <w:tcW w:w="234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0E4F4F7" w14:textId="77777777" w:rsidR="00CE3C24" w:rsidRPr="00212653" w:rsidRDefault="00CE3C24" w:rsidP="00A66892">
            <w:pPr>
              <w:pStyle w:val="NoSpacing"/>
              <w:rPr>
                <w:rFonts w:eastAsia="Times New Roman" w:cs="Times New Roman"/>
                <w:sz w:val="18"/>
                <w:szCs w:val="18"/>
              </w:rPr>
            </w:pPr>
          </w:p>
        </w:tc>
        <w:tc>
          <w:tcPr>
            <w:tcW w:w="24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A967762" w14:textId="77777777" w:rsidR="00CE3C24" w:rsidRPr="00212653" w:rsidRDefault="00CE3C24" w:rsidP="00A66892">
            <w:pPr>
              <w:pStyle w:val="NoSpacing"/>
              <w:rPr>
                <w:rFonts w:eastAsia="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6EA14D" w14:textId="77777777" w:rsidR="00CE3C24" w:rsidRPr="00212653" w:rsidRDefault="00CE3C24" w:rsidP="00A66892">
            <w:pPr>
              <w:pStyle w:val="NoSpacing"/>
              <w:rPr>
                <w:rFonts w:eastAsia="Times New Roman" w:cs="Times New Roman"/>
                <w:sz w:val="18"/>
                <w:szCs w:val="18"/>
              </w:rPr>
            </w:pPr>
          </w:p>
        </w:tc>
      </w:tr>
    </w:tbl>
    <w:p w14:paraId="032337E1" w14:textId="77777777" w:rsidR="00CE3C24" w:rsidRPr="00212653" w:rsidRDefault="00CE3C24" w:rsidP="00CE3C24">
      <w:pPr>
        <w:pStyle w:val="ListBullet2"/>
        <w:numPr>
          <w:ilvl w:val="0"/>
          <w:numId w:val="0"/>
        </w:numPr>
        <w:spacing w:before="0" w:after="0" w:line="240" w:lineRule="auto"/>
        <w:rPr>
          <w:sz w:val="16"/>
          <w:szCs w:val="18"/>
        </w:rPr>
      </w:pPr>
      <w:r w:rsidRPr="00212653">
        <w:rPr>
          <w:sz w:val="16"/>
          <w:szCs w:val="18"/>
        </w:rPr>
        <w:t>* Not required under Perkins V but recommended to include.</w:t>
      </w:r>
    </w:p>
    <w:p w14:paraId="2B9395B0" w14:textId="77777777" w:rsidR="008D2EA7" w:rsidRDefault="008D2EA7" w:rsidP="008D2EA7">
      <w:pPr>
        <w:rPr>
          <w:rFonts w:ascii="Montserrat SemiBold" w:eastAsiaTheme="majorEastAsia" w:hAnsi="Montserrat SemiBold" w:cs="Times New Roman (Headings CS)"/>
          <w:color w:val="BD0934"/>
        </w:rPr>
      </w:pPr>
      <w:bookmarkStart w:id="34" w:name="_Toc160106508"/>
      <w:r>
        <w:br w:type="page"/>
      </w:r>
    </w:p>
    <w:p w14:paraId="2BAB80A1" w14:textId="0D9BC2F9" w:rsidR="00CE3C24" w:rsidRDefault="00CE3C24" w:rsidP="00CE3C24">
      <w:pPr>
        <w:pStyle w:val="Heading1"/>
      </w:pPr>
      <w:r>
        <w:lastRenderedPageBreak/>
        <w:t>Component A: Labor Market Alignment</w:t>
      </w:r>
      <w:bookmarkEnd w:id="34"/>
    </w:p>
    <w:p w14:paraId="7DCCCA02" w14:textId="77777777" w:rsidR="00CE3C24" w:rsidRPr="00BD09EA" w:rsidRDefault="00CE3C24" w:rsidP="00CE3C24">
      <w:pPr>
        <w:pStyle w:val="Heading2"/>
      </w:pPr>
      <w:r w:rsidRPr="00BD09EA">
        <w:t>overview</w:t>
      </w:r>
    </w:p>
    <w:p w14:paraId="346EADA8" w14:textId="77777777" w:rsidR="00CE3C24" w:rsidRPr="00BD09EA" w:rsidRDefault="00CE3C24" w:rsidP="00CE3C24">
      <w:r w:rsidRPr="00BD09EA">
        <w:t>Career programming in Maryland must address the economic and workforce development needs of the state and align to high-skill, high-wage,</w:t>
      </w:r>
      <w:r>
        <w:t xml:space="preserve"> and/or</w:t>
      </w:r>
      <w:r w:rsidRPr="00BD09EA">
        <w:t xml:space="preserve"> in-demand (HS/HW/ID) careers. These are defined as:</w:t>
      </w:r>
    </w:p>
    <w:p w14:paraId="1508D456" w14:textId="77777777" w:rsidR="00CE3C24" w:rsidRPr="00BD09EA" w:rsidRDefault="00CE3C24" w:rsidP="00CE3C24">
      <w:r w:rsidRPr="00BD09EA">
        <w:rPr>
          <w:b/>
          <w:bCs/>
        </w:rPr>
        <w:t xml:space="preserve">High-Skill </w:t>
      </w:r>
      <w:r w:rsidRPr="00BD09EA">
        <w:rPr>
          <w:rFonts w:cstheme="minorHAnsi"/>
        </w:rPr>
        <w:t>—</w:t>
      </w:r>
      <w:r w:rsidRPr="00BD09EA">
        <w:rPr>
          <w:b/>
          <w:bCs/>
        </w:rPr>
        <w:t xml:space="preserve"> </w:t>
      </w:r>
      <w:r w:rsidRPr="00BD09EA">
        <w:t xml:space="preserve">Careers that: (1) require previous work-related skills, knowledge, or experience of one or more years; (2) have a Specific Vocational Preparation (SVP) rating of at least six as defined by </w:t>
      </w:r>
      <w:hyperlink r:id="rId16" w:history="1">
        <w:r w:rsidRPr="00BD09EA">
          <w:rPr>
            <w:rStyle w:val="Hyperlink"/>
            <w:szCs w:val="20"/>
          </w:rPr>
          <w:t>O*Net</w:t>
        </w:r>
      </w:hyperlink>
      <w:r w:rsidRPr="00BD09EA">
        <w:t xml:space="preserve">; (3) require state or federal licensing or industry-recognized certification; or (4). require a recognized postsecondary credential or degree. </w:t>
      </w:r>
    </w:p>
    <w:p w14:paraId="0EC6939A" w14:textId="77777777" w:rsidR="00CE3C24" w:rsidRPr="00BD09EA" w:rsidRDefault="00CE3C24" w:rsidP="00CE3C24">
      <w:r w:rsidRPr="27F61512">
        <w:rPr>
          <w:b/>
          <w:bCs/>
        </w:rPr>
        <w:t xml:space="preserve">High-Wage </w:t>
      </w:r>
      <w:r w:rsidRPr="27F61512">
        <w:t>— Careers that exceed the state average annual wage of $</w:t>
      </w:r>
      <w:r>
        <w:t>69,750</w:t>
      </w:r>
      <w:r w:rsidRPr="27F61512">
        <w:t xml:space="preserve"> in 2022. </w:t>
      </w:r>
    </w:p>
    <w:p w14:paraId="731942CC" w14:textId="77777777" w:rsidR="00CE3C24" w:rsidRPr="00BD09EA" w:rsidRDefault="00CE3C24" w:rsidP="00CE3C24">
      <w:r w:rsidRPr="00BD09EA">
        <w:rPr>
          <w:b/>
          <w:bCs/>
        </w:rPr>
        <w:t xml:space="preserve">In-Demand </w:t>
      </w:r>
      <w:r w:rsidRPr="00BD09EA">
        <w:rPr>
          <w:rFonts w:cstheme="minorHAnsi"/>
        </w:rPr>
        <w:t xml:space="preserve">— </w:t>
      </w:r>
      <w:r w:rsidRPr="00BD09EA">
        <w:t>Careers with a growth rate over ten years of at least 7% or a two-year occupational projected growth of 2.5%.</w:t>
      </w:r>
    </w:p>
    <w:p w14:paraId="2B2493BB" w14:textId="77777777" w:rsidR="00CE3C24" w:rsidRPr="00BD09EA" w:rsidRDefault="00CE3C24" w:rsidP="00CE3C24">
      <w:r>
        <w:t xml:space="preserve">The Division of Career and College Readiness has evaluated all secondary and postsecondary State and Local approved POS against these HS/HW/ID criteria. Ideally, your CTE POS will meet all three of the criteria, or at least one to qualify for funding. You may access additional information on these programs at the </w:t>
      </w:r>
      <w:hyperlink r:id="rId17">
        <w:r w:rsidRPr="35117816">
          <w:rPr>
            <w:rStyle w:val="Hyperlink"/>
            <w:szCs w:val="20"/>
          </w:rPr>
          <w:t xml:space="preserve"> Maryland CTE Data website</w:t>
        </w:r>
      </w:hyperlink>
      <w:r>
        <w:t xml:space="preserve">. The Maryland Department of Labor has also developed </w:t>
      </w:r>
      <w:hyperlink r:id="rId18">
        <w:r w:rsidRPr="35117816">
          <w:rPr>
            <w:rStyle w:val="Hyperlink"/>
            <w:szCs w:val="20"/>
          </w:rPr>
          <w:t>Long Term Occupational Projections</w:t>
        </w:r>
      </w:hyperlink>
      <w:r>
        <w:t xml:space="preserve"> thru 2030, which can help you to identify high demand careers and the education and job training necessary to secure them.</w:t>
      </w:r>
    </w:p>
    <w:p w14:paraId="35443DEF" w14:textId="77777777" w:rsidR="00CE3C24" w:rsidRPr="00BD09EA" w:rsidRDefault="00CE3C24" w:rsidP="00CE3C24">
      <w:pPr>
        <w:pStyle w:val="Heading2"/>
      </w:pPr>
      <w:r w:rsidRPr="00BD09EA">
        <w:t xml:space="preserve">ActivitY </w:t>
      </w:r>
      <w:r>
        <w:t>A</w:t>
      </w:r>
      <w:r w:rsidRPr="00BD09EA">
        <w:t>.1 : Taking stock</w:t>
      </w:r>
    </w:p>
    <w:p w14:paraId="1608BADD" w14:textId="4267B008" w:rsidR="00CE3C24" w:rsidRPr="00BD09EA" w:rsidRDefault="00CE3C24" w:rsidP="00CE3C24">
      <w:r w:rsidRPr="27F61512">
        <w:t xml:space="preserve">The following table details the CTE POS offered at your </w:t>
      </w:r>
      <w:r w:rsidR="00BC0551">
        <w:t>college</w:t>
      </w:r>
      <w:r w:rsidRPr="27F61512">
        <w:t xml:space="preserve"> in the 2022-23 school year, their alignment with high-skill, high-wage, and in-demand careers, and the relative proportion of students concentrating in each area.  Although it is not </w:t>
      </w:r>
      <w:r w:rsidRPr="27F61512">
        <w:rPr>
          <w:i/>
          <w:iCs/>
        </w:rPr>
        <w:t>required</w:t>
      </w:r>
      <w:r w:rsidRPr="27F61512">
        <w:t xml:space="preserve"> </w:t>
      </w:r>
      <w:r>
        <w:t>that</w:t>
      </w:r>
      <w:r w:rsidRPr="27F61512">
        <w:t xml:space="preserve"> each POS meet the criteria for high-skill, high-wage, </w:t>
      </w:r>
      <w:r w:rsidRPr="27F61512">
        <w:rPr>
          <w:i/>
          <w:iCs/>
        </w:rPr>
        <w:t>and</w:t>
      </w:r>
      <w:r w:rsidRPr="27F61512">
        <w:t xml:space="preserve"> in-demand, it should be the goal of each POS to do so.</w:t>
      </w:r>
    </w:p>
    <w:p w14:paraId="67F57D3C" w14:textId="0A7B19AA" w:rsidR="008D2EA7" w:rsidRDefault="00CE3C24" w:rsidP="00CE3C24">
      <w:r>
        <w:rPr>
          <w:noProof/>
        </w:rPr>
        <mc:AlternateContent>
          <mc:Choice Requires="wps">
            <w:drawing>
              <wp:inline distT="0" distB="0" distL="0" distR="0" wp14:anchorId="3BDDA995" wp14:editId="463EF0F9">
                <wp:extent cx="6096000" cy="1043796"/>
                <wp:effectExtent l="0" t="0" r="19050" b="23495"/>
                <wp:docPr id="251414855" name="Rectangle 2514148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0" cy="1043796"/>
                        </a:xfrm>
                        <a:prstGeom prst="rect">
                          <a:avLst/>
                        </a:prstGeom>
                        <a:solidFill>
                          <a:schemeClr val="bg1">
                            <a:lumMod val="85000"/>
                          </a:schemeClr>
                        </a:solidFill>
                        <a:ln>
                          <a:solidFill>
                            <a:srgbClr val="000000"/>
                          </a:solidFill>
                        </a:ln>
                      </wps:spPr>
                      <wps:txbx>
                        <w:txbxContent>
                          <w:p w14:paraId="4CE96B47" w14:textId="2EE69318" w:rsidR="00CE3C24" w:rsidRPr="00BE3284" w:rsidRDefault="00CE3C24" w:rsidP="00CE3C24">
                            <w:pPr>
                              <w:rPr>
                                <w:i/>
                                <w:iCs/>
                                <w:sz w:val="24"/>
                                <w:szCs w:val="24"/>
                              </w:rPr>
                            </w:pPr>
                            <w:r w:rsidRPr="00BE3284">
                              <w:rPr>
                                <w:b/>
                                <w:bCs/>
                                <w:i/>
                                <w:iCs/>
                              </w:rPr>
                              <w:t>Note</w:t>
                            </w:r>
                            <w:r w:rsidRPr="00BE3284">
                              <w:rPr>
                                <w:i/>
                                <w:iCs/>
                              </w:rPr>
                              <w:t>: Prior to sharing this table with your stakeholder team, you will need to suppress number</w:t>
                            </w:r>
                            <w:r>
                              <w:rPr>
                                <w:i/>
                                <w:iCs/>
                              </w:rPr>
                              <w:t>s</w:t>
                            </w:r>
                            <w:r w:rsidRPr="00BE3284">
                              <w:rPr>
                                <w:i/>
                                <w:iCs/>
                              </w:rPr>
                              <w:t xml:space="preserve"> and percentages in cell that do not </w:t>
                            </w:r>
                            <w:r>
                              <w:rPr>
                                <w:i/>
                                <w:iCs/>
                              </w:rPr>
                              <w:t>include the</w:t>
                            </w:r>
                            <w:r w:rsidRPr="00BE3284">
                              <w:rPr>
                                <w:i/>
                                <w:iCs/>
                              </w:rPr>
                              <w:t xml:space="preserve"> minimum number of students required to protect student confidentiality. Maryland state policy is to suppress data for cells or percentages that are based on fewer than 35 students. Please consult your </w:t>
                            </w:r>
                            <w:r w:rsidR="00BC0551">
                              <w:rPr>
                                <w:i/>
                                <w:iCs/>
                              </w:rPr>
                              <w:t>college</w:t>
                            </w:r>
                            <w:r w:rsidRPr="00BE3284">
                              <w:rPr>
                                <w:i/>
                                <w:iCs/>
                              </w:rPr>
                              <w:t xml:space="preserve"> policies to determine which data cells should be suppressed and how this information should be communicated (e.g., </w:t>
                            </w:r>
                            <w:r>
                              <w:rPr>
                                <w:i/>
                                <w:iCs/>
                              </w:rPr>
                              <w:t xml:space="preserve">by </w:t>
                            </w:r>
                            <w:r w:rsidRPr="00BE3284">
                              <w:rPr>
                                <w:i/>
                                <w:iCs/>
                              </w:rPr>
                              <w:t>entering ‘LOW N’ or ‘&lt;35 students’</w:t>
                            </w:r>
                            <w:r>
                              <w:rPr>
                                <w:i/>
                                <w:iCs/>
                              </w:rPr>
                              <w:t xml:space="preserve"> in effected cells.</w:t>
                            </w:r>
                          </w:p>
                        </w:txbxContent>
                      </wps:txbx>
                      <wps:bodyPr anchor="t"/>
                    </wps:wsp>
                  </a:graphicData>
                </a:graphic>
              </wp:inline>
            </w:drawing>
          </mc:Choice>
          <mc:Fallback>
            <w:pict>
              <v:rect w14:anchorId="3BDDA995" id="Rectangle 251414855" o:spid="_x0000_s1030" alt="&quot;&quot;" style="width:480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" fillcolor="#d8d8d8 [2732]">
                <v:textbox>
                  <w:txbxContent>
                    <w:p w14:paraId="4CE96B47" w14:textId="2EE69318" w:rsidR="00CE3C24" w:rsidRPr="00BE3284" w:rsidRDefault="00CE3C24" w:rsidP="00CE3C24">
                      <w:pPr>
                        <w:rPr>
                          <w:i/>
                          <w:iCs/>
                          <w:sz w:val="24"/>
                          <w:szCs w:val="24"/>
                        </w:rPr>
                      </w:pPr>
                      <w:r w:rsidRPr="00BE3284">
                        <w:rPr>
                          <w:b/>
                          <w:bCs/>
                          <w:i/>
                          <w:iCs/>
                        </w:rPr>
                        <w:t>Note</w:t>
                      </w:r>
                      <w:r w:rsidRPr="00BE3284">
                        <w:rPr>
                          <w:i/>
                          <w:iCs/>
                        </w:rPr>
                        <w:t>: Prior to sharing this table with your stakeholder team, you will need to suppress number</w:t>
                      </w:r>
                      <w:r>
                        <w:rPr>
                          <w:i/>
                          <w:iCs/>
                        </w:rPr>
                        <w:t>s</w:t>
                      </w:r>
                      <w:r w:rsidRPr="00BE3284">
                        <w:rPr>
                          <w:i/>
                          <w:iCs/>
                        </w:rPr>
                        <w:t xml:space="preserve"> and percentages in cell that do not </w:t>
                      </w:r>
                      <w:r>
                        <w:rPr>
                          <w:i/>
                          <w:iCs/>
                        </w:rPr>
                        <w:t>include the</w:t>
                      </w:r>
                      <w:r w:rsidRPr="00BE3284">
                        <w:rPr>
                          <w:i/>
                          <w:iCs/>
                        </w:rPr>
                        <w:t xml:space="preserve"> minimum number of students required to protect student confidentiality. Maryland state policy is to suppress data for cells or percentages that are based on fewer than 35 students. Please consult your </w:t>
                      </w:r>
                      <w:r w:rsidR="00BC0551">
                        <w:rPr>
                          <w:i/>
                          <w:iCs/>
                        </w:rPr>
                        <w:t>college</w:t>
                      </w:r>
                      <w:r w:rsidRPr="00BE3284">
                        <w:rPr>
                          <w:i/>
                          <w:iCs/>
                        </w:rPr>
                        <w:t xml:space="preserve"> policies to determine which data cells should be suppressed and how this information should be communicated (e.g., </w:t>
                      </w:r>
                      <w:r>
                        <w:rPr>
                          <w:i/>
                          <w:iCs/>
                        </w:rPr>
                        <w:t xml:space="preserve">by </w:t>
                      </w:r>
                      <w:r w:rsidRPr="00BE3284">
                        <w:rPr>
                          <w:i/>
                          <w:iCs/>
                        </w:rPr>
                        <w:t>entering ‘LOW N’ or ‘&lt;35 students’</w:t>
                      </w:r>
                      <w:r>
                        <w:rPr>
                          <w:i/>
                          <w:iCs/>
                        </w:rPr>
                        <w:t xml:space="preserve"> in effected cells.</w:t>
                      </w:r>
                    </w:p>
                  </w:txbxContent>
                </v:textbox>
                <w10:anchorlock/>
              </v:rect>
            </w:pict>
          </mc:Fallback>
        </mc:AlternateContent>
      </w:r>
    </w:p>
    <w:p w14:paraId="2F943353" w14:textId="77777777" w:rsidR="008D2EA7" w:rsidRDefault="008D2EA7">
      <w:pPr>
        <w:spacing w:before="0" w:after="160" w:line="259" w:lineRule="auto"/>
      </w:pPr>
      <w:r>
        <w:br w:type="page"/>
      </w:r>
    </w:p>
    <w:tbl>
      <w:tblPr>
        <w:tblStyle w:val="ApprovedTable"/>
        <w:tblW w:w="9625" w:type="dxa"/>
        <w:tblLook w:val="04A0" w:firstRow="1" w:lastRow="0" w:firstColumn="1" w:lastColumn="0" w:noHBand="0" w:noVBand="1"/>
      </w:tblPr>
      <w:tblGrid>
        <w:gridCol w:w="3865"/>
        <w:gridCol w:w="810"/>
        <w:gridCol w:w="810"/>
        <w:gridCol w:w="810"/>
        <w:gridCol w:w="1710"/>
        <w:gridCol w:w="1620"/>
      </w:tblGrid>
      <w:tr w:rsidR="00CE3C24" w:rsidRPr="00ED67D8" w14:paraId="63B66ACD" w14:textId="77777777" w:rsidTr="00667B13">
        <w:trPr>
          <w:cnfStyle w:val="100000000000" w:firstRow="1" w:lastRow="0" w:firstColumn="0" w:lastColumn="0" w:oddVBand="0" w:evenVBand="0" w:oddHBand="0" w:evenHBand="0" w:firstRowFirstColumn="0" w:firstRowLastColumn="0" w:lastRowFirstColumn="0" w:lastRowLastColumn="0"/>
          <w:trHeight w:val="300"/>
        </w:trPr>
        <w:tc>
          <w:tcPr>
            <w:tcW w:w="3865" w:type="dxa"/>
            <w:shd w:val="clear" w:color="auto" w:fill="404040" w:themeFill="text1" w:themeFillTint="BF"/>
            <w:vAlign w:val="center"/>
          </w:tcPr>
          <w:p w14:paraId="4FD2558A" w14:textId="77777777" w:rsidR="00CE3C24" w:rsidRPr="00ED67D8" w:rsidRDefault="00CE3C24" w:rsidP="00667B13">
            <w:pPr>
              <w:jc w:val="center"/>
              <w:rPr>
                <w:b w:val="0"/>
                <w:bCs/>
                <w:color w:val="FFFFFF" w:themeColor="background1"/>
              </w:rPr>
            </w:pPr>
            <w:r w:rsidRPr="00ED67D8">
              <w:rPr>
                <w:bCs/>
                <w:color w:val="FFFFFF" w:themeColor="background1"/>
              </w:rPr>
              <w:lastRenderedPageBreak/>
              <w:t>Program</w:t>
            </w:r>
          </w:p>
        </w:tc>
        <w:tc>
          <w:tcPr>
            <w:tcW w:w="2430" w:type="dxa"/>
            <w:gridSpan w:val="3"/>
            <w:shd w:val="clear" w:color="auto" w:fill="404040" w:themeFill="text1" w:themeFillTint="BF"/>
            <w:vAlign w:val="center"/>
          </w:tcPr>
          <w:p w14:paraId="53287ACE" w14:textId="77777777" w:rsidR="00CE3C24" w:rsidRDefault="00CE3C24" w:rsidP="00667B13">
            <w:pPr>
              <w:spacing w:after="0" w:line="240" w:lineRule="auto"/>
              <w:jc w:val="center"/>
              <w:rPr>
                <w:b w:val="0"/>
                <w:bCs/>
                <w:color w:val="FFFFFF" w:themeColor="background1"/>
              </w:rPr>
            </w:pPr>
            <w:r w:rsidRPr="00ED67D8">
              <w:rPr>
                <w:bCs/>
                <w:color w:val="FFFFFF" w:themeColor="background1"/>
              </w:rPr>
              <w:t>Alignment to current statewide industries</w:t>
            </w:r>
          </w:p>
          <w:p w14:paraId="52FC0B59" w14:textId="77777777" w:rsidR="00CE3C24" w:rsidRPr="00ED67D8" w:rsidRDefault="00CE3C24" w:rsidP="00667B13">
            <w:pPr>
              <w:spacing w:before="0" w:line="240" w:lineRule="auto"/>
              <w:jc w:val="center"/>
              <w:rPr>
                <w:b w:val="0"/>
                <w:bCs/>
                <w:color w:val="FFFFFF" w:themeColor="background1"/>
              </w:rPr>
            </w:pPr>
            <w:r>
              <w:rPr>
                <w:bCs/>
                <w:color w:val="FFFFFF" w:themeColor="background1"/>
              </w:rPr>
              <w:t xml:space="preserve">(enter </w:t>
            </w:r>
            <w:r>
              <w:rPr>
                <w:rFonts w:ascii="Wingdings" w:eastAsia="Wingdings" w:hAnsi="Wingdings" w:cs="Wingdings"/>
                <w:color w:val="FFFFFF" w:themeColor="background1"/>
              </w:rPr>
              <w:t>ü</w:t>
            </w:r>
            <w:r>
              <w:rPr>
                <w:bCs/>
                <w:color w:val="FFFFFF" w:themeColor="background1"/>
              </w:rPr>
              <w:t>)</w:t>
            </w:r>
          </w:p>
        </w:tc>
        <w:tc>
          <w:tcPr>
            <w:tcW w:w="1710" w:type="dxa"/>
            <w:shd w:val="clear" w:color="auto" w:fill="404040" w:themeFill="text1" w:themeFillTint="BF"/>
            <w:vAlign w:val="center"/>
          </w:tcPr>
          <w:p w14:paraId="2A4C3F5B" w14:textId="77777777" w:rsidR="00CE3C24" w:rsidRPr="00ED67D8" w:rsidRDefault="00CE3C24" w:rsidP="00667B13">
            <w:pPr>
              <w:spacing w:line="240" w:lineRule="auto"/>
              <w:jc w:val="center"/>
              <w:rPr>
                <w:b w:val="0"/>
                <w:bCs/>
                <w:color w:val="FFFFFF" w:themeColor="background1"/>
              </w:rPr>
            </w:pPr>
            <w:r w:rsidRPr="00ED67D8">
              <w:rPr>
                <w:bCs/>
                <w:color w:val="FFFFFF" w:themeColor="background1"/>
              </w:rPr>
              <w:t xml:space="preserve">Number of CTE participants </w:t>
            </w:r>
            <w:r>
              <w:br/>
            </w:r>
            <w:r w:rsidRPr="00ED67D8">
              <w:rPr>
                <w:bCs/>
                <w:color w:val="FFFFFF" w:themeColor="background1"/>
              </w:rPr>
              <w:t>2022-23</w:t>
            </w:r>
          </w:p>
        </w:tc>
        <w:tc>
          <w:tcPr>
            <w:tcW w:w="1620" w:type="dxa"/>
            <w:shd w:val="clear" w:color="auto" w:fill="404040" w:themeFill="text1" w:themeFillTint="BF"/>
            <w:vAlign w:val="center"/>
          </w:tcPr>
          <w:p w14:paraId="4A2760B9" w14:textId="77777777" w:rsidR="00CE3C24" w:rsidRPr="00ED67D8" w:rsidRDefault="00CE3C24" w:rsidP="00667B13">
            <w:pPr>
              <w:spacing w:before="60" w:after="60" w:line="240" w:lineRule="auto"/>
              <w:jc w:val="center"/>
              <w:rPr>
                <w:b w:val="0"/>
                <w:bCs/>
                <w:color w:val="FFFFFF" w:themeColor="background1"/>
              </w:rPr>
            </w:pPr>
            <w:r w:rsidRPr="00ED67D8">
              <w:rPr>
                <w:bCs/>
                <w:color w:val="FFFFFF" w:themeColor="background1"/>
              </w:rPr>
              <w:t>Percent of all CTE Participants 2022-23</w:t>
            </w:r>
          </w:p>
        </w:tc>
      </w:tr>
      <w:tr w:rsidR="00CE3C24" w14:paraId="451D0048"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3865" w:type="dxa"/>
          </w:tcPr>
          <w:p w14:paraId="682C3341" w14:textId="6FEBCA37" w:rsidR="00CE3C24" w:rsidRDefault="00667B13" w:rsidP="00A66892">
            <w:r>
              <w:t>Example</w:t>
            </w:r>
          </w:p>
        </w:tc>
        <w:tc>
          <w:tcPr>
            <w:tcW w:w="810" w:type="dxa"/>
          </w:tcPr>
          <w:p w14:paraId="02B73D54" w14:textId="77777777" w:rsidR="00CE3C24" w:rsidRPr="00EB6D7D" w:rsidRDefault="00CE3C24" w:rsidP="00A66892">
            <w:r>
              <w:t>HS</w:t>
            </w:r>
          </w:p>
        </w:tc>
        <w:tc>
          <w:tcPr>
            <w:tcW w:w="810" w:type="dxa"/>
          </w:tcPr>
          <w:p w14:paraId="4AB86488" w14:textId="77777777" w:rsidR="00CE3C24" w:rsidRPr="00EB6D7D" w:rsidRDefault="00CE3C24" w:rsidP="00A66892">
            <w:r>
              <w:t>HW</w:t>
            </w:r>
          </w:p>
        </w:tc>
        <w:tc>
          <w:tcPr>
            <w:tcW w:w="810" w:type="dxa"/>
          </w:tcPr>
          <w:p w14:paraId="1EF584E9" w14:textId="77777777" w:rsidR="00CE3C24" w:rsidRPr="00EB6D7D" w:rsidRDefault="00CE3C24" w:rsidP="00A66892">
            <w:pPr>
              <w:rPr>
                <w:b/>
              </w:rPr>
            </w:pPr>
            <w:r>
              <w:t>ID</w:t>
            </w:r>
          </w:p>
        </w:tc>
        <w:tc>
          <w:tcPr>
            <w:tcW w:w="1710" w:type="dxa"/>
          </w:tcPr>
          <w:p w14:paraId="4BF89E68" w14:textId="77777777" w:rsidR="00CE3C24" w:rsidRDefault="00CE3C24" w:rsidP="00A66892">
            <w:r>
              <w:t>###</w:t>
            </w:r>
          </w:p>
        </w:tc>
        <w:tc>
          <w:tcPr>
            <w:tcW w:w="1620" w:type="dxa"/>
          </w:tcPr>
          <w:p w14:paraId="1BE1EBBA" w14:textId="77777777" w:rsidR="00CE3C24" w:rsidRDefault="00CE3C24" w:rsidP="00A66892">
            <w:r>
              <w:t>100%</w:t>
            </w:r>
          </w:p>
        </w:tc>
      </w:tr>
      <w:tr w:rsidR="00CE3C24" w14:paraId="1BA413C8" w14:textId="77777777" w:rsidTr="00667B13">
        <w:trPr>
          <w:trHeight w:val="296"/>
        </w:trPr>
        <w:tc>
          <w:tcPr>
            <w:tcW w:w="3865" w:type="dxa"/>
          </w:tcPr>
          <w:p w14:paraId="04A0AF77" w14:textId="77777777" w:rsidR="00CE3C24" w:rsidRPr="00455FE5" w:rsidRDefault="00CE3C24" w:rsidP="00A66892"/>
        </w:tc>
        <w:tc>
          <w:tcPr>
            <w:tcW w:w="810" w:type="dxa"/>
          </w:tcPr>
          <w:p w14:paraId="23780B86" w14:textId="77777777" w:rsidR="00CE3C24" w:rsidRPr="00EB6D7D" w:rsidRDefault="00CE3C24" w:rsidP="00A66892"/>
        </w:tc>
        <w:tc>
          <w:tcPr>
            <w:tcW w:w="810" w:type="dxa"/>
          </w:tcPr>
          <w:p w14:paraId="4F5EDC5C" w14:textId="77777777" w:rsidR="00CE3C24" w:rsidRPr="00EB6D7D" w:rsidRDefault="00CE3C24" w:rsidP="00A66892"/>
        </w:tc>
        <w:tc>
          <w:tcPr>
            <w:tcW w:w="810" w:type="dxa"/>
          </w:tcPr>
          <w:p w14:paraId="0538969C" w14:textId="77777777" w:rsidR="00CE3C24" w:rsidRPr="00EB6D7D" w:rsidRDefault="00CE3C24" w:rsidP="00A66892"/>
        </w:tc>
        <w:tc>
          <w:tcPr>
            <w:tcW w:w="1710" w:type="dxa"/>
          </w:tcPr>
          <w:p w14:paraId="66F68256" w14:textId="77777777" w:rsidR="00CE3C24" w:rsidRPr="00455FE5" w:rsidRDefault="00CE3C24" w:rsidP="00A66892"/>
        </w:tc>
        <w:tc>
          <w:tcPr>
            <w:tcW w:w="1620" w:type="dxa"/>
          </w:tcPr>
          <w:p w14:paraId="19F308C4" w14:textId="77777777" w:rsidR="00CE3C24" w:rsidRPr="00455FE5" w:rsidRDefault="00CE3C24" w:rsidP="00A66892"/>
        </w:tc>
      </w:tr>
      <w:tr w:rsidR="00CE3C24" w14:paraId="1FDEA7F2"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3865" w:type="dxa"/>
          </w:tcPr>
          <w:p w14:paraId="0097AB90" w14:textId="77777777" w:rsidR="00CE3C24" w:rsidRPr="00455FE5" w:rsidRDefault="00CE3C24" w:rsidP="00A66892"/>
        </w:tc>
        <w:tc>
          <w:tcPr>
            <w:tcW w:w="810" w:type="dxa"/>
          </w:tcPr>
          <w:p w14:paraId="559D66DD" w14:textId="77777777" w:rsidR="00CE3C24" w:rsidRPr="00EB6D7D" w:rsidRDefault="00CE3C24" w:rsidP="00A66892"/>
        </w:tc>
        <w:tc>
          <w:tcPr>
            <w:tcW w:w="810" w:type="dxa"/>
          </w:tcPr>
          <w:p w14:paraId="128004EE" w14:textId="77777777" w:rsidR="00CE3C24" w:rsidRPr="00EB6D7D" w:rsidRDefault="00CE3C24" w:rsidP="00A66892"/>
        </w:tc>
        <w:tc>
          <w:tcPr>
            <w:tcW w:w="810" w:type="dxa"/>
          </w:tcPr>
          <w:p w14:paraId="5449D8D4" w14:textId="77777777" w:rsidR="00CE3C24" w:rsidRPr="00EB6D7D" w:rsidRDefault="00CE3C24" w:rsidP="00A66892"/>
        </w:tc>
        <w:tc>
          <w:tcPr>
            <w:tcW w:w="1710" w:type="dxa"/>
          </w:tcPr>
          <w:p w14:paraId="301029F6" w14:textId="77777777" w:rsidR="00CE3C24" w:rsidRPr="00455FE5" w:rsidRDefault="00CE3C24" w:rsidP="00A66892"/>
        </w:tc>
        <w:tc>
          <w:tcPr>
            <w:tcW w:w="1620" w:type="dxa"/>
          </w:tcPr>
          <w:p w14:paraId="7726A040" w14:textId="77777777" w:rsidR="00CE3C24" w:rsidRPr="00455FE5" w:rsidRDefault="00CE3C24" w:rsidP="00A66892"/>
        </w:tc>
      </w:tr>
    </w:tbl>
    <w:p w14:paraId="7E18400B" w14:textId="77777777" w:rsidR="00CE3C24" w:rsidRDefault="00CE3C24" w:rsidP="00CE3C24"/>
    <w:p w14:paraId="0A4CCC11" w14:textId="77777777" w:rsidR="00667B13" w:rsidRPr="00A851EF" w:rsidRDefault="00667B13" w:rsidP="00667B13">
      <w:r w:rsidRPr="27F61512">
        <w:t>Are you planning on adding any new or phasing out any existing POS in the upcoming year? If so, which CTE POS(s) are you considering and why?</w:t>
      </w:r>
    </w:p>
    <w:tbl>
      <w:tblPr>
        <w:tblStyle w:val="ApprovedTable"/>
        <w:tblW w:w="9355" w:type="dxa"/>
        <w:tblLayout w:type="fixed"/>
        <w:tblLook w:val="04A0" w:firstRow="1" w:lastRow="0" w:firstColumn="1" w:lastColumn="0" w:noHBand="0" w:noVBand="1"/>
      </w:tblPr>
      <w:tblGrid>
        <w:gridCol w:w="2065"/>
        <w:gridCol w:w="2340"/>
        <w:gridCol w:w="4950"/>
      </w:tblGrid>
      <w:tr w:rsidR="00667B13" w:rsidRPr="005A3369" w14:paraId="3092734D" w14:textId="77777777" w:rsidTr="00667B13">
        <w:trPr>
          <w:cnfStyle w:val="100000000000" w:firstRow="1" w:lastRow="0" w:firstColumn="0" w:lastColumn="0" w:oddVBand="0" w:evenVBand="0" w:oddHBand="0" w:evenHBand="0" w:firstRowFirstColumn="0" w:firstRowLastColumn="0" w:lastRowFirstColumn="0" w:lastRowLastColumn="0"/>
          <w:trHeight w:val="404"/>
        </w:trPr>
        <w:tc>
          <w:tcPr>
            <w:tcW w:w="2065" w:type="dxa"/>
            <w:shd w:val="clear" w:color="auto" w:fill="404040" w:themeFill="text1" w:themeFillTint="BF"/>
            <w:vAlign w:val="center"/>
          </w:tcPr>
          <w:p w14:paraId="3F3D51D6" w14:textId="77777777" w:rsidR="00667B13" w:rsidRPr="005A3369" w:rsidRDefault="00667B13" w:rsidP="00667B13">
            <w:pPr>
              <w:spacing w:before="60" w:after="60" w:line="240" w:lineRule="auto"/>
              <w:jc w:val="center"/>
              <w:rPr>
                <w:b w:val="0"/>
                <w:bCs/>
                <w:color w:val="FFFFFF" w:themeColor="background1"/>
              </w:rPr>
            </w:pPr>
            <w:r w:rsidRPr="005A3369">
              <w:rPr>
                <w:bCs/>
                <w:color w:val="FFFFFF" w:themeColor="background1"/>
              </w:rPr>
              <w:t>Program/CIP Code</w:t>
            </w:r>
          </w:p>
        </w:tc>
        <w:tc>
          <w:tcPr>
            <w:tcW w:w="2340" w:type="dxa"/>
            <w:shd w:val="clear" w:color="auto" w:fill="404040" w:themeFill="text1" w:themeFillTint="BF"/>
            <w:vAlign w:val="center"/>
          </w:tcPr>
          <w:p w14:paraId="2E795848" w14:textId="77777777" w:rsidR="00667B13" w:rsidRPr="005A3369" w:rsidRDefault="00667B13" w:rsidP="00667B13">
            <w:pPr>
              <w:spacing w:before="60" w:after="60" w:line="240" w:lineRule="auto"/>
              <w:jc w:val="center"/>
              <w:rPr>
                <w:b w:val="0"/>
                <w:bCs/>
                <w:color w:val="FFFFFF" w:themeColor="background1"/>
              </w:rPr>
            </w:pPr>
            <w:r w:rsidRPr="005A3369">
              <w:rPr>
                <w:bCs/>
                <w:color w:val="FFFFFF" w:themeColor="background1"/>
              </w:rPr>
              <w:t>Adding or deleting</w:t>
            </w:r>
          </w:p>
        </w:tc>
        <w:tc>
          <w:tcPr>
            <w:tcW w:w="4950" w:type="dxa"/>
            <w:shd w:val="clear" w:color="auto" w:fill="404040" w:themeFill="text1" w:themeFillTint="BF"/>
            <w:vAlign w:val="center"/>
          </w:tcPr>
          <w:p w14:paraId="003C9E53" w14:textId="77777777" w:rsidR="00667B13" w:rsidRPr="005A3369" w:rsidRDefault="00667B13" w:rsidP="00667B13">
            <w:pPr>
              <w:spacing w:before="60" w:after="60" w:line="240" w:lineRule="auto"/>
              <w:jc w:val="center"/>
              <w:rPr>
                <w:b w:val="0"/>
                <w:bCs/>
                <w:color w:val="FFFFFF" w:themeColor="background1"/>
              </w:rPr>
            </w:pPr>
            <w:r w:rsidRPr="005A3369">
              <w:rPr>
                <w:bCs/>
                <w:color w:val="FFFFFF" w:themeColor="background1"/>
              </w:rPr>
              <w:t>Rational for change</w:t>
            </w:r>
          </w:p>
        </w:tc>
      </w:tr>
      <w:tr w:rsidR="00667B13" w14:paraId="578E090E" w14:textId="77777777" w:rsidTr="00667B13">
        <w:trPr>
          <w:cnfStyle w:val="000000100000" w:firstRow="0" w:lastRow="0" w:firstColumn="0" w:lastColumn="0" w:oddVBand="0" w:evenVBand="0" w:oddHBand="1" w:evenHBand="0" w:firstRowFirstColumn="0" w:firstRowLastColumn="0" w:lastRowFirstColumn="0" w:lastRowLastColumn="0"/>
        </w:trPr>
        <w:tc>
          <w:tcPr>
            <w:tcW w:w="2065" w:type="dxa"/>
          </w:tcPr>
          <w:p w14:paraId="7D5E1DB3" w14:textId="77777777" w:rsidR="00667B13" w:rsidRDefault="00667B13" w:rsidP="00A66892"/>
        </w:tc>
        <w:tc>
          <w:tcPr>
            <w:tcW w:w="2340" w:type="dxa"/>
          </w:tcPr>
          <w:p w14:paraId="1EA64441" w14:textId="77777777" w:rsidR="00667B13" w:rsidRDefault="00667B13" w:rsidP="00A66892"/>
        </w:tc>
        <w:tc>
          <w:tcPr>
            <w:tcW w:w="4950" w:type="dxa"/>
          </w:tcPr>
          <w:p w14:paraId="6B953E90" w14:textId="77777777" w:rsidR="00667B13" w:rsidRDefault="00667B13" w:rsidP="00A66892"/>
        </w:tc>
      </w:tr>
      <w:tr w:rsidR="00667B13" w14:paraId="321F0B90" w14:textId="77777777" w:rsidTr="00667B13">
        <w:tc>
          <w:tcPr>
            <w:tcW w:w="2065" w:type="dxa"/>
          </w:tcPr>
          <w:p w14:paraId="7EFE49C1" w14:textId="77777777" w:rsidR="00667B13" w:rsidRDefault="00667B13" w:rsidP="00A66892"/>
        </w:tc>
        <w:tc>
          <w:tcPr>
            <w:tcW w:w="2340" w:type="dxa"/>
          </w:tcPr>
          <w:p w14:paraId="7C6071FD" w14:textId="77777777" w:rsidR="00667B13" w:rsidRDefault="00667B13" w:rsidP="00A66892"/>
        </w:tc>
        <w:tc>
          <w:tcPr>
            <w:tcW w:w="4950" w:type="dxa"/>
          </w:tcPr>
          <w:p w14:paraId="1B01E0F0" w14:textId="77777777" w:rsidR="00667B13" w:rsidRDefault="00667B13" w:rsidP="00A66892"/>
        </w:tc>
      </w:tr>
      <w:tr w:rsidR="00667B13" w14:paraId="72C361C8" w14:textId="77777777" w:rsidTr="00667B13">
        <w:trPr>
          <w:cnfStyle w:val="000000100000" w:firstRow="0" w:lastRow="0" w:firstColumn="0" w:lastColumn="0" w:oddVBand="0" w:evenVBand="0" w:oddHBand="1" w:evenHBand="0" w:firstRowFirstColumn="0" w:firstRowLastColumn="0" w:lastRowFirstColumn="0" w:lastRowLastColumn="0"/>
        </w:trPr>
        <w:tc>
          <w:tcPr>
            <w:tcW w:w="2065" w:type="dxa"/>
          </w:tcPr>
          <w:p w14:paraId="6C0B6BE0" w14:textId="77777777" w:rsidR="00667B13" w:rsidRDefault="00667B13" w:rsidP="00A66892"/>
        </w:tc>
        <w:tc>
          <w:tcPr>
            <w:tcW w:w="2340" w:type="dxa"/>
          </w:tcPr>
          <w:p w14:paraId="0D36650B" w14:textId="77777777" w:rsidR="00667B13" w:rsidRDefault="00667B13" w:rsidP="00A66892"/>
        </w:tc>
        <w:tc>
          <w:tcPr>
            <w:tcW w:w="4950" w:type="dxa"/>
          </w:tcPr>
          <w:p w14:paraId="7ACF036D" w14:textId="77777777" w:rsidR="00667B13" w:rsidRDefault="00667B13" w:rsidP="00A66892"/>
        </w:tc>
      </w:tr>
      <w:tr w:rsidR="00667B13" w14:paraId="4AB15BB6" w14:textId="77777777" w:rsidTr="00667B13">
        <w:tc>
          <w:tcPr>
            <w:tcW w:w="2065" w:type="dxa"/>
          </w:tcPr>
          <w:p w14:paraId="4C8B3928" w14:textId="77777777" w:rsidR="00667B13" w:rsidRDefault="00667B13" w:rsidP="00A66892"/>
        </w:tc>
        <w:tc>
          <w:tcPr>
            <w:tcW w:w="2340" w:type="dxa"/>
          </w:tcPr>
          <w:p w14:paraId="141C84FB" w14:textId="77777777" w:rsidR="00667B13" w:rsidRDefault="00667B13" w:rsidP="00A66892"/>
        </w:tc>
        <w:tc>
          <w:tcPr>
            <w:tcW w:w="4950" w:type="dxa"/>
          </w:tcPr>
          <w:p w14:paraId="252655AC" w14:textId="77777777" w:rsidR="00667B13" w:rsidRDefault="00667B13" w:rsidP="00A66892"/>
        </w:tc>
      </w:tr>
    </w:tbl>
    <w:p w14:paraId="5328E171" w14:textId="77777777" w:rsidR="008D2EA7" w:rsidRDefault="008D2EA7" w:rsidP="008D2EA7">
      <w:pPr>
        <w:rPr>
          <w:rFonts w:ascii="Montserrat SemiBold" w:eastAsiaTheme="majorEastAsia" w:hAnsi="Montserrat SemiBold" w:cs="Times New Roman (Headings CS)"/>
          <w:sz w:val="20"/>
          <w:szCs w:val="28"/>
        </w:rPr>
      </w:pPr>
      <w:r>
        <w:br w:type="page"/>
      </w:r>
    </w:p>
    <w:p w14:paraId="11181FC0" w14:textId="438B542B" w:rsidR="00667B13" w:rsidRDefault="00667B13" w:rsidP="00667B13">
      <w:pPr>
        <w:pStyle w:val="Heading2"/>
      </w:pPr>
      <w:r>
        <w:lastRenderedPageBreak/>
        <w:t>Activity A.2: assessing program alignment to labor market and industry needs</w:t>
      </w:r>
    </w:p>
    <w:p w14:paraId="6586B8ED" w14:textId="77777777" w:rsidR="00667B13" w:rsidRDefault="00667B13" w:rsidP="00667B13">
      <w:r w:rsidRPr="27F61512">
        <w:t>Based on a review of the CTE POS data for high-skill, high-demand, and in-demand standards, rate each statement as a strength or area for improvement. Provide an explanation for any answer with which you identify as an ‘area for improvement.’</w:t>
      </w:r>
    </w:p>
    <w:tbl>
      <w:tblPr>
        <w:tblStyle w:val="ApprovedTable"/>
        <w:tblW w:w="9482" w:type="dxa"/>
        <w:tblLayout w:type="fixed"/>
        <w:tblLook w:val="04A0" w:firstRow="1" w:lastRow="0" w:firstColumn="1" w:lastColumn="0" w:noHBand="0" w:noVBand="1"/>
      </w:tblPr>
      <w:tblGrid>
        <w:gridCol w:w="2785"/>
        <w:gridCol w:w="1275"/>
        <w:gridCol w:w="1680"/>
        <w:gridCol w:w="3742"/>
      </w:tblGrid>
      <w:tr w:rsidR="00667B13" w:rsidRPr="00EB2CE8" w14:paraId="7371B8B4" w14:textId="77777777" w:rsidTr="00667B13">
        <w:trPr>
          <w:cnfStyle w:val="100000000000" w:firstRow="1" w:lastRow="0" w:firstColumn="0" w:lastColumn="0" w:oddVBand="0" w:evenVBand="0" w:oddHBand="0" w:evenHBand="0" w:firstRowFirstColumn="0" w:firstRowLastColumn="0" w:lastRowFirstColumn="0" w:lastRowLastColumn="0"/>
          <w:trHeight w:val="576"/>
        </w:trPr>
        <w:tc>
          <w:tcPr>
            <w:tcW w:w="2785" w:type="dxa"/>
            <w:shd w:val="clear" w:color="auto" w:fill="404040" w:themeFill="text1" w:themeFillTint="BF"/>
            <w:vAlign w:val="center"/>
          </w:tcPr>
          <w:p w14:paraId="7C71546E" w14:textId="77777777" w:rsidR="00667B13" w:rsidRPr="00EB2CE8" w:rsidRDefault="00667B13" w:rsidP="00667B13">
            <w:pPr>
              <w:spacing w:before="60" w:after="60" w:line="240" w:lineRule="auto"/>
              <w:jc w:val="center"/>
              <w:rPr>
                <w:b w:val="0"/>
                <w:bCs/>
                <w:color w:val="FFFFFF" w:themeColor="background1"/>
              </w:rPr>
            </w:pPr>
          </w:p>
        </w:tc>
        <w:tc>
          <w:tcPr>
            <w:tcW w:w="1275" w:type="dxa"/>
            <w:shd w:val="clear" w:color="auto" w:fill="404040" w:themeFill="text1" w:themeFillTint="BF"/>
            <w:vAlign w:val="center"/>
          </w:tcPr>
          <w:p w14:paraId="22C0F53A" w14:textId="77777777" w:rsidR="00667B13" w:rsidRPr="00EB2CE8" w:rsidRDefault="00667B13" w:rsidP="00667B13">
            <w:pPr>
              <w:spacing w:before="60" w:after="60" w:line="240" w:lineRule="auto"/>
              <w:jc w:val="center"/>
              <w:rPr>
                <w:b w:val="0"/>
                <w:bCs/>
                <w:color w:val="FFFFFF" w:themeColor="background1"/>
              </w:rPr>
            </w:pPr>
            <w:r w:rsidRPr="04801B8B">
              <w:rPr>
                <w:bCs/>
                <w:color w:val="FFFFFF" w:themeColor="background1"/>
              </w:rPr>
              <w:t>Meets</w:t>
            </w:r>
          </w:p>
        </w:tc>
        <w:tc>
          <w:tcPr>
            <w:tcW w:w="1680" w:type="dxa"/>
            <w:shd w:val="clear" w:color="auto" w:fill="404040" w:themeFill="text1" w:themeFillTint="BF"/>
            <w:vAlign w:val="center"/>
          </w:tcPr>
          <w:p w14:paraId="5F8C6FE2" w14:textId="77777777" w:rsidR="00667B13" w:rsidRPr="00EB2CE8" w:rsidRDefault="00667B13" w:rsidP="00667B13">
            <w:pPr>
              <w:spacing w:before="60" w:after="60" w:line="240" w:lineRule="auto"/>
              <w:jc w:val="center"/>
              <w:rPr>
                <w:b w:val="0"/>
                <w:bCs/>
                <w:color w:val="FFFFFF" w:themeColor="background1"/>
              </w:rPr>
            </w:pPr>
            <w:r w:rsidRPr="00EB2CE8">
              <w:rPr>
                <w:bCs/>
                <w:color w:val="FFFFFF" w:themeColor="background1"/>
              </w:rPr>
              <w:t>Area for Improvement</w:t>
            </w:r>
          </w:p>
        </w:tc>
        <w:tc>
          <w:tcPr>
            <w:tcW w:w="3742" w:type="dxa"/>
            <w:shd w:val="clear" w:color="auto" w:fill="404040" w:themeFill="text1" w:themeFillTint="BF"/>
            <w:vAlign w:val="center"/>
          </w:tcPr>
          <w:p w14:paraId="29AD2BB0" w14:textId="77777777" w:rsidR="00667B13" w:rsidRPr="00EB2CE8" w:rsidRDefault="00667B13" w:rsidP="00667B13">
            <w:pPr>
              <w:spacing w:before="60" w:after="60" w:line="240" w:lineRule="auto"/>
              <w:jc w:val="center"/>
              <w:rPr>
                <w:b w:val="0"/>
                <w:bCs/>
                <w:color w:val="FFFFFF" w:themeColor="background1"/>
              </w:rPr>
            </w:pPr>
            <w:r w:rsidRPr="00EB2CE8">
              <w:rPr>
                <w:bCs/>
                <w:color w:val="FFFFFF" w:themeColor="background1"/>
              </w:rPr>
              <w:t>Explanation</w:t>
            </w:r>
          </w:p>
        </w:tc>
      </w:tr>
      <w:tr w:rsidR="00667B13" w:rsidRPr="003E5534" w14:paraId="1A84572C"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785" w:type="dxa"/>
          </w:tcPr>
          <w:p w14:paraId="6CC7D350" w14:textId="77777777" w:rsidR="00667B13" w:rsidRPr="003E5534" w:rsidRDefault="00667B13" w:rsidP="00A66892">
            <w:pPr>
              <w:spacing w:before="60" w:after="60" w:line="240" w:lineRule="auto"/>
              <w:rPr>
                <w:szCs w:val="18"/>
              </w:rPr>
            </w:pPr>
            <w:r w:rsidRPr="003E5534">
              <w:rPr>
                <w:szCs w:val="18"/>
              </w:rPr>
              <w:t>Our CTE stakeholders review workforce and economic data to assess current and anticipate future local employment needs in HS/HW/ID industries</w:t>
            </w:r>
          </w:p>
        </w:tc>
        <w:tc>
          <w:tcPr>
            <w:tcW w:w="1275" w:type="dxa"/>
          </w:tcPr>
          <w:p w14:paraId="4902A2EA" w14:textId="77777777" w:rsidR="00667B13" w:rsidRPr="003E5534" w:rsidRDefault="00667B13" w:rsidP="00A66892">
            <w:pPr>
              <w:spacing w:before="60" w:after="60" w:line="240" w:lineRule="auto"/>
              <w:rPr>
                <w:szCs w:val="18"/>
              </w:rPr>
            </w:pPr>
          </w:p>
        </w:tc>
        <w:tc>
          <w:tcPr>
            <w:tcW w:w="1680" w:type="dxa"/>
          </w:tcPr>
          <w:p w14:paraId="0530D8C8" w14:textId="77777777" w:rsidR="00667B13" w:rsidRPr="003E5534" w:rsidRDefault="00667B13" w:rsidP="00A66892">
            <w:pPr>
              <w:spacing w:before="60" w:after="60" w:line="240" w:lineRule="auto"/>
              <w:rPr>
                <w:szCs w:val="18"/>
              </w:rPr>
            </w:pPr>
          </w:p>
        </w:tc>
        <w:tc>
          <w:tcPr>
            <w:tcW w:w="3742" w:type="dxa"/>
          </w:tcPr>
          <w:p w14:paraId="3DF9281B" w14:textId="77777777" w:rsidR="00667B13" w:rsidRPr="003E5534" w:rsidRDefault="00667B13" w:rsidP="00A66892">
            <w:pPr>
              <w:spacing w:before="60" w:after="60" w:line="240" w:lineRule="auto"/>
              <w:rPr>
                <w:szCs w:val="18"/>
              </w:rPr>
            </w:pPr>
          </w:p>
        </w:tc>
      </w:tr>
      <w:tr w:rsidR="00667B13" w:rsidRPr="003E5534" w14:paraId="7F78F7C0" w14:textId="77777777" w:rsidTr="00667B13">
        <w:trPr>
          <w:trHeight w:val="300"/>
        </w:trPr>
        <w:tc>
          <w:tcPr>
            <w:tcW w:w="2785" w:type="dxa"/>
          </w:tcPr>
          <w:p w14:paraId="6210F1C6" w14:textId="0AFC5A93" w:rsidR="00667B13" w:rsidRPr="003E5534" w:rsidRDefault="00667B13" w:rsidP="00A66892">
            <w:pPr>
              <w:spacing w:before="60" w:after="60" w:line="240" w:lineRule="auto"/>
              <w:rPr>
                <w:szCs w:val="18"/>
              </w:rPr>
            </w:pPr>
            <w:r w:rsidRPr="35117816">
              <w:rPr>
                <w:szCs w:val="18"/>
              </w:rPr>
              <w:t xml:space="preserve">Processes are in place to identify and expand </w:t>
            </w:r>
            <w:r w:rsidR="00BC0551">
              <w:rPr>
                <w:szCs w:val="18"/>
              </w:rPr>
              <w:t>college</w:t>
            </w:r>
            <w:r w:rsidRPr="04801B8B">
              <w:rPr>
                <w:szCs w:val="18"/>
              </w:rPr>
              <w:t xml:space="preserve"> level registered </w:t>
            </w:r>
            <w:r w:rsidRPr="35117816">
              <w:rPr>
                <w:szCs w:val="18"/>
              </w:rPr>
              <w:t>apprenticeship opportunities.</w:t>
            </w:r>
          </w:p>
        </w:tc>
        <w:tc>
          <w:tcPr>
            <w:tcW w:w="1275" w:type="dxa"/>
          </w:tcPr>
          <w:p w14:paraId="3F181B03" w14:textId="77777777" w:rsidR="00667B13" w:rsidRPr="003E5534" w:rsidRDefault="00667B13" w:rsidP="00A66892">
            <w:pPr>
              <w:spacing w:before="60" w:after="60" w:line="240" w:lineRule="auto"/>
              <w:rPr>
                <w:szCs w:val="18"/>
              </w:rPr>
            </w:pPr>
          </w:p>
        </w:tc>
        <w:tc>
          <w:tcPr>
            <w:tcW w:w="1680" w:type="dxa"/>
          </w:tcPr>
          <w:p w14:paraId="1AD11304" w14:textId="77777777" w:rsidR="00667B13" w:rsidRPr="003E5534" w:rsidRDefault="00667B13" w:rsidP="00A66892">
            <w:pPr>
              <w:spacing w:before="60" w:after="60" w:line="240" w:lineRule="auto"/>
              <w:rPr>
                <w:szCs w:val="18"/>
              </w:rPr>
            </w:pPr>
          </w:p>
        </w:tc>
        <w:tc>
          <w:tcPr>
            <w:tcW w:w="3742" w:type="dxa"/>
          </w:tcPr>
          <w:p w14:paraId="61D33A85" w14:textId="77777777" w:rsidR="00667B13" w:rsidRPr="003E5534" w:rsidRDefault="00667B13" w:rsidP="00A66892">
            <w:pPr>
              <w:spacing w:before="60" w:after="60" w:line="240" w:lineRule="auto"/>
              <w:rPr>
                <w:szCs w:val="18"/>
              </w:rPr>
            </w:pPr>
          </w:p>
        </w:tc>
      </w:tr>
      <w:tr w:rsidR="00667B13" w:rsidRPr="003E5534" w14:paraId="48B8D848"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785" w:type="dxa"/>
          </w:tcPr>
          <w:p w14:paraId="5EC56F1E" w14:textId="77777777" w:rsidR="00667B13" w:rsidRPr="003E5534" w:rsidRDefault="00667B13" w:rsidP="00A66892">
            <w:pPr>
              <w:spacing w:before="60" w:after="60" w:line="240" w:lineRule="auto"/>
              <w:rPr>
                <w:szCs w:val="18"/>
              </w:rPr>
            </w:pPr>
            <w:r w:rsidRPr="003E5534">
              <w:rPr>
                <w:szCs w:val="18"/>
              </w:rPr>
              <w:t>Processes are in place to update or phase out CTE POS that do not align with HS/HW/ID industries</w:t>
            </w:r>
          </w:p>
        </w:tc>
        <w:tc>
          <w:tcPr>
            <w:tcW w:w="1275" w:type="dxa"/>
          </w:tcPr>
          <w:p w14:paraId="5744C12A" w14:textId="77777777" w:rsidR="00667B13" w:rsidRPr="003E5534" w:rsidRDefault="00667B13" w:rsidP="00A66892">
            <w:pPr>
              <w:spacing w:before="60" w:after="60" w:line="240" w:lineRule="auto"/>
              <w:rPr>
                <w:szCs w:val="18"/>
              </w:rPr>
            </w:pPr>
          </w:p>
        </w:tc>
        <w:tc>
          <w:tcPr>
            <w:tcW w:w="1680" w:type="dxa"/>
          </w:tcPr>
          <w:p w14:paraId="03B35E59" w14:textId="77777777" w:rsidR="00667B13" w:rsidRPr="003E5534" w:rsidRDefault="00667B13" w:rsidP="00A66892">
            <w:pPr>
              <w:spacing w:before="60" w:after="60" w:line="240" w:lineRule="auto"/>
              <w:rPr>
                <w:szCs w:val="18"/>
              </w:rPr>
            </w:pPr>
          </w:p>
        </w:tc>
        <w:tc>
          <w:tcPr>
            <w:tcW w:w="3742" w:type="dxa"/>
          </w:tcPr>
          <w:p w14:paraId="13373A00" w14:textId="77777777" w:rsidR="00667B13" w:rsidRPr="003E5534" w:rsidRDefault="00667B13" w:rsidP="00A66892">
            <w:pPr>
              <w:spacing w:before="60" w:after="60" w:line="240" w:lineRule="auto"/>
              <w:rPr>
                <w:szCs w:val="18"/>
              </w:rPr>
            </w:pPr>
          </w:p>
        </w:tc>
      </w:tr>
      <w:tr w:rsidR="00667B13" w:rsidRPr="003E5534" w14:paraId="109FF878" w14:textId="77777777" w:rsidTr="00667B13">
        <w:trPr>
          <w:trHeight w:val="300"/>
        </w:trPr>
        <w:tc>
          <w:tcPr>
            <w:tcW w:w="2785" w:type="dxa"/>
          </w:tcPr>
          <w:p w14:paraId="764E2A87" w14:textId="77777777" w:rsidR="00667B13" w:rsidRPr="003E5534" w:rsidRDefault="00667B13" w:rsidP="00A66892">
            <w:pPr>
              <w:spacing w:before="60" w:after="60" w:line="240" w:lineRule="auto"/>
              <w:rPr>
                <w:szCs w:val="18"/>
              </w:rPr>
            </w:pPr>
            <w:proofErr w:type="gramStart"/>
            <w:r w:rsidRPr="003E5534">
              <w:rPr>
                <w:szCs w:val="18"/>
              </w:rPr>
              <w:t>A majority of</w:t>
            </w:r>
            <w:proofErr w:type="gramEnd"/>
            <w:r w:rsidRPr="003E5534">
              <w:rPr>
                <w:szCs w:val="18"/>
              </w:rPr>
              <w:t xml:space="preserve"> our students are concentrating in POS aligned to HS/HW/ID industries</w:t>
            </w:r>
          </w:p>
        </w:tc>
        <w:tc>
          <w:tcPr>
            <w:tcW w:w="1275" w:type="dxa"/>
          </w:tcPr>
          <w:p w14:paraId="2FC27E38" w14:textId="77777777" w:rsidR="00667B13" w:rsidRPr="003E5534" w:rsidRDefault="00667B13" w:rsidP="00A66892">
            <w:pPr>
              <w:spacing w:before="60" w:after="60" w:line="240" w:lineRule="auto"/>
              <w:rPr>
                <w:szCs w:val="18"/>
              </w:rPr>
            </w:pPr>
          </w:p>
        </w:tc>
        <w:tc>
          <w:tcPr>
            <w:tcW w:w="1680" w:type="dxa"/>
          </w:tcPr>
          <w:p w14:paraId="537109E0" w14:textId="77777777" w:rsidR="00667B13" w:rsidRPr="003E5534" w:rsidRDefault="00667B13" w:rsidP="00A66892">
            <w:pPr>
              <w:spacing w:before="60" w:after="60" w:line="240" w:lineRule="auto"/>
              <w:rPr>
                <w:szCs w:val="18"/>
              </w:rPr>
            </w:pPr>
          </w:p>
        </w:tc>
        <w:tc>
          <w:tcPr>
            <w:tcW w:w="3742" w:type="dxa"/>
          </w:tcPr>
          <w:p w14:paraId="3294C6EB" w14:textId="77777777" w:rsidR="00667B13" w:rsidRPr="003E5534" w:rsidRDefault="00667B13" w:rsidP="00A66892">
            <w:pPr>
              <w:spacing w:before="60" w:after="60" w:line="240" w:lineRule="auto"/>
              <w:rPr>
                <w:szCs w:val="18"/>
              </w:rPr>
            </w:pPr>
          </w:p>
        </w:tc>
      </w:tr>
      <w:tr w:rsidR="00667B13" w:rsidRPr="003E5534" w14:paraId="79A75C6A"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785" w:type="dxa"/>
          </w:tcPr>
          <w:p w14:paraId="640BD7ED" w14:textId="77777777" w:rsidR="00667B13" w:rsidRPr="003E5534" w:rsidRDefault="00667B13" w:rsidP="00A66892">
            <w:pPr>
              <w:spacing w:before="60" w:after="60" w:line="240" w:lineRule="auto"/>
              <w:rPr>
                <w:szCs w:val="18"/>
              </w:rPr>
            </w:pPr>
            <w:r w:rsidRPr="003E5534">
              <w:rPr>
                <w:szCs w:val="18"/>
              </w:rPr>
              <w:t>Processes are in place to recruit business and industry stakeholders to participate on Program Advisory Committees</w:t>
            </w:r>
          </w:p>
        </w:tc>
        <w:tc>
          <w:tcPr>
            <w:tcW w:w="1275" w:type="dxa"/>
          </w:tcPr>
          <w:p w14:paraId="3567921D" w14:textId="77777777" w:rsidR="00667B13" w:rsidRPr="003E5534" w:rsidRDefault="00667B13" w:rsidP="00A66892">
            <w:pPr>
              <w:spacing w:before="60" w:after="60" w:line="240" w:lineRule="auto"/>
              <w:rPr>
                <w:szCs w:val="18"/>
              </w:rPr>
            </w:pPr>
          </w:p>
        </w:tc>
        <w:tc>
          <w:tcPr>
            <w:tcW w:w="1680" w:type="dxa"/>
          </w:tcPr>
          <w:p w14:paraId="615D3567" w14:textId="77777777" w:rsidR="00667B13" w:rsidRPr="003E5534" w:rsidRDefault="00667B13" w:rsidP="00A66892">
            <w:pPr>
              <w:spacing w:before="60" w:after="60" w:line="240" w:lineRule="auto"/>
              <w:rPr>
                <w:szCs w:val="18"/>
              </w:rPr>
            </w:pPr>
          </w:p>
        </w:tc>
        <w:tc>
          <w:tcPr>
            <w:tcW w:w="3742" w:type="dxa"/>
          </w:tcPr>
          <w:p w14:paraId="4FD6AC93" w14:textId="77777777" w:rsidR="00667B13" w:rsidRPr="003E5534" w:rsidRDefault="00667B13" w:rsidP="00A66892">
            <w:pPr>
              <w:spacing w:before="60" w:after="60" w:line="240" w:lineRule="auto"/>
              <w:rPr>
                <w:szCs w:val="18"/>
              </w:rPr>
            </w:pPr>
          </w:p>
        </w:tc>
      </w:tr>
    </w:tbl>
    <w:p w14:paraId="48A9CFED" w14:textId="77777777" w:rsidR="00596BDF" w:rsidRDefault="00596BDF" w:rsidP="00596BDF"/>
    <w:p w14:paraId="057ABB94" w14:textId="77777777" w:rsidR="00596BDF" w:rsidRDefault="00596BDF">
      <w:pPr>
        <w:spacing w:before="0" w:after="160" w:line="259" w:lineRule="auto"/>
        <w:rPr>
          <w:rFonts w:ascii="Montserrat SemiBold" w:eastAsiaTheme="majorEastAsia" w:hAnsi="Montserrat SemiBold" w:cs="Times New Roman (Headings CS)"/>
          <w:b/>
          <w:caps/>
          <w:sz w:val="20"/>
          <w:szCs w:val="28"/>
        </w:rPr>
      </w:pPr>
      <w:r>
        <w:br w:type="page"/>
      </w:r>
    </w:p>
    <w:p w14:paraId="75848B39" w14:textId="359A8F5D" w:rsidR="00667B13" w:rsidRPr="00BD09EA" w:rsidRDefault="00667B13" w:rsidP="00667B13">
      <w:pPr>
        <w:pStyle w:val="Heading2"/>
      </w:pPr>
      <w:r w:rsidRPr="00BD09EA">
        <w:lastRenderedPageBreak/>
        <w:t xml:space="preserve">Activity </w:t>
      </w:r>
      <w:r>
        <w:t>A</w:t>
      </w:r>
      <w:r w:rsidRPr="00BD09EA">
        <w:t>.3: reflection</w:t>
      </w:r>
    </w:p>
    <w:p w14:paraId="78DDFCF2" w14:textId="77777777" w:rsidR="00667B13" w:rsidRPr="00BD09EA" w:rsidRDefault="00667B13" w:rsidP="00667B13">
      <w:r w:rsidRPr="00BD09EA">
        <w:t xml:space="preserve">Based on your responses in this </w:t>
      </w:r>
      <w:r>
        <w:t>component</w:t>
      </w:r>
      <w:r w:rsidRPr="00BD09EA">
        <w:t xml:space="preserve"> of the needs assessment guide, consider the following questions:</w:t>
      </w:r>
    </w:p>
    <w:p w14:paraId="773DB7B0" w14:textId="77777777" w:rsidR="00667B13" w:rsidRPr="00BD09EA" w:rsidRDefault="00667B13" w:rsidP="00667B13">
      <w:pPr>
        <w:pStyle w:val="ListParagraph"/>
        <w:numPr>
          <w:ilvl w:val="0"/>
          <w:numId w:val="39"/>
        </w:numPr>
        <w:spacing w:line="288" w:lineRule="auto"/>
      </w:pPr>
      <w:r w:rsidRPr="00BD09EA">
        <w:t xml:space="preserve">What is your rationale for offering programming that is not fully aligned with HS/HW/ID criteria </w:t>
      </w:r>
      <w:r>
        <w:t xml:space="preserve">you rated in </w:t>
      </w:r>
      <w:r w:rsidRPr="00BD09EA">
        <w:t>Activity 1.1)?</w:t>
      </w:r>
    </w:p>
    <w:p w14:paraId="15BCCACF" w14:textId="77777777" w:rsidR="00667B13" w:rsidRDefault="00667B13" w:rsidP="00667B13"/>
    <w:p w14:paraId="06BD2206" w14:textId="77777777" w:rsidR="00667B13" w:rsidRDefault="00667B13" w:rsidP="00667B13"/>
    <w:p w14:paraId="20CEE3D9" w14:textId="77777777" w:rsidR="00667B13" w:rsidRDefault="00667B13" w:rsidP="00667B13"/>
    <w:p w14:paraId="3C07C0FE" w14:textId="77777777" w:rsidR="00667B13" w:rsidRPr="00BD09EA" w:rsidRDefault="00667B13" w:rsidP="00667B13"/>
    <w:p w14:paraId="10839CDA" w14:textId="77777777" w:rsidR="00667B13" w:rsidRPr="00BD09EA" w:rsidRDefault="00667B13" w:rsidP="00667B13">
      <w:pPr>
        <w:pStyle w:val="ListParagraph"/>
        <w:numPr>
          <w:ilvl w:val="0"/>
          <w:numId w:val="39"/>
        </w:numPr>
        <w:spacing w:line="288" w:lineRule="auto"/>
      </w:pPr>
      <w:r w:rsidRPr="00BD09EA">
        <w:t xml:space="preserve">What are the top five priorities you will address in the coming year to </w:t>
      </w:r>
      <w:r>
        <w:t xml:space="preserve">update or phase out misaligned CTE programs and/or </w:t>
      </w:r>
      <w:r w:rsidRPr="00BD09EA">
        <w:t>expand student participation in CTE programming aligned with HW/HS/ID careers?</w:t>
      </w:r>
    </w:p>
    <w:p w14:paraId="269E59BE" w14:textId="77777777" w:rsidR="00667B13" w:rsidRPr="00667B13" w:rsidRDefault="00667B13" w:rsidP="00667B13">
      <w:pPr>
        <w:tabs>
          <w:tab w:val="left" w:pos="6210"/>
        </w:tabs>
        <w:spacing w:line="288" w:lineRule="auto"/>
        <w:rPr>
          <w:u w:val="single"/>
        </w:rPr>
      </w:pPr>
    </w:p>
    <w:p w14:paraId="220CA0F3" w14:textId="77777777" w:rsidR="00D746C3" w:rsidRDefault="00D746C3" w:rsidP="00596BDF">
      <w:pPr>
        <w:rPr>
          <w:rFonts w:ascii="Montserrat SemiBold" w:eastAsiaTheme="majorEastAsia" w:hAnsi="Montserrat SemiBold" w:cs="Times New Roman (Headings CS)"/>
          <w:color w:val="BD0934"/>
          <w:sz w:val="32"/>
          <w:szCs w:val="36"/>
        </w:rPr>
      </w:pPr>
      <w:r>
        <w:br w:type="page"/>
      </w:r>
    </w:p>
    <w:p w14:paraId="096A42FA" w14:textId="16E9CA8F" w:rsidR="00667B13" w:rsidRDefault="00667B13" w:rsidP="00667B13">
      <w:pPr>
        <w:pStyle w:val="Heading1"/>
      </w:pPr>
      <w:bookmarkStart w:id="35" w:name="_Toc160106509"/>
      <w:r>
        <w:lastRenderedPageBreak/>
        <w:t>Component B: Student Participation and Persistence</w:t>
      </w:r>
      <w:bookmarkEnd w:id="35"/>
    </w:p>
    <w:p w14:paraId="08D9B59C" w14:textId="77777777" w:rsidR="00667B13" w:rsidRPr="00BD09EA" w:rsidRDefault="00667B13" w:rsidP="00667B13">
      <w:pPr>
        <w:pStyle w:val="Heading2"/>
      </w:pPr>
      <w:r w:rsidRPr="00BD09EA">
        <w:t>Overview</w:t>
      </w:r>
    </w:p>
    <w:p w14:paraId="2318DD2B" w14:textId="039BF1A0" w:rsidR="00667B13" w:rsidRPr="001814DE" w:rsidRDefault="00667B13" w:rsidP="00667B13">
      <w:r w:rsidRPr="27F61512">
        <w:t xml:space="preserve">To ensure that all students have equitable access to CTE programming, MSDE encourages </w:t>
      </w:r>
      <w:r w:rsidR="00BC0551">
        <w:t>college</w:t>
      </w:r>
      <w:r w:rsidRPr="27F61512">
        <w:t>s to assess rates of student participation and persistence in CTE overall, as well as within each POS offered for the state approved Career Clusters. Enrollments also should be tracked using the disaggregates for student gender, race-ethnicity, and special population status detailed in Perkins V.</w:t>
      </w:r>
    </w:p>
    <w:p w14:paraId="0BE976A4" w14:textId="77777777" w:rsidR="00667B13" w:rsidRPr="00BD09EA" w:rsidRDefault="00667B13" w:rsidP="00667B13">
      <w:pPr>
        <w:pStyle w:val="Heading2"/>
      </w:pPr>
      <w:r w:rsidRPr="00BD09EA">
        <w:t xml:space="preserve">Activity </w:t>
      </w:r>
      <w:r>
        <w:t>B</w:t>
      </w:r>
      <w:r w:rsidRPr="00BD09EA">
        <w:t>.1: taking stock</w:t>
      </w:r>
    </w:p>
    <w:p w14:paraId="16793803" w14:textId="598C7BD2" w:rsidR="00667B13" w:rsidRDefault="00667B13" w:rsidP="00667B13">
      <w:r w:rsidRPr="27F61512">
        <w:t xml:space="preserve">The following table </w:t>
      </w:r>
      <w:r>
        <w:t>asks you to enter</w:t>
      </w:r>
      <w:r w:rsidRPr="27F61512">
        <w:t xml:space="preserve"> the number and percentage of 2023 graduates</w:t>
      </w:r>
      <w:r>
        <w:t xml:space="preserve"> statewide and</w:t>
      </w:r>
      <w:r w:rsidRPr="27F61512">
        <w:t xml:space="preserve"> in your </w:t>
      </w:r>
      <w:r w:rsidR="00BC0551">
        <w:t>college</w:t>
      </w:r>
      <w:r w:rsidRPr="27F61512">
        <w:t xml:space="preserve"> who participated in CTE coursework and persisted to achieve concentrator status in CTE programming, disaggregated by selected student demographics. </w:t>
      </w:r>
    </w:p>
    <w:p w14:paraId="43669B0A" w14:textId="6D1F9512" w:rsidR="00667B13" w:rsidRDefault="00F1269B" w:rsidP="00667B13">
      <w:r w:rsidRPr="00896D61">
        <w:t>Please use the</w:t>
      </w:r>
      <w:r w:rsidR="00BA50F5" w:rsidRPr="00896D61">
        <w:t xml:space="preserve"> disaggregated</w:t>
      </w:r>
      <w:r w:rsidRPr="00896D61">
        <w:t xml:space="preserve">  2023 data </w:t>
      </w:r>
      <w:r w:rsidR="007E0931" w:rsidRPr="00896D61">
        <w:t xml:space="preserve">postsecondary </w:t>
      </w:r>
      <w:r w:rsidRPr="00896D61">
        <w:t xml:space="preserve">heat </w:t>
      </w:r>
      <w:r w:rsidR="002E30B9" w:rsidRPr="00896D61">
        <w:t>maps, provided by MSDE,  to fill in the</w:t>
      </w:r>
      <w:r w:rsidR="00667B13" w:rsidRPr="00896D61">
        <w:t xml:space="preserve"> requested information. You may contact staff at MSDE if you have questions about the data to be entered.</w:t>
      </w:r>
      <w:r w:rsidR="00667B13">
        <w:t xml:space="preserve"> </w:t>
      </w:r>
    </w:p>
    <w:p w14:paraId="5256A134" w14:textId="77777777" w:rsidR="00667B13" w:rsidRPr="001814DE" w:rsidRDefault="00667B13" w:rsidP="00667B13">
      <w:r>
        <w:t>Once you have entered the data, r</w:t>
      </w:r>
      <w:r w:rsidRPr="27F61512">
        <w:t xml:space="preserve">eview </w:t>
      </w:r>
      <w:r>
        <w:t>the information</w:t>
      </w:r>
      <w:r w:rsidRPr="27F61512">
        <w:t xml:space="preserve"> to determine whether there are any concerning gaps in student participation and/or persistence. Note that small numbers of students may have large impacts on your participation and concentrator status rates; consequently, use care in interpreting data with cell sizes less than 10 students.</w:t>
      </w:r>
    </w:p>
    <w:p w14:paraId="6073282C" w14:textId="4FF1BFA8" w:rsidR="00596BDF" w:rsidRDefault="00667B13" w:rsidP="00667B13">
      <w:r>
        <w:rPr>
          <w:noProof/>
        </w:rPr>
        <mc:AlternateContent>
          <mc:Choice Requires="wps">
            <w:drawing>
              <wp:inline distT="0" distB="0" distL="0" distR="0" wp14:anchorId="334D843C" wp14:editId="77AF489C">
                <wp:extent cx="6096000" cy="1043796"/>
                <wp:effectExtent l="0" t="0" r="19050" b="23495"/>
                <wp:docPr id="1945504814" name="Rectangle 19455048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0" cy="1043796"/>
                        </a:xfrm>
                        <a:prstGeom prst="rect">
                          <a:avLst/>
                        </a:prstGeom>
                        <a:solidFill>
                          <a:schemeClr val="bg1">
                            <a:lumMod val="85000"/>
                          </a:schemeClr>
                        </a:solidFill>
                        <a:ln>
                          <a:solidFill>
                            <a:srgbClr val="000000"/>
                          </a:solidFill>
                        </a:ln>
                      </wps:spPr>
                      <wps:txbx>
                        <w:txbxContent>
                          <w:p w14:paraId="54DD6B64" w14:textId="1728A7B5" w:rsidR="00667B13" w:rsidRPr="00BE3284" w:rsidRDefault="00667B13" w:rsidP="00667B13">
                            <w:pPr>
                              <w:rPr>
                                <w:i/>
                                <w:iCs/>
                                <w:sz w:val="24"/>
                                <w:szCs w:val="24"/>
                              </w:rPr>
                            </w:pPr>
                            <w:r w:rsidRPr="00BE3284">
                              <w:rPr>
                                <w:b/>
                                <w:bCs/>
                                <w:i/>
                                <w:iCs/>
                              </w:rPr>
                              <w:t>Note</w:t>
                            </w:r>
                            <w:r w:rsidRPr="00BE3284">
                              <w:rPr>
                                <w:i/>
                                <w:iCs/>
                              </w:rPr>
                              <w:t>: Prior to sharing this table with your stakeholder team, you will need to suppress number</w:t>
                            </w:r>
                            <w:r>
                              <w:rPr>
                                <w:i/>
                                <w:iCs/>
                              </w:rPr>
                              <w:t>s</w:t>
                            </w:r>
                            <w:r w:rsidRPr="00BE3284">
                              <w:rPr>
                                <w:i/>
                                <w:iCs/>
                              </w:rPr>
                              <w:t xml:space="preserve"> and percentages in cell that do not </w:t>
                            </w:r>
                            <w:r>
                              <w:rPr>
                                <w:i/>
                                <w:iCs/>
                              </w:rPr>
                              <w:t>include the</w:t>
                            </w:r>
                            <w:r w:rsidRPr="00BE3284">
                              <w:rPr>
                                <w:i/>
                                <w:iCs/>
                              </w:rPr>
                              <w:t xml:space="preserve"> minimum number of students required to protect student confidentiality. Maryland state policy is to suppress data for cells or percentages that are based on fewer than 35 students. Please consult your </w:t>
                            </w:r>
                            <w:r w:rsidR="00BC0551">
                              <w:rPr>
                                <w:i/>
                                <w:iCs/>
                              </w:rPr>
                              <w:t>college</w:t>
                            </w:r>
                            <w:r w:rsidRPr="00BE3284">
                              <w:rPr>
                                <w:i/>
                                <w:iCs/>
                              </w:rPr>
                              <w:t xml:space="preserve"> policies to determine which data cells should be suppressed and how this information should be communicated (e.g., </w:t>
                            </w:r>
                            <w:r>
                              <w:rPr>
                                <w:i/>
                                <w:iCs/>
                              </w:rPr>
                              <w:t xml:space="preserve">by </w:t>
                            </w:r>
                            <w:r w:rsidRPr="00BE3284">
                              <w:rPr>
                                <w:i/>
                                <w:iCs/>
                              </w:rPr>
                              <w:t>entering ‘LOW N’ or ‘&lt;35 students’</w:t>
                            </w:r>
                            <w:r>
                              <w:rPr>
                                <w:i/>
                                <w:iCs/>
                              </w:rPr>
                              <w:t xml:space="preserve"> in effected cells.</w:t>
                            </w:r>
                          </w:p>
                        </w:txbxContent>
                      </wps:txbx>
                      <wps:bodyPr anchor="t"/>
                    </wps:wsp>
                  </a:graphicData>
                </a:graphic>
              </wp:inline>
            </w:drawing>
          </mc:Choice>
          <mc:Fallback>
            <w:pict>
              <v:rect w14:anchorId="334D843C" id="Rectangle 1945504814" o:spid="_x0000_s1031" alt="&quot;&quot;" style="width:480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" fillcolor="#d8d8d8 [2732]">
                <v:textbox>
                  <w:txbxContent>
                    <w:p w14:paraId="54DD6B64" w14:textId="1728A7B5" w:rsidR="00667B13" w:rsidRPr="00BE3284" w:rsidRDefault="00667B13" w:rsidP="00667B13">
                      <w:pPr>
                        <w:rPr>
                          <w:i/>
                          <w:iCs/>
                          <w:sz w:val="24"/>
                          <w:szCs w:val="24"/>
                        </w:rPr>
                      </w:pPr>
                      <w:r w:rsidRPr="00BE3284">
                        <w:rPr>
                          <w:b/>
                          <w:bCs/>
                          <w:i/>
                          <w:iCs/>
                        </w:rPr>
                        <w:t>Note</w:t>
                      </w:r>
                      <w:r w:rsidRPr="00BE3284">
                        <w:rPr>
                          <w:i/>
                          <w:iCs/>
                        </w:rPr>
                        <w:t>: Prior to sharing this table with your stakeholder team, you will need to suppress number</w:t>
                      </w:r>
                      <w:r>
                        <w:rPr>
                          <w:i/>
                          <w:iCs/>
                        </w:rPr>
                        <w:t>s</w:t>
                      </w:r>
                      <w:r w:rsidRPr="00BE3284">
                        <w:rPr>
                          <w:i/>
                          <w:iCs/>
                        </w:rPr>
                        <w:t xml:space="preserve"> and percentages in cell that do not </w:t>
                      </w:r>
                      <w:r>
                        <w:rPr>
                          <w:i/>
                          <w:iCs/>
                        </w:rPr>
                        <w:t>include the</w:t>
                      </w:r>
                      <w:r w:rsidRPr="00BE3284">
                        <w:rPr>
                          <w:i/>
                          <w:iCs/>
                        </w:rPr>
                        <w:t xml:space="preserve"> minimum number of students required to protect student confidentiality. Maryland state policy is to suppress data for cells or percentages that are based on fewer than 35 students. Please consult your </w:t>
                      </w:r>
                      <w:r w:rsidR="00BC0551">
                        <w:rPr>
                          <w:i/>
                          <w:iCs/>
                        </w:rPr>
                        <w:t>college</w:t>
                      </w:r>
                      <w:r w:rsidRPr="00BE3284">
                        <w:rPr>
                          <w:i/>
                          <w:iCs/>
                        </w:rPr>
                        <w:t xml:space="preserve"> policies to determine which data cells should be suppressed and how this information should be communicated (e.g., </w:t>
                      </w:r>
                      <w:r>
                        <w:rPr>
                          <w:i/>
                          <w:iCs/>
                        </w:rPr>
                        <w:t xml:space="preserve">by </w:t>
                      </w:r>
                      <w:r w:rsidRPr="00BE3284">
                        <w:rPr>
                          <w:i/>
                          <w:iCs/>
                        </w:rPr>
                        <w:t>entering ‘LOW N’ or ‘&lt;35 students’</w:t>
                      </w:r>
                      <w:r>
                        <w:rPr>
                          <w:i/>
                          <w:iCs/>
                        </w:rPr>
                        <w:t xml:space="preserve"> in effected cells.</w:t>
                      </w:r>
                    </w:p>
                  </w:txbxContent>
                </v:textbox>
                <w10:anchorlock/>
              </v:rect>
            </w:pict>
          </mc:Fallback>
        </mc:AlternateContent>
      </w:r>
    </w:p>
    <w:p w14:paraId="085266CD" w14:textId="77777777" w:rsidR="00596BDF" w:rsidRDefault="00596BDF">
      <w:pPr>
        <w:spacing w:before="0" w:after="160" w:line="259" w:lineRule="auto"/>
      </w:pPr>
      <w:r>
        <w:br w:type="page"/>
      </w:r>
    </w:p>
    <w:tbl>
      <w:tblPr>
        <w:tblStyle w:val="ApprovedTable"/>
        <w:tblW w:w="9445" w:type="dxa"/>
        <w:tblLayout w:type="fixed"/>
        <w:tblLook w:val="04A0" w:firstRow="1" w:lastRow="0" w:firstColumn="1" w:lastColumn="0" w:noHBand="0" w:noVBand="1"/>
      </w:tblPr>
      <w:tblGrid>
        <w:gridCol w:w="1806"/>
        <w:gridCol w:w="799"/>
        <w:gridCol w:w="720"/>
        <w:gridCol w:w="900"/>
        <w:gridCol w:w="1181"/>
        <w:gridCol w:w="540"/>
        <w:gridCol w:w="720"/>
        <w:gridCol w:w="900"/>
        <w:gridCol w:w="1879"/>
      </w:tblGrid>
      <w:tr w:rsidR="00667B13" w:rsidRPr="00082D3F" w14:paraId="07CD6F1A" w14:textId="77777777" w:rsidTr="00A42D3F">
        <w:trPr>
          <w:cnfStyle w:val="100000000000" w:firstRow="1" w:lastRow="0" w:firstColumn="0" w:lastColumn="0" w:oddVBand="0" w:evenVBand="0" w:oddHBand="0" w:evenHBand="0" w:firstRowFirstColumn="0" w:firstRowLastColumn="0" w:lastRowFirstColumn="0" w:lastRowLastColumn="0"/>
          <w:trHeight w:val="300"/>
        </w:trPr>
        <w:tc>
          <w:tcPr>
            <w:tcW w:w="1806" w:type="dxa"/>
            <w:shd w:val="clear" w:color="auto" w:fill="404040" w:themeFill="text1" w:themeFillTint="BF"/>
            <w:vAlign w:val="center"/>
          </w:tcPr>
          <w:p w14:paraId="3CD9097C" w14:textId="77777777" w:rsidR="00667B13" w:rsidRPr="00082D3F" w:rsidRDefault="00667B13" w:rsidP="00667B13">
            <w:pPr>
              <w:jc w:val="center"/>
              <w:rPr>
                <w:b w:val="0"/>
                <w:bCs/>
                <w:color w:val="FFFFFF" w:themeColor="background1"/>
              </w:rPr>
            </w:pPr>
            <w:r w:rsidRPr="00082D3F">
              <w:rPr>
                <w:bCs/>
                <w:color w:val="FFFFFF" w:themeColor="background1"/>
              </w:rPr>
              <w:lastRenderedPageBreak/>
              <w:t>Student Group</w:t>
            </w:r>
          </w:p>
        </w:tc>
        <w:tc>
          <w:tcPr>
            <w:tcW w:w="3600" w:type="dxa"/>
            <w:gridSpan w:val="4"/>
            <w:shd w:val="clear" w:color="auto" w:fill="404040" w:themeFill="text1" w:themeFillTint="BF"/>
            <w:vAlign w:val="center"/>
          </w:tcPr>
          <w:p w14:paraId="6D4DAA4B" w14:textId="77777777" w:rsidR="00667B13" w:rsidRPr="00082D3F" w:rsidRDefault="00667B13" w:rsidP="00667B13">
            <w:pPr>
              <w:jc w:val="center"/>
              <w:rPr>
                <w:b w:val="0"/>
                <w:bCs/>
                <w:color w:val="FFFFFF" w:themeColor="background1"/>
              </w:rPr>
            </w:pPr>
            <w:r w:rsidRPr="00082D3F">
              <w:rPr>
                <w:bCs/>
                <w:color w:val="FFFFFF" w:themeColor="background1"/>
              </w:rPr>
              <w:t>2023 Graduates Statewide</w:t>
            </w:r>
          </w:p>
        </w:tc>
        <w:tc>
          <w:tcPr>
            <w:tcW w:w="4039" w:type="dxa"/>
            <w:gridSpan w:val="4"/>
            <w:shd w:val="clear" w:color="auto" w:fill="404040" w:themeFill="text1" w:themeFillTint="BF"/>
            <w:vAlign w:val="center"/>
          </w:tcPr>
          <w:p w14:paraId="578AEDB0" w14:textId="3B8D1454" w:rsidR="00667B13" w:rsidRPr="00082D3F" w:rsidRDefault="00667B13" w:rsidP="00667B13">
            <w:pPr>
              <w:jc w:val="center"/>
              <w:rPr>
                <w:b w:val="0"/>
                <w:bCs/>
                <w:color w:val="FFFFFF" w:themeColor="background1"/>
              </w:rPr>
            </w:pPr>
            <w:r w:rsidRPr="00082D3F">
              <w:rPr>
                <w:bCs/>
                <w:color w:val="FFFFFF" w:themeColor="background1"/>
              </w:rPr>
              <w:t xml:space="preserve">2023 Graduates in Your </w:t>
            </w:r>
            <w:r w:rsidR="00BC0551">
              <w:rPr>
                <w:bCs/>
                <w:color w:val="FFFFFF" w:themeColor="background1"/>
              </w:rPr>
              <w:t>College</w:t>
            </w:r>
          </w:p>
        </w:tc>
      </w:tr>
      <w:tr w:rsidR="00667B13" w:rsidRPr="00F84776" w14:paraId="09763CB5" w14:textId="77777777" w:rsidTr="006A636C">
        <w:trPr>
          <w:cnfStyle w:val="000000100000" w:firstRow="0" w:lastRow="0" w:firstColumn="0" w:lastColumn="0" w:oddVBand="0" w:evenVBand="0" w:oddHBand="1" w:evenHBand="0" w:firstRowFirstColumn="0" w:firstRowLastColumn="0" w:lastRowFirstColumn="0" w:lastRowLastColumn="0"/>
          <w:trHeight w:val="1403"/>
        </w:trPr>
        <w:tc>
          <w:tcPr>
            <w:tcW w:w="1806" w:type="dxa"/>
          </w:tcPr>
          <w:p w14:paraId="6F2BFD14" w14:textId="77777777" w:rsidR="00667B13" w:rsidRPr="00F84776" w:rsidRDefault="00667B13" w:rsidP="00A66892">
            <w:pPr>
              <w:rPr>
                <w:sz w:val="16"/>
                <w:szCs w:val="16"/>
              </w:rPr>
            </w:pPr>
          </w:p>
        </w:tc>
        <w:tc>
          <w:tcPr>
            <w:tcW w:w="799" w:type="dxa"/>
            <w:textDirection w:val="btLr"/>
          </w:tcPr>
          <w:p w14:paraId="0598D0CB" w14:textId="77777777" w:rsidR="00667B13" w:rsidRPr="00A42D3F" w:rsidRDefault="00667B13" w:rsidP="00A66892">
            <w:pPr>
              <w:rPr>
                <w:sz w:val="16"/>
                <w:szCs w:val="16"/>
              </w:rPr>
            </w:pPr>
            <w:r w:rsidRPr="00A42D3F">
              <w:rPr>
                <w:sz w:val="16"/>
                <w:szCs w:val="16"/>
              </w:rPr>
              <w:t>Number</w:t>
            </w:r>
          </w:p>
        </w:tc>
        <w:tc>
          <w:tcPr>
            <w:tcW w:w="720" w:type="dxa"/>
            <w:textDirection w:val="btLr"/>
          </w:tcPr>
          <w:p w14:paraId="528EBE35" w14:textId="77777777" w:rsidR="00667B13" w:rsidRPr="00A42D3F" w:rsidRDefault="00667B13" w:rsidP="00A66892">
            <w:pPr>
              <w:rPr>
                <w:sz w:val="16"/>
                <w:szCs w:val="16"/>
              </w:rPr>
            </w:pPr>
            <w:r w:rsidRPr="00A42D3F">
              <w:rPr>
                <w:sz w:val="16"/>
                <w:szCs w:val="16"/>
              </w:rPr>
              <w:t>Percent</w:t>
            </w:r>
          </w:p>
        </w:tc>
        <w:tc>
          <w:tcPr>
            <w:tcW w:w="900" w:type="dxa"/>
            <w:textDirection w:val="btLr"/>
          </w:tcPr>
          <w:p w14:paraId="4923D583" w14:textId="77777777" w:rsidR="00667B13" w:rsidRPr="00A42D3F" w:rsidRDefault="00667B13" w:rsidP="00A66892">
            <w:pPr>
              <w:rPr>
                <w:sz w:val="16"/>
                <w:szCs w:val="16"/>
              </w:rPr>
            </w:pPr>
            <w:r w:rsidRPr="00A42D3F">
              <w:rPr>
                <w:sz w:val="16"/>
                <w:szCs w:val="16"/>
              </w:rPr>
              <w:t>Percent participating in CTE</w:t>
            </w:r>
          </w:p>
        </w:tc>
        <w:tc>
          <w:tcPr>
            <w:tcW w:w="1181" w:type="dxa"/>
            <w:textDirection w:val="btLr"/>
          </w:tcPr>
          <w:p w14:paraId="7EC2EFC2" w14:textId="77777777" w:rsidR="00667B13" w:rsidRPr="00A42D3F" w:rsidRDefault="00667B13" w:rsidP="00A66892">
            <w:pPr>
              <w:rPr>
                <w:sz w:val="16"/>
                <w:szCs w:val="16"/>
              </w:rPr>
            </w:pPr>
            <w:r w:rsidRPr="00A42D3F">
              <w:rPr>
                <w:sz w:val="16"/>
                <w:szCs w:val="16"/>
              </w:rPr>
              <w:t>Percent of participants who achieved concentrator status</w:t>
            </w:r>
          </w:p>
        </w:tc>
        <w:tc>
          <w:tcPr>
            <w:tcW w:w="540" w:type="dxa"/>
            <w:textDirection w:val="btLr"/>
          </w:tcPr>
          <w:p w14:paraId="1774D845" w14:textId="77777777" w:rsidR="00667B13" w:rsidRPr="00A42D3F" w:rsidRDefault="00667B13" w:rsidP="00A66892">
            <w:pPr>
              <w:rPr>
                <w:sz w:val="16"/>
                <w:szCs w:val="16"/>
              </w:rPr>
            </w:pPr>
            <w:r w:rsidRPr="00A42D3F">
              <w:rPr>
                <w:sz w:val="16"/>
                <w:szCs w:val="16"/>
              </w:rPr>
              <w:t>Number</w:t>
            </w:r>
          </w:p>
        </w:tc>
        <w:tc>
          <w:tcPr>
            <w:tcW w:w="720" w:type="dxa"/>
            <w:textDirection w:val="btLr"/>
          </w:tcPr>
          <w:p w14:paraId="78998D07" w14:textId="77777777" w:rsidR="00667B13" w:rsidRPr="00A42D3F" w:rsidRDefault="00667B13" w:rsidP="00A66892">
            <w:pPr>
              <w:rPr>
                <w:sz w:val="16"/>
                <w:szCs w:val="16"/>
              </w:rPr>
            </w:pPr>
            <w:r w:rsidRPr="00A42D3F">
              <w:rPr>
                <w:sz w:val="16"/>
                <w:szCs w:val="16"/>
              </w:rPr>
              <w:t>Percent</w:t>
            </w:r>
          </w:p>
        </w:tc>
        <w:tc>
          <w:tcPr>
            <w:tcW w:w="900" w:type="dxa"/>
            <w:textDirection w:val="btLr"/>
          </w:tcPr>
          <w:p w14:paraId="35C44E10" w14:textId="77777777" w:rsidR="00667B13" w:rsidRPr="00A42D3F" w:rsidRDefault="00667B13" w:rsidP="00A66892">
            <w:pPr>
              <w:rPr>
                <w:sz w:val="16"/>
                <w:szCs w:val="16"/>
              </w:rPr>
            </w:pPr>
            <w:r w:rsidRPr="00A42D3F">
              <w:rPr>
                <w:sz w:val="16"/>
                <w:szCs w:val="16"/>
              </w:rPr>
              <w:t>Percent participating in CTE</w:t>
            </w:r>
          </w:p>
        </w:tc>
        <w:tc>
          <w:tcPr>
            <w:tcW w:w="1879" w:type="dxa"/>
            <w:textDirection w:val="btLr"/>
          </w:tcPr>
          <w:p w14:paraId="46F393B4" w14:textId="77777777" w:rsidR="00667B13" w:rsidRPr="00A42D3F" w:rsidRDefault="00667B13" w:rsidP="00A66892">
            <w:pPr>
              <w:rPr>
                <w:sz w:val="16"/>
                <w:szCs w:val="16"/>
              </w:rPr>
            </w:pPr>
            <w:r w:rsidRPr="00A42D3F">
              <w:rPr>
                <w:sz w:val="16"/>
                <w:szCs w:val="16"/>
              </w:rPr>
              <w:t>Percent of participants who achieved concentrator status</w:t>
            </w:r>
          </w:p>
        </w:tc>
      </w:tr>
      <w:tr w:rsidR="00667B13" w:rsidRPr="00082D3F" w14:paraId="450DA73D" w14:textId="77777777" w:rsidTr="006A636C">
        <w:trPr>
          <w:trHeight w:val="300"/>
        </w:trPr>
        <w:tc>
          <w:tcPr>
            <w:tcW w:w="1806" w:type="dxa"/>
          </w:tcPr>
          <w:p w14:paraId="180396D7" w14:textId="77777777" w:rsidR="00667B13" w:rsidRPr="00A42D3F" w:rsidRDefault="00667B13" w:rsidP="00A66892">
            <w:pPr>
              <w:spacing w:before="60" w:after="60" w:line="240" w:lineRule="auto"/>
              <w:rPr>
                <w:szCs w:val="18"/>
              </w:rPr>
            </w:pPr>
            <w:r w:rsidRPr="00A42D3F">
              <w:rPr>
                <w:szCs w:val="18"/>
              </w:rPr>
              <w:t xml:space="preserve">All 2023 Graduates </w:t>
            </w:r>
          </w:p>
        </w:tc>
        <w:tc>
          <w:tcPr>
            <w:tcW w:w="799" w:type="dxa"/>
          </w:tcPr>
          <w:p w14:paraId="5CBE7A97" w14:textId="76239EBE" w:rsidR="00667B13" w:rsidRPr="00A42D3F" w:rsidRDefault="006A636C" w:rsidP="00A66892">
            <w:pPr>
              <w:spacing w:before="60" w:after="60" w:line="240" w:lineRule="auto"/>
              <w:rPr>
                <w:szCs w:val="18"/>
              </w:rPr>
            </w:pPr>
            <w:r>
              <w:rPr>
                <w:szCs w:val="18"/>
              </w:rPr>
              <w:t>20,213</w:t>
            </w:r>
          </w:p>
        </w:tc>
        <w:tc>
          <w:tcPr>
            <w:tcW w:w="720" w:type="dxa"/>
          </w:tcPr>
          <w:p w14:paraId="1271CD72" w14:textId="3B3C0B84" w:rsidR="00667B13" w:rsidRPr="00A42D3F" w:rsidRDefault="006A636C" w:rsidP="00A66892">
            <w:pPr>
              <w:spacing w:before="60" w:after="60" w:line="240" w:lineRule="auto"/>
              <w:rPr>
                <w:szCs w:val="18"/>
              </w:rPr>
            </w:pPr>
            <w:r>
              <w:rPr>
                <w:szCs w:val="18"/>
              </w:rPr>
              <w:t>100</w:t>
            </w:r>
          </w:p>
        </w:tc>
        <w:tc>
          <w:tcPr>
            <w:tcW w:w="900" w:type="dxa"/>
            <w:shd w:val="clear" w:color="auto" w:fill="000000" w:themeFill="text1"/>
          </w:tcPr>
          <w:p w14:paraId="32E3590B"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56DBD18A" w14:textId="77777777" w:rsidR="00667B13" w:rsidRPr="00A42D3F" w:rsidRDefault="00667B13" w:rsidP="00A66892">
            <w:pPr>
              <w:spacing w:before="60" w:after="60" w:line="240" w:lineRule="auto"/>
              <w:rPr>
                <w:szCs w:val="18"/>
              </w:rPr>
            </w:pPr>
          </w:p>
        </w:tc>
        <w:tc>
          <w:tcPr>
            <w:tcW w:w="540" w:type="dxa"/>
          </w:tcPr>
          <w:p w14:paraId="4A026D1B" w14:textId="77777777" w:rsidR="00667B13" w:rsidRPr="00A42D3F" w:rsidRDefault="00667B13" w:rsidP="00A66892">
            <w:pPr>
              <w:spacing w:before="60" w:after="60" w:line="240" w:lineRule="auto"/>
              <w:rPr>
                <w:szCs w:val="18"/>
              </w:rPr>
            </w:pPr>
          </w:p>
        </w:tc>
        <w:tc>
          <w:tcPr>
            <w:tcW w:w="720" w:type="dxa"/>
          </w:tcPr>
          <w:p w14:paraId="5A2073B5" w14:textId="77777777" w:rsidR="00667B13" w:rsidRPr="00A42D3F" w:rsidRDefault="00667B13" w:rsidP="00A66892">
            <w:pPr>
              <w:spacing w:before="60" w:after="60" w:line="240" w:lineRule="auto"/>
              <w:rPr>
                <w:szCs w:val="18"/>
              </w:rPr>
            </w:pPr>
          </w:p>
        </w:tc>
        <w:tc>
          <w:tcPr>
            <w:tcW w:w="900" w:type="dxa"/>
          </w:tcPr>
          <w:p w14:paraId="2A03CADC" w14:textId="77777777" w:rsidR="00667B13" w:rsidRPr="00A42D3F" w:rsidRDefault="00667B13" w:rsidP="00A66892">
            <w:pPr>
              <w:spacing w:before="60" w:after="60" w:line="240" w:lineRule="auto"/>
              <w:rPr>
                <w:szCs w:val="18"/>
              </w:rPr>
            </w:pPr>
          </w:p>
        </w:tc>
        <w:tc>
          <w:tcPr>
            <w:tcW w:w="1879" w:type="dxa"/>
          </w:tcPr>
          <w:p w14:paraId="6E8A272C" w14:textId="77777777" w:rsidR="00667B13" w:rsidRPr="00A42D3F" w:rsidRDefault="00667B13" w:rsidP="00A66892">
            <w:pPr>
              <w:spacing w:before="60" w:after="60" w:line="240" w:lineRule="auto"/>
              <w:rPr>
                <w:szCs w:val="18"/>
              </w:rPr>
            </w:pPr>
          </w:p>
        </w:tc>
      </w:tr>
      <w:tr w:rsidR="00667B13" w:rsidRPr="00F84776" w14:paraId="1AF4F459" w14:textId="77777777" w:rsidTr="00A42D3F">
        <w:trPr>
          <w:cnfStyle w:val="000000100000" w:firstRow="0" w:lastRow="0" w:firstColumn="0" w:lastColumn="0" w:oddVBand="0" w:evenVBand="0" w:oddHBand="1" w:evenHBand="0" w:firstRowFirstColumn="0" w:firstRowLastColumn="0" w:lastRowFirstColumn="0" w:lastRowLastColumn="0"/>
          <w:trHeight w:val="300"/>
        </w:trPr>
        <w:tc>
          <w:tcPr>
            <w:tcW w:w="9445" w:type="dxa"/>
            <w:gridSpan w:val="9"/>
          </w:tcPr>
          <w:p w14:paraId="37D5AA59" w14:textId="77777777" w:rsidR="00667B13" w:rsidRPr="00A42D3F" w:rsidRDefault="00667B13" w:rsidP="00A66892">
            <w:pPr>
              <w:spacing w:before="60" w:after="60" w:line="240" w:lineRule="auto"/>
              <w:rPr>
                <w:b/>
                <w:bCs/>
                <w:szCs w:val="18"/>
              </w:rPr>
            </w:pPr>
            <w:r w:rsidRPr="00A42D3F">
              <w:rPr>
                <w:b/>
                <w:bCs/>
                <w:szCs w:val="18"/>
              </w:rPr>
              <w:t>Gender</w:t>
            </w:r>
          </w:p>
        </w:tc>
      </w:tr>
      <w:tr w:rsidR="00667B13" w:rsidRPr="00082D3F" w14:paraId="228C4F6F" w14:textId="77777777" w:rsidTr="006A636C">
        <w:trPr>
          <w:trHeight w:val="296"/>
        </w:trPr>
        <w:tc>
          <w:tcPr>
            <w:tcW w:w="1806" w:type="dxa"/>
          </w:tcPr>
          <w:p w14:paraId="424EAFE8" w14:textId="77777777" w:rsidR="00667B13" w:rsidRPr="00A42D3F" w:rsidRDefault="00667B13" w:rsidP="00A66892">
            <w:pPr>
              <w:spacing w:before="60" w:after="60" w:line="240" w:lineRule="auto"/>
              <w:rPr>
                <w:szCs w:val="18"/>
              </w:rPr>
            </w:pPr>
            <w:r w:rsidRPr="00A42D3F">
              <w:rPr>
                <w:szCs w:val="18"/>
              </w:rPr>
              <w:t>Male</w:t>
            </w:r>
          </w:p>
        </w:tc>
        <w:tc>
          <w:tcPr>
            <w:tcW w:w="799" w:type="dxa"/>
          </w:tcPr>
          <w:p w14:paraId="5FBF2C40" w14:textId="3042F927" w:rsidR="00667B13" w:rsidRPr="00A42D3F" w:rsidRDefault="006A636C" w:rsidP="00A66892">
            <w:pPr>
              <w:spacing w:before="60" w:after="60" w:line="240" w:lineRule="auto"/>
              <w:rPr>
                <w:szCs w:val="18"/>
              </w:rPr>
            </w:pPr>
            <w:r>
              <w:rPr>
                <w:szCs w:val="18"/>
              </w:rPr>
              <w:t>6157</w:t>
            </w:r>
          </w:p>
        </w:tc>
        <w:tc>
          <w:tcPr>
            <w:tcW w:w="720" w:type="dxa"/>
          </w:tcPr>
          <w:p w14:paraId="44116C57" w14:textId="337C1FC0" w:rsidR="00667B13" w:rsidRPr="00A42D3F" w:rsidRDefault="006A636C" w:rsidP="00A66892">
            <w:pPr>
              <w:spacing w:before="60" w:after="60" w:line="240" w:lineRule="auto"/>
              <w:rPr>
                <w:szCs w:val="18"/>
              </w:rPr>
            </w:pPr>
            <w:r>
              <w:rPr>
                <w:szCs w:val="18"/>
              </w:rPr>
              <w:t>30.46</w:t>
            </w:r>
          </w:p>
        </w:tc>
        <w:tc>
          <w:tcPr>
            <w:tcW w:w="900" w:type="dxa"/>
            <w:shd w:val="clear" w:color="auto" w:fill="000000" w:themeFill="text1"/>
          </w:tcPr>
          <w:p w14:paraId="6B761E51"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2D760C07" w14:textId="77777777" w:rsidR="00667B13" w:rsidRPr="00A42D3F" w:rsidRDefault="00667B13" w:rsidP="00A66892">
            <w:pPr>
              <w:spacing w:before="60" w:after="60" w:line="240" w:lineRule="auto"/>
              <w:rPr>
                <w:szCs w:val="18"/>
              </w:rPr>
            </w:pPr>
          </w:p>
        </w:tc>
        <w:tc>
          <w:tcPr>
            <w:tcW w:w="540" w:type="dxa"/>
          </w:tcPr>
          <w:p w14:paraId="24B83319" w14:textId="77777777" w:rsidR="00667B13" w:rsidRPr="00A42D3F" w:rsidRDefault="00667B13" w:rsidP="00A66892">
            <w:pPr>
              <w:spacing w:before="60" w:after="60" w:line="240" w:lineRule="auto"/>
              <w:rPr>
                <w:szCs w:val="18"/>
              </w:rPr>
            </w:pPr>
          </w:p>
        </w:tc>
        <w:tc>
          <w:tcPr>
            <w:tcW w:w="720" w:type="dxa"/>
          </w:tcPr>
          <w:p w14:paraId="498D15A8" w14:textId="77777777" w:rsidR="00667B13" w:rsidRPr="00A42D3F" w:rsidRDefault="00667B13" w:rsidP="00A66892">
            <w:pPr>
              <w:spacing w:before="60" w:after="60" w:line="240" w:lineRule="auto"/>
              <w:rPr>
                <w:szCs w:val="18"/>
              </w:rPr>
            </w:pPr>
          </w:p>
        </w:tc>
        <w:tc>
          <w:tcPr>
            <w:tcW w:w="900" w:type="dxa"/>
          </w:tcPr>
          <w:p w14:paraId="4484A420" w14:textId="77777777" w:rsidR="00667B13" w:rsidRPr="00A42D3F" w:rsidRDefault="00667B13" w:rsidP="00A66892">
            <w:pPr>
              <w:spacing w:before="60" w:after="60" w:line="240" w:lineRule="auto"/>
              <w:rPr>
                <w:szCs w:val="18"/>
              </w:rPr>
            </w:pPr>
          </w:p>
        </w:tc>
        <w:tc>
          <w:tcPr>
            <w:tcW w:w="1879" w:type="dxa"/>
          </w:tcPr>
          <w:p w14:paraId="2F992E27" w14:textId="77777777" w:rsidR="00667B13" w:rsidRPr="00A42D3F" w:rsidRDefault="00667B13" w:rsidP="00A66892">
            <w:pPr>
              <w:spacing w:before="60" w:after="60" w:line="240" w:lineRule="auto"/>
              <w:rPr>
                <w:szCs w:val="18"/>
              </w:rPr>
            </w:pPr>
          </w:p>
        </w:tc>
      </w:tr>
      <w:tr w:rsidR="00667B13" w:rsidRPr="00082D3F" w14:paraId="0C896530"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7BD010D0" w14:textId="77777777" w:rsidR="00667B13" w:rsidRPr="00A42D3F" w:rsidRDefault="00667B13" w:rsidP="00A66892">
            <w:pPr>
              <w:spacing w:before="60" w:after="60" w:line="240" w:lineRule="auto"/>
              <w:rPr>
                <w:szCs w:val="18"/>
              </w:rPr>
            </w:pPr>
            <w:r w:rsidRPr="00A42D3F">
              <w:rPr>
                <w:szCs w:val="18"/>
              </w:rPr>
              <w:t>Female</w:t>
            </w:r>
          </w:p>
        </w:tc>
        <w:tc>
          <w:tcPr>
            <w:tcW w:w="799" w:type="dxa"/>
          </w:tcPr>
          <w:p w14:paraId="7822044E" w14:textId="6D533527" w:rsidR="00667B13" w:rsidRPr="00A42D3F" w:rsidRDefault="006A636C" w:rsidP="00A66892">
            <w:pPr>
              <w:spacing w:before="60" w:after="60" w:line="240" w:lineRule="auto"/>
              <w:rPr>
                <w:szCs w:val="18"/>
              </w:rPr>
            </w:pPr>
            <w:r>
              <w:rPr>
                <w:szCs w:val="18"/>
              </w:rPr>
              <w:t>14056</w:t>
            </w:r>
          </w:p>
        </w:tc>
        <w:tc>
          <w:tcPr>
            <w:tcW w:w="720" w:type="dxa"/>
          </w:tcPr>
          <w:p w14:paraId="4C0C1135" w14:textId="1115AA48" w:rsidR="00667B13" w:rsidRPr="00A42D3F" w:rsidRDefault="006A636C" w:rsidP="00A66892">
            <w:pPr>
              <w:spacing w:before="60" w:after="60" w:line="240" w:lineRule="auto"/>
              <w:rPr>
                <w:szCs w:val="18"/>
              </w:rPr>
            </w:pPr>
            <w:r>
              <w:rPr>
                <w:szCs w:val="18"/>
              </w:rPr>
              <w:t>69.54</w:t>
            </w:r>
          </w:p>
        </w:tc>
        <w:tc>
          <w:tcPr>
            <w:tcW w:w="900" w:type="dxa"/>
            <w:shd w:val="clear" w:color="auto" w:fill="000000" w:themeFill="text1"/>
          </w:tcPr>
          <w:p w14:paraId="05FCF540"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5459474E" w14:textId="77777777" w:rsidR="00667B13" w:rsidRPr="00A42D3F" w:rsidRDefault="00667B13" w:rsidP="00A66892">
            <w:pPr>
              <w:spacing w:before="60" w:after="60" w:line="240" w:lineRule="auto"/>
              <w:rPr>
                <w:szCs w:val="18"/>
              </w:rPr>
            </w:pPr>
          </w:p>
        </w:tc>
        <w:tc>
          <w:tcPr>
            <w:tcW w:w="540" w:type="dxa"/>
          </w:tcPr>
          <w:p w14:paraId="001157E0" w14:textId="77777777" w:rsidR="00667B13" w:rsidRPr="00A42D3F" w:rsidRDefault="00667B13" w:rsidP="00A66892">
            <w:pPr>
              <w:spacing w:before="60" w:after="60" w:line="240" w:lineRule="auto"/>
              <w:rPr>
                <w:szCs w:val="18"/>
              </w:rPr>
            </w:pPr>
          </w:p>
        </w:tc>
        <w:tc>
          <w:tcPr>
            <w:tcW w:w="720" w:type="dxa"/>
          </w:tcPr>
          <w:p w14:paraId="3464EC5D" w14:textId="77777777" w:rsidR="00667B13" w:rsidRPr="00A42D3F" w:rsidRDefault="00667B13" w:rsidP="00A66892">
            <w:pPr>
              <w:spacing w:before="60" w:after="60" w:line="240" w:lineRule="auto"/>
              <w:rPr>
                <w:szCs w:val="18"/>
              </w:rPr>
            </w:pPr>
          </w:p>
        </w:tc>
        <w:tc>
          <w:tcPr>
            <w:tcW w:w="900" w:type="dxa"/>
          </w:tcPr>
          <w:p w14:paraId="1ECC8A46" w14:textId="77777777" w:rsidR="00667B13" w:rsidRPr="00A42D3F" w:rsidRDefault="00667B13" w:rsidP="00A66892">
            <w:pPr>
              <w:spacing w:before="60" w:after="60" w:line="240" w:lineRule="auto"/>
              <w:rPr>
                <w:szCs w:val="18"/>
              </w:rPr>
            </w:pPr>
          </w:p>
        </w:tc>
        <w:tc>
          <w:tcPr>
            <w:tcW w:w="1879" w:type="dxa"/>
          </w:tcPr>
          <w:p w14:paraId="27E1626B" w14:textId="77777777" w:rsidR="00667B13" w:rsidRPr="00A42D3F" w:rsidRDefault="00667B13" w:rsidP="00A66892">
            <w:pPr>
              <w:spacing w:before="60" w:after="60" w:line="240" w:lineRule="auto"/>
              <w:rPr>
                <w:szCs w:val="18"/>
              </w:rPr>
            </w:pPr>
          </w:p>
        </w:tc>
      </w:tr>
      <w:tr w:rsidR="00667B13" w:rsidRPr="00F84776" w14:paraId="0645F41C" w14:textId="77777777" w:rsidTr="00A42D3F">
        <w:trPr>
          <w:trHeight w:val="300"/>
        </w:trPr>
        <w:tc>
          <w:tcPr>
            <w:tcW w:w="9445" w:type="dxa"/>
            <w:gridSpan w:val="9"/>
          </w:tcPr>
          <w:p w14:paraId="0DFB8C67" w14:textId="77777777" w:rsidR="00667B13" w:rsidRPr="00A42D3F" w:rsidRDefault="00667B13" w:rsidP="00A66892">
            <w:pPr>
              <w:spacing w:before="60" w:after="60" w:line="240" w:lineRule="auto"/>
              <w:rPr>
                <w:b/>
                <w:bCs/>
                <w:szCs w:val="18"/>
              </w:rPr>
            </w:pPr>
            <w:r w:rsidRPr="00A42D3F">
              <w:rPr>
                <w:b/>
                <w:bCs/>
                <w:szCs w:val="18"/>
              </w:rPr>
              <w:t>Race-ethnicity</w:t>
            </w:r>
          </w:p>
        </w:tc>
      </w:tr>
      <w:tr w:rsidR="00667B13" w:rsidRPr="00082D3F" w14:paraId="5E6224E0"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44B27B7C" w14:textId="77777777" w:rsidR="00667B13" w:rsidRPr="00A42D3F" w:rsidRDefault="00667B13" w:rsidP="00A66892">
            <w:pPr>
              <w:spacing w:before="60" w:after="60" w:line="240" w:lineRule="auto"/>
              <w:rPr>
                <w:szCs w:val="18"/>
              </w:rPr>
            </w:pPr>
            <w:r w:rsidRPr="00A42D3F">
              <w:rPr>
                <w:szCs w:val="18"/>
              </w:rPr>
              <w:t>American Indian</w:t>
            </w:r>
          </w:p>
        </w:tc>
        <w:tc>
          <w:tcPr>
            <w:tcW w:w="799" w:type="dxa"/>
          </w:tcPr>
          <w:p w14:paraId="0E382F6C" w14:textId="0C0348A4" w:rsidR="00667B13" w:rsidRPr="00A42D3F" w:rsidRDefault="006A636C" w:rsidP="00A66892">
            <w:pPr>
              <w:spacing w:before="60" w:after="60" w:line="240" w:lineRule="auto"/>
              <w:rPr>
                <w:szCs w:val="18"/>
              </w:rPr>
            </w:pPr>
            <w:r>
              <w:rPr>
                <w:szCs w:val="18"/>
              </w:rPr>
              <w:t>77</w:t>
            </w:r>
          </w:p>
        </w:tc>
        <w:tc>
          <w:tcPr>
            <w:tcW w:w="720" w:type="dxa"/>
          </w:tcPr>
          <w:p w14:paraId="1C8000E0" w14:textId="1C25CFD2" w:rsidR="00667B13" w:rsidRPr="00A42D3F" w:rsidRDefault="006A636C" w:rsidP="00A66892">
            <w:pPr>
              <w:spacing w:before="60" w:after="60" w:line="240" w:lineRule="auto"/>
              <w:rPr>
                <w:szCs w:val="18"/>
              </w:rPr>
            </w:pPr>
            <w:r>
              <w:rPr>
                <w:szCs w:val="18"/>
              </w:rPr>
              <w:t>0.38</w:t>
            </w:r>
          </w:p>
        </w:tc>
        <w:tc>
          <w:tcPr>
            <w:tcW w:w="900" w:type="dxa"/>
            <w:shd w:val="clear" w:color="auto" w:fill="000000" w:themeFill="text1"/>
          </w:tcPr>
          <w:p w14:paraId="75AE6584"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3E79787B" w14:textId="77777777" w:rsidR="00667B13" w:rsidRPr="00A42D3F" w:rsidRDefault="00667B13" w:rsidP="00A66892">
            <w:pPr>
              <w:spacing w:before="60" w:after="60" w:line="240" w:lineRule="auto"/>
              <w:rPr>
                <w:szCs w:val="18"/>
              </w:rPr>
            </w:pPr>
          </w:p>
        </w:tc>
        <w:tc>
          <w:tcPr>
            <w:tcW w:w="540" w:type="dxa"/>
          </w:tcPr>
          <w:p w14:paraId="550FE65E" w14:textId="77777777" w:rsidR="00667B13" w:rsidRPr="00A42D3F" w:rsidRDefault="00667B13" w:rsidP="00A66892">
            <w:pPr>
              <w:spacing w:before="60" w:after="60" w:line="240" w:lineRule="auto"/>
              <w:rPr>
                <w:szCs w:val="18"/>
              </w:rPr>
            </w:pPr>
          </w:p>
        </w:tc>
        <w:tc>
          <w:tcPr>
            <w:tcW w:w="720" w:type="dxa"/>
          </w:tcPr>
          <w:p w14:paraId="5E057C43" w14:textId="77777777" w:rsidR="00667B13" w:rsidRPr="00A42D3F" w:rsidRDefault="00667B13" w:rsidP="00A66892">
            <w:pPr>
              <w:spacing w:before="60" w:after="60" w:line="240" w:lineRule="auto"/>
              <w:rPr>
                <w:szCs w:val="18"/>
              </w:rPr>
            </w:pPr>
          </w:p>
        </w:tc>
        <w:tc>
          <w:tcPr>
            <w:tcW w:w="900" w:type="dxa"/>
          </w:tcPr>
          <w:p w14:paraId="137D078F" w14:textId="77777777" w:rsidR="00667B13" w:rsidRPr="00A42D3F" w:rsidRDefault="00667B13" w:rsidP="00A66892">
            <w:pPr>
              <w:spacing w:before="60" w:after="60" w:line="240" w:lineRule="auto"/>
              <w:rPr>
                <w:szCs w:val="18"/>
              </w:rPr>
            </w:pPr>
          </w:p>
        </w:tc>
        <w:tc>
          <w:tcPr>
            <w:tcW w:w="1879" w:type="dxa"/>
          </w:tcPr>
          <w:p w14:paraId="3E97BE09" w14:textId="77777777" w:rsidR="00667B13" w:rsidRPr="00A42D3F" w:rsidRDefault="00667B13" w:rsidP="00A66892">
            <w:pPr>
              <w:spacing w:before="60" w:after="60" w:line="240" w:lineRule="auto"/>
              <w:rPr>
                <w:szCs w:val="18"/>
              </w:rPr>
            </w:pPr>
          </w:p>
        </w:tc>
      </w:tr>
      <w:tr w:rsidR="00667B13" w:rsidRPr="00082D3F" w14:paraId="2EAA18A9" w14:textId="77777777" w:rsidTr="006A636C">
        <w:trPr>
          <w:trHeight w:val="300"/>
        </w:trPr>
        <w:tc>
          <w:tcPr>
            <w:tcW w:w="1806" w:type="dxa"/>
          </w:tcPr>
          <w:p w14:paraId="762D9BC2" w14:textId="77777777" w:rsidR="00667B13" w:rsidRPr="00A42D3F" w:rsidRDefault="00667B13" w:rsidP="00A66892">
            <w:pPr>
              <w:spacing w:before="60" w:after="60" w:line="240" w:lineRule="auto"/>
              <w:rPr>
                <w:szCs w:val="18"/>
              </w:rPr>
            </w:pPr>
            <w:r w:rsidRPr="00A42D3F">
              <w:rPr>
                <w:szCs w:val="18"/>
              </w:rPr>
              <w:t>Asian</w:t>
            </w:r>
          </w:p>
        </w:tc>
        <w:tc>
          <w:tcPr>
            <w:tcW w:w="799" w:type="dxa"/>
          </w:tcPr>
          <w:p w14:paraId="4EBD6161" w14:textId="00F97977" w:rsidR="00667B13" w:rsidRPr="00A42D3F" w:rsidRDefault="006A636C" w:rsidP="00A66892">
            <w:pPr>
              <w:spacing w:before="60" w:after="60" w:line="240" w:lineRule="auto"/>
              <w:rPr>
                <w:szCs w:val="18"/>
              </w:rPr>
            </w:pPr>
            <w:r>
              <w:rPr>
                <w:szCs w:val="18"/>
              </w:rPr>
              <w:t>1,50</w:t>
            </w:r>
            <w:r w:rsidR="00A56CC8">
              <w:rPr>
                <w:szCs w:val="18"/>
              </w:rPr>
              <w:t>2</w:t>
            </w:r>
          </w:p>
        </w:tc>
        <w:tc>
          <w:tcPr>
            <w:tcW w:w="720" w:type="dxa"/>
          </w:tcPr>
          <w:p w14:paraId="524DA279" w14:textId="371FF4DE" w:rsidR="00667B13" w:rsidRPr="00A42D3F" w:rsidRDefault="006A636C" w:rsidP="00A66892">
            <w:pPr>
              <w:spacing w:before="60" w:after="60" w:line="240" w:lineRule="auto"/>
              <w:rPr>
                <w:szCs w:val="18"/>
              </w:rPr>
            </w:pPr>
            <w:r>
              <w:rPr>
                <w:szCs w:val="18"/>
              </w:rPr>
              <w:t>7.4</w:t>
            </w:r>
            <w:r w:rsidR="00A56CC8">
              <w:rPr>
                <w:szCs w:val="18"/>
              </w:rPr>
              <w:t>3</w:t>
            </w:r>
          </w:p>
        </w:tc>
        <w:tc>
          <w:tcPr>
            <w:tcW w:w="900" w:type="dxa"/>
            <w:shd w:val="clear" w:color="auto" w:fill="000000" w:themeFill="text1"/>
          </w:tcPr>
          <w:p w14:paraId="075EECCE"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5FAF3D14" w14:textId="77777777" w:rsidR="00667B13" w:rsidRPr="00A42D3F" w:rsidRDefault="00667B13" w:rsidP="00A66892">
            <w:pPr>
              <w:spacing w:before="60" w:after="60" w:line="240" w:lineRule="auto"/>
              <w:rPr>
                <w:szCs w:val="18"/>
              </w:rPr>
            </w:pPr>
          </w:p>
        </w:tc>
        <w:tc>
          <w:tcPr>
            <w:tcW w:w="540" w:type="dxa"/>
          </w:tcPr>
          <w:p w14:paraId="60C7027A" w14:textId="77777777" w:rsidR="00667B13" w:rsidRPr="00A42D3F" w:rsidRDefault="00667B13" w:rsidP="00A66892">
            <w:pPr>
              <w:spacing w:before="60" w:after="60" w:line="240" w:lineRule="auto"/>
              <w:rPr>
                <w:szCs w:val="18"/>
              </w:rPr>
            </w:pPr>
          </w:p>
        </w:tc>
        <w:tc>
          <w:tcPr>
            <w:tcW w:w="720" w:type="dxa"/>
          </w:tcPr>
          <w:p w14:paraId="4DB6F6D5" w14:textId="77777777" w:rsidR="00667B13" w:rsidRPr="00A42D3F" w:rsidRDefault="00667B13" w:rsidP="00A66892">
            <w:pPr>
              <w:spacing w:before="60" w:after="60" w:line="240" w:lineRule="auto"/>
              <w:rPr>
                <w:szCs w:val="18"/>
              </w:rPr>
            </w:pPr>
          </w:p>
        </w:tc>
        <w:tc>
          <w:tcPr>
            <w:tcW w:w="900" w:type="dxa"/>
          </w:tcPr>
          <w:p w14:paraId="7F283486" w14:textId="77777777" w:rsidR="00667B13" w:rsidRPr="00A42D3F" w:rsidRDefault="00667B13" w:rsidP="00A66892">
            <w:pPr>
              <w:spacing w:before="60" w:after="60" w:line="240" w:lineRule="auto"/>
              <w:rPr>
                <w:szCs w:val="18"/>
              </w:rPr>
            </w:pPr>
          </w:p>
        </w:tc>
        <w:tc>
          <w:tcPr>
            <w:tcW w:w="1879" w:type="dxa"/>
          </w:tcPr>
          <w:p w14:paraId="4473EF24" w14:textId="77777777" w:rsidR="00667B13" w:rsidRPr="00A42D3F" w:rsidRDefault="00667B13" w:rsidP="00A66892">
            <w:pPr>
              <w:spacing w:before="60" w:after="60" w:line="240" w:lineRule="auto"/>
              <w:rPr>
                <w:szCs w:val="18"/>
              </w:rPr>
            </w:pPr>
          </w:p>
        </w:tc>
      </w:tr>
      <w:tr w:rsidR="00667B13" w:rsidRPr="00082D3F" w14:paraId="57FBFFC6"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4E80EA67" w14:textId="77777777" w:rsidR="00667B13" w:rsidRPr="00A42D3F" w:rsidRDefault="00667B13" w:rsidP="00A66892">
            <w:pPr>
              <w:spacing w:before="60" w:after="60" w:line="240" w:lineRule="auto"/>
              <w:rPr>
                <w:szCs w:val="18"/>
              </w:rPr>
            </w:pPr>
            <w:r w:rsidRPr="00A42D3F">
              <w:rPr>
                <w:szCs w:val="18"/>
              </w:rPr>
              <w:t>Black</w:t>
            </w:r>
          </w:p>
        </w:tc>
        <w:tc>
          <w:tcPr>
            <w:tcW w:w="799" w:type="dxa"/>
          </w:tcPr>
          <w:p w14:paraId="42AD578C" w14:textId="6CA92589" w:rsidR="00667B13" w:rsidRPr="00A42D3F" w:rsidRDefault="006A636C" w:rsidP="00A66892">
            <w:pPr>
              <w:spacing w:before="60" w:after="60" w:line="240" w:lineRule="auto"/>
              <w:rPr>
                <w:szCs w:val="18"/>
              </w:rPr>
            </w:pPr>
            <w:r>
              <w:rPr>
                <w:szCs w:val="18"/>
              </w:rPr>
              <w:t>5,129</w:t>
            </w:r>
          </w:p>
        </w:tc>
        <w:tc>
          <w:tcPr>
            <w:tcW w:w="720" w:type="dxa"/>
          </w:tcPr>
          <w:p w14:paraId="0F045F71" w14:textId="0D8F6444" w:rsidR="00667B13" w:rsidRPr="00A42D3F" w:rsidRDefault="006A636C" w:rsidP="00A66892">
            <w:pPr>
              <w:spacing w:before="60" w:after="60" w:line="240" w:lineRule="auto"/>
              <w:rPr>
                <w:szCs w:val="18"/>
              </w:rPr>
            </w:pPr>
            <w:r>
              <w:rPr>
                <w:szCs w:val="18"/>
              </w:rPr>
              <w:t>25.37</w:t>
            </w:r>
          </w:p>
        </w:tc>
        <w:tc>
          <w:tcPr>
            <w:tcW w:w="900" w:type="dxa"/>
            <w:shd w:val="clear" w:color="auto" w:fill="000000" w:themeFill="text1"/>
          </w:tcPr>
          <w:p w14:paraId="35CE33C4"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42A4A525" w14:textId="77777777" w:rsidR="00667B13" w:rsidRPr="00A42D3F" w:rsidRDefault="00667B13" w:rsidP="00A66892">
            <w:pPr>
              <w:spacing w:before="60" w:after="60" w:line="240" w:lineRule="auto"/>
              <w:rPr>
                <w:szCs w:val="18"/>
              </w:rPr>
            </w:pPr>
          </w:p>
        </w:tc>
        <w:tc>
          <w:tcPr>
            <w:tcW w:w="540" w:type="dxa"/>
          </w:tcPr>
          <w:p w14:paraId="41604619" w14:textId="77777777" w:rsidR="00667B13" w:rsidRPr="00A42D3F" w:rsidRDefault="00667B13" w:rsidP="00A66892">
            <w:pPr>
              <w:spacing w:before="60" w:after="60" w:line="240" w:lineRule="auto"/>
              <w:rPr>
                <w:szCs w:val="18"/>
              </w:rPr>
            </w:pPr>
          </w:p>
        </w:tc>
        <w:tc>
          <w:tcPr>
            <w:tcW w:w="720" w:type="dxa"/>
          </w:tcPr>
          <w:p w14:paraId="256DF5C4" w14:textId="77777777" w:rsidR="00667B13" w:rsidRPr="00A42D3F" w:rsidRDefault="00667B13" w:rsidP="00A66892">
            <w:pPr>
              <w:spacing w:before="60" w:after="60" w:line="240" w:lineRule="auto"/>
              <w:rPr>
                <w:szCs w:val="18"/>
              </w:rPr>
            </w:pPr>
          </w:p>
        </w:tc>
        <w:tc>
          <w:tcPr>
            <w:tcW w:w="900" w:type="dxa"/>
          </w:tcPr>
          <w:p w14:paraId="067A1B07" w14:textId="77777777" w:rsidR="00667B13" w:rsidRPr="00A42D3F" w:rsidRDefault="00667B13" w:rsidP="00A66892">
            <w:pPr>
              <w:spacing w:before="60" w:after="60" w:line="240" w:lineRule="auto"/>
              <w:rPr>
                <w:szCs w:val="18"/>
              </w:rPr>
            </w:pPr>
          </w:p>
        </w:tc>
        <w:tc>
          <w:tcPr>
            <w:tcW w:w="1879" w:type="dxa"/>
          </w:tcPr>
          <w:p w14:paraId="156B7F36" w14:textId="77777777" w:rsidR="00667B13" w:rsidRPr="00A42D3F" w:rsidRDefault="00667B13" w:rsidP="00A66892">
            <w:pPr>
              <w:spacing w:before="60" w:after="60" w:line="240" w:lineRule="auto"/>
              <w:rPr>
                <w:szCs w:val="18"/>
              </w:rPr>
            </w:pPr>
          </w:p>
        </w:tc>
      </w:tr>
      <w:tr w:rsidR="00667B13" w:rsidRPr="00082D3F" w14:paraId="148B9CA1" w14:textId="77777777" w:rsidTr="006A636C">
        <w:trPr>
          <w:trHeight w:val="300"/>
        </w:trPr>
        <w:tc>
          <w:tcPr>
            <w:tcW w:w="1806" w:type="dxa"/>
          </w:tcPr>
          <w:p w14:paraId="799041DE" w14:textId="77777777" w:rsidR="00667B13" w:rsidRPr="00A42D3F" w:rsidRDefault="00667B13" w:rsidP="00A66892">
            <w:pPr>
              <w:spacing w:before="60" w:after="60" w:line="240" w:lineRule="auto"/>
              <w:rPr>
                <w:szCs w:val="18"/>
              </w:rPr>
            </w:pPr>
            <w:r w:rsidRPr="00A42D3F">
              <w:rPr>
                <w:szCs w:val="18"/>
              </w:rPr>
              <w:t>Hispanic</w:t>
            </w:r>
          </w:p>
        </w:tc>
        <w:tc>
          <w:tcPr>
            <w:tcW w:w="799" w:type="dxa"/>
          </w:tcPr>
          <w:p w14:paraId="2E3BD3EA" w14:textId="3011F36E" w:rsidR="00667B13" w:rsidRPr="00A42D3F" w:rsidRDefault="006A636C" w:rsidP="00A66892">
            <w:pPr>
              <w:spacing w:before="60" w:after="60" w:line="240" w:lineRule="auto"/>
              <w:rPr>
                <w:szCs w:val="18"/>
              </w:rPr>
            </w:pPr>
            <w:r>
              <w:rPr>
                <w:szCs w:val="18"/>
              </w:rPr>
              <w:t>2,127</w:t>
            </w:r>
          </w:p>
        </w:tc>
        <w:tc>
          <w:tcPr>
            <w:tcW w:w="720" w:type="dxa"/>
          </w:tcPr>
          <w:p w14:paraId="483D91FF" w14:textId="21EAA7A2" w:rsidR="00667B13" w:rsidRPr="00A42D3F" w:rsidRDefault="006A636C" w:rsidP="00A66892">
            <w:pPr>
              <w:spacing w:before="60" w:after="60" w:line="240" w:lineRule="auto"/>
              <w:rPr>
                <w:szCs w:val="18"/>
              </w:rPr>
            </w:pPr>
            <w:r>
              <w:rPr>
                <w:szCs w:val="18"/>
              </w:rPr>
              <w:t>10.52</w:t>
            </w:r>
          </w:p>
        </w:tc>
        <w:tc>
          <w:tcPr>
            <w:tcW w:w="900" w:type="dxa"/>
            <w:shd w:val="clear" w:color="auto" w:fill="000000" w:themeFill="text1"/>
          </w:tcPr>
          <w:p w14:paraId="7D16C33E"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6D4D1908" w14:textId="77777777" w:rsidR="00667B13" w:rsidRPr="00A42D3F" w:rsidRDefault="00667B13" w:rsidP="00A66892">
            <w:pPr>
              <w:spacing w:before="60" w:after="60" w:line="240" w:lineRule="auto"/>
              <w:rPr>
                <w:szCs w:val="18"/>
              </w:rPr>
            </w:pPr>
          </w:p>
        </w:tc>
        <w:tc>
          <w:tcPr>
            <w:tcW w:w="540" w:type="dxa"/>
          </w:tcPr>
          <w:p w14:paraId="41C63D52" w14:textId="77777777" w:rsidR="00667B13" w:rsidRPr="00A42D3F" w:rsidRDefault="00667B13" w:rsidP="00A66892">
            <w:pPr>
              <w:spacing w:before="60" w:after="60" w:line="240" w:lineRule="auto"/>
              <w:rPr>
                <w:szCs w:val="18"/>
              </w:rPr>
            </w:pPr>
          </w:p>
        </w:tc>
        <w:tc>
          <w:tcPr>
            <w:tcW w:w="720" w:type="dxa"/>
          </w:tcPr>
          <w:p w14:paraId="6D2B3E8A" w14:textId="77777777" w:rsidR="00667B13" w:rsidRPr="00A42D3F" w:rsidRDefault="00667B13" w:rsidP="00A66892">
            <w:pPr>
              <w:spacing w:before="60" w:after="60" w:line="240" w:lineRule="auto"/>
              <w:rPr>
                <w:szCs w:val="18"/>
              </w:rPr>
            </w:pPr>
          </w:p>
        </w:tc>
        <w:tc>
          <w:tcPr>
            <w:tcW w:w="900" w:type="dxa"/>
          </w:tcPr>
          <w:p w14:paraId="2F0B267A" w14:textId="77777777" w:rsidR="00667B13" w:rsidRPr="00A42D3F" w:rsidRDefault="00667B13" w:rsidP="00A66892">
            <w:pPr>
              <w:spacing w:before="60" w:after="60" w:line="240" w:lineRule="auto"/>
              <w:rPr>
                <w:szCs w:val="18"/>
              </w:rPr>
            </w:pPr>
          </w:p>
        </w:tc>
        <w:tc>
          <w:tcPr>
            <w:tcW w:w="1879" w:type="dxa"/>
          </w:tcPr>
          <w:p w14:paraId="59CFD0D7" w14:textId="77777777" w:rsidR="00667B13" w:rsidRPr="00A42D3F" w:rsidRDefault="00667B13" w:rsidP="00A66892">
            <w:pPr>
              <w:spacing w:before="60" w:after="60" w:line="240" w:lineRule="auto"/>
              <w:rPr>
                <w:szCs w:val="18"/>
              </w:rPr>
            </w:pPr>
          </w:p>
        </w:tc>
      </w:tr>
      <w:tr w:rsidR="00667B13" w:rsidRPr="00082D3F" w14:paraId="095A278D"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4B047BC5" w14:textId="77777777" w:rsidR="00667B13" w:rsidRPr="00A42D3F" w:rsidRDefault="00667B13" w:rsidP="00A66892">
            <w:pPr>
              <w:spacing w:before="60" w:after="60" w:line="240" w:lineRule="auto"/>
              <w:rPr>
                <w:szCs w:val="18"/>
              </w:rPr>
            </w:pPr>
            <w:r w:rsidRPr="00A42D3F">
              <w:rPr>
                <w:szCs w:val="18"/>
              </w:rPr>
              <w:t>Multi-race</w:t>
            </w:r>
          </w:p>
        </w:tc>
        <w:tc>
          <w:tcPr>
            <w:tcW w:w="799" w:type="dxa"/>
          </w:tcPr>
          <w:p w14:paraId="060CFFA6" w14:textId="226FDAC4" w:rsidR="00667B13" w:rsidRPr="00A42D3F" w:rsidRDefault="006A636C" w:rsidP="00A66892">
            <w:pPr>
              <w:spacing w:before="60" w:after="60" w:line="240" w:lineRule="auto"/>
              <w:rPr>
                <w:szCs w:val="18"/>
              </w:rPr>
            </w:pPr>
            <w:r>
              <w:rPr>
                <w:szCs w:val="18"/>
              </w:rPr>
              <w:t>785</w:t>
            </w:r>
          </w:p>
        </w:tc>
        <w:tc>
          <w:tcPr>
            <w:tcW w:w="720" w:type="dxa"/>
          </w:tcPr>
          <w:p w14:paraId="3BB836EE" w14:textId="39D4B9F7" w:rsidR="00667B13" w:rsidRPr="00A42D3F" w:rsidRDefault="006A636C" w:rsidP="00A66892">
            <w:pPr>
              <w:spacing w:before="60" w:after="60" w:line="240" w:lineRule="auto"/>
              <w:rPr>
                <w:szCs w:val="18"/>
              </w:rPr>
            </w:pPr>
            <w:r>
              <w:rPr>
                <w:szCs w:val="18"/>
              </w:rPr>
              <w:t>3.88</w:t>
            </w:r>
          </w:p>
        </w:tc>
        <w:tc>
          <w:tcPr>
            <w:tcW w:w="900" w:type="dxa"/>
            <w:shd w:val="clear" w:color="auto" w:fill="000000" w:themeFill="text1"/>
          </w:tcPr>
          <w:p w14:paraId="25202812"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5DAE0BAF" w14:textId="77777777" w:rsidR="00667B13" w:rsidRPr="00A42D3F" w:rsidRDefault="00667B13" w:rsidP="00A66892">
            <w:pPr>
              <w:spacing w:before="60" w:after="60" w:line="240" w:lineRule="auto"/>
              <w:rPr>
                <w:szCs w:val="18"/>
              </w:rPr>
            </w:pPr>
          </w:p>
        </w:tc>
        <w:tc>
          <w:tcPr>
            <w:tcW w:w="540" w:type="dxa"/>
          </w:tcPr>
          <w:p w14:paraId="79032DE9" w14:textId="77777777" w:rsidR="00667B13" w:rsidRPr="00A42D3F" w:rsidRDefault="00667B13" w:rsidP="00A66892">
            <w:pPr>
              <w:spacing w:before="60" w:after="60" w:line="240" w:lineRule="auto"/>
              <w:rPr>
                <w:szCs w:val="18"/>
              </w:rPr>
            </w:pPr>
          </w:p>
        </w:tc>
        <w:tc>
          <w:tcPr>
            <w:tcW w:w="720" w:type="dxa"/>
          </w:tcPr>
          <w:p w14:paraId="0A052EB8" w14:textId="77777777" w:rsidR="00667B13" w:rsidRPr="00A42D3F" w:rsidRDefault="00667B13" w:rsidP="00A66892">
            <w:pPr>
              <w:spacing w:before="60" w:after="60" w:line="240" w:lineRule="auto"/>
              <w:rPr>
                <w:szCs w:val="18"/>
              </w:rPr>
            </w:pPr>
          </w:p>
        </w:tc>
        <w:tc>
          <w:tcPr>
            <w:tcW w:w="900" w:type="dxa"/>
          </w:tcPr>
          <w:p w14:paraId="03DE120D" w14:textId="77777777" w:rsidR="00667B13" w:rsidRPr="00A42D3F" w:rsidRDefault="00667B13" w:rsidP="00A66892">
            <w:pPr>
              <w:spacing w:before="60" w:after="60" w:line="240" w:lineRule="auto"/>
              <w:rPr>
                <w:szCs w:val="18"/>
              </w:rPr>
            </w:pPr>
          </w:p>
        </w:tc>
        <w:tc>
          <w:tcPr>
            <w:tcW w:w="1879" w:type="dxa"/>
          </w:tcPr>
          <w:p w14:paraId="796741F4" w14:textId="77777777" w:rsidR="00667B13" w:rsidRPr="00A42D3F" w:rsidRDefault="00667B13" w:rsidP="00A66892">
            <w:pPr>
              <w:spacing w:before="60" w:after="60" w:line="240" w:lineRule="auto"/>
              <w:rPr>
                <w:szCs w:val="18"/>
              </w:rPr>
            </w:pPr>
          </w:p>
        </w:tc>
      </w:tr>
      <w:tr w:rsidR="00667B13" w:rsidRPr="00082D3F" w14:paraId="2E7B788C" w14:textId="77777777" w:rsidTr="006A636C">
        <w:trPr>
          <w:trHeight w:val="300"/>
        </w:trPr>
        <w:tc>
          <w:tcPr>
            <w:tcW w:w="1806" w:type="dxa"/>
          </w:tcPr>
          <w:p w14:paraId="62AC1414" w14:textId="77777777" w:rsidR="00667B13" w:rsidRPr="00A42D3F" w:rsidRDefault="00667B13" w:rsidP="00A66892">
            <w:pPr>
              <w:spacing w:before="60" w:after="60" w:line="240" w:lineRule="auto"/>
              <w:rPr>
                <w:szCs w:val="18"/>
              </w:rPr>
            </w:pPr>
            <w:r w:rsidRPr="00A42D3F">
              <w:rPr>
                <w:szCs w:val="18"/>
              </w:rPr>
              <w:t>White</w:t>
            </w:r>
          </w:p>
        </w:tc>
        <w:tc>
          <w:tcPr>
            <w:tcW w:w="799" w:type="dxa"/>
          </w:tcPr>
          <w:p w14:paraId="7E8B2485" w14:textId="3BB483C6" w:rsidR="00667B13" w:rsidRPr="00A42D3F" w:rsidRDefault="006A636C" w:rsidP="00A66892">
            <w:pPr>
              <w:spacing w:before="60" w:after="60" w:line="240" w:lineRule="auto"/>
              <w:rPr>
                <w:szCs w:val="18"/>
              </w:rPr>
            </w:pPr>
            <w:r>
              <w:rPr>
                <w:szCs w:val="18"/>
              </w:rPr>
              <w:t>9,153</w:t>
            </w:r>
          </w:p>
        </w:tc>
        <w:tc>
          <w:tcPr>
            <w:tcW w:w="720" w:type="dxa"/>
          </w:tcPr>
          <w:p w14:paraId="3B04F9AE" w14:textId="35610985" w:rsidR="00667B13" w:rsidRPr="00A42D3F" w:rsidRDefault="006A636C" w:rsidP="00A66892">
            <w:pPr>
              <w:spacing w:before="60" w:after="60" w:line="240" w:lineRule="auto"/>
              <w:rPr>
                <w:szCs w:val="18"/>
              </w:rPr>
            </w:pPr>
            <w:r>
              <w:rPr>
                <w:szCs w:val="18"/>
              </w:rPr>
              <w:t>45.28</w:t>
            </w:r>
          </w:p>
        </w:tc>
        <w:tc>
          <w:tcPr>
            <w:tcW w:w="900" w:type="dxa"/>
            <w:shd w:val="clear" w:color="auto" w:fill="000000" w:themeFill="text1"/>
          </w:tcPr>
          <w:p w14:paraId="48EB4953"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0568C913" w14:textId="77777777" w:rsidR="00667B13" w:rsidRPr="00A42D3F" w:rsidRDefault="00667B13" w:rsidP="00A66892">
            <w:pPr>
              <w:spacing w:before="60" w:after="60" w:line="240" w:lineRule="auto"/>
              <w:rPr>
                <w:szCs w:val="18"/>
              </w:rPr>
            </w:pPr>
          </w:p>
        </w:tc>
        <w:tc>
          <w:tcPr>
            <w:tcW w:w="540" w:type="dxa"/>
          </w:tcPr>
          <w:p w14:paraId="1FF6A22A" w14:textId="77777777" w:rsidR="00667B13" w:rsidRPr="00A42D3F" w:rsidRDefault="00667B13" w:rsidP="00A66892">
            <w:pPr>
              <w:spacing w:before="60" w:after="60" w:line="240" w:lineRule="auto"/>
              <w:rPr>
                <w:szCs w:val="18"/>
              </w:rPr>
            </w:pPr>
          </w:p>
        </w:tc>
        <w:tc>
          <w:tcPr>
            <w:tcW w:w="720" w:type="dxa"/>
          </w:tcPr>
          <w:p w14:paraId="53B7EAF1" w14:textId="77777777" w:rsidR="00667B13" w:rsidRPr="00A42D3F" w:rsidRDefault="00667B13" w:rsidP="00A66892">
            <w:pPr>
              <w:spacing w:before="60" w:after="60" w:line="240" w:lineRule="auto"/>
              <w:rPr>
                <w:szCs w:val="18"/>
              </w:rPr>
            </w:pPr>
          </w:p>
        </w:tc>
        <w:tc>
          <w:tcPr>
            <w:tcW w:w="900" w:type="dxa"/>
          </w:tcPr>
          <w:p w14:paraId="51BCF68B" w14:textId="77777777" w:rsidR="00667B13" w:rsidRPr="00A42D3F" w:rsidRDefault="00667B13" w:rsidP="00A66892">
            <w:pPr>
              <w:spacing w:before="60" w:after="60" w:line="240" w:lineRule="auto"/>
              <w:rPr>
                <w:szCs w:val="18"/>
              </w:rPr>
            </w:pPr>
          </w:p>
        </w:tc>
        <w:tc>
          <w:tcPr>
            <w:tcW w:w="1879" w:type="dxa"/>
          </w:tcPr>
          <w:p w14:paraId="594B07EA" w14:textId="77777777" w:rsidR="00667B13" w:rsidRPr="00A42D3F" w:rsidRDefault="00667B13" w:rsidP="00A66892">
            <w:pPr>
              <w:spacing w:before="60" w:after="60" w:line="240" w:lineRule="auto"/>
              <w:rPr>
                <w:szCs w:val="18"/>
              </w:rPr>
            </w:pPr>
          </w:p>
        </w:tc>
      </w:tr>
      <w:tr w:rsidR="00667B13" w:rsidRPr="00F84776" w14:paraId="26932D52" w14:textId="77777777" w:rsidTr="00A42D3F">
        <w:trPr>
          <w:cnfStyle w:val="000000100000" w:firstRow="0" w:lastRow="0" w:firstColumn="0" w:lastColumn="0" w:oddVBand="0" w:evenVBand="0" w:oddHBand="1" w:evenHBand="0" w:firstRowFirstColumn="0" w:firstRowLastColumn="0" w:lastRowFirstColumn="0" w:lastRowLastColumn="0"/>
          <w:trHeight w:val="300"/>
        </w:trPr>
        <w:tc>
          <w:tcPr>
            <w:tcW w:w="9445" w:type="dxa"/>
            <w:gridSpan w:val="9"/>
          </w:tcPr>
          <w:p w14:paraId="51CC52D9" w14:textId="77777777" w:rsidR="00667B13" w:rsidRPr="00A42D3F" w:rsidRDefault="00667B13" w:rsidP="00A66892">
            <w:pPr>
              <w:spacing w:before="60" w:after="60" w:line="240" w:lineRule="auto"/>
              <w:rPr>
                <w:b/>
                <w:bCs/>
                <w:szCs w:val="18"/>
              </w:rPr>
            </w:pPr>
            <w:r w:rsidRPr="00A42D3F">
              <w:rPr>
                <w:b/>
                <w:bCs/>
                <w:szCs w:val="18"/>
              </w:rPr>
              <w:t>Special Populations</w:t>
            </w:r>
          </w:p>
        </w:tc>
      </w:tr>
      <w:tr w:rsidR="00667B13" w:rsidRPr="00082D3F" w14:paraId="4C26A055" w14:textId="77777777" w:rsidTr="006A636C">
        <w:trPr>
          <w:trHeight w:val="300"/>
        </w:trPr>
        <w:tc>
          <w:tcPr>
            <w:tcW w:w="1806" w:type="dxa"/>
          </w:tcPr>
          <w:p w14:paraId="773E5823" w14:textId="77777777" w:rsidR="00667B13" w:rsidRPr="00A42D3F" w:rsidRDefault="00667B13" w:rsidP="00A66892">
            <w:pPr>
              <w:spacing w:before="60" w:after="60" w:line="240" w:lineRule="auto"/>
              <w:rPr>
                <w:szCs w:val="18"/>
              </w:rPr>
            </w:pPr>
            <w:r w:rsidRPr="00A42D3F">
              <w:rPr>
                <w:szCs w:val="18"/>
              </w:rPr>
              <w:t>Economically disadvantaged</w:t>
            </w:r>
          </w:p>
        </w:tc>
        <w:tc>
          <w:tcPr>
            <w:tcW w:w="799" w:type="dxa"/>
          </w:tcPr>
          <w:p w14:paraId="2DC81D25" w14:textId="484CD330" w:rsidR="00667B13" w:rsidRPr="00A42D3F" w:rsidRDefault="00A56CC8" w:rsidP="00A66892">
            <w:pPr>
              <w:spacing w:before="60" w:after="60" w:line="240" w:lineRule="auto"/>
              <w:rPr>
                <w:szCs w:val="18"/>
              </w:rPr>
            </w:pPr>
            <w:r>
              <w:rPr>
                <w:szCs w:val="18"/>
              </w:rPr>
              <w:t>-</w:t>
            </w:r>
          </w:p>
        </w:tc>
        <w:tc>
          <w:tcPr>
            <w:tcW w:w="720" w:type="dxa"/>
          </w:tcPr>
          <w:p w14:paraId="7112D39A" w14:textId="464EB2E0"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7A4CBFDD"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6D698A54" w14:textId="77777777" w:rsidR="00667B13" w:rsidRPr="00A42D3F" w:rsidRDefault="00667B13" w:rsidP="00A66892">
            <w:pPr>
              <w:spacing w:before="60" w:after="60" w:line="240" w:lineRule="auto"/>
              <w:rPr>
                <w:szCs w:val="18"/>
              </w:rPr>
            </w:pPr>
          </w:p>
        </w:tc>
        <w:tc>
          <w:tcPr>
            <w:tcW w:w="540" w:type="dxa"/>
          </w:tcPr>
          <w:p w14:paraId="04EC9AE7" w14:textId="77777777" w:rsidR="00667B13" w:rsidRPr="00A42D3F" w:rsidRDefault="00667B13" w:rsidP="00A66892">
            <w:pPr>
              <w:spacing w:before="60" w:after="60" w:line="240" w:lineRule="auto"/>
              <w:rPr>
                <w:szCs w:val="18"/>
              </w:rPr>
            </w:pPr>
          </w:p>
        </w:tc>
        <w:tc>
          <w:tcPr>
            <w:tcW w:w="720" w:type="dxa"/>
          </w:tcPr>
          <w:p w14:paraId="03FF3011" w14:textId="77777777" w:rsidR="00667B13" w:rsidRPr="00A42D3F" w:rsidRDefault="00667B13" w:rsidP="00A66892">
            <w:pPr>
              <w:spacing w:before="60" w:after="60" w:line="240" w:lineRule="auto"/>
              <w:rPr>
                <w:szCs w:val="18"/>
              </w:rPr>
            </w:pPr>
          </w:p>
        </w:tc>
        <w:tc>
          <w:tcPr>
            <w:tcW w:w="900" w:type="dxa"/>
          </w:tcPr>
          <w:p w14:paraId="6FE3ACBA" w14:textId="77777777" w:rsidR="00667B13" w:rsidRPr="00A42D3F" w:rsidRDefault="00667B13" w:rsidP="00A66892">
            <w:pPr>
              <w:spacing w:before="60" w:after="60" w:line="240" w:lineRule="auto"/>
              <w:rPr>
                <w:szCs w:val="18"/>
              </w:rPr>
            </w:pPr>
          </w:p>
        </w:tc>
        <w:tc>
          <w:tcPr>
            <w:tcW w:w="1879" w:type="dxa"/>
          </w:tcPr>
          <w:p w14:paraId="0C665063" w14:textId="77777777" w:rsidR="00667B13" w:rsidRPr="00A42D3F" w:rsidRDefault="00667B13" w:rsidP="00A66892">
            <w:pPr>
              <w:spacing w:before="60" w:after="60" w:line="240" w:lineRule="auto"/>
              <w:rPr>
                <w:szCs w:val="18"/>
              </w:rPr>
            </w:pPr>
          </w:p>
        </w:tc>
      </w:tr>
      <w:tr w:rsidR="00667B13" w:rsidRPr="00082D3F" w14:paraId="078C5472"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00E1C9D4" w14:textId="77777777" w:rsidR="00667B13" w:rsidRPr="00A42D3F" w:rsidRDefault="00667B13" w:rsidP="00A66892">
            <w:pPr>
              <w:spacing w:before="60" w:after="60" w:line="240" w:lineRule="auto"/>
              <w:rPr>
                <w:szCs w:val="18"/>
              </w:rPr>
            </w:pPr>
            <w:r w:rsidRPr="00A42D3F">
              <w:rPr>
                <w:szCs w:val="18"/>
              </w:rPr>
              <w:t>English learners</w:t>
            </w:r>
          </w:p>
        </w:tc>
        <w:tc>
          <w:tcPr>
            <w:tcW w:w="799" w:type="dxa"/>
          </w:tcPr>
          <w:p w14:paraId="71088189" w14:textId="7B6940BE" w:rsidR="00667B13" w:rsidRPr="00A42D3F" w:rsidRDefault="00A56CC8" w:rsidP="00A66892">
            <w:pPr>
              <w:spacing w:before="60" w:after="60" w:line="240" w:lineRule="auto"/>
              <w:rPr>
                <w:szCs w:val="18"/>
              </w:rPr>
            </w:pPr>
            <w:r>
              <w:rPr>
                <w:szCs w:val="18"/>
              </w:rPr>
              <w:t>-</w:t>
            </w:r>
          </w:p>
        </w:tc>
        <w:tc>
          <w:tcPr>
            <w:tcW w:w="720" w:type="dxa"/>
          </w:tcPr>
          <w:p w14:paraId="6E5E5576" w14:textId="54311E6E"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34017C70"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380FB62C" w14:textId="77777777" w:rsidR="00667B13" w:rsidRPr="00A42D3F" w:rsidRDefault="00667B13" w:rsidP="00A66892">
            <w:pPr>
              <w:spacing w:before="60" w:after="60" w:line="240" w:lineRule="auto"/>
              <w:rPr>
                <w:szCs w:val="18"/>
              </w:rPr>
            </w:pPr>
          </w:p>
        </w:tc>
        <w:tc>
          <w:tcPr>
            <w:tcW w:w="540" w:type="dxa"/>
          </w:tcPr>
          <w:p w14:paraId="4DCC7586" w14:textId="77777777" w:rsidR="00667B13" w:rsidRPr="00A42D3F" w:rsidRDefault="00667B13" w:rsidP="00A66892">
            <w:pPr>
              <w:spacing w:before="60" w:after="60" w:line="240" w:lineRule="auto"/>
              <w:rPr>
                <w:szCs w:val="18"/>
              </w:rPr>
            </w:pPr>
          </w:p>
        </w:tc>
        <w:tc>
          <w:tcPr>
            <w:tcW w:w="720" w:type="dxa"/>
          </w:tcPr>
          <w:p w14:paraId="37C570B8" w14:textId="77777777" w:rsidR="00667B13" w:rsidRPr="00A42D3F" w:rsidRDefault="00667B13" w:rsidP="00A66892">
            <w:pPr>
              <w:spacing w:before="60" w:after="60" w:line="240" w:lineRule="auto"/>
              <w:rPr>
                <w:szCs w:val="18"/>
              </w:rPr>
            </w:pPr>
          </w:p>
        </w:tc>
        <w:tc>
          <w:tcPr>
            <w:tcW w:w="900" w:type="dxa"/>
          </w:tcPr>
          <w:p w14:paraId="2C8210EC" w14:textId="77777777" w:rsidR="00667B13" w:rsidRPr="00A42D3F" w:rsidRDefault="00667B13" w:rsidP="00A66892">
            <w:pPr>
              <w:spacing w:before="60" w:after="60" w:line="240" w:lineRule="auto"/>
              <w:rPr>
                <w:szCs w:val="18"/>
              </w:rPr>
            </w:pPr>
          </w:p>
        </w:tc>
        <w:tc>
          <w:tcPr>
            <w:tcW w:w="1879" w:type="dxa"/>
          </w:tcPr>
          <w:p w14:paraId="14CFEB8E" w14:textId="77777777" w:rsidR="00667B13" w:rsidRPr="00A42D3F" w:rsidRDefault="00667B13" w:rsidP="00A66892">
            <w:pPr>
              <w:spacing w:before="60" w:after="60" w:line="240" w:lineRule="auto"/>
              <w:rPr>
                <w:szCs w:val="18"/>
              </w:rPr>
            </w:pPr>
          </w:p>
        </w:tc>
      </w:tr>
      <w:tr w:rsidR="00667B13" w:rsidRPr="00082D3F" w14:paraId="0A6CC1D5" w14:textId="77777777" w:rsidTr="006A636C">
        <w:trPr>
          <w:trHeight w:val="300"/>
        </w:trPr>
        <w:tc>
          <w:tcPr>
            <w:tcW w:w="1806" w:type="dxa"/>
          </w:tcPr>
          <w:p w14:paraId="2D90532F" w14:textId="77777777" w:rsidR="00667B13" w:rsidRPr="00A42D3F" w:rsidRDefault="00667B13" w:rsidP="00A66892">
            <w:pPr>
              <w:spacing w:before="60" w:after="60" w:line="240" w:lineRule="auto"/>
              <w:rPr>
                <w:szCs w:val="18"/>
              </w:rPr>
            </w:pPr>
            <w:r w:rsidRPr="00A42D3F">
              <w:rPr>
                <w:szCs w:val="18"/>
              </w:rPr>
              <w:t xml:space="preserve">Individuals with </w:t>
            </w:r>
            <w:r w:rsidRPr="00A42D3F">
              <w:rPr>
                <w:szCs w:val="18"/>
              </w:rPr>
              <w:br/>
              <w:t xml:space="preserve">  disabilities</w:t>
            </w:r>
          </w:p>
        </w:tc>
        <w:tc>
          <w:tcPr>
            <w:tcW w:w="799" w:type="dxa"/>
          </w:tcPr>
          <w:p w14:paraId="14D40DA4" w14:textId="0FE5B09D" w:rsidR="00667B13" w:rsidRPr="00A42D3F" w:rsidRDefault="00A56CC8" w:rsidP="00A66892">
            <w:pPr>
              <w:spacing w:before="60" w:after="60" w:line="240" w:lineRule="auto"/>
              <w:rPr>
                <w:szCs w:val="18"/>
              </w:rPr>
            </w:pPr>
            <w:r>
              <w:rPr>
                <w:szCs w:val="18"/>
              </w:rPr>
              <w:t>-</w:t>
            </w:r>
          </w:p>
        </w:tc>
        <w:tc>
          <w:tcPr>
            <w:tcW w:w="720" w:type="dxa"/>
          </w:tcPr>
          <w:p w14:paraId="261BFEB5" w14:textId="3A74DAC6"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1B072D17"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7D597BD5" w14:textId="77777777" w:rsidR="00667B13" w:rsidRPr="00A42D3F" w:rsidRDefault="00667B13" w:rsidP="00A66892">
            <w:pPr>
              <w:spacing w:before="60" w:after="60" w:line="240" w:lineRule="auto"/>
              <w:rPr>
                <w:szCs w:val="18"/>
              </w:rPr>
            </w:pPr>
          </w:p>
        </w:tc>
        <w:tc>
          <w:tcPr>
            <w:tcW w:w="540" w:type="dxa"/>
          </w:tcPr>
          <w:p w14:paraId="6CF08839" w14:textId="77777777" w:rsidR="00667B13" w:rsidRPr="00A42D3F" w:rsidRDefault="00667B13" w:rsidP="00A66892">
            <w:pPr>
              <w:spacing w:before="60" w:after="60" w:line="240" w:lineRule="auto"/>
              <w:rPr>
                <w:szCs w:val="18"/>
              </w:rPr>
            </w:pPr>
          </w:p>
        </w:tc>
        <w:tc>
          <w:tcPr>
            <w:tcW w:w="720" w:type="dxa"/>
          </w:tcPr>
          <w:p w14:paraId="62A6D77C" w14:textId="77777777" w:rsidR="00667B13" w:rsidRPr="00A42D3F" w:rsidRDefault="00667B13" w:rsidP="00A66892">
            <w:pPr>
              <w:spacing w:before="60" w:after="60" w:line="240" w:lineRule="auto"/>
              <w:rPr>
                <w:szCs w:val="18"/>
              </w:rPr>
            </w:pPr>
          </w:p>
        </w:tc>
        <w:tc>
          <w:tcPr>
            <w:tcW w:w="900" w:type="dxa"/>
          </w:tcPr>
          <w:p w14:paraId="35A595BA" w14:textId="77777777" w:rsidR="00667B13" w:rsidRPr="00A42D3F" w:rsidRDefault="00667B13" w:rsidP="00A66892">
            <w:pPr>
              <w:spacing w:before="60" w:after="60" w:line="240" w:lineRule="auto"/>
              <w:rPr>
                <w:szCs w:val="18"/>
              </w:rPr>
            </w:pPr>
          </w:p>
        </w:tc>
        <w:tc>
          <w:tcPr>
            <w:tcW w:w="1879" w:type="dxa"/>
          </w:tcPr>
          <w:p w14:paraId="2C6DC6B4" w14:textId="77777777" w:rsidR="00667B13" w:rsidRPr="00A42D3F" w:rsidRDefault="00667B13" w:rsidP="00A66892">
            <w:pPr>
              <w:spacing w:before="60" w:after="60" w:line="240" w:lineRule="auto"/>
              <w:rPr>
                <w:szCs w:val="18"/>
              </w:rPr>
            </w:pPr>
          </w:p>
        </w:tc>
      </w:tr>
      <w:tr w:rsidR="00667B13" w:rsidRPr="00082D3F" w14:paraId="0398A54B"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0954C513" w14:textId="77777777" w:rsidR="00667B13" w:rsidRPr="00A42D3F" w:rsidRDefault="00667B13" w:rsidP="00A66892">
            <w:pPr>
              <w:spacing w:before="60" w:after="60" w:line="240" w:lineRule="auto"/>
              <w:rPr>
                <w:szCs w:val="18"/>
              </w:rPr>
            </w:pPr>
            <w:r w:rsidRPr="00A42D3F">
              <w:rPr>
                <w:szCs w:val="18"/>
              </w:rPr>
              <w:t>Nontraditional fields</w:t>
            </w:r>
          </w:p>
        </w:tc>
        <w:tc>
          <w:tcPr>
            <w:tcW w:w="799" w:type="dxa"/>
          </w:tcPr>
          <w:p w14:paraId="14192254" w14:textId="79B5269D" w:rsidR="00667B13" w:rsidRPr="00A42D3F" w:rsidRDefault="00A56CC8" w:rsidP="00A66892">
            <w:pPr>
              <w:spacing w:before="60" w:after="60" w:line="240" w:lineRule="auto"/>
              <w:rPr>
                <w:szCs w:val="18"/>
              </w:rPr>
            </w:pPr>
            <w:r>
              <w:rPr>
                <w:szCs w:val="18"/>
              </w:rPr>
              <w:t>-</w:t>
            </w:r>
          </w:p>
        </w:tc>
        <w:tc>
          <w:tcPr>
            <w:tcW w:w="720" w:type="dxa"/>
          </w:tcPr>
          <w:p w14:paraId="23469B60" w14:textId="77C0CC91"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66C387D1"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763E43E0" w14:textId="77777777" w:rsidR="00667B13" w:rsidRPr="00A42D3F" w:rsidRDefault="00667B13" w:rsidP="00A66892">
            <w:pPr>
              <w:spacing w:before="60" w:after="60" w:line="240" w:lineRule="auto"/>
              <w:rPr>
                <w:szCs w:val="18"/>
              </w:rPr>
            </w:pPr>
          </w:p>
        </w:tc>
        <w:tc>
          <w:tcPr>
            <w:tcW w:w="540" w:type="dxa"/>
          </w:tcPr>
          <w:p w14:paraId="4DBED83E" w14:textId="77777777" w:rsidR="00667B13" w:rsidRPr="00A42D3F" w:rsidRDefault="00667B13" w:rsidP="00A66892">
            <w:pPr>
              <w:spacing w:before="60" w:after="60" w:line="240" w:lineRule="auto"/>
              <w:rPr>
                <w:szCs w:val="18"/>
              </w:rPr>
            </w:pPr>
          </w:p>
        </w:tc>
        <w:tc>
          <w:tcPr>
            <w:tcW w:w="720" w:type="dxa"/>
          </w:tcPr>
          <w:p w14:paraId="2D7AA3B5" w14:textId="77777777" w:rsidR="00667B13" w:rsidRPr="00A42D3F" w:rsidRDefault="00667B13" w:rsidP="00A66892">
            <w:pPr>
              <w:spacing w:before="60" w:after="60" w:line="240" w:lineRule="auto"/>
              <w:rPr>
                <w:szCs w:val="18"/>
              </w:rPr>
            </w:pPr>
          </w:p>
        </w:tc>
        <w:tc>
          <w:tcPr>
            <w:tcW w:w="900" w:type="dxa"/>
          </w:tcPr>
          <w:p w14:paraId="54E720C8" w14:textId="77777777" w:rsidR="00667B13" w:rsidRPr="00A42D3F" w:rsidRDefault="00667B13" w:rsidP="00A66892">
            <w:pPr>
              <w:spacing w:before="60" w:after="60" w:line="240" w:lineRule="auto"/>
              <w:rPr>
                <w:szCs w:val="18"/>
              </w:rPr>
            </w:pPr>
          </w:p>
        </w:tc>
        <w:tc>
          <w:tcPr>
            <w:tcW w:w="1879" w:type="dxa"/>
          </w:tcPr>
          <w:p w14:paraId="41E1842E" w14:textId="77777777" w:rsidR="00667B13" w:rsidRPr="00A42D3F" w:rsidRDefault="00667B13" w:rsidP="00A66892">
            <w:pPr>
              <w:spacing w:before="60" w:after="60" w:line="240" w:lineRule="auto"/>
              <w:rPr>
                <w:szCs w:val="18"/>
              </w:rPr>
            </w:pPr>
          </w:p>
        </w:tc>
      </w:tr>
      <w:tr w:rsidR="00667B13" w:rsidRPr="00082D3F" w14:paraId="7BF7D394" w14:textId="77777777" w:rsidTr="006A636C">
        <w:trPr>
          <w:trHeight w:val="300"/>
        </w:trPr>
        <w:tc>
          <w:tcPr>
            <w:tcW w:w="1806" w:type="dxa"/>
          </w:tcPr>
          <w:p w14:paraId="1209D3CA" w14:textId="77777777" w:rsidR="00667B13" w:rsidRPr="00A42D3F" w:rsidRDefault="00667B13" w:rsidP="00A66892">
            <w:pPr>
              <w:spacing w:before="60" w:after="60" w:line="240" w:lineRule="auto"/>
              <w:rPr>
                <w:szCs w:val="18"/>
              </w:rPr>
            </w:pPr>
            <w:r w:rsidRPr="00A42D3F">
              <w:rPr>
                <w:szCs w:val="18"/>
              </w:rPr>
              <w:t>Single parents</w:t>
            </w:r>
          </w:p>
        </w:tc>
        <w:tc>
          <w:tcPr>
            <w:tcW w:w="799" w:type="dxa"/>
          </w:tcPr>
          <w:p w14:paraId="1E0E9FF0" w14:textId="35973BFD" w:rsidR="00667B13" w:rsidRPr="00A42D3F" w:rsidRDefault="00A56CC8" w:rsidP="00A66892">
            <w:pPr>
              <w:spacing w:before="60" w:after="60" w:line="240" w:lineRule="auto"/>
              <w:rPr>
                <w:szCs w:val="18"/>
              </w:rPr>
            </w:pPr>
            <w:r>
              <w:rPr>
                <w:szCs w:val="18"/>
              </w:rPr>
              <w:t>-</w:t>
            </w:r>
          </w:p>
        </w:tc>
        <w:tc>
          <w:tcPr>
            <w:tcW w:w="720" w:type="dxa"/>
          </w:tcPr>
          <w:p w14:paraId="321A6C77" w14:textId="257E4243"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3ABFE680"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6EFA8B19" w14:textId="77777777" w:rsidR="00667B13" w:rsidRPr="00A42D3F" w:rsidRDefault="00667B13" w:rsidP="00A66892">
            <w:pPr>
              <w:spacing w:before="60" w:after="60" w:line="240" w:lineRule="auto"/>
              <w:rPr>
                <w:szCs w:val="18"/>
              </w:rPr>
            </w:pPr>
          </w:p>
        </w:tc>
        <w:tc>
          <w:tcPr>
            <w:tcW w:w="540" w:type="dxa"/>
          </w:tcPr>
          <w:p w14:paraId="1CB72CAE" w14:textId="77777777" w:rsidR="00667B13" w:rsidRPr="00A42D3F" w:rsidRDefault="00667B13" w:rsidP="00A66892">
            <w:pPr>
              <w:spacing w:before="60" w:after="60" w:line="240" w:lineRule="auto"/>
              <w:rPr>
                <w:szCs w:val="18"/>
              </w:rPr>
            </w:pPr>
          </w:p>
        </w:tc>
        <w:tc>
          <w:tcPr>
            <w:tcW w:w="720" w:type="dxa"/>
          </w:tcPr>
          <w:p w14:paraId="3A39C695" w14:textId="77777777" w:rsidR="00667B13" w:rsidRPr="00A42D3F" w:rsidRDefault="00667B13" w:rsidP="00A66892">
            <w:pPr>
              <w:spacing w:before="60" w:after="60" w:line="240" w:lineRule="auto"/>
              <w:rPr>
                <w:szCs w:val="18"/>
              </w:rPr>
            </w:pPr>
          </w:p>
        </w:tc>
        <w:tc>
          <w:tcPr>
            <w:tcW w:w="900" w:type="dxa"/>
          </w:tcPr>
          <w:p w14:paraId="558424E2" w14:textId="77777777" w:rsidR="00667B13" w:rsidRPr="00A42D3F" w:rsidRDefault="00667B13" w:rsidP="00A66892">
            <w:pPr>
              <w:spacing w:before="60" w:after="60" w:line="240" w:lineRule="auto"/>
              <w:rPr>
                <w:szCs w:val="18"/>
              </w:rPr>
            </w:pPr>
          </w:p>
        </w:tc>
        <w:tc>
          <w:tcPr>
            <w:tcW w:w="1879" w:type="dxa"/>
          </w:tcPr>
          <w:p w14:paraId="4987DB60" w14:textId="77777777" w:rsidR="00667B13" w:rsidRPr="00A42D3F" w:rsidRDefault="00667B13" w:rsidP="00A66892">
            <w:pPr>
              <w:spacing w:before="60" w:after="60" w:line="240" w:lineRule="auto"/>
              <w:rPr>
                <w:szCs w:val="18"/>
              </w:rPr>
            </w:pPr>
          </w:p>
        </w:tc>
      </w:tr>
      <w:tr w:rsidR="00667B13" w:rsidRPr="00082D3F" w14:paraId="28C8A243"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6D7CCF92" w14:textId="77777777" w:rsidR="00667B13" w:rsidRPr="00A42D3F" w:rsidRDefault="00667B13" w:rsidP="00A66892">
            <w:pPr>
              <w:spacing w:before="60" w:after="60" w:line="240" w:lineRule="auto"/>
              <w:rPr>
                <w:szCs w:val="18"/>
              </w:rPr>
            </w:pPr>
            <w:r w:rsidRPr="00A42D3F">
              <w:rPr>
                <w:szCs w:val="18"/>
              </w:rPr>
              <w:t>Out of workforce</w:t>
            </w:r>
          </w:p>
        </w:tc>
        <w:tc>
          <w:tcPr>
            <w:tcW w:w="799" w:type="dxa"/>
          </w:tcPr>
          <w:p w14:paraId="68340926" w14:textId="05E52292" w:rsidR="00667B13" w:rsidRPr="00A42D3F" w:rsidRDefault="00A56CC8" w:rsidP="00A66892">
            <w:pPr>
              <w:spacing w:before="60" w:after="60" w:line="240" w:lineRule="auto"/>
              <w:rPr>
                <w:szCs w:val="18"/>
              </w:rPr>
            </w:pPr>
            <w:r>
              <w:rPr>
                <w:szCs w:val="18"/>
              </w:rPr>
              <w:t>-</w:t>
            </w:r>
          </w:p>
        </w:tc>
        <w:tc>
          <w:tcPr>
            <w:tcW w:w="720" w:type="dxa"/>
          </w:tcPr>
          <w:p w14:paraId="2F4FF369" w14:textId="61F595BC"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2939DF9C"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2C441CB2" w14:textId="77777777" w:rsidR="00667B13" w:rsidRPr="00A42D3F" w:rsidRDefault="00667B13" w:rsidP="00A66892">
            <w:pPr>
              <w:spacing w:before="60" w:after="60" w:line="240" w:lineRule="auto"/>
              <w:rPr>
                <w:szCs w:val="18"/>
              </w:rPr>
            </w:pPr>
          </w:p>
        </w:tc>
        <w:tc>
          <w:tcPr>
            <w:tcW w:w="540" w:type="dxa"/>
          </w:tcPr>
          <w:p w14:paraId="4C0D94E8" w14:textId="77777777" w:rsidR="00667B13" w:rsidRPr="00A42D3F" w:rsidRDefault="00667B13" w:rsidP="00A66892">
            <w:pPr>
              <w:spacing w:before="60" w:after="60" w:line="240" w:lineRule="auto"/>
              <w:rPr>
                <w:szCs w:val="18"/>
              </w:rPr>
            </w:pPr>
          </w:p>
        </w:tc>
        <w:tc>
          <w:tcPr>
            <w:tcW w:w="720" w:type="dxa"/>
          </w:tcPr>
          <w:p w14:paraId="4016639F" w14:textId="77777777" w:rsidR="00667B13" w:rsidRPr="00A42D3F" w:rsidRDefault="00667B13" w:rsidP="00A66892">
            <w:pPr>
              <w:spacing w:before="60" w:after="60" w:line="240" w:lineRule="auto"/>
              <w:rPr>
                <w:szCs w:val="18"/>
              </w:rPr>
            </w:pPr>
          </w:p>
        </w:tc>
        <w:tc>
          <w:tcPr>
            <w:tcW w:w="900" w:type="dxa"/>
          </w:tcPr>
          <w:p w14:paraId="35F88E59" w14:textId="77777777" w:rsidR="00667B13" w:rsidRPr="00A42D3F" w:rsidRDefault="00667B13" w:rsidP="00A66892">
            <w:pPr>
              <w:spacing w:before="60" w:after="60" w:line="240" w:lineRule="auto"/>
              <w:rPr>
                <w:szCs w:val="18"/>
              </w:rPr>
            </w:pPr>
          </w:p>
        </w:tc>
        <w:tc>
          <w:tcPr>
            <w:tcW w:w="1879" w:type="dxa"/>
          </w:tcPr>
          <w:p w14:paraId="1B79C008" w14:textId="77777777" w:rsidR="00667B13" w:rsidRPr="00A42D3F" w:rsidRDefault="00667B13" w:rsidP="00A66892">
            <w:pPr>
              <w:spacing w:before="60" w:after="60" w:line="240" w:lineRule="auto"/>
              <w:rPr>
                <w:szCs w:val="18"/>
              </w:rPr>
            </w:pPr>
          </w:p>
        </w:tc>
      </w:tr>
      <w:tr w:rsidR="00667B13" w:rsidRPr="00082D3F" w14:paraId="79066FB1" w14:textId="77777777" w:rsidTr="006A636C">
        <w:trPr>
          <w:trHeight w:val="300"/>
        </w:trPr>
        <w:tc>
          <w:tcPr>
            <w:tcW w:w="1806" w:type="dxa"/>
          </w:tcPr>
          <w:p w14:paraId="3405B663" w14:textId="77777777" w:rsidR="00667B13" w:rsidRPr="00A42D3F" w:rsidRDefault="00667B13" w:rsidP="00A66892">
            <w:pPr>
              <w:spacing w:before="60" w:after="60" w:line="240" w:lineRule="auto"/>
              <w:rPr>
                <w:szCs w:val="18"/>
              </w:rPr>
            </w:pPr>
            <w:r w:rsidRPr="00A42D3F">
              <w:rPr>
                <w:szCs w:val="18"/>
              </w:rPr>
              <w:t>Unhoused Individuals</w:t>
            </w:r>
          </w:p>
        </w:tc>
        <w:tc>
          <w:tcPr>
            <w:tcW w:w="799" w:type="dxa"/>
          </w:tcPr>
          <w:p w14:paraId="5A32C9D5" w14:textId="426BDD5B" w:rsidR="00667B13" w:rsidRPr="00A42D3F" w:rsidRDefault="00A56CC8" w:rsidP="00A66892">
            <w:pPr>
              <w:spacing w:before="60" w:after="60" w:line="240" w:lineRule="auto"/>
              <w:rPr>
                <w:szCs w:val="18"/>
              </w:rPr>
            </w:pPr>
            <w:r>
              <w:rPr>
                <w:szCs w:val="18"/>
              </w:rPr>
              <w:t>-</w:t>
            </w:r>
          </w:p>
        </w:tc>
        <w:tc>
          <w:tcPr>
            <w:tcW w:w="720" w:type="dxa"/>
          </w:tcPr>
          <w:p w14:paraId="6975D05C" w14:textId="5C5FCAD8"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67C74D69"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63F195E0" w14:textId="77777777" w:rsidR="00667B13" w:rsidRPr="00A42D3F" w:rsidRDefault="00667B13" w:rsidP="00A66892">
            <w:pPr>
              <w:spacing w:before="60" w:after="60" w:line="240" w:lineRule="auto"/>
              <w:rPr>
                <w:szCs w:val="18"/>
              </w:rPr>
            </w:pPr>
          </w:p>
        </w:tc>
        <w:tc>
          <w:tcPr>
            <w:tcW w:w="540" w:type="dxa"/>
          </w:tcPr>
          <w:p w14:paraId="460F9F52" w14:textId="77777777" w:rsidR="00667B13" w:rsidRPr="00A42D3F" w:rsidRDefault="00667B13" w:rsidP="00A66892">
            <w:pPr>
              <w:spacing w:before="60" w:after="60" w:line="240" w:lineRule="auto"/>
              <w:rPr>
                <w:szCs w:val="18"/>
              </w:rPr>
            </w:pPr>
          </w:p>
        </w:tc>
        <w:tc>
          <w:tcPr>
            <w:tcW w:w="720" w:type="dxa"/>
          </w:tcPr>
          <w:p w14:paraId="605FEAAC" w14:textId="77777777" w:rsidR="00667B13" w:rsidRPr="00A42D3F" w:rsidRDefault="00667B13" w:rsidP="00A66892">
            <w:pPr>
              <w:spacing w:before="60" w:after="60" w:line="240" w:lineRule="auto"/>
              <w:rPr>
                <w:szCs w:val="18"/>
              </w:rPr>
            </w:pPr>
          </w:p>
        </w:tc>
        <w:tc>
          <w:tcPr>
            <w:tcW w:w="900" w:type="dxa"/>
          </w:tcPr>
          <w:p w14:paraId="5ABAB92D" w14:textId="77777777" w:rsidR="00667B13" w:rsidRPr="00A42D3F" w:rsidRDefault="00667B13" w:rsidP="00A66892">
            <w:pPr>
              <w:spacing w:before="60" w:after="60" w:line="240" w:lineRule="auto"/>
              <w:rPr>
                <w:szCs w:val="18"/>
              </w:rPr>
            </w:pPr>
          </w:p>
        </w:tc>
        <w:tc>
          <w:tcPr>
            <w:tcW w:w="1879" w:type="dxa"/>
          </w:tcPr>
          <w:p w14:paraId="485ED461" w14:textId="77777777" w:rsidR="00667B13" w:rsidRPr="00A42D3F" w:rsidRDefault="00667B13" w:rsidP="00A66892">
            <w:pPr>
              <w:spacing w:before="60" w:after="60" w:line="240" w:lineRule="auto"/>
              <w:rPr>
                <w:szCs w:val="18"/>
              </w:rPr>
            </w:pPr>
          </w:p>
        </w:tc>
      </w:tr>
      <w:tr w:rsidR="00667B13" w:rsidRPr="00082D3F" w14:paraId="486C4F6A"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06F7CD12" w14:textId="77777777" w:rsidR="00667B13" w:rsidRPr="00A42D3F" w:rsidRDefault="00667B13" w:rsidP="00A66892">
            <w:pPr>
              <w:spacing w:before="60" w:after="60" w:line="240" w:lineRule="auto"/>
              <w:rPr>
                <w:szCs w:val="18"/>
              </w:rPr>
            </w:pPr>
            <w:r w:rsidRPr="00A42D3F">
              <w:rPr>
                <w:szCs w:val="18"/>
              </w:rPr>
              <w:t>Youth in foster care</w:t>
            </w:r>
          </w:p>
        </w:tc>
        <w:tc>
          <w:tcPr>
            <w:tcW w:w="799" w:type="dxa"/>
          </w:tcPr>
          <w:p w14:paraId="6B82D113" w14:textId="3F17CD3E" w:rsidR="00667B13" w:rsidRPr="00A42D3F" w:rsidRDefault="00A56CC8" w:rsidP="00A66892">
            <w:pPr>
              <w:spacing w:before="60" w:after="60" w:line="240" w:lineRule="auto"/>
              <w:rPr>
                <w:szCs w:val="18"/>
              </w:rPr>
            </w:pPr>
            <w:r>
              <w:rPr>
                <w:szCs w:val="18"/>
              </w:rPr>
              <w:t>-</w:t>
            </w:r>
          </w:p>
        </w:tc>
        <w:tc>
          <w:tcPr>
            <w:tcW w:w="720" w:type="dxa"/>
          </w:tcPr>
          <w:p w14:paraId="149BC62F" w14:textId="5B2CAFC4"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370EAB5A"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48D070F7" w14:textId="77777777" w:rsidR="00667B13" w:rsidRPr="00A42D3F" w:rsidRDefault="00667B13" w:rsidP="00A66892">
            <w:pPr>
              <w:spacing w:before="60" w:after="60" w:line="240" w:lineRule="auto"/>
              <w:rPr>
                <w:szCs w:val="18"/>
              </w:rPr>
            </w:pPr>
          </w:p>
        </w:tc>
        <w:tc>
          <w:tcPr>
            <w:tcW w:w="540" w:type="dxa"/>
          </w:tcPr>
          <w:p w14:paraId="7F8A8254" w14:textId="77777777" w:rsidR="00667B13" w:rsidRPr="00A42D3F" w:rsidRDefault="00667B13" w:rsidP="00A66892">
            <w:pPr>
              <w:spacing w:before="60" w:after="60" w:line="240" w:lineRule="auto"/>
              <w:rPr>
                <w:szCs w:val="18"/>
              </w:rPr>
            </w:pPr>
          </w:p>
        </w:tc>
        <w:tc>
          <w:tcPr>
            <w:tcW w:w="720" w:type="dxa"/>
          </w:tcPr>
          <w:p w14:paraId="7FB6BF1B" w14:textId="77777777" w:rsidR="00667B13" w:rsidRPr="00A42D3F" w:rsidRDefault="00667B13" w:rsidP="00A66892">
            <w:pPr>
              <w:spacing w:before="60" w:after="60" w:line="240" w:lineRule="auto"/>
              <w:rPr>
                <w:szCs w:val="18"/>
              </w:rPr>
            </w:pPr>
          </w:p>
        </w:tc>
        <w:tc>
          <w:tcPr>
            <w:tcW w:w="900" w:type="dxa"/>
          </w:tcPr>
          <w:p w14:paraId="20CE72E9" w14:textId="77777777" w:rsidR="00667B13" w:rsidRPr="00A42D3F" w:rsidRDefault="00667B13" w:rsidP="00A66892">
            <w:pPr>
              <w:spacing w:before="60" w:after="60" w:line="240" w:lineRule="auto"/>
              <w:rPr>
                <w:szCs w:val="18"/>
              </w:rPr>
            </w:pPr>
          </w:p>
        </w:tc>
        <w:tc>
          <w:tcPr>
            <w:tcW w:w="1879" w:type="dxa"/>
          </w:tcPr>
          <w:p w14:paraId="2B1B111D" w14:textId="77777777" w:rsidR="00667B13" w:rsidRPr="00A42D3F" w:rsidRDefault="00667B13" w:rsidP="00A66892">
            <w:pPr>
              <w:spacing w:before="60" w:after="60" w:line="240" w:lineRule="auto"/>
              <w:rPr>
                <w:szCs w:val="18"/>
              </w:rPr>
            </w:pPr>
          </w:p>
        </w:tc>
      </w:tr>
      <w:tr w:rsidR="00667B13" w:rsidRPr="00082D3F" w14:paraId="11468B57" w14:textId="77777777" w:rsidTr="006A636C">
        <w:trPr>
          <w:trHeight w:val="300"/>
        </w:trPr>
        <w:tc>
          <w:tcPr>
            <w:tcW w:w="1806" w:type="dxa"/>
          </w:tcPr>
          <w:p w14:paraId="7E2F7317" w14:textId="77777777" w:rsidR="00667B13" w:rsidRPr="00A42D3F" w:rsidRDefault="00667B13" w:rsidP="00A66892">
            <w:pPr>
              <w:spacing w:before="60" w:after="60" w:line="240" w:lineRule="auto"/>
              <w:rPr>
                <w:szCs w:val="18"/>
              </w:rPr>
            </w:pPr>
            <w:r w:rsidRPr="00A42D3F">
              <w:rPr>
                <w:szCs w:val="18"/>
              </w:rPr>
              <w:t>Youth with parent in military</w:t>
            </w:r>
          </w:p>
        </w:tc>
        <w:tc>
          <w:tcPr>
            <w:tcW w:w="799" w:type="dxa"/>
          </w:tcPr>
          <w:p w14:paraId="7D5F3489" w14:textId="0F298D8E" w:rsidR="00667B13" w:rsidRPr="00A42D3F" w:rsidRDefault="00A56CC8" w:rsidP="00A66892">
            <w:pPr>
              <w:spacing w:before="60" w:after="60" w:line="240" w:lineRule="auto"/>
              <w:rPr>
                <w:szCs w:val="18"/>
              </w:rPr>
            </w:pPr>
            <w:r>
              <w:rPr>
                <w:szCs w:val="18"/>
              </w:rPr>
              <w:t>-</w:t>
            </w:r>
          </w:p>
        </w:tc>
        <w:tc>
          <w:tcPr>
            <w:tcW w:w="720" w:type="dxa"/>
          </w:tcPr>
          <w:p w14:paraId="486F5D49" w14:textId="7CAEDBA1"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735A9A8D"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75E7F5AD" w14:textId="77777777" w:rsidR="00667B13" w:rsidRPr="00A42D3F" w:rsidRDefault="00667B13" w:rsidP="00A66892">
            <w:pPr>
              <w:spacing w:before="60" w:after="60" w:line="240" w:lineRule="auto"/>
              <w:rPr>
                <w:szCs w:val="18"/>
              </w:rPr>
            </w:pPr>
          </w:p>
        </w:tc>
        <w:tc>
          <w:tcPr>
            <w:tcW w:w="540" w:type="dxa"/>
          </w:tcPr>
          <w:p w14:paraId="5EC8E19C" w14:textId="77777777" w:rsidR="00667B13" w:rsidRPr="00A42D3F" w:rsidRDefault="00667B13" w:rsidP="00A66892">
            <w:pPr>
              <w:spacing w:before="60" w:after="60" w:line="240" w:lineRule="auto"/>
              <w:rPr>
                <w:szCs w:val="18"/>
              </w:rPr>
            </w:pPr>
          </w:p>
        </w:tc>
        <w:tc>
          <w:tcPr>
            <w:tcW w:w="720" w:type="dxa"/>
          </w:tcPr>
          <w:p w14:paraId="5B840FF0" w14:textId="77777777" w:rsidR="00667B13" w:rsidRPr="00A42D3F" w:rsidRDefault="00667B13" w:rsidP="00A66892">
            <w:pPr>
              <w:spacing w:before="60" w:after="60" w:line="240" w:lineRule="auto"/>
              <w:rPr>
                <w:szCs w:val="18"/>
              </w:rPr>
            </w:pPr>
          </w:p>
        </w:tc>
        <w:tc>
          <w:tcPr>
            <w:tcW w:w="900" w:type="dxa"/>
          </w:tcPr>
          <w:p w14:paraId="74644419" w14:textId="77777777" w:rsidR="00667B13" w:rsidRPr="00A42D3F" w:rsidRDefault="00667B13" w:rsidP="00A66892">
            <w:pPr>
              <w:spacing w:before="60" w:after="60" w:line="240" w:lineRule="auto"/>
              <w:rPr>
                <w:szCs w:val="18"/>
              </w:rPr>
            </w:pPr>
          </w:p>
        </w:tc>
        <w:tc>
          <w:tcPr>
            <w:tcW w:w="1879" w:type="dxa"/>
          </w:tcPr>
          <w:p w14:paraId="45957216" w14:textId="77777777" w:rsidR="00667B13" w:rsidRPr="00A42D3F" w:rsidRDefault="00667B13" w:rsidP="00A66892">
            <w:pPr>
              <w:spacing w:before="60" w:after="60" w:line="240" w:lineRule="auto"/>
              <w:rPr>
                <w:szCs w:val="18"/>
              </w:rPr>
            </w:pPr>
          </w:p>
        </w:tc>
      </w:tr>
      <w:tr w:rsidR="00667B13" w:rsidRPr="00082D3F" w14:paraId="668D7BC6" w14:textId="77777777" w:rsidTr="006A636C">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5A5C37CF" w14:textId="77777777" w:rsidR="00667B13" w:rsidRPr="00A42D3F" w:rsidRDefault="00667B13" w:rsidP="00A66892">
            <w:pPr>
              <w:spacing w:before="60" w:after="60" w:line="240" w:lineRule="auto"/>
              <w:rPr>
                <w:szCs w:val="18"/>
              </w:rPr>
            </w:pPr>
            <w:r w:rsidRPr="00A42D3F">
              <w:rPr>
                <w:szCs w:val="18"/>
              </w:rPr>
              <w:t>Migrant students</w:t>
            </w:r>
          </w:p>
        </w:tc>
        <w:tc>
          <w:tcPr>
            <w:tcW w:w="799" w:type="dxa"/>
          </w:tcPr>
          <w:p w14:paraId="1ED5EAAD" w14:textId="482845BF" w:rsidR="00667B13" w:rsidRPr="00A42D3F" w:rsidRDefault="00A56CC8" w:rsidP="00A66892">
            <w:pPr>
              <w:spacing w:before="60" w:after="60" w:line="240" w:lineRule="auto"/>
              <w:rPr>
                <w:szCs w:val="18"/>
              </w:rPr>
            </w:pPr>
            <w:r>
              <w:rPr>
                <w:szCs w:val="18"/>
              </w:rPr>
              <w:t>-</w:t>
            </w:r>
          </w:p>
        </w:tc>
        <w:tc>
          <w:tcPr>
            <w:tcW w:w="720" w:type="dxa"/>
          </w:tcPr>
          <w:p w14:paraId="0F98A699" w14:textId="4C087CF7" w:rsidR="00667B13" w:rsidRPr="00A42D3F" w:rsidRDefault="00A56CC8" w:rsidP="00A66892">
            <w:pPr>
              <w:spacing w:before="60" w:after="60" w:line="240" w:lineRule="auto"/>
              <w:rPr>
                <w:szCs w:val="18"/>
              </w:rPr>
            </w:pPr>
            <w:r>
              <w:rPr>
                <w:szCs w:val="18"/>
              </w:rPr>
              <w:t>-</w:t>
            </w:r>
          </w:p>
        </w:tc>
        <w:tc>
          <w:tcPr>
            <w:tcW w:w="900" w:type="dxa"/>
            <w:shd w:val="clear" w:color="auto" w:fill="000000" w:themeFill="text1"/>
          </w:tcPr>
          <w:p w14:paraId="6E3BF473" w14:textId="77777777" w:rsidR="00667B13" w:rsidRPr="00A42D3F" w:rsidRDefault="00667B13" w:rsidP="00A66892">
            <w:pPr>
              <w:spacing w:before="60" w:after="60" w:line="240" w:lineRule="auto"/>
              <w:rPr>
                <w:szCs w:val="18"/>
              </w:rPr>
            </w:pPr>
          </w:p>
        </w:tc>
        <w:tc>
          <w:tcPr>
            <w:tcW w:w="1181" w:type="dxa"/>
            <w:shd w:val="clear" w:color="auto" w:fill="000000" w:themeFill="text1"/>
          </w:tcPr>
          <w:p w14:paraId="0D1DDAD0" w14:textId="77777777" w:rsidR="00667B13" w:rsidRPr="00A42D3F" w:rsidRDefault="00667B13" w:rsidP="00A66892">
            <w:pPr>
              <w:spacing w:before="60" w:after="60" w:line="240" w:lineRule="auto"/>
              <w:rPr>
                <w:szCs w:val="18"/>
              </w:rPr>
            </w:pPr>
          </w:p>
        </w:tc>
        <w:tc>
          <w:tcPr>
            <w:tcW w:w="540" w:type="dxa"/>
          </w:tcPr>
          <w:p w14:paraId="4D601AC7" w14:textId="77777777" w:rsidR="00667B13" w:rsidRPr="00A42D3F" w:rsidRDefault="00667B13" w:rsidP="00A66892">
            <w:pPr>
              <w:spacing w:before="60" w:after="60" w:line="240" w:lineRule="auto"/>
              <w:rPr>
                <w:szCs w:val="18"/>
              </w:rPr>
            </w:pPr>
          </w:p>
        </w:tc>
        <w:tc>
          <w:tcPr>
            <w:tcW w:w="720" w:type="dxa"/>
          </w:tcPr>
          <w:p w14:paraId="7AF02D7D" w14:textId="77777777" w:rsidR="00667B13" w:rsidRPr="00A42D3F" w:rsidRDefault="00667B13" w:rsidP="00A66892">
            <w:pPr>
              <w:spacing w:before="60" w:after="60" w:line="240" w:lineRule="auto"/>
              <w:rPr>
                <w:szCs w:val="18"/>
              </w:rPr>
            </w:pPr>
          </w:p>
        </w:tc>
        <w:tc>
          <w:tcPr>
            <w:tcW w:w="900" w:type="dxa"/>
          </w:tcPr>
          <w:p w14:paraId="6B0E1582" w14:textId="77777777" w:rsidR="00667B13" w:rsidRPr="00A42D3F" w:rsidRDefault="00667B13" w:rsidP="00A66892">
            <w:pPr>
              <w:spacing w:before="60" w:after="60" w:line="240" w:lineRule="auto"/>
              <w:rPr>
                <w:szCs w:val="18"/>
              </w:rPr>
            </w:pPr>
          </w:p>
        </w:tc>
        <w:tc>
          <w:tcPr>
            <w:tcW w:w="1879" w:type="dxa"/>
          </w:tcPr>
          <w:p w14:paraId="165C1B3C" w14:textId="77777777" w:rsidR="00667B13" w:rsidRPr="00A42D3F" w:rsidRDefault="00667B13" w:rsidP="00A66892">
            <w:pPr>
              <w:spacing w:before="60" w:after="60" w:line="240" w:lineRule="auto"/>
              <w:rPr>
                <w:szCs w:val="18"/>
              </w:rPr>
            </w:pPr>
          </w:p>
        </w:tc>
      </w:tr>
    </w:tbl>
    <w:p w14:paraId="5CD256DC" w14:textId="77777777" w:rsidR="00667B13" w:rsidRDefault="00667B13" w:rsidP="00667B13">
      <w:r w:rsidRPr="008C0B36">
        <w:t xml:space="preserve">Note that since special population status is not mutually exclusive (i.e., a student may belong to more than one category), these data </w:t>
      </w:r>
      <w:r>
        <w:t>may</w:t>
      </w:r>
      <w:r w:rsidRPr="008C0B36">
        <w:t xml:space="preserve"> not sum to 100%.</w:t>
      </w:r>
    </w:p>
    <w:p w14:paraId="17D6C553" w14:textId="1CDF9466" w:rsidR="006A636C" w:rsidRPr="008C0B36" w:rsidRDefault="006A636C" w:rsidP="00667B13">
      <w:r>
        <w:t xml:space="preserve">**Note: </w:t>
      </w:r>
      <w:r w:rsidR="00A56CC8">
        <w:t>7.14% of students are not included. The race-ethnicity associated with these students is Foreign/Non-Resident Alien or Unknown/Not Reported.</w:t>
      </w:r>
    </w:p>
    <w:p w14:paraId="185BFBDB" w14:textId="77777777" w:rsidR="00596BDF" w:rsidRDefault="00596BDF">
      <w:pPr>
        <w:spacing w:before="0" w:after="160" w:line="259" w:lineRule="auto"/>
        <w:rPr>
          <w:rFonts w:ascii="Montserrat SemiBold" w:eastAsiaTheme="majorEastAsia" w:hAnsi="Montserrat SemiBold" w:cs="Times New Roman (Headings CS)"/>
          <w:b/>
          <w:caps/>
          <w:sz w:val="20"/>
          <w:szCs w:val="28"/>
        </w:rPr>
      </w:pPr>
      <w:r>
        <w:br w:type="page"/>
      </w:r>
    </w:p>
    <w:p w14:paraId="0C5B2066" w14:textId="706CC8B0" w:rsidR="00667B13" w:rsidRPr="00BD09EA" w:rsidRDefault="00667B13" w:rsidP="00667B13">
      <w:pPr>
        <w:pStyle w:val="Heading2"/>
      </w:pPr>
      <w:r w:rsidRPr="00BD09EA">
        <w:lastRenderedPageBreak/>
        <w:t xml:space="preserve">Activity </w:t>
      </w:r>
      <w:r>
        <w:t>B</w:t>
      </w:r>
      <w:r w:rsidRPr="00BD09EA">
        <w:t>.</w:t>
      </w:r>
      <w:r>
        <w:t>2</w:t>
      </w:r>
      <w:r w:rsidRPr="00BD09EA">
        <w:t xml:space="preserve">: </w:t>
      </w:r>
      <w:r>
        <w:t>ASSESSING YOUR PROGRAM</w:t>
      </w:r>
    </w:p>
    <w:p w14:paraId="1EF6A0CE" w14:textId="77777777" w:rsidR="00667B13" w:rsidRPr="008C0B36" w:rsidRDefault="00667B13" w:rsidP="00667B13">
      <w:r w:rsidRPr="27F61512">
        <w:t>Based on a review of the overall CTE program data—relative to the state and across student groups—rate each statement as a strength or area for improvement. Provide an explanation for any answer with which you identify as an ‘area for improvement.’</w:t>
      </w:r>
    </w:p>
    <w:tbl>
      <w:tblPr>
        <w:tblStyle w:val="ApprovedTable"/>
        <w:tblW w:w="9483" w:type="dxa"/>
        <w:tblLayout w:type="fixed"/>
        <w:tblLook w:val="04A0" w:firstRow="1" w:lastRow="0" w:firstColumn="1" w:lastColumn="0" w:noHBand="0" w:noVBand="1"/>
      </w:tblPr>
      <w:tblGrid>
        <w:gridCol w:w="2965"/>
        <w:gridCol w:w="1050"/>
        <w:gridCol w:w="1710"/>
        <w:gridCol w:w="3758"/>
      </w:tblGrid>
      <w:tr w:rsidR="00667B13" w:rsidRPr="00DD406D" w14:paraId="2DD3A494" w14:textId="77777777" w:rsidTr="00667B13">
        <w:trPr>
          <w:cnfStyle w:val="100000000000" w:firstRow="1" w:lastRow="0" w:firstColumn="0" w:lastColumn="0" w:oddVBand="0" w:evenVBand="0" w:oddHBand="0" w:evenHBand="0" w:firstRowFirstColumn="0" w:firstRowLastColumn="0" w:lastRowFirstColumn="0" w:lastRowLastColumn="0"/>
          <w:trHeight w:val="576"/>
        </w:trPr>
        <w:tc>
          <w:tcPr>
            <w:tcW w:w="2965" w:type="dxa"/>
            <w:shd w:val="clear" w:color="auto" w:fill="404040" w:themeFill="text1" w:themeFillTint="BF"/>
            <w:vAlign w:val="center"/>
          </w:tcPr>
          <w:p w14:paraId="7683B7B4" w14:textId="77777777" w:rsidR="00667B13" w:rsidRPr="00DD406D" w:rsidRDefault="00667B13" w:rsidP="00667B13">
            <w:pPr>
              <w:spacing w:before="60" w:after="60" w:line="240" w:lineRule="auto"/>
              <w:jc w:val="center"/>
              <w:rPr>
                <w:b w:val="0"/>
                <w:bCs/>
                <w:color w:val="FFFFFF" w:themeColor="background1"/>
              </w:rPr>
            </w:pPr>
          </w:p>
        </w:tc>
        <w:tc>
          <w:tcPr>
            <w:tcW w:w="1050" w:type="dxa"/>
            <w:shd w:val="clear" w:color="auto" w:fill="404040" w:themeFill="text1" w:themeFillTint="BF"/>
            <w:vAlign w:val="center"/>
          </w:tcPr>
          <w:p w14:paraId="362B6F6C" w14:textId="77777777" w:rsidR="00667B13" w:rsidRPr="00DD406D" w:rsidRDefault="00667B13" w:rsidP="00667B13">
            <w:pPr>
              <w:spacing w:before="60" w:after="60" w:line="240" w:lineRule="auto"/>
              <w:jc w:val="center"/>
              <w:rPr>
                <w:b w:val="0"/>
                <w:bCs/>
                <w:color w:val="FFFFFF" w:themeColor="background1"/>
              </w:rPr>
            </w:pPr>
            <w:r w:rsidRPr="04801B8B">
              <w:rPr>
                <w:bCs/>
                <w:color w:val="FFFFFF" w:themeColor="background1"/>
              </w:rPr>
              <w:t>Meets</w:t>
            </w:r>
          </w:p>
        </w:tc>
        <w:tc>
          <w:tcPr>
            <w:tcW w:w="1710" w:type="dxa"/>
            <w:shd w:val="clear" w:color="auto" w:fill="404040" w:themeFill="text1" w:themeFillTint="BF"/>
            <w:vAlign w:val="center"/>
          </w:tcPr>
          <w:p w14:paraId="3B5E65D1" w14:textId="77777777" w:rsidR="00667B13" w:rsidRPr="00DD406D" w:rsidRDefault="00667B13" w:rsidP="00667B13">
            <w:pPr>
              <w:spacing w:before="60" w:after="60" w:line="240" w:lineRule="auto"/>
              <w:jc w:val="center"/>
              <w:rPr>
                <w:b w:val="0"/>
                <w:bCs/>
                <w:color w:val="FFFFFF" w:themeColor="background1"/>
              </w:rPr>
            </w:pPr>
            <w:r w:rsidRPr="00DD406D">
              <w:rPr>
                <w:bCs/>
                <w:color w:val="FFFFFF" w:themeColor="background1"/>
              </w:rPr>
              <w:t>Area for Improvement</w:t>
            </w:r>
          </w:p>
        </w:tc>
        <w:tc>
          <w:tcPr>
            <w:tcW w:w="3758" w:type="dxa"/>
            <w:shd w:val="clear" w:color="auto" w:fill="404040" w:themeFill="text1" w:themeFillTint="BF"/>
            <w:vAlign w:val="center"/>
          </w:tcPr>
          <w:p w14:paraId="2F74C5C3" w14:textId="77777777" w:rsidR="00667B13" w:rsidRPr="00DD406D" w:rsidRDefault="00667B13" w:rsidP="00667B13">
            <w:pPr>
              <w:spacing w:before="60" w:after="60" w:line="240" w:lineRule="auto"/>
              <w:jc w:val="center"/>
              <w:rPr>
                <w:b w:val="0"/>
                <w:bCs/>
                <w:color w:val="FFFFFF" w:themeColor="background1"/>
              </w:rPr>
            </w:pPr>
            <w:r w:rsidRPr="00DD406D">
              <w:rPr>
                <w:bCs/>
                <w:color w:val="FFFFFF" w:themeColor="background1"/>
              </w:rPr>
              <w:t>Explanation</w:t>
            </w:r>
          </w:p>
        </w:tc>
      </w:tr>
      <w:tr w:rsidR="00667B13" w:rsidRPr="000713BA" w14:paraId="098D67F9"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2B5D9A55" w14:textId="04B117E8" w:rsidR="00667B13" w:rsidRPr="000713BA" w:rsidRDefault="00667B13" w:rsidP="00A66892">
            <w:pPr>
              <w:spacing w:before="60" w:after="60" w:line="240" w:lineRule="auto"/>
              <w:rPr>
                <w:szCs w:val="20"/>
              </w:rPr>
            </w:pPr>
            <w:r w:rsidRPr="000713BA">
              <w:rPr>
                <w:szCs w:val="20"/>
              </w:rPr>
              <w:t xml:space="preserve">Our </w:t>
            </w:r>
            <w:r w:rsidR="00BC0551">
              <w:rPr>
                <w:szCs w:val="20"/>
              </w:rPr>
              <w:t>college</w:t>
            </w:r>
            <w:r w:rsidRPr="000713BA">
              <w:rPr>
                <w:szCs w:val="20"/>
              </w:rPr>
              <w:t xml:space="preserve"> ensures all students—irrespective of gender, race, or special population status—are provided unbiased, inclusive, and non-discriminatory information about CTE courses and POS</w:t>
            </w:r>
          </w:p>
        </w:tc>
        <w:tc>
          <w:tcPr>
            <w:tcW w:w="1050" w:type="dxa"/>
          </w:tcPr>
          <w:p w14:paraId="40F67D2E" w14:textId="77777777" w:rsidR="00667B13" w:rsidRPr="000713BA" w:rsidRDefault="00667B13" w:rsidP="00A66892">
            <w:pPr>
              <w:rPr>
                <w:szCs w:val="20"/>
              </w:rPr>
            </w:pPr>
          </w:p>
        </w:tc>
        <w:tc>
          <w:tcPr>
            <w:tcW w:w="1710" w:type="dxa"/>
          </w:tcPr>
          <w:p w14:paraId="4B2D206E" w14:textId="77777777" w:rsidR="00667B13" w:rsidRPr="000713BA" w:rsidRDefault="00667B13" w:rsidP="00A66892">
            <w:pPr>
              <w:rPr>
                <w:szCs w:val="20"/>
              </w:rPr>
            </w:pPr>
          </w:p>
        </w:tc>
        <w:tc>
          <w:tcPr>
            <w:tcW w:w="3758" w:type="dxa"/>
          </w:tcPr>
          <w:p w14:paraId="1D420A2F" w14:textId="77777777" w:rsidR="00667B13" w:rsidRPr="000713BA" w:rsidRDefault="00667B13" w:rsidP="00A66892">
            <w:pPr>
              <w:rPr>
                <w:szCs w:val="20"/>
              </w:rPr>
            </w:pPr>
          </w:p>
        </w:tc>
      </w:tr>
      <w:tr w:rsidR="00667B13" w:rsidRPr="000713BA" w14:paraId="7487C346" w14:textId="77777777" w:rsidTr="00667B13">
        <w:trPr>
          <w:trHeight w:val="300"/>
        </w:trPr>
        <w:tc>
          <w:tcPr>
            <w:tcW w:w="2965" w:type="dxa"/>
          </w:tcPr>
          <w:p w14:paraId="10DA6618" w14:textId="1E687F05" w:rsidR="00667B13" w:rsidRPr="000713BA" w:rsidRDefault="00667B13" w:rsidP="00A66892">
            <w:pPr>
              <w:spacing w:before="60" w:after="60" w:line="240" w:lineRule="auto"/>
              <w:rPr>
                <w:szCs w:val="20"/>
              </w:rPr>
            </w:pPr>
            <w:r w:rsidRPr="000713BA">
              <w:rPr>
                <w:szCs w:val="20"/>
              </w:rPr>
              <w:t xml:space="preserve">Our </w:t>
            </w:r>
            <w:r w:rsidR="00BC0551">
              <w:rPr>
                <w:szCs w:val="20"/>
              </w:rPr>
              <w:t>college</w:t>
            </w:r>
            <w:r w:rsidRPr="000713BA">
              <w:rPr>
                <w:szCs w:val="20"/>
              </w:rPr>
              <w:t xml:space="preserve"> has processes in place to recruit students traditionally underrepresented in CTE to improve diversity in CTE POS</w:t>
            </w:r>
          </w:p>
        </w:tc>
        <w:tc>
          <w:tcPr>
            <w:tcW w:w="1050" w:type="dxa"/>
          </w:tcPr>
          <w:p w14:paraId="258B67C2" w14:textId="77777777" w:rsidR="00667B13" w:rsidRPr="000713BA" w:rsidRDefault="00667B13" w:rsidP="00A66892">
            <w:pPr>
              <w:rPr>
                <w:szCs w:val="20"/>
              </w:rPr>
            </w:pPr>
          </w:p>
        </w:tc>
        <w:tc>
          <w:tcPr>
            <w:tcW w:w="1710" w:type="dxa"/>
          </w:tcPr>
          <w:p w14:paraId="70184A6D" w14:textId="77777777" w:rsidR="00667B13" w:rsidRPr="000713BA" w:rsidRDefault="00667B13" w:rsidP="00A66892">
            <w:pPr>
              <w:rPr>
                <w:szCs w:val="20"/>
              </w:rPr>
            </w:pPr>
          </w:p>
        </w:tc>
        <w:tc>
          <w:tcPr>
            <w:tcW w:w="3758" w:type="dxa"/>
          </w:tcPr>
          <w:p w14:paraId="6EEC2657" w14:textId="77777777" w:rsidR="00667B13" w:rsidRPr="000713BA" w:rsidRDefault="00667B13" w:rsidP="00A66892">
            <w:pPr>
              <w:rPr>
                <w:szCs w:val="20"/>
              </w:rPr>
            </w:pPr>
          </w:p>
        </w:tc>
      </w:tr>
      <w:tr w:rsidR="00667B13" w:rsidRPr="000713BA" w14:paraId="4BC64ED9"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175B5562" w14:textId="77777777" w:rsidR="00667B13" w:rsidRPr="000713BA" w:rsidRDefault="00667B13" w:rsidP="00A66892">
            <w:pPr>
              <w:spacing w:before="60" w:after="60" w:line="240" w:lineRule="auto"/>
              <w:rPr>
                <w:szCs w:val="20"/>
              </w:rPr>
            </w:pPr>
            <w:r w:rsidRPr="000713BA">
              <w:rPr>
                <w:szCs w:val="20"/>
              </w:rPr>
              <w:t xml:space="preserve">Processes are in place to ensure that students traditionally underrepresented in CTE have options to </w:t>
            </w:r>
            <w:r w:rsidRPr="000713BA">
              <w:rPr>
                <w:szCs w:val="20"/>
                <w:u w:val="single"/>
              </w:rPr>
              <w:t>enroll</w:t>
            </w:r>
            <w:r w:rsidRPr="000713BA">
              <w:rPr>
                <w:szCs w:val="20"/>
              </w:rPr>
              <w:t xml:space="preserve"> in CTE POS</w:t>
            </w:r>
          </w:p>
        </w:tc>
        <w:tc>
          <w:tcPr>
            <w:tcW w:w="1050" w:type="dxa"/>
          </w:tcPr>
          <w:p w14:paraId="25E75B4F" w14:textId="77777777" w:rsidR="00667B13" w:rsidRPr="000713BA" w:rsidRDefault="00667B13" w:rsidP="00A66892">
            <w:pPr>
              <w:rPr>
                <w:szCs w:val="20"/>
              </w:rPr>
            </w:pPr>
          </w:p>
        </w:tc>
        <w:tc>
          <w:tcPr>
            <w:tcW w:w="1710" w:type="dxa"/>
          </w:tcPr>
          <w:p w14:paraId="37A69CD9" w14:textId="77777777" w:rsidR="00667B13" w:rsidRPr="000713BA" w:rsidRDefault="00667B13" w:rsidP="00A66892">
            <w:pPr>
              <w:rPr>
                <w:szCs w:val="20"/>
              </w:rPr>
            </w:pPr>
          </w:p>
        </w:tc>
        <w:tc>
          <w:tcPr>
            <w:tcW w:w="3758" w:type="dxa"/>
          </w:tcPr>
          <w:p w14:paraId="0DDBFEB0" w14:textId="77777777" w:rsidR="00667B13" w:rsidRPr="000713BA" w:rsidRDefault="00667B13" w:rsidP="00A66892">
            <w:pPr>
              <w:rPr>
                <w:szCs w:val="20"/>
              </w:rPr>
            </w:pPr>
          </w:p>
        </w:tc>
      </w:tr>
      <w:tr w:rsidR="00667B13" w:rsidRPr="000713BA" w14:paraId="7D5FBA53" w14:textId="77777777" w:rsidTr="00667B13">
        <w:trPr>
          <w:trHeight w:val="300"/>
        </w:trPr>
        <w:tc>
          <w:tcPr>
            <w:tcW w:w="2965" w:type="dxa"/>
          </w:tcPr>
          <w:p w14:paraId="11CBBB6B" w14:textId="77777777" w:rsidR="00667B13" w:rsidRPr="000713BA" w:rsidRDefault="00667B13" w:rsidP="00A66892">
            <w:pPr>
              <w:spacing w:before="60" w:after="60" w:line="240" w:lineRule="auto"/>
              <w:rPr>
                <w:szCs w:val="20"/>
              </w:rPr>
            </w:pPr>
            <w:r w:rsidRPr="000713BA">
              <w:rPr>
                <w:szCs w:val="20"/>
              </w:rPr>
              <w:t xml:space="preserve">Processes are in place to ensure that students traditionally underrepresented in CTE </w:t>
            </w:r>
            <w:r w:rsidRPr="000713BA">
              <w:rPr>
                <w:szCs w:val="20"/>
                <w:u w:val="single"/>
              </w:rPr>
              <w:t>persist</w:t>
            </w:r>
            <w:r w:rsidRPr="000713BA">
              <w:rPr>
                <w:szCs w:val="20"/>
              </w:rPr>
              <w:t xml:space="preserve"> in CTE POS once enrolled</w:t>
            </w:r>
          </w:p>
        </w:tc>
        <w:tc>
          <w:tcPr>
            <w:tcW w:w="1050" w:type="dxa"/>
          </w:tcPr>
          <w:p w14:paraId="4FE1B084" w14:textId="77777777" w:rsidR="00667B13" w:rsidRPr="000713BA" w:rsidRDefault="00667B13" w:rsidP="00A66892">
            <w:pPr>
              <w:rPr>
                <w:szCs w:val="20"/>
              </w:rPr>
            </w:pPr>
          </w:p>
        </w:tc>
        <w:tc>
          <w:tcPr>
            <w:tcW w:w="1710" w:type="dxa"/>
          </w:tcPr>
          <w:p w14:paraId="203D9E15" w14:textId="77777777" w:rsidR="00667B13" w:rsidRPr="000713BA" w:rsidRDefault="00667B13" w:rsidP="00A66892">
            <w:pPr>
              <w:rPr>
                <w:szCs w:val="20"/>
              </w:rPr>
            </w:pPr>
          </w:p>
        </w:tc>
        <w:tc>
          <w:tcPr>
            <w:tcW w:w="3758" w:type="dxa"/>
          </w:tcPr>
          <w:p w14:paraId="76E65535" w14:textId="77777777" w:rsidR="00667B13" w:rsidRPr="000713BA" w:rsidRDefault="00667B13" w:rsidP="00A66892">
            <w:pPr>
              <w:rPr>
                <w:szCs w:val="20"/>
              </w:rPr>
            </w:pPr>
          </w:p>
        </w:tc>
      </w:tr>
      <w:tr w:rsidR="00667B13" w:rsidRPr="000713BA" w14:paraId="0772B706"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5C7C0DE4" w14:textId="77777777" w:rsidR="00667B13" w:rsidRPr="000713BA" w:rsidRDefault="00667B13" w:rsidP="00A66892">
            <w:pPr>
              <w:spacing w:before="60" w:after="60" w:line="240" w:lineRule="auto"/>
              <w:rPr>
                <w:szCs w:val="18"/>
              </w:rPr>
            </w:pPr>
            <w:r w:rsidRPr="16D93DA8">
              <w:rPr>
                <w:szCs w:val="18"/>
              </w:rPr>
              <w:t>Processes are in place to ensure that all eligible students have equitable access to career-based learning experiences</w:t>
            </w:r>
          </w:p>
        </w:tc>
        <w:tc>
          <w:tcPr>
            <w:tcW w:w="1050" w:type="dxa"/>
          </w:tcPr>
          <w:p w14:paraId="1E2DDAE4" w14:textId="77777777" w:rsidR="00667B13" w:rsidRPr="000713BA" w:rsidRDefault="00667B13" w:rsidP="00A66892">
            <w:pPr>
              <w:rPr>
                <w:szCs w:val="20"/>
              </w:rPr>
            </w:pPr>
          </w:p>
        </w:tc>
        <w:tc>
          <w:tcPr>
            <w:tcW w:w="1710" w:type="dxa"/>
          </w:tcPr>
          <w:p w14:paraId="6033285B" w14:textId="77777777" w:rsidR="00667B13" w:rsidRPr="000713BA" w:rsidRDefault="00667B13" w:rsidP="00A66892">
            <w:pPr>
              <w:rPr>
                <w:szCs w:val="20"/>
              </w:rPr>
            </w:pPr>
          </w:p>
        </w:tc>
        <w:tc>
          <w:tcPr>
            <w:tcW w:w="3758" w:type="dxa"/>
          </w:tcPr>
          <w:p w14:paraId="25A0087F" w14:textId="77777777" w:rsidR="00667B13" w:rsidRPr="000713BA" w:rsidRDefault="00667B13" w:rsidP="00A66892">
            <w:pPr>
              <w:rPr>
                <w:szCs w:val="20"/>
              </w:rPr>
            </w:pPr>
          </w:p>
        </w:tc>
      </w:tr>
      <w:tr w:rsidR="00667B13" w:rsidRPr="000713BA" w14:paraId="43D06A1F" w14:textId="77777777" w:rsidTr="00667B13">
        <w:trPr>
          <w:trHeight w:val="300"/>
        </w:trPr>
        <w:tc>
          <w:tcPr>
            <w:tcW w:w="2965" w:type="dxa"/>
          </w:tcPr>
          <w:p w14:paraId="56E40E36" w14:textId="77777777" w:rsidR="00667B13" w:rsidRPr="000713BA" w:rsidRDefault="00667B13" w:rsidP="00A66892">
            <w:pPr>
              <w:spacing w:before="60" w:after="60" w:line="240" w:lineRule="auto"/>
              <w:rPr>
                <w:szCs w:val="20"/>
              </w:rPr>
            </w:pPr>
            <w:r w:rsidRPr="000713BA">
              <w:rPr>
                <w:szCs w:val="20"/>
              </w:rPr>
              <w:t>Career guidance and advisement services are provided to student prior to enrolling in a CTE POS</w:t>
            </w:r>
          </w:p>
        </w:tc>
        <w:tc>
          <w:tcPr>
            <w:tcW w:w="1050" w:type="dxa"/>
          </w:tcPr>
          <w:p w14:paraId="06020DD4" w14:textId="77777777" w:rsidR="00667B13" w:rsidRPr="000713BA" w:rsidRDefault="00667B13" w:rsidP="00A66892">
            <w:pPr>
              <w:rPr>
                <w:szCs w:val="20"/>
              </w:rPr>
            </w:pPr>
          </w:p>
        </w:tc>
        <w:tc>
          <w:tcPr>
            <w:tcW w:w="1710" w:type="dxa"/>
          </w:tcPr>
          <w:p w14:paraId="17D93A30" w14:textId="77777777" w:rsidR="00667B13" w:rsidRPr="000713BA" w:rsidRDefault="00667B13" w:rsidP="00A66892">
            <w:pPr>
              <w:rPr>
                <w:szCs w:val="20"/>
              </w:rPr>
            </w:pPr>
          </w:p>
        </w:tc>
        <w:tc>
          <w:tcPr>
            <w:tcW w:w="3758" w:type="dxa"/>
          </w:tcPr>
          <w:p w14:paraId="0399F173" w14:textId="77777777" w:rsidR="00667B13" w:rsidRPr="000713BA" w:rsidRDefault="00667B13" w:rsidP="00A66892">
            <w:pPr>
              <w:rPr>
                <w:szCs w:val="20"/>
              </w:rPr>
            </w:pPr>
          </w:p>
        </w:tc>
      </w:tr>
      <w:tr w:rsidR="00667B13" w:rsidRPr="000713BA" w14:paraId="452179D2" w14:textId="77777777" w:rsidTr="00667B13">
        <w:trPr>
          <w:cnfStyle w:val="000000100000" w:firstRow="0" w:lastRow="0" w:firstColumn="0" w:lastColumn="0" w:oddVBand="0" w:evenVBand="0" w:oddHBand="1" w:evenHBand="0" w:firstRowFirstColumn="0" w:firstRowLastColumn="0" w:lastRowFirstColumn="0" w:lastRowLastColumn="0"/>
          <w:trHeight w:val="300"/>
        </w:trPr>
        <w:tc>
          <w:tcPr>
            <w:tcW w:w="2965" w:type="dxa"/>
          </w:tcPr>
          <w:p w14:paraId="2D83FA95" w14:textId="77777777" w:rsidR="00667B13" w:rsidRPr="000713BA" w:rsidRDefault="00667B13" w:rsidP="00A66892">
            <w:pPr>
              <w:spacing w:before="60" w:after="60" w:line="240" w:lineRule="auto"/>
              <w:rPr>
                <w:szCs w:val="20"/>
              </w:rPr>
            </w:pPr>
            <w:r w:rsidRPr="000713BA">
              <w:rPr>
                <w:szCs w:val="20"/>
              </w:rPr>
              <w:t>All students have access to career planning and support services to help them successfully transition to advanced education and/or the workforce</w:t>
            </w:r>
          </w:p>
        </w:tc>
        <w:tc>
          <w:tcPr>
            <w:tcW w:w="1050" w:type="dxa"/>
          </w:tcPr>
          <w:p w14:paraId="3B30FF5E" w14:textId="77777777" w:rsidR="00667B13" w:rsidRPr="000713BA" w:rsidRDefault="00667B13" w:rsidP="00A66892">
            <w:pPr>
              <w:rPr>
                <w:szCs w:val="20"/>
              </w:rPr>
            </w:pPr>
          </w:p>
        </w:tc>
        <w:tc>
          <w:tcPr>
            <w:tcW w:w="1710" w:type="dxa"/>
          </w:tcPr>
          <w:p w14:paraId="61C19FCC" w14:textId="77777777" w:rsidR="00667B13" w:rsidRPr="000713BA" w:rsidRDefault="00667B13" w:rsidP="00A66892">
            <w:pPr>
              <w:rPr>
                <w:szCs w:val="20"/>
              </w:rPr>
            </w:pPr>
          </w:p>
        </w:tc>
        <w:tc>
          <w:tcPr>
            <w:tcW w:w="3758" w:type="dxa"/>
          </w:tcPr>
          <w:p w14:paraId="5C1C4F77" w14:textId="77777777" w:rsidR="00667B13" w:rsidRPr="000713BA" w:rsidRDefault="00667B13" w:rsidP="00A66892">
            <w:pPr>
              <w:rPr>
                <w:szCs w:val="20"/>
              </w:rPr>
            </w:pPr>
          </w:p>
        </w:tc>
      </w:tr>
    </w:tbl>
    <w:p w14:paraId="457FC7C7" w14:textId="77777777" w:rsidR="00596BDF" w:rsidRDefault="00596BDF" w:rsidP="00596BDF"/>
    <w:p w14:paraId="2D3C3D57" w14:textId="77777777" w:rsidR="00596BDF" w:rsidRDefault="00596BDF">
      <w:pPr>
        <w:spacing w:before="0" w:after="160" w:line="259" w:lineRule="auto"/>
        <w:rPr>
          <w:rFonts w:ascii="Montserrat SemiBold" w:eastAsiaTheme="majorEastAsia" w:hAnsi="Montserrat SemiBold" w:cs="Times New Roman (Headings CS)"/>
          <w:b/>
          <w:caps/>
          <w:sz w:val="20"/>
          <w:szCs w:val="28"/>
        </w:rPr>
      </w:pPr>
      <w:r>
        <w:br w:type="page"/>
      </w:r>
    </w:p>
    <w:p w14:paraId="5510F659" w14:textId="521FE90B" w:rsidR="00667B13" w:rsidRDefault="00667B13" w:rsidP="00667B13">
      <w:pPr>
        <w:pStyle w:val="Heading2"/>
      </w:pPr>
      <w:r w:rsidRPr="00BD09EA">
        <w:lastRenderedPageBreak/>
        <w:t xml:space="preserve">Activity </w:t>
      </w:r>
      <w:r>
        <w:t>B</w:t>
      </w:r>
      <w:r w:rsidRPr="00BD09EA">
        <w:t>.</w:t>
      </w:r>
      <w:r>
        <w:t>3</w:t>
      </w:r>
      <w:r w:rsidRPr="00BD09EA">
        <w:t xml:space="preserve">: </w:t>
      </w:r>
      <w:r>
        <w:t>reflection</w:t>
      </w:r>
    </w:p>
    <w:p w14:paraId="06C7863C" w14:textId="77777777" w:rsidR="00667B13" w:rsidRPr="00BD09EA" w:rsidRDefault="00667B13" w:rsidP="00667B13">
      <w:r w:rsidRPr="00BD09EA">
        <w:t xml:space="preserve">Based on your </w:t>
      </w:r>
      <w:r>
        <w:t xml:space="preserve">review of your data and </w:t>
      </w:r>
      <w:r w:rsidRPr="00BD09EA">
        <w:t xml:space="preserve">responses in </w:t>
      </w:r>
      <w:r>
        <w:t xml:space="preserve">Activity B.2, </w:t>
      </w:r>
      <w:r w:rsidRPr="00BD09EA">
        <w:t>consider the following questions:</w:t>
      </w:r>
    </w:p>
    <w:p w14:paraId="2F754D5E" w14:textId="3745911D" w:rsidR="00667B13" w:rsidRDefault="00667B13" w:rsidP="00667B13">
      <w:pPr>
        <w:pStyle w:val="ListParagraph"/>
        <w:numPr>
          <w:ilvl w:val="0"/>
          <w:numId w:val="40"/>
        </w:numPr>
        <w:spacing w:line="288" w:lineRule="auto"/>
      </w:pPr>
      <w:r w:rsidRPr="003D7746">
        <w:t xml:space="preserve">Are there any student groups in your </w:t>
      </w:r>
      <w:r w:rsidR="00BC0551">
        <w:t>college</w:t>
      </w:r>
      <w:r w:rsidRPr="003D7746">
        <w:t xml:space="preserve"> that have concerning gaps in their CTE participation or persistence rates? If so, which groups are underperforming?</w:t>
      </w:r>
    </w:p>
    <w:p w14:paraId="4225D103" w14:textId="77777777" w:rsidR="00667B13" w:rsidRDefault="00667B13" w:rsidP="00667B13">
      <w:pPr>
        <w:pStyle w:val="ListParagraph"/>
      </w:pPr>
    </w:p>
    <w:p w14:paraId="3FD02CF7" w14:textId="77777777" w:rsidR="00667B13" w:rsidRDefault="00667B13" w:rsidP="00667B13">
      <w:pPr>
        <w:pStyle w:val="ListParagraph"/>
      </w:pPr>
    </w:p>
    <w:p w14:paraId="0AB0D12B" w14:textId="77777777" w:rsidR="00667B13" w:rsidRDefault="00667B13" w:rsidP="00667B13">
      <w:pPr>
        <w:pStyle w:val="ListParagraph"/>
      </w:pPr>
    </w:p>
    <w:p w14:paraId="3C552787" w14:textId="77777777" w:rsidR="00667B13" w:rsidRPr="003D7746" w:rsidRDefault="00667B13" w:rsidP="00667B13">
      <w:pPr>
        <w:pStyle w:val="ListParagraph"/>
      </w:pPr>
    </w:p>
    <w:p w14:paraId="57D27B86" w14:textId="7060C429" w:rsidR="00B2596F" w:rsidRPr="00B2596F" w:rsidRDefault="00667B13" w:rsidP="00667B13">
      <w:pPr>
        <w:pStyle w:val="ListParagraph"/>
        <w:numPr>
          <w:ilvl w:val="0"/>
          <w:numId w:val="40"/>
        </w:numPr>
        <w:spacing w:line="288" w:lineRule="auto"/>
      </w:pPr>
      <w:r w:rsidRPr="003D7746">
        <w:t>What are the top five priorities you will address in the coming year to expand student participation in CTE programming and reduce participation and/or persistence gaps among students?</w:t>
      </w:r>
      <w:r>
        <w:t xml:space="preserve"> [</w:t>
      </w:r>
      <w:r w:rsidRPr="00DA33D6">
        <w:rPr>
          <w:i/>
          <w:iCs/>
        </w:rPr>
        <w:t xml:space="preserve">Note: </w:t>
      </w:r>
      <w:r>
        <w:rPr>
          <w:i/>
          <w:iCs/>
        </w:rPr>
        <w:t>At least one</w:t>
      </w:r>
      <w:r w:rsidRPr="00DA33D6">
        <w:rPr>
          <w:i/>
          <w:iCs/>
        </w:rPr>
        <w:t xml:space="preserve"> priority</w:t>
      </w:r>
      <w:r>
        <w:rPr>
          <w:i/>
          <w:iCs/>
        </w:rPr>
        <w:t xml:space="preserve"> area you identify</w:t>
      </w:r>
      <w:r w:rsidRPr="00DA33D6">
        <w:rPr>
          <w:i/>
          <w:iCs/>
        </w:rPr>
        <w:t xml:space="preserve"> should address the needs of gender, race-ethnicity, or special population groups</w:t>
      </w:r>
      <w:r>
        <w:rPr>
          <w:i/>
          <w:iCs/>
        </w:rPr>
        <w:t>.</w:t>
      </w:r>
      <w:r w:rsidRPr="00DA33D6">
        <w:rPr>
          <w:i/>
          <w:iCs/>
        </w:rPr>
        <w:t>]</w:t>
      </w:r>
      <w:bookmarkEnd w:id="29"/>
      <w:bookmarkEnd w:id="30"/>
      <w:bookmarkEnd w:id="31"/>
    </w:p>
    <w:p w14:paraId="2E008A8F" w14:textId="77777777" w:rsidR="00B2596F" w:rsidRDefault="00B2596F" w:rsidP="00B2596F">
      <w:pPr>
        <w:pStyle w:val="ListParagraph"/>
        <w:spacing w:line="288" w:lineRule="auto"/>
        <w:rPr>
          <w:i/>
          <w:iCs/>
        </w:rPr>
      </w:pPr>
    </w:p>
    <w:p w14:paraId="059CF166" w14:textId="77777777" w:rsidR="00B2596F" w:rsidRDefault="00B2596F" w:rsidP="00B2596F">
      <w:pPr>
        <w:pStyle w:val="ListParagraph"/>
        <w:spacing w:line="288" w:lineRule="auto"/>
      </w:pPr>
    </w:p>
    <w:p w14:paraId="57AE3DD5" w14:textId="77777777" w:rsidR="00A42D3F" w:rsidRDefault="00A42D3F" w:rsidP="00DF2A00"/>
    <w:p w14:paraId="7E60B18F" w14:textId="3604228D" w:rsidR="00B2596F" w:rsidRDefault="00B2596F" w:rsidP="00B2596F">
      <w:pPr>
        <w:pStyle w:val="Heading2"/>
      </w:pPr>
      <w:r w:rsidRPr="27F61512">
        <w:t xml:space="preserve">Activity </w:t>
      </w:r>
      <w:r>
        <w:t>B</w:t>
      </w:r>
      <w:r w:rsidRPr="27F61512">
        <w:t>.4: career cluster participation and persistence</w:t>
      </w:r>
    </w:p>
    <w:p w14:paraId="5E88B169" w14:textId="41142659" w:rsidR="00B2596F" w:rsidRDefault="00B2596F" w:rsidP="00B2596F">
      <w:pPr>
        <w:rPr>
          <w:sz w:val="20"/>
          <w:szCs w:val="20"/>
          <w:u w:val="single"/>
        </w:rPr>
      </w:pPr>
      <w:r>
        <w:t xml:space="preserve">Student participation and persistence rates may differ across Career Clusters. </w:t>
      </w:r>
      <w:r w:rsidRPr="371F62C1">
        <w:t xml:space="preserve"> </w:t>
      </w:r>
      <w:r w:rsidRPr="27F61512">
        <w:t xml:space="preserve">The following table </w:t>
      </w:r>
      <w:r>
        <w:t>asks you to enter</w:t>
      </w:r>
      <w:r w:rsidRPr="27F61512">
        <w:t xml:space="preserve"> the number and percentage of 2023 </w:t>
      </w:r>
      <w:r w:rsidR="00BC0551">
        <w:t>college</w:t>
      </w:r>
      <w:r w:rsidRPr="27F61512">
        <w:t xml:space="preserve"> graduates</w:t>
      </w:r>
      <w:r>
        <w:t xml:space="preserve"> </w:t>
      </w:r>
      <w:r w:rsidRPr="27F61512">
        <w:t xml:space="preserve">in your </w:t>
      </w:r>
      <w:r w:rsidR="00BC0551">
        <w:t>college</w:t>
      </w:r>
      <w:r w:rsidRPr="27F61512">
        <w:t xml:space="preserve"> who participated in CTE coursework and persisted to achieve concentrator status </w:t>
      </w:r>
      <w:r>
        <w:t>a given Career Cluster</w:t>
      </w:r>
      <w:r w:rsidRPr="27F61512">
        <w:t>, disaggregated by selected student demographics</w:t>
      </w:r>
      <w:r>
        <w:t xml:space="preserve">. </w:t>
      </w:r>
      <w:r w:rsidRPr="00FA40B8">
        <w:rPr>
          <w:sz w:val="20"/>
          <w:szCs w:val="20"/>
          <w:u w:val="single"/>
        </w:rPr>
        <w:t xml:space="preserve">Create a </w:t>
      </w:r>
      <w:r>
        <w:rPr>
          <w:sz w:val="20"/>
          <w:szCs w:val="20"/>
          <w:u w:val="single"/>
        </w:rPr>
        <w:t xml:space="preserve">separate </w:t>
      </w:r>
      <w:r w:rsidRPr="00FA40B8">
        <w:rPr>
          <w:sz w:val="20"/>
          <w:szCs w:val="20"/>
          <w:u w:val="single"/>
        </w:rPr>
        <w:t>table for each CTE Career Cluster offered.</w:t>
      </w:r>
    </w:p>
    <w:p w14:paraId="3D0AE9BA" w14:textId="1E2CB8A1" w:rsidR="00B2596F" w:rsidRDefault="00B2596F" w:rsidP="00B2596F">
      <w:r>
        <w:t xml:space="preserve">Work with your </w:t>
      </w:r>
      <w:r w:rsidR="00BC0551">
        <w:t>college</w:t>
      </w:r>
      <w:r>
        <w:t xml:space="preserve"> data team to find the requested information. You may contact staff at MSDE if you have questions about the data to be entered. </w:t>
      </w:r>
    </w:p>
    <w:p w14:paraId="66B56394" w14:textId="77777777" w:rsidR="00B2596F" w:rsidRDefault="00B2596F" w:rsidP="00B2596F">
      <w:bookmarkStart w:id="36" w:name="_Hlk157081863"/>
      <w:r>
        <w:rPr>
          <w:noProof/>
        </w:rPr>
        <mc:AlternateContent>
          <mc:Choice Requires="wps">
            <w:drawing>
              <wp:inline distT="0" distB="0" distL="0" distR="0" wp14:anchorId="51DBB6AD" wp14:editId="1A8185CE">
                <wp:extent cx="6096000" cy="1043796"/>
                <wp:effectExtent l="0" t="0" r="19050" b="23495"/>
                <wp:docPr id="1560845302" name="Rectangle 1560845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96000" cy="1043796"/>
                        </a:xfrm>
                        <a:prstGeom prst="rect">
                          <a:avLst/>
                        </a:prstGeom>
                        <a:solidFill>
                          <a:schemeClr val="bg1">
                            <a:lumMod val="85000"/>
                          </a:schemeClr>
                        </a:solidFill>
                        <a:ln>
                          <a:solidFill>
                            <a:srgbClr val="000000"/>
                          </a:solidFill>
                        </a:ln>
                      </wps:spPr>
                      <wps:txbx>
                        <w:txbxContent>
                          <w:p w14:paraId="47A867BC" w14:textId="2F7F734D" w:rsidR="00B2596F" w:rsidRPr="00BE3284" w:rsidRDefault="00B2596F" w:rsidP="00B2596F">
                            <w:pPr>
                              <w:rPr>
                                <w:i/>
                                <w:iCs/>
                                <w:sz w:val="24"/>
                                <w:szCs w:val="24"/>
                              </w:rPr>
                            </w:pPr>
                            <w:r w:rsidRPr="00BE3284">
                              <w:rPr>
                                <w:b/>
                                <w:bCs/>
                                <w:i/>
                                <w:iCs/>
                              </w:rPr>
                              <w:t>Note</w:t>
                            </w:r>
                            <w:r w:rsidRPr="00BE3284">
                              <w:rPr>
                                <w:i/>
                                <w:iCs/>
                              </w:rPr>
                              <w:t>: Prior to sharing this table with your stakeholder team, you will need to suppress number</w:t>
                            </w:r>
                            <w:r>
                              <w:rPr>
                                <w:i/>
                                <w:iCs/>
                              </w:rPr>
                              <w:t>s</w:t>
                            </w:r>
                            <w:r w:rsidRPr="00BE3284">
                              <w:rPr>
                                <w:i/>
                                <w:iCs/>
                              </w:rPr>
                              <w:t xml:space="preserve"> and percentages in cell that do not </w:t>
                            </w:r>
                            <w:r>
                              <w:rPr>
                                <w:i/>
                                <w:iCs/>
                              </w:rPr>
                              <w:t>include the</w:t>
                            </w:r>
                            <w:r w:rsidRPr="00BE3284">
                              <w:rPr>
                                <w:i/>
                                <w:iCs/>
                              </w:rPr>
                              <w:t xml:space="preserve"> minimum number of students required to protect student confidentiality. Maryland state policy is to suppress data for cells or percentages that are based on fewer than 35 students. Please consult your </w:t>
                            </w:r>
                            <w:r w:rsidR="00BC0551">
                              <w:rPr>
                                <w:i/>
                                <w:iCs/>
                              </w:rPr>
                              <w:t>college</w:t>
                            </w:r>
                            <w:r w:rsidRPr="00BE3284">
                              <w:rPr>
                                <w:i/>
                                <w:iCs/>
                              </w:rPr>
                              <w:t xml:space="preserve"> policies to determine which data cells should be suppressed and how this information should be communicated (e.g., </w:t>
                            </w:r>
                            <w:r>
                              <w:rPr>
                                <w:i/>
                                <w:iCs/>
                              </w:rPr>
                              <w:t xml:space="preserve">by </w:t>
                            </w:r>
                            <w:r w:rsidRPr="00BE3284">
                              <w:rPr>
                                <w:i/>
                                <w:iCs/>
                              </w:rPr>
                              <w:t>entering ‘LOW N’ or ‘&lt;35 students’</w:t>
                            </w:r>
                            <w:r>
                              <w:rPr>
                                <w:i/>
                                <w:iCs/>
                              </w:rPr>
                              <w:t xml:space="preserve"> in effected cells.</w:t>
                            </w:r>
                          </w:p>
                        </w:txbxContent>
                      </wps:txbx>
                      <wps:bodyPr anchor="t"/>
                    </wps:wsp>
                  </a:graphicData>
                </a:graphic>
              </wp:inline>
            </w:drawing>
          </mc:Choice>
          <mc:Fallback>
            <w:pict>
              <v:rect w14:anchorId="51DBB6AD" id="Rectangle 1560845302" o:spid="_x0000_s1032" alt="&quot;&quot;" style="width:480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" fillcolor="#d8d8d8 [2732]">
                <v:textbox>
                  <w:txbxContent>
                    <w:p w14:paraId="47A867BC" w14:textId="2F7F734D" w:rsidR="00B2596F" w:rsidRPr="00BE3284" w:rsidRDefault="00B2596F" w:rsidP="00B2596F">
                      <w:pPr>
                        <w:rPr>
                          <w:i/>
                          <w:iCs/>
                          <w:sz w:val="24"/>
                          <w:szCs w:val="24"/>
                        </w:rPr>
                      </w:pPr>
                      <w:r w:rsidRPr="00BE3284">
                        <w:rPr>
                          <w:b/>
                          <w:bCs/>
                          <w:i/>
                          <w:iCs/>
                        </w:rPr>
                        <w:t>Note</w:t>
                      </w:r>
                      <w:r w:rsidRPr="00BE3284">
                        <w:rPr>
                          <w:i/>
                          <w:iCs/>
                        </w:rPr>
                        <w:t>: Prior to sharing this table with your stakeholder team, you will need to suppress number</w:t>
                      </w:r>
                      <w:r>
                        <w:rPr>
                          <w:i/>
                          <w:iCs/>
                        </w:rPr>
                        <w:t>s</w:t>
                      </w:r>
                      <w:r w:rsidRPr="00BE3284">
                        <w:rPr>
                          <w:i/>
                          <w:iCs/>
                        </w:rPr>
                        <w:t xml:space="preserve"> and percentages in cell that do not </w:t>
                      </w:r>
                      <w:r>
                        <w:rPr>
                          <w:i/>
                          <w:iCs/>
                        </w:rPr>
                        <w:t>include the</w:t>
                      </w:r>
                      <w:r w:rsidRPr="00BE3284">
                        <w:rPr>
                          <w:i/>
                          <w:iCs/>
                        </w:rPr>
                        <w:t xml:space="preserve"> minimum number of students required to protect student confidentiality. Maryland state policy is to suppress data for cells or percentages that are based on fewer than 35 students. Please consult your </w:t>
                      </w:r>
                      <w:r w:rsidR="00BC0551">
                        <w:rPr>
                          <w:i/>
                          <w:iCs/>
                        </w:rPr>
                        <w:t>college</w:t>
                      </w:r>
                      <w:r w:rsidRPr="00BE3284">
                        <w:rPr>
                          <w:i/>
                          <w:iCs/>
                        </w:rPr>
                        <w:t xml:space="preserve"> policies to determine which data cells should be suppressed and how this information should be communicated (e.g., </w:t>
                      </w:r>
                      <w:r>
                        <w:rPr>
                          <w:i/>
                          <w:iCs/>
                        </w:rPr>
                        <w:t xml:space="preserve">by </w:t>
                      </w:r>
                      <w:r w:rsidRPr="00BE3284">
                        <w:rPr>
                          <w:i/>
                          <w:iCs/>
                        </w:rPr>
                        <w:t>entering ‘LOW N’ or ‘&lt;35 students’</w:t>
                      </w:r>
                      <w:r>
                        <w:rPr>
                          <w:i/>
                          <w:iCs/>
                        </w:rPr>
                        <w:t xml:space="preserve"> in effected cells.</w:t>
                      </w:r>
                    </w:p>
                  </w:txbxContent>
                </v:textbox>
                <w10:anchorlock/>
              </v:rect>
            </w:pict>
          </mc:Fallback>
        </mc:AlternateContent>
      </w:r>
    </w:p>
    <w:p w14:paraId="75EB064D" w14:textId="77777777" w:rsidR="002A1FBB" w:rsidRDefault="002A1FBB" w:rsidP="002A1FBB">
      <w:pPr>
        <w:pBdr>
          <w:top w:val="single" w:sz="4" w:space="1" w:color="auto"/>
          <w:left w:val="single" w:sz="4" w:space="4" w:color="auto"/>
          <w:bottom w:val="single" w:sz="4" w:space="1" w:color="auto"/>
          <w:right w:val="single" w:sz="4" w:space="4" w:color="auto"/>
        </w:pBdr>
        <w:shd w:val="clear" w:color="auto" w:fill="404040" w:themeFill="text1" w:themeFillTint="BF"/>
        <w:spacing w:after="0"/>
        <w:ind w:left="90"/>
        <w:rPr>
          <w:b/>
          <w:bCs/>
        </w:rPr>
      </w:pPr>
      <w:r w:rsidRPr="00BB66E6">
        <w:rPr>
          <w:b/>
          <w:color w:val="FFFFFF" w:themeColor="background1"/>
        </w:rPr>
        <w:t>Career Cluster Name</w:t>
      </w:r>
      <w:r>
        <w:rPr>
          <w:b/>
          <w:color w:val="FFFFFF" w:themeColor="background1"/>
        </w:rPr>
        <w:t>:</w:t>
      </w:r>
    </w:p>
    <w:p w14:paraId="545DBCBF" w14:textId="77777777" w:rsidR="002A1FBB" w:rsidRDefault="002A1FBB" w:rsidP="002A1FBB">
      <w:pPr>
        <w:pStyle w:val="Heading2"/>
        <w:rPr>
          <w:sz w:val="18"/>
          <w:szCs w:val="26"/>
        </w:rPr>
      </w:pPr>
      <w:r w:rsidRPr="0044132B">
        <w:rPr>
          <w:sz w:val="18"/>
          <w:szCs w:val="26"/>
        </w:rPr>
        <w:t>Programs of Study within Cluster:</w:t>
      </w:r>
    </w:p>
    <w:tbl>
      <w:tblPr>
        <w:tblStyle w:val="TableGrid"/>
        <w:tblW w:w="0" w:type="auto"/>
        <w:tblLayout w:type="fixed"/>
        <w:tblLook w:val="04A0" w:firstRow="1" w:lastRow="0" w:firstColumn="1" w:lastColumn="0" w:noHBand="0" w:noVBand="1"/>
      </w:tblPr>
      <w:tblGrid>
        <w:gridCol w:w="5646"/>
        <w:gridCol w:w="3150"/>
      </w:tblGrid>
      <w:tr w:rsidR="007E2035" w14:paraId="5416F905" w14:textId="77777777" w:rsidTr="003A06D4">
        <w:tc>
          <w:tcPr>
            <w:tcW w:w="5646" w:type="dxa"/>
            <w:shd w:val="clear" w:color="auto" w:fill="E7E6E6" w:themeFill="background2"/>
          </w:tcPr>
          <w:p w14:paraId="2474A7FC" w14:textId="77777777" w:rsidR="007E2035" w:rsidRPr="00BC2FED" w:rsidRDefault="007E2035" w:rsidP="003A06D4">
            <w:pPr>
              <w:tabs>
                <w:tab w:val="left" w:pos="701"/>
                <w:tab w:val="left" w:pos="4481"/>
              </w:tabs>
              <w:spacing w:before="60" w:after="60" w:line="240" w:lineRule="auto"/>
              <w:jc w:val="center"/>
            </w:pPr>
            <w:r>
              <w:t>Name</w:t>
            </w:r>
          </w:p>
        </w:tc>
        <w:tc>
          <w:tcPr>
            <w:tcW w:w="3150" w:type="dxa"/>
            <w:shd w:val="clear" w:color="auto" w:fill="E7E6E6" w:themeFill="background2"/>
          </w:tcPr>
          <w:p w14:paraId="2A5D3069" w14:textId="77777777" w:rsidR="007E2035" w:rsidRPr="008B1F9A" w:rsidRDefault="007E2035" w:rsidP="003A06D4">
            <w:pPr>
              <w:tabs>
                <w:tab w:val="left" w:pos="701"/>
                <w:tab w:val="left" w:pos="4481"/>
              </w:tabs>
              <w:spacing w:before="60" w:after="60" w:line="240" w:lineRule="auto"/>
              <w:jc w:val="center"/>
              <w:rPr>
                <w:b/>
                <w:bCs/>
              </w:rPr>
            </w:pPr>
            <w:r>
              <w:rPr>
                <w:b/>
                <w:bCs/>
              </w:rPr>
              <w:t>Number Program Graduates 2023</w:t>
            </w:r>
          </w:p>
        </w:tc>
      </w:tr>
      <w:tr w:rsidR="007E2035" w14:paraId="7B6F0671" w14:textId="77777777" w:rsidTr="003A06D4">
        <w:tc>
          <w:tcPr>
            <w:tcW w:w="5646" w:type="dxa"/>
            <w:shd w:val="clear" w:color="auto" w:fill="FFFFFF" w:themeFill="background1"/>
          </w:tcPr>
          <w:p w14:paraId="105C1C98" w14:textId="77777777" w:rsidR="007E2035" w:rsidRDefault="007E2035" w:rsidP="003A06D4">
            <w:pPr>
              <w:tabs>
                <w:tab w:val="left" w:pos="701"/>
                <w:tab w:val="left" w:pos="4481"/>
              </w:tabs>
              <w:spacing w:before="60" w:after="60" w:line="240" w:lineRule="auto"/>
              <w:rPr>
                <w:b/>
                <w:bCs/>
                <w:u w:val="single"/>
              </w:rPr>
            </w:pPr>
          </w:p>
        </w:tc>
        <w:tc>
          <w:tcPr>
            <w:tcW w:w="3150" w:type="dxa"/>
            <w:shd w:val="clear" w:color="auto" w:fill="FFFFFF" w:themeFill="background1"/>
          </w:tcPr>
          <w:p w14:paraId="38C1BCA6" w14:textId="77777777" w:rsidR="007E2035" w:rsidRDefault="007E2035" w:rsidP="003A06D4">
            <w:pPr>
              <w:tabs>
                <w:tab w:val="left" w:pos="701"/>
                <w:tab w:val="left" w:pos="4481"/>
              </w:tabs>
              <w:spacing w:before="60" w:after="60" w:line="240" w:lineRule="auto"/>
              <w:rPr>
                <w:b/>
                <w:bCs/>
                <w:u w:val="single"/>
              </w:rPr>
            </w:pPr>
          </w:p>
        </w:tc>
      </w:tr>
      <w:tr w:rsidR="007E2035" w14:paraId="55DB42F3" w14:textId="77777777" w:rsidTr="003A06D4">
        <w:tc>
          <w:tcPr>
            <w:tcW w:w="5646" w:type="dxa"/>
            <w:shd w:val="clear" w:color="auto" w:fill="FFFFFF" w:themeFill="background1"/>
          </w:tcPr>
          <w:p w14:paraId="6D570A98" w14:textId="77777777" w:rsidR="007E2035" w:rsidRDefault="007E2035" w:rsidP="003A06D4">
            <w:pPr>
              <w:tabs>
                <w:tab w:val="left" w:pos="701"/>
                <w:tab w:val="left" w:pos="4481"/>
              </w:tabs>
              <w:spacing w:before="60" w:after="60" w:line="240" w:lineRule="auto"/>
              <w:rPr>
                <w:b/>
                <w:bCs/>
                <w:u w:val="single"/>
              </w:rPr>
            </w:pPr>
          </w:p>
        </w:tc>
        <w:tc>
          <w:tcPr>
            <w:tcW w:w="3150" w:type="dxa"/>
            <w:shd w:val="clear" w:color="auto" w:fill="FFFFFF" w:themeFill="background1"/>
          </w:tcPr>
          <w:p w14:paraId="3F3E58A3" w14:textId="77777777" w:rsidR="007E2035" w:rsidRDefault="007E2035" w:rsidP="003A06D4">
            <w:pPr>
              <w:tabs>
                <w:tab w:val="left" w:pos="701"/>
                <w:tab w:val="left" w:pos="4481"/>
              </w:tabs>
              <w:spacing w:before="60" w:after="60" w:line="240" w:lineRule="auto"/>
              <w:rPr>
                <w:b/>
                <w:bCs/>
                <w:u w:val="single"/>
              </w:rPr>
            </w:pPr>
          </w:p>
        </w:tc>
      </w:tr>
      <w:tr w:rsidR="007E2035" w14:paraId="18C2B16C" w14:textId="77777777" w:rsidTr="003A06D4">
        <w:tc>
          <w:tcPr>
            <w:tcW w:w="5646" w:type="dxa"/>
            <w:shd w:val="clear" w:color="auto" w:fill="FFFFFF" w:themeFill="background1"/>
          </w:tcPr>
          <w:p w14:paraId="57A44708" w14:textId="77777777" w:rsidR="007E2035" w:rsidRDefault="007E2035" w:rsidP="003A06D4">
            <w:pPr>
              <w:tabs>
                <w:tab w:val="left" w:pos="701"/>
                <w:tab w:val="left" w:pos="4481"/>
              </w:tabs>
              <w:spacing w:before="60" w:after="60" w:line="240" w:lineRule="auto"/>
              <w:rPr>
                <w:b/>
                <w:bCs/>
                <w:u w:val="single"/>
              </w:rPr>
            </w:pPr>
          </w:p>
        </w:tc>
        <w:tc>
          <w:tcPr>
            <w:tcW w:w="3150" w:type="dxa"/>
            <w:shd w:val="clear" w:color="auto" w:fill="FFFFFF" w:themeFill="background1"/>
          </w:tcPr>
          <w:p w14:paraId="5445E72E" w14:textId="77777777" w:rsidR="007E2035" w:rsidRDefault="007E2035" w:rsidP="003A06D4">
            <w:pPr>
              <w:tabs>
                <w:tab w:val="left" w:pos="701"/>
                <w:tab w:val="left" w:pos="4481"/>
              </w:tabs>
              <w:spacing w:before="60" w:after="60" w:line="240" w:lineRule="auto"/>
              <w:rPr>
                <w:b/>
                <w:bCs/>
                <w:u w:val="single"/>
              </w:rPr>
            </w:pPr>
          </w:p>
        </w:tc>
      </w:tr>
      <w:tr w:rsidR="007E2035" w14:paraId="1BF498A6" w14:textId="77777777" w:rsidTr="003A06D4">
        <w:tc>
          <w:tcPr>
            <w:tcW w:w="5646" w:type="dxa"/>
            <w:shd w:val="clear" w:color="auto" w:fill="FFFFFF" w:themeFill="background1"/>
          </w:tcPr>
          <w:p w14:paraId="001D2A52" w14:textId="77777777" w:rsidR="007E2035" w:rsidRDefault="007E2035" w:rsidP="003A06D4">
            <w:pPr>
              <w:tabs>
                <w:tab w:val="left" w:pos="701"/>
                <w:tab w:val="left" w:pos="4481"/>
              </w:tabs>
              <w:spacing w:before="60" w:after="60" w:line="240" w:lineRule="auto"/>
              <w:rPr>
                <w:b/>
                <w:bCs/>
                <w:u w:val="single"/>
              </w:rPr>
            </w:pPr>
          </w:p>
        </w:tc>
        <w:tc>
          <w:tcPr>
            <w:tcW w:w="3150" w:type="dxa"/>
            <w:shd w:val="clear" w:color="auto" w:fill="FFFFFF" w:themeFill="background1"/>
          </w:tcPr>
          <w:p w14:paraId="79ED3419" w14:textId="77777777" w:rsidR="007E2035" w:rsidRDefault="007E2035" w:rsidP="003A06D4">
            <w:pPr>
              <w:tabs>
                <w:tab w:val="left" w:pos="701"/>
                <w:tab w:val="left" w:pos="4481"/>
              </w:tabs>
              <w:spacing w:before="60" w:after="60" w:line="240" w:lineRule="auto"/>
              <w:rPr>
                <w:b/>
                <w:bCs/>
                <w:u w:val="single"/>
              </w:rPr>
            </w:pPr>
          </w:p>
        </w:tc>
      </w:tr>
      <w:tr w:rsidR="007E2035" w14:paraId="5171CC21" w14:textId="77777777" w:rsidTr="003A06D4">
        <w:tc>
          <w:tcPr>
            <w:tcW w:w="5646" w:type="dxa"/>
            <w:shd w:val="clear" w:color="auto" w:fill="FFFFFF" w:themeFill="background1"/>
          </w:tcPr>
          <w:p w14:paraId="1190DA05" w14:textId="77777777" w:rsidR="007E2035" w:rsidRDefault="007E2035" w:rsidP="003A06D4">
            <w:pPr>
              <w:tabs>
                <w:tab w:val="left" w:pos="701"/>
                <w:tab w:val="left" w:pos="4481"/>
              </w:tabs>
              <w:spacing w:before="60" w:after="60" w:line="240" w:lineRule="auto"/>
              <w:rPr>
                <w:b/>
                <w:bCs/>
                <w:u w:val="single"/>
              </w:rPr>
            </w:pPr>
          </w:p>
        </w:tc>
        <w:tc>
          <w:tcPr>
            <w:tcW w:w="3150" w:type="dxa"/>
            <w:shd w:val="clear" w:color="auto" w:fill="FFFFFF" w:themeFill="background1"/>
          </w:tcPr>
          <w:p w14:paraId="7D08B0C1" w14:textId="77777777" w:rsidR="007E2035" w:rsidRDefault="007E2035" w:rsidP="003A06D4">
            <w:pPr>
              <w:tabs>
                <w:tab w:val="left" w:pos="701"/>
                <w:tab w:val="left" w:pos="4481"/>
              </w:tabs>
              <w:spacing w:before="60" w:after="60" w:line="240" w:lineRule="auto"/>
              <w:rPr>
                <w:b/>
                <w:bCs/>
                <w:u w:val="single"/>
              </w:rPr>
            </w:pPr>
          </w:p>
        </w:tc>
      </w:tr>
      <w:tr w:rsidR="007E2035" w14:paraId="6A2B8F46" w14:textId="77777777" w:rsidTr="003A06D4">
        <w:tc>
          <w:tcPr>
            <w:tcW w:w="5646" w:type="dxa"/>
            <w:shd w:val="clear" w:color="auto" w:fill="FFFFFF" w:themeFill="background1"/>
          </w:tcPr>
          <w:p w14:paraId="15B0FD1C" w14:textId="77777777" w:rsidR="007E2035" w:rsidRDefault="007E2035" w:rsidP="003A06D4">
            <w:pPr>
              <w:tabs>
                <w:tab w:val="left" w:pos="701"/>
                <w:tab w:val="left" w:pos="4481"/>
              </w:tabs>
              <w:spacing w:before="60" w:after="60" w:line="240" w:lineRule="auto"/>
              <w:rPr>
                <w:b/>
                <w:bCs/>
                <w:u w:val="single"/>
              </w:rPr>
            </w:pPr>
          </w:p>
        </w:tc>
        <w:tc>
          <w:tcPr>
            <w:tcW w:w="3150" w:type="dxa"/>
            <w:shd w:val="clear" w:color="auto" w:fill="FFFFFF" w:themeFill="background1"/>
          </w:tcPr>
          <w:p w14:paraId="41EADCF6" w14:textId="77777777" w:rsidR="007E2035" w:rsidRDefault="007E2035" w:rsidP="003A06D4">
            <w:pPr>
              <w:tabs>
                <w:tab w:val="left" w:pos="701"/>
                <w:tab w:val="left" w:pos="4481"/>
              </w:tabs>
              <w:spacing w:before="60" w:after="60" w:line="240" w:lineRule="auto"/>
              <w:rPr>
                <w:b/>
                <w:bCs/>
                <w:u w:val="single"/>
              </w:rPr>
            </w:pPr>
          </w:p>
        </w:tc>
      </w:tr>
    </w:tbl>
    <w:p w14:paraId="1C635BA9" w14:textId="4B1F48F7" w:rsidR="00DF2A00" w:rsidRDefault="00DF2A00">
      <w:pPr>
        <w:spacing w:before="0" w:after="160" w:line="259" w:lineRule="auto"/>
        <w:rPr>
          <w:rFonts w:ascii="Montserrat SemiBold" w:eastAsiaTheme="majorEastAsia" w:hAnsi="Montserrat SemiBold" w:cs="Times New Roman (Headings CS)"/>
          <w:b/>
          <w:caps/>
          <w:sz w:val="20"/>
          <w:szCs w:val="28"/>
        </w:rPr>
      </w:pPr>
    </w:p>
    <w:p w14:paraId="6F776AF8" w14:textId="3F1B7BA6" w:rsidR="00DF2A00" w:rsidRDefault="00DF2A00" w:rsidP="00DF2A00">
      <w:pPr>
        <w:pStyle w:val="Heading2"/>
      </w:pPr>
      <w:r w:rsidRPr="00B2596F">
        <w:lastRenderedPageBreak/>
        <w:t>Cluster-Level Data</w:t>
      </w:r>
    </w:p>
    <w:tbl>
      <w:tblPr>
        <w:tblStyle w:val="ApprovedTable"/>
        <w:tblW w:w="9546" w:type="dxa"/>
        <w:tblLayout w:type="fixed"/>
        <w:tblLook w:val="04A0" w:firstRow="1" w:lastRow="0" w:firstColumn="1" w:lastColumn="0" w:noHBand="0" w:noVBand="1"/>
      </w:tblPr>
      <w:tblGrid>
        <w:gridCol w:w="1806"/>
        <w:gridCol w:w="1890"/>
        <w:gridCol w:w="1800"/>
        <w:gridCol w:w="1350"/>
        <w:gridCol w:w="2700"/>
      </w:tblGrid>
      <w:tr w:rsidR="00B2596F" w:rsidRPr="0030410E" w14:paraId="09C05145" w14:textId="77777777" w:rsidTr="00B2596F">
        <w:trPr>
          <w:cnfStyle w:val="100000000000" w:firstRow="1" w:lastRow="0" w:firstColumn="0" w:lastColumn="0" w:oddVBand="0" w:evenVBand="0" w:oddHBand="0" w:evenHBand="0" w:firstRowFirstColumn="0" w:firstRowLastColumn="0" w:lastRowFirstColumn="0" w:lastRowLastColumn="0"/>
          <w:trHeight w:val="300"/>
        </w:trPr>
        <w:tc>
          <w:tcPr>
            <w:tcW w:w="1806" w:type="dxa"/>
            <w:shd w:val="clear" w:color="auto" w:fill="404040" w:themeFill="text1" w:themeFillTint="BF"/>
            <w:vAlign w:val="center"/>
          </w:tcPr>
          <w:bookmarkEnd w:id="36"/>
          <w:p w14:paraId="6D1AD0EB" w14:textId="77777777" w:rsidR="00B2596F" w:rsidRPr="0030410E" w:rsidRDefault="00B2596F" w:rsidP="00B2596F">
            <w:pPr>
              <w:spacing w:before="60" w:after="60" w:line="240" w:lineRule="auto"/>
              <w:jc w:val="center"/>
              <w:rPr>
                <w:b w:val="0"/>
                <w:bCs/>
                <w:color w:val="FFFFFF" w:themeColor="background1"/>
              </w:rPr>
            </w:pPr>
            <w:r w:rsidRPr="0030410E">
              <w:rPr>
                <w:bCs/>
                <w:color w:val="FFFFFF" w:themeColor="background1"/>
              </w:rPr>
              <w:t>Student Group</w:t>
            </w:r>
          </w:p>
        </w:tc>
        <w:tc>
          <w:tcPr>
            <w:tcW w:w="5040" w:type="dxa"/>
            <w:gridSpan w:val="3"/>
            <w:shd w:val="clear" w:color="auto" w:fill="404040" w:themeFill="text1" w:themeFillTint="BF"/>
            <w:vAlign w:val="center"/>
          </w:tcPr>
          <w:p w14:paraId="38CDB54B" w14:textId="77777777" w:rsidR="00B2596F" w:rsidRPr="0030410E" w:rsidRDefault="00B2596F" w:rsidP="00B2596F">
            <w:pPr>
              <w:spacing w:before="60" w:after="60" w:line="240" w:lineRule="auto"/>
              <w:jc w:val="center"/>
              <w:rPr>
                <w:b w:val="0"/>
                <w:bCs/>
                <w:color w:val="FFFFFF" w:themeColor="background1"/>
              </w:rPr>
            </w:pPr>
            <w:r w:rsidRPr="0030410E">
              <w:rPr>
                <w:bCs/>
                <w:color w:val="FFFFFF" w:themeColor="background1"/>
              </w:rPr>
              <w:t>Participation Rate</w:t>
            </w:r>
          </w:p>
        </w:tc>
        <w:tc>
          <w:tcPr>
            <w:tcW w:w="2700" w:type="dxa"/>
            <w:shd w:val="clear" w:color="auto" w:fill="404040" w:themeFill="text1" w:themeFillTint="BF"/>
            <w:vAlign w:val="center"/>
          </w:tcPr>
          <w:p w14:paraId="46B0DAA2" w14:textId="77777777" w:rsidR="00B2596F" w:rsidRPr="0030410E" w:rsidRDefault="00B2596F" w:rsidP="00B2596F">
            <w:pPr>
              <w:spacing w:before="60" w:after="60" w:line="240" w:lineRule="auto"/>
              <w:jc w:val="center"/>
              <w:rPr>
                <w:b w:val="0"/>
                <w:bCs/>
                <w:color w:val="FFFFFF" w:themeColor="background1"/>
              </w:rPr>
            </w:pPr>
            <w:r w:rsidRPr="0030410E">
              <w:rPr>
                <w:bCs/>
                <w:color w:val="FFFFFF" w:themeColor="background1"/>
              </w:rPr>
              <w:t>Persistence Rate</w:t>
            </w:r>
          </w:p>
        </w:tc>
      </w:tr>
      <w:tr w:rsidR="00B2596F" w:rsidRPr="00F84776" w14:paraId="1124797C" w14:textId="77777777" w:rsidTr="00B2596F">
        <w:trPr>
          <w:cnfStyle w:val="000000100000" w:firstRow="0" w:lastRow="0" w:firstColumn="0" w:lastColumn="0" w:oddVBand="0" w:evenVBand="0" w:oddHBand="1" w:evenHBand="0" w:firstRowFirstColumn="0" w:firstRowLastColumn="0" w:lastRowFirstColumn="0" w:lastRowLastColumn="0"/>
          <w:trHeight w:val="1403"/>
        </w:trPr>
        <w:tc>
          <w:tcPr>
            <w:tcW w:w="1806" w:type="dxa"/>
            <w:shd w:val="clear" w:color="auto" w:fill="D0CECE" w:themeFill="background2" w:themeFillShade="E6"/>
          </w:tcPr>
          <w:p w14:paraId="31FA846E" w14:textId="77777777" w:rsidR="00B2596F" w:rsidRPr="00B2596F" w:rsidRDefault="00B2596F" w:rsidP="00A66892">
            <w:pPr>
              <w:spacing w:before="60" w:after="60" w:line="240" w:lineRule="auto"/>
              <w:rPr>
                <w:szCs w:val="18"/>
              </w:rPr>
            </w:pPr>
          </w:p>
        </w:tc>
        <w:tc>
          <w:tcPr>
            <w:tcW w:w="1890" w:type="dxa"/>
            <w:shd w:val="clear" w:color="auto" w:fill="D0CECE" w:themeFill="background2" w:themeFillShade="E6"/>
          </w:tcPr>
          <w:p w14:paraId="72B74AEC" w14:textId="1F7FD374" w:rsidR="00B2596F" w:rsidRPr="00B2596F" w:rsidRDefault="00B2596F" w:rsidP="00A66892">
            <w:pPr>
              <w:spacing w:before="60" w:after="60" w:line="240" w:lineRule="auto"/>
              <w:rPr>
                <w:szCs w:val="18"/>
              </w:rPr>
            </w:pPr>
            <w:r w:rsidRPr="00B2596F">
              <w:rPr>
                <w:szCs w:val="18"/>
              </w:rPr>
              <w:t xml:space="preserve">2023 </w:t>
            </w:r>
            <w:r w:rsidR="00BC0551">
              <w:rPr>
                <w:szCs w:val="18"/>
              </w:rPr>
              <w:t>College</w:t>
            </w:r>
            <w:r w:rsidRPr="00B2596F">
              <w:rPr>
                <w:szCs w:val="18"/>
              </w:rPr>
              <w:t xml:space="preserve"> Graduates (A)</w:t>
            </w:r>
          </w:p>
        </w:tc>
        <w:tc>
          <w:tcPr>
            <w:tcW w:w="1800" w:type="dxa"/>
            <w:shd w:val="clear" w:color="auto" w:fill="D0CECE" w:themeFill="background2" w:themeFillShade="E6"/>
          </w:tcPr>
          <w:p w14:paraId="7CC22D34" w14:textId="7886AF30" w:rsidR="00B2596F" w:rsidRPr="00B2596F" w:rsidRDefault="00B2596F" w:rsidP="00A66892">
            <w:pPr>
              <w:spacing w:before="60" w:after="60" w:line="240" w:lineRule="auto"/>
              <w:rPr>
                <w:szCs w:val="18"/>
              </w:rPr>
            </w:pPr>
            <w:r w:rsidRPr="00B2596F">
              <w:rPr>
                <w:szCs w:val="18"/>
              </w:rPr>
              <w:t xml:space="preserve">2023 </w:t>
            </w:r>
            <w:r w:rsidR="00BC0551">
              <w:rPr>
                <w:szCs w:val="18"/>
              </w:rPr>
              <w:t>College</w:t>
            </w:r>
            <w:r w:rsidRPr="00B2596F">
              <w:rPr>
                <w:szCs w:val="18"/>
              </w:rPr>
              <w:t xml:space="preserve"> graduates participating in this cluster (B)</w:t>
            </w:r>
          </w:p>
        </w:tc>
        <w:tc>
          <w:tcPr>
            <w:tcW w:w="1350" w:type="dxa"/>
            <w:shd w:val="clear" w:color="auto" w:fill="D0CECE" w:themeFill="background2" w:themeFillShade="E6"/>
          </w:tcPr>
          <w:p w14:paraId="404D0C44" w14:textId="77777777" w:rsidR="00B2596F" w:rsidRPr="00B2596F" w:rsidRDefault="00B2596F" w:rsidP="00A66892">
            <w:pPr>
              <w:spacing w:before="60" w:after="60" w:line="240" w:lineRule="auto"/>
              <w:rPr>
                <w:szCs w:val="18"/>
              </w:rPr>
            </w:pPr>
            <w:r w:rsidRPr="00B2596F">
              <w:rPr>
                <w:szCs w:val="18"/>
              </w:rPr>
              <w:t>Percentage difference</w:t>
            </w:r>
          </w:p>
          <w:p w14:paraId="66DC6797" w14:textId="77777777" w:rsidR="00B2596F" w:rsidRPr="00B2596F" w:rsidRDefault="00B2596F" w:rsidP="00A66892">
            <w:pPr>
              <w:spacing w:before="60" w:after="60" w:line="240" w:lineRule="auto"/>
              <w:rPr>
                <w:szCs w:val="18"/>
              </w:rPr>
            </w:pPr>
            <w:r w:rsidRPr="00B2596F">
              <w:rPr>
                <w:szCs w:val="18"/>
              </w:rPr>
              <w:t>(A-B)</w:t>
            </w:r>
          </w:p>
        </w:tc>
        <w:tc>
          <w:tcPr>
            <w:tcW w:w="2700" w:type="dxa"/>
            <w:shd w:val="clear" w:color="auto" w:fill="D0CECE" w:themeFill="background2" w:themeFillShade="E6"/>
          </w:tcPr>
          <w:p w14:paraId="307EF25C" w14:textId="14266892" w:rsidR="00B2596F" w:rsidRPr="00B2596F" w:rsidRDefault="00B2596F" w:rsidP="00A66892">
            <w:pPr>
              <w:spacing w:before="60" w:after="60" w:line="240" w:lineRule="auto"/>
              <w:rPr>
                <w:szCs w:val="18"/>
              </w:rPr>
            </w:pPr>
            <w:r w:rsidRPr="00B2596F">
              <w:rPr>
                <w:szCs w:val="18"/>
              </w:rPr>
              <w:t xml:space="preserve">2023 </w:t>
            </w:r>
            <w:r w:rsidR="00BC0551">
              <w:rPr>
                <w:szCs w:val="18"/>
              </w:rPr>
              <w:t>College</w:t>
            </w:r>
            <w:r w:rsidRPr="00B2596F">
              <w:rPr>
                <w:szCs w:val="18"/>
              </w:rPr>
              <w:t xml:space="preserve"> graduates who participated in this cluster and achieved CTE concentrator status</w:t>
            </w:r>
          </w:p>
        </w:tc>
      </w:tr>
      <w:tr w:rsidR="00B2596F" w:rsidRPr="00F84776" w14:paraId="65941B03" w14:textId="77777777" w:rsidTr="00B2596F">
        <w:trPr>
          <w:trHeight w:val="300"/>
        </w:trPr>
        <w:tc>
          <w:tcPr>
            <w:tcW w:w="1806" w:type="dxa"/>
          </w:tcPr>
          <w:p w14:paraId="3F553727" w14:textId="77777777" w:rsidR="00B2596F" w:rsidRPr="00B2596F" w:rsidRDefault="00B2596F" w:rsidP="00A66892">
            <w:pPr>
              <w:spacing w:before="60" w:after="60" w:line="240" w:lineRule="auto"/>
              <w:rPr>
                <w:szCs w:val="18"/>
              </w:rPr>
            </w:pPr>
            <w:r w:rsidRPr="00B2596F">
              <w:rPr>
                <w:szCs w:val="18"/>
              </w:rPr>
              <w:t xml:space="preserve">All 2023 Graduates </w:t>
            </w:r>
          </w:p>
        </w:tc>
        <w:tc>
          <w:tcPr>
            <w:tcW w:w="1890" w:type="dxa"/>
          </w:tcPr>
          <w:p w14:paraId="4331BA58" w14:textId="77777777" w:rsidR="00B2596F" w:rsidRPr="00B2596F" w:rsidRDefault="00B2596F" w:rsidP="00A66892">
            <w:pPr>
              <w:spacing w:before="60" w:after="60" w:line="240" w:lineRule="auto"/>
              <w:jc w:val="right"/>
              <w:rPr>
                <w:szCs w:val="18"/>
              </w:rPr>
            </w:pPr>
            <w:r w:rsidRPr="00B2596F">
              <w:rPr>
                <w:szCs w:val="18"/>
              </w:rPr>
              <w:t>100%</w:t>
            </w:r>
          </w:p>
        </w:tc>
        <w:tc>
          <w:tcPr>
            <w:tcW w:w="1800" w:type="dxa"/>
          </w:tcPr>
          <w:p w14:paraId="65C6A060" w14:textId="77777777" w:rsidR="00B2596F" w:rsidRPr="00B2596F" w:rsidRDefault="00B2596F" w:rsidP="00A66892">
            <w:pPr>
              <w:spacing w:before="60" w:after="60" w:line="240" w:lineRule="auto"/>
              <w:jc w:val="right"/>
              <w:rPr>
                <w:szCs w:val="18"/>
              </w:rPr>
            </w:pPr>
            <w:r w:rsidRPr="00B2596F">
              <w:rPr>
                <w:szCs w:val="18"/>
              </w:rPr>
              <w:t>100%</w:t>
            </w:r>
          </w:p>
        </w:tc>
        <w:tc>
          <w:tcPr>
            <w:tcW w:w="1350" w:type="dxa"/>
          </w:tcPr>
          <w:p w14:paraId="10037DFC" w14:textId="77777777" w:rsidR="00B2596F" w:rsidRPr="00B2596F" w:rsidRDefault="00B2596F" w:rsidP="00A66892">
            <w:pPr>
              <w:spacing w:before="60" w:after="60" w:line="240" w:lineRule="auto"/>
              <w:jc w:val="right"/>
              <w:rPr>
                <w:szCs w:val="18"/>
              </w:rPr>
            </w:pPr>
          </w:p>
        </w:tc>
        <w:tc>
          <w:tcPr>
            <w:tcW w:w="2700" w:type="dxa"/>
          </w:tcPr>
          <w:p w14:paraId="7104F0BB" w14:textId="77777777" w:rsidR="00B2596F" w:rsidRPr="00B2596F" w:rsidRDefault="00B2596F" w:rsidP="00A66892">
            <w:pPr>
              <w:spacing w:before="60" w:after="60" w:line="240" w:lineRule="auto"/>
              <w:jc w:val="right"/>
              <w:rPr>
                <w:szCs w:val="18"/>
              </w:rPr>
            </w:pPr>
          </w:p>
        </w:tc>
      </w:tr>
      <w:tr w:rsidR="00B2596F" w:rsidRPr="00F84776" w14:paraId="2393A2C6"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6846" w:type="dxa"/>
            <w:gridSpan w:val="4"/>
          </w:tcPr>
          <w:p w14:paraId="7DDD1D46" w14:textId="77777777" w:rsidR="00B2596F" w:rsidRPr="00B2596F" w:rsidRDefault="00B2596F" w:rsidP="00A66892">
            <w:pPr>
              <w:spacing w:before="60" w:after="60" w:line="240" w:lineRule="auto"/>
              <w:rPr>
                <w:b/>
                <w:bCs/>
                <w:szCs w:val="18"/>
              </w:rPr>
            </w:pPr>
            <w:r w:rsidRPr="00B2596F">
              <w:rPr>
                <w:b/>
                <w:bCs/>
                <w:szCs w:val="18"/>
              </w:rPr>
              <w:t>Gender</w:t>
            </w:r>
          </w:p>
        </w:tc>
        <w:tc>
          <w:tcPr>
            <w:tcW w:w="2700" w:type="dxa"/>
          </w:tcPr>
          <w:p w14:paraId="26B908CF" w14:textId="77777777" w:rsidR="00B2596F" w:rsidRPr="00B2596F" w:rsidRDefault="00B2596F" w:rsidP="00A66892">
            <w:pPr>
              <w:spacing w:before="60" w:after="60" w:line="240" w:lineRule="auto"/>
              <w:rPr>
                <w:b/>
                <w:bCs/>
                <w:szCs w:val="18"/>
              </w:rPr>
            </w:pPr>
          </w:p>
        </w:tc>
      </w:tr>
      <w:tr w:rsidR="00B2596F" w:rsidRPr="00F84776" w14:paraId="673C9DBE" w14:textId="77777777" w:rsidTr="00B2596F">
        <w:trPr>
          <w:trHeight w:val="296"/>
        </w:trPr>
        <w:tc>
          <w:tcPr>
            <w:tcW w:w="1806" w:type="dxa"/>
          </w:tcPr>
          <w:p w14:paraId="71D85AE5" w14:textId="77777777" w:rsidR="00B2596F" w:rsidRPr="00B2596F" w:rsidRDefault="00B2596F" w:rsidP="00A66892">
            <w:pPr>
              <w:spacing w:before="60" w:after="60" w:line="240" w:lineRule="auto"/>
              <w:rPr>
                <w:szCs w:val="18"/>
              </w:rPr>
            </w:pPr>
            <w:r w:rsidRPr="00B2596F">
              <w:rPr>
                <w:szCs w:val="18"/>
              </w:rPr>
              <w:t>Male</w:t>
            </w:r>
          </w:p>
        </w:tc>
        <w:tc>
          <w:tcPr>
            <w:tcW w:w="1890" w:type="dxa"/>
          </w:tcPr>
          <w:p w14:paraId="142402A6" w14:textId="77777777" w:rsidR="00B2596F" w:rsidRPr="00B2596F" w:rsidRDefault="00B2596F" w:rsidP="00A66892">
            <w:pPr>
              <w:spacing w:before="60" w:after="60" w:line="240" w:lineRule="auto"/>
              <w:jc w:val="right"/>
              <w:rPr>
                <w:szCs w:val="18"/>
              </w:rPr>
            </w:pPr>
          </w:p>
        </w:tc>
        <w:tc>
          <w:tcPr>
            <w:tcW w:w="1800" w:type="dxa"/>
          </w:tcPr>
          <w:p w14:paraId="44864CBB" w14:textId="77777777" w:rsidR="00B2596F" w:rsidRPr="00B2596F" w:rsidRDefault="00B2596F" w:rsidP="00A66892">
            <w:pPr>
              <w:spacing w:before="60" w:after="60" w:line="240" w:lineRule="auto"/>
              <w:jc w:val="right"/>
              <w:rPr>
                <w:szCs w:val="18"/>
              </w:rPr>
            </w:pPr>
          </w:p>
        </w:tc>
        <w:tc>
          <w:tcPr>
            <w:tcW w:w="1350" w:type="dxa"/>
          </w:tcPr>
          <w:p w14:paraId="6F3A8523" w14:textId="77777777" w:rsidR="00B2596F" w:rsidRPr="00B2596F" w:rsidRDefault="00B2596F" w:rsidP="00A66892">
            <w:pPr>
              <w:spacing w:before="60" w:after="60" w:line="240" w:lineRule="auto"/>
              <w:jc w:val="right"/>
              <w:rPr>
                <w:szCs w:val="18"/>
              </w:rPr>
            </w:pPr>
          </w:p>
        </w:tc>
        <w:tc>
          <w:tcPr>
            <w:tcW w:w="2700" w:type="dxa"/>
          </w:tcPr>
          <w:p w14:paraId="33127C70" w14:textId="77777777" w:rsidR="00B2596F" w:rsidRPr="00B2596F" w:rsidRDefault="00B2596F" w:rsidP="00A66892">
            <w:pPr>
              <w:spacing w:before="60" w:after="60" w:line="240" w:lineRule="auto"/>
              <w:jc w:val="right"/>
              <w:rPr>
                <w:szCs w:val="18"/>
              </w:rPr>
            </w:pPr>
          </w:p>
        </w:tc>
      </w:tr>
      <w:tr w:rsidR="00B2596F" w:rsidRPr="00F84776" w14:paraId="1C88A0D5"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1B7C5FB0" w14:textId="77777777" w:rsidR="00B2596F" w:rsidRPr="00B2596F" w:rsidRDefault="00B2596F" w:rsidP="00A66892">
            <w:pPr>
              <w:spacing w:before="60" w:after="60" w:line="240" w:lineRule="auto"/>
              <w:rPr>
                <w:szCs w:val="18"/>
              </w:rPr>
            </w:pPr>
            <w:r w:rsidRPr="00B2596F">
              <w:rPr>
                <w:szCs w:val="18"/>
              </w:rPr>
              <w:t>Female</w:t>
            </w:r>
          </w:p>
        </w:tc>
        <w:tc>
          <w:tcPr>
            <w:tcW w:w="1890" w:type="dxa"/>
          </w:tcPr>
          <w:p w14:paraId="0D6F985D" w14:textId="77777777" w:rsidR="00B2596F" w:rsidRPr="00B2596F" w:rsidRDefault="00B2596F" w:rsidP="00A66892">
            <w:pPr>
              <w:spacing w:before="60" w:after="60" w:line="240" w:lineRule="auto"/>
              <w:jc w:val="right"/>
              <w:rPr>
                <w:szCs w:val="18"/>
              </w:rPr>
            </w:pPr>
          </w:p>
        </w:tc>
        <w:tc>
          <w:tcPr>
            <w:tcW w:w="1800" w:type="dxa"/>
          </w:tcPr>
          <w:p w14:paraId="0D34EED2" w14:textId="77777777" w:rsidR="00B2596F" w:rsidRPr="00B2596F" w:rsidRDefault="00B2596F" w:rsidP="00A66892">
            <w:pPr>
              <w:spacing w:before="60" w:after="60" w:line="240" w:lineRule="auto"/>
              <w:jc w:val="right"/>
              <w:rPr>
                <w:szCs w:val="18"/>
              </w:rPr>
            </w:pPr>
          </w:p>
        </w:tc>
        <w:tc>
          <w:tcPr>
            <w:tcW w:w="1350" w:type="dxa"/>
          </w:tcPr>
          <w:p w14:paraId="42BAA942" w14:textId="77777777" w:rsidR="00B2596F" w:rsidRPr="00B2596F" w:rsidRDefault="00B2596F" w:rsidP="00A66892">
            <w:pPr>
              <w:spacing w:before="60" w:after="60" w:line="240" w:lineRule="auto"/>
              <w:jc w:val="right"/>
              <w:rPr>
                <w:szCs w:val="18"/>
              </w:rPr>
            </w:pPr>
          </w:p>
        </w:tc>
        <w:tc>
          <w:tcPr>
            <w:tcW w:w="2700" w:type="dxa"/>
          </w:tcPr>
          <w:p w14:paraId="0DFC20F2" w14:textId="77777777" w:rsidR="00B2596F" w:rsidRPr="00B2596F" w:rsidRDefault="00B2596F" w:rsidP="00A66892">
            <w:pPr>
              <w:spacing w:before="60" w:after="60" w:line="240" w:lineRule="auto"/>
              <w:jc w:val="right"/>
              <w:rPr>
                <w:szCs w:val="18"/>
              </w:rPr>
            </w:pPr>
          </w:p>
        </w:tc>
      </w:tr>
      <w:tr w:rsidR="00B2596F" w:rsidRPr="00F84776" w14:paraId="5B55A479" w14:textId="77777777" w:rsidTr="00B2596F">
        <w:trPr>
          <w:trHeight w:val="300"/>
        </w:trPr>
        <w:tc>
          <w:tcPr>
            <w:tcW w:w="1806" w:type="dxa"/>
          </w:tcPr>
          <w:p w14:paraId="408ED8B5" w14:textId="77777777" w:rsidR="00B2596F" w:rsidRPr="00B2596F" w:rsidRDefault="00B2596F" w:rsidP="00A66892">
            <w:pPr>
              <w:spacing w:before="60" w:after="60" w:line="240" w:lineRule="auto"/>
              <w:rPr>
                <w:b/>
                <w:bCs/>
                <w:szCs w:val="18"/>
              </w:rPr>
            </w:pPr>
            <w:r w:rsidRPr="00B2596F">
              <w:rPr>
                <w:b/>
                <w:bCs/>
                <w:szCs w:val="18"/>
              </w:rPr>
              <w:t>Race-ethnicity</w:t>
            </w:r>
          </w:p>
        </w:tc>
        <w:tc>
          <w:tcPr>
            <w:tcW w:w="1890" w:type="dxa"/>
          </w:tcPr>
          <w:p w14:paraId="431C5C9D" w14:textId="77777777" w:rsidR="00B2596F" w:rsidRPr="00B2596F" w:rsidRDefault="00B2596F" w:rsidP="00A66892">
            <w:pPr>
              <w:spacing w:before="60" w:after="60" w:line="240" w:lineRule="auto"/>
              <w:rPr>
                <w:b/>
                <w:bCs/>
                <w:szCs w:val="18"/>
              </w:rPr>
            </w:pPr>
          </w:p>
        </w:tc>
        <w:tc>
          <w:tcPr>
            <w:tcW w:w="1800" w:type="dxa"/>
          </w:tcPr>
          <w:p w14:paraId="3219CA1A" w14:textId="77777777" w:rsidR="00B2596F" w:rsidRPr="00B2596F" w:rsidRDefault="00B2596F" w:rsidP="00A66892">
            <w:pPr>
              <w:spacing w:before="60" w:after="60" w:line="240" w:lineRule="auto"/>
              <w:rPr>
                <w:b/>
                <w:bCs/>
                <w:szCs w:val="18"/>
              </w:rPr>
            </w:pPr>
          </w:p>
        </w:tc>
        <w:tc>
          <w:tcPr>
            <w:tcW w:w="1350" w:type="dxa"/>
          </w:tcPr>
          <w:p w14:paraId="226B23D6" w14:textId="77777777" w:rsidR="00B2596F" w:rsidRPr="00B2596F" w:rsidRDefault="00B2596F" w:rsidP="00A66892">
            <w:pPr>
              <w:spacing w:before="60" w:after="60" w:line="240" w:lineRule="auto"/>
              <w:rPr>
                <w:b/>
                <w:bCs/>
                <w:szCs w:val="18"/>
              </w:rPr>
            </w:pPr>
          </w:p>
        </w:tc>
        <w:tc>
          <w:tcPr>
            <w:tcW w:w="2700" w:type="dxa"/>
          </w:tcPr>
          <w:p w14:paraId="034A7ACC" w14:textId="77777777" w:rsidR="00B2596F" w:rsidRPr="00B2596F" w:rsidRDefault="00B2596F" w:rsidP="00A66892">
            <w:pPr>
              <w:spacing w:before="60" w:after="60" w:line="240" w:lineRule="auto"/>
              <w:rPr>
                <w:b/>
                <w:bCs/>
                <w:szCs w:val="18"/>
              </w:rPr>
            </w:pPr>
          </w:p>
        </w:tc>
      </w:tr>
      <w:tr w:rsidR="00B2596F" w:rsidRPr="00F84776" w14:paraId="101A16BF"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7F9390EB" w14:textId="77777777" w:rsidR="00B2596F" w:rsidRPr="00B2596F" w:rsidRDefault="00B2596F" w:rsidP="00A66892">
            <w:pPr>
              <w:spacing w:before="60" w:after="60" w:line="240" w:lineRule="auto"/>
              <w:rPr>
                <w:szCs w:val="18"/>
              </w:rPr>
            </w:pPr>
            <w:r w:rsidRPr="00B2596F">
              <w:rPr>
                <w:szCs w:val="18"/>
              </w:rPr>
              <w:t>American Indian</w:t>
            </w:r>
          </w:p>
        </w:tc>
        <w:tc>
          <w:tcPr>
            <w:tcW w:w="1890" w:type="dxa"/>
          </w:tcPr>
          <w:p w14:paraId="5B2B8BD8" w14:textId="77777777" w:rsidR="00B2596F" w:rsidRPr="00B2596F" w:rsidRDefault="00B2596F" w:rsidP="00A66892">
            <w:pPr>
              <w:spacing w:before="60" w:after="60" w:line="240" w:lineRule="auto"/>
              <w:jc w:val="right"/>
              <w:rPr>
                <w:szCs w:val="18"/>
              </w:rPr>
            </w:pPr>
          </w:p>
        </w:tc>
        <w:tc>
          <w:tcPr>
            <w:tcW w:w="1800" w:type="dxa"/>
          </w:tcPr>
          <w:p w14:paraId="30A0BCB4" w14:textId="77777777" w:rsidR="00B2596F" w:rsidRPr="00B2596F" w:rsidRDefault="00B2596F" w:rsidP="00A66892">
            <w:pPr>
              <w:spacing w:before="60" w:after="60" w:line="240" w:lineRule="auto"/>
              <w:jc w:val="right"/>
              <w:rPr>
                <w:szCs w:val="18"/>
              </w:rPr>
            </w:pPr>
          </w:p>
        </w:tc>
        <w:tc>
          <w:tcPr>
            <w:tcW w:w="1350" w:type="dxa"/>
          </w:tcPr>
          <w:p w14:paraId="21741A10" w14:textId="77777777" w:rsidR="00B2596F" w:rsidRPr="00B2596F" w:rsidRDefault="00B2596F" w:rsidP="00A66892">
            <w:pPr>
              <w:spacing w:before="60" w:after="60" w:line="240" w:lineRule="auto"/>
              <w:jc w:val="right"/>
              <w:rPr>
                <w:szCs w:val="18"/>
              </w:rPr>
            </w:pPr>
          </w:p>
        </w:tc>
        <w:tc>
          <w:tcPr>
            <w:tcW w:w="2700" w:type="dxa"/>
          </w:tcPr>
          <w:p w14:paraId="7E189507" w14:textId="77777777" w:rsidR="00B2596F" w:rsidRPr="00B2596F" w:rsidRDefault="00B2596F" w:rsidP="00A66892">
            <w:pPr>
              <w:spacing w:before="60" w:after="60" w:line="240" w:lineRule="auto"/>
              <w:jc w:val="right"/>
              <w:rPr>
                <w:szCs w:val="18"/>
              </w:rPr>
            </w:pPr>
          </w:p>
        </w:tc>
      </w:tr>
      <w:tr w:rsidR="00B2596F" w:rsidRPr="00F84776" w14:paraId="502BAA5F" w14:textId="77777777" w:rsidTr="00B2596F">
        <w:trPr>
          <w:trHeight w:val="300"/>
        </w:trPr>
        <w:tc>
          <w:tcPr>
            <w:tcW w:w="1806" w:type="dxa"/>
          </w:tcPr>
          <w:p w14:paraId="53E751C3" w14:textId="77777777" w:rsidR="00B2596F" w:rsidRPr="00B2596F" w:rsidRDefault="00B2596F" w:rsidP="00A66892">
            <w:pPr>
              <w:spacing w:before="60" w:after="60" w:line="240" w:lineRule="auto"/>
              <w:rPr>
                <w:szCs w:val="18"/>
              </w:rPr>
            </w:pPr>
            <w:r w:rsidRPr="00B2596F">
              <w:rPr>
                <w:szCs w:val="18"/>
              </w:rPr>
              <w:t>Asian</w:t>
            </w:r>
          </w:p>
        </w:tc>
        <w:tc>
          <w:tcPr>
            <w:tcW w:w="1890" w:type="dxa"/>
          </w:tcPr>
          <w:p w14:paraId="6C387E67" w14:textId="77777777" w:rsidR="00B2596F" w:rsidRPr="00B2596F" w:rsidRDefault="00B2596F" w:rsidP="00A66892">
            <w:pPr>
              <w:spacing w:before="60" w:after="60" w:line="240" w:lineRule="auto"/>
              <w:jc w:val="right"/>
              <w:rPr>
                <w:szCs w:val="18"/>
              </w:rPr>
            </w:pPr>
          </w:p>
        </w:tc>
        <w:tc>
          <w:tcPr>
            <w:tcW w:w="1800" w:type="dxa"/>
          </w:tcPr>
          <w:p w14:paraId="4E562A15" w14:textId="77777777" w:rsidR="00B2596F" w:rsidRPr="00B2596F" w:rsidRDefault="00B2596F" w:rsidP="00A66892">
            <w:pPr>
              <w:spacing w:before="60" w:after="60" w:line="240" w:lineRule="auto"/>
              <w:jc w:val="right"/>
              <w:rPr>
                <w:szCs w:val="18"/>
              </w:rPr>
            </w:pPr>
          </w:p>
        </w:tc>
        <w:tc>
          <w:tcPr>
            <w:tcW w:w="1350" w:type="dxa"/>
          </w:tcPr>
          <w:p w14:paraId="5A993A6C" w14:textId="77777777" w:rsidR="00B2596F" w:rsidRPr="00B2596F" w:rsidRDefault="00B2596F" w:rsidP="00A66892">
            <w:pPr>
              <w:spacing w:before="60" w:after="60" w:line="240" w:lineRule="auto"/>
              <w:jc w:val="right"/>
              <w:rPr>
                <w:szCs w:val="18"/>
              </w:rPr>
            </w:pPr>
          </w:p>
        </w:tc>
        <w:tc>
          <w:tcPr>
            <w:tcW w:w="2700" w:type="dxa"/>
          </w:tcPr>
          <w:p w14:paraId="4363366C" w14:textId="77777777" w:rsidR="00B2596F" w:rsidRPr="00B2596F" w:rsidRDefault="00B2596F" w:rsidP="00A66892">
            <w:pPr>
              <w:spacing w:before="60" w:after="60" w:line="240" w:lineRule="auto"/>
              <w:jc w:val="right"/>
              <w:rPr>
                <w:szCs w:val="18"/>
              </w:rPr>
            </w:pPr>
          </w:p>
        </w:tc>
      </w:tr>
      <w:tr w:rsidR="00B2596F" w:rsidRPr="00F84776" w14:paraId="1045CFE6"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3633CFE3" w14:textId="77777777" w:rsidR="00B2596F" w:rsidRPr="00B2596F" w:rsidRDefault="00B2596F" w:rsidP="00A66892">
            <w:pPr>
              <w:spacing w:before="60" w:after="60" w:line="240" w:lineRule="auto"/>
              <w:rPr>
                <w:szCs w:val="18"/>
              </w:rPr>
            </w:pPr>
            <w:r w:rsidRPr="00B2596F">
              <w:rPr>
                <w:szCs w:val="18"/>
              </w:rPr>
              <w:t>Black</w:t>
            </w:r>
          </w:p>
        </w:tc>
        <w:tc>
          <w:tcPr>
            <w:tcW w:w="1890" w:type="dxa"/>
          </w:tcPr>
          <w:p w14:paraId="7CBAF4FA" w14:textId="77777777" w:rsidR="00B2596F" w:rsidRPr="00B2596F" w:rsidRDefault="00B2596F" w:rsidP="00A66892">
            <w:pPr>
              <w:spacing w:before="60" w:after="60" w:line="240" w:lineRule="auto"/>
              <w:jc w:val="right"/>
              <w:rPr>
                <w:szCs w:val="18"/>
              </w:rPr>
            </w:pPr>
          </w:p>
        </w:tc>
        <w:tc>
          <w:tcPr>
            <w:tcW w:w="1800" w:type="dxa"/>
          </w:tcPr>
          <w:p w14:paraId="2B551FE5" w14:textId="77777777" w:rsidR="00B2596F" w:rsidRPr="00B2596F" w:rsidRDefault="00B2596F" w:rsidP="00A66892">
            <w:pPr>
              <w:spacing w:before="60" w:after="60" w:line="240" w:lineRule="auto"/>
              <w:jc w:val="right"/>
              <w:rPr>
                <w:szCs w:val="18"/>
              </w:rPr>
            </w:pPr>
          </w:p>
        </w:tc>
        <w:tc>
          <w:tcPr>
            <w:tcW w:w="1350" w:type="dxa"/>
          </w:tcPr>
          <w:p w14:paraId="7BB55E71" w14:textId="77777777" w:rsidR="00B2596F" w:rsidRPr="00B2596F" w:rsidRDefault="00B2596F" w:rsidP="00A66892">
            <w:pPr>
              <w:spacing w:before="60" w:after="60" w:line="240" w:lineRule="auto"/>
              <w:jc w:val="right"/>
              <w:rPr>
                <w:szCs w:val="18"/>
              </w:rPr>
            </w:pPr>
          </w:p>
        </w:tc>
        <w:tc>
          <w:tcPr>
            <w:tcW w:w="2700" w:type="dxa"/>
          </w:tcPr>
          <w:p w14:paraId="77F5157A" w14:textId="77777777" w:rsidR="00B2596F" w:rsidRPr="00B2596F" w:rsidRDefault="00B2596F" w:rsidP="00A66892">
            <w:pPr>
              <w:spacing w:before="60" w:after="60" w:line="240" w:lineRule="auto"/>
              <w:jc w:val="right"/>
              <w:rPr>
                <w:szCs w:val="18"/>
              </w:rPr>
            </w:pPr>
          </w:p>
        </w:tc>
      </w:tr>
      <w:tr w:rsidR="00B2596F" w:rsidRPr="00F84776" w14:paraId="05AF446B" w14:textId="77777777" w:rsidTr="00B2596F">
        <w:trPr>
          <w:trHeight w:val="300"/>
        </w:trPr>
        <w:tc>
          <w:tcPr>
            <w:tcW w:w="1806" w:type="dxa"/>
          </w:tcPr>
          <w:p w14:paraId="614577A7" w14:textId="77777777" w:rsidR="00B2596F" w:rsidRPr="00B2596F" w:rsidRDefault="00B2596F" w:rsidP="00A66892">
            <w:pPr>
              <w:spacing w:before="60" w:after="60" w:line="240" w:lineRule="auto"/>
              <w:rPr>
                <w:szCs w:val="18"/>
              </w:rPr>
            </w:pPr>
            <w:r w:rsidRPr="00B2596F">
              <w:rPr>
                <w:szCs w:val="18"/>
              </w:rPr>
              <w:t>Hispanic</w:t>
            </w:r>
          </w:p>
        </w:tc>
        <w:tc>
          <w:tcPr>
            <w:tcW w:w="1890" w:type="dxa"/>
          </w:tcPr>
          <w:p w14:paraId="410C3E59" w14:textId="77777777" w:rsidR="00B2596F" w:rsidRPr="00B2596F" w:rsidRDefault="00B2596F" w:rsidP="00A66892">
            <w:pPr>
              <w:spacing w:before="60" w:after="60" w:line="240" w:lineRule="auto"/>
              <w:jc w:val="right"/>
              <w:rPr>
                <w:szCs w:val="18"/>
              </w:rPr>
            </w:pPr>
          </w:p>
        </w:tc>
        <w:tc>
          <w:tcPr>
            <w:tcW w:w="1800" w:type="dxa"/>
          </w:tcPr>
          <w:p w14:paraId="0DC0BFC4" w14:textId="77777777" w:rsidR="00B2596F" w:rsidRPr="00B2596F" w:rsidRDefault="00B2596F" w:rsidP="00A66892">
            <w:pPr>
              <w:spacing w:before="60" w:after="60" w:line="240" w:lineRule="auto"/>
              <w:jc w:val="right"/>
              <w:rPr>
                <w:szCs w:val="18"/>
              </w:rPr>
            </w:pPr>
          </w:p>
        </w:tc>
        <w:tc>
          <w:tcPr>
            <w:tcW w:w="1350" w:type="dxa"/>
          </w:tcPr>
          <w:p w14:paraId="3689771A" w14:textId="77777777" w:rsidR="00B2596F" w:rsidRPr="00B2596F" w:rsidRDefault="00B2596F" w:rsidP="00A66892">
            <w:pPr>
              <w:spacing w:before="60" w:after="60" w:line="240" w:lineRule="auto"/>
              <w:jc w:val="right"/>
              <w:rPr>
                <w:szCs w:val="18"/>
              </w:rPr>
            </w:pPr>
          </w:p>
        </w:tc>
        <w:tc>
          <w:tcPr>
            <w:tcW w:w="2700" w:type="dxa"/>
          </w:tcPr>
          <w:p w14:paraId="52AB036D" w14:textId="77777777" w:rsidR="00B2596F" w:rsidRPr="00B2596F" w:rsidRDefault="00B2596F" w:rsidP="00A66892">
            <w:pPr>
              <w:spacing w:before="60" w:after="60" w:line="240" w:lineRule="auto"/>
              <w:jc w:val="right"/>
              <w:rPr>
                <w:szCs w:val="18"/>
              </w:rPr>
            </w:pPr>
          </w:p>
        </w:tc>
      </w:tr>
      <w:tr w:rsidR="00B2596F" w:rsidRPr="00F84776" w14:paraId="002BA504"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2FE06BDA" w14:textId="77777777" w:rsidR="00B2596F" w:rsidRPr="00B2596F" w:rsidRDefault="00B2596F" w:rsidP="00A66892">
            <w:pPr>
              <w:spacing w:before="60" w:after="60" w:line="240" w:lineRule="auto"/>
              <w:rPr>
                <w:szCs w:val="18"/>
              </w:rPr>
            </w:pPr>
            <w:r w:rsidRPr="00B2596F">
              <w:rPr>
                <w:szCs w:val="18"/>
              </w:rPr>
              <w:t>Multi-race</w:t>
            </w:r>
          </w:p>
        </w:tc>
        <w:tc>
          <w:tcPr>
            <w:tcW w:w="1890" w:type="dxa"/>
          </w:tcPr>
          <w:p w14:paraId="4F965FC3" w14:textId="77777777" w:rsidR="00B2596F" w:rsidRPr="00B2596F" w:rsidRDefault="00B2596F" w:rsidP="00A66892">
            <w:pPr>
              <w:spacing w:before="60" w:after="60" w:line="240" w:lineRule="auto"/>
              <w:jc w:val="right"/>
              <w:rPr>
                <w:szCs w:val="18"/>
              </w:rPr>
            </w:pPr>
          </w:p>
        </w:tc>
        <w:tc>
          <w:tcPr>
            <w:tcW w:w="1800" w:type="dxa"/>
          </w:tcPr>
          <w:p w14:paraId="56E4A650" w14:textId="77777777" w:rsidR="00B2596F" w:rsidRPr="00B2596F" w:rsidRDefault="00B2596F" w:rsidP="00A66892">
            <w:pPr>
              <w:spacing w:before="60" w:after="60" w:line="240" w:lineRule="auto"/>
              <w:jc w:val="right"/>
              <w:rPr>
                <w:szCs w:val="18"/>
              </w:rPr>
            </w:pPr>
          </w:p>
        </w:tc>
        <w:tc>
          <w:tcPr>
            <w:tcW w:w="1350" w:type="dxa"/>
          </w:tcPr>
          <w:p w14:paraId="1CCD292D" w14:textId="77777777" w:rsidR="00B2596F" w:rsidRPr="00B2596F" w:rsidRDefault="00B2596F" w:rsidP="00A66892">
            <w:pPr>
              <w:spacing w:before="60" w:after="60" w:line="240" w:lineRule="auto"/>
              <w:jc w:val="right"/>
              <w:rPr>
                <w:szCs w:val="18"/>
              </w:rPr>
            </w:pPr>
          </w:p>
        </w:tc>
        <w:tc>
          <w:tcPr>
            <w:tcW w:w="2700" w:type="dxa"/>
          </w:tcPr>
          <w:p w14:paraId="05B15C39" w14:textId="77777777" w:rsidR="00B2596F" w:rsidRPr="00B2596F" w:rsidRDefault="00B2596F" w:rsidP="00A66892">
            <w:pPr>
              <w:spacing w:before="60" w:after="60" w:line="240" w:lineRule="auto"/>
              <w:jc w:val="right"/>
              <w:rPr>
                <w:szCs w:val="18"/>
              </w:rPr>
            </w:pPr>
          </w:p>
        </w:tc>
      </w:tr>
      <w:tr w:rsidR="00B2596F" w:rsidRPr="00F84776" w14:paraId="556C331C" w14:textId="77777777" w:rsidTr="00B2596F">
        <w:trPr>
          <w:trHeight w:val="300"/>
        </w:trPr>
        <w:tc>
          <w:tcPr>
            <w:tcW w:w="1806" w:type="dxa"/>
          </w:tcPr>
          <w:p w14:paraId="256647AC" w14:textId="77777777" w:rsidR="00B2596F" w:rsidRPr="00B2596F" w:rsidRDefault="00B2596F" w:rsidP="00A66892">
            <w:pPr>
              <w:spacing w:before="60" w:after="60" w:line="240" w:lineRule="auto"/>
              <w:rPr>
                <w:szCs w:val="18"/>
              </w:rPr>
            </w:pPr>
            <w:r w:rsidRPr="00B2596F">
              <w:rPr>
                <w:szCs w:val="18"/>
              </w:rPr>
              <w:t>White</w:t>
            </w:r>
          </w:p>
        </w:tc>
        <w:tc>
          <w:tcPr>
            <w:tcW w:w="1890" w:type="dxa"/>
          </w:tcPr>
          <w:p w14:paraId="5FD85452" w14:textId="77777777" w:rsidR="00B2596F" w:rsidRPr="00B2596F" w:rsidRDefault="00B2596F" w:rsidP="00A66892">
            <w:pPr>
              <w:spacing w:before="60" w:after="60" w:line="240" w:lineRule="auto"/>
              <w:jc w:val="right"/>
              <w:rPr>
                <w:szCs w:val="18"/>
              </w:rPr>
            </w:pPr>
          </w:p>
        </w:tc>
        <w:tc>
          <w:tcPr>
            <w:tcW w:w="1800" w:type="dxa"/>
          </w:tcPr>
          <w:p w14:paraId="0927B6EB" w14:textId="77777777" w:rsidR="00B2596F" w:rsidRPr="00B2596F" w:rsidRDefault="00B2596F" w:rsidP="00A66892">
            <w:pPr>
              <w:spacing w:before="60" w:after="60" w:line="240" w:lineRule="auto"/>
              <w:jc w:val="right"/>
              <w:rPr>
                <w:szCs w:val="18"/>
              </w:rPr>
            </w:pPr>
          </w:p>
        </w:tc>
        <w:tc>
          <w:tcPr>
            <w:tcW w:w="1350" w:type="dxa"/>
          </w:tcPr>
          <w:p w14:paraId="53A102C7" w14:textId="77777777" w:rsidR="00B2596F" w:rsidRPr="00B2596F" w:rsidRDefault="00B2596F" w:rsidP="00A66892">
            <w:pPr>
              <w:spacing w:before="60" w:after="60" w:line="240" w:lineRule="auto"/>
              <w:jc w:val="right"/>
              <w:rPr>
                <w:szCs w:val="18"/>
              </w:rPr>
            </w:pPr>
          </w:p>
        </w:tc>
        <w:tc>
          <w:tcPr>
            <w:tcW w:w="2700" w:type="dxa"/>
          </w:tcPr>
          <w:p w14:paraId="62F468FA" w14:textId="77777777" w:rsidR="00B2596F" w:rsidRPr="00B2596F" w:rsidRDefault="00B2596F" w:rsidP="00A66892">
            <w:pPr>
              <w:spacing w:before="60" w:after="60" w:line="240" w:lineRule="auto"/>
              <w:jc w:val="right"/>
              <w:rPr>
                <w:szCs w:val="18"/>
              </w:rPr>
            </w:pPr>
          </w:p>
        </w:tc>
      </w:tr>
      <w:tr w:rsidR="00B2596F" w:rsidRPr="00F84776" w14:paraId="791B2129"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32F18F6A" w14:textId="77777777" w:rsidR="00B2596F" w:rsidRPr="00B2596F" w:rsidRDefault="00B2596F" w:rsidP="00A66892">
            <w:pPr>
              <w:spacing w:before="60" w:after="60" w:line="240" w:lineRule="auto"/>
              <w:rPr>
                <w:b/>
                <w:bCs/>
                <w:szCs w:val="18"/>
              </w:rPr>
            </w:pPr>
            <w:r w:rsidRPr="00B2596F">
              <w:rPr>
                <w:b/>
                <w:bCs/>
                <w:szCs w:val="18"/>
              </w:rPr>
              <w:t>Special Populations</w:t>
            </w:r>
          </w:p>
        </w:tc>
        <w:tc>
          <w:tcPr>
            <w:tcW w:w="1890" w:type="dxa"/>
          </w:tcPr>
          <w:p w14:paraId="7817B1F7" w14:textId="77777777" w:rsidR="00B2596F" w:rsidRPr="00B2596F" w:rsidRDefault="00B2596F" w:rsidP="00A66892">
            <w:pPr>
              <w:spacing w:before="60" w:after="60" w:line="240" w:lineRule="auto"/>
              <w:rPr>
                <w:b/>
                <w:bCs/>
                <w:szCs w:val="18"/>
              </w:rPr>
            </w:pPr>
          </w:p>
        </w:tc>
        <w:tc>
          <w:tcPr>
            <w:tcW w:w="1800" w:type="dxa"/>
          </w:tcPr>
          <w:p w14:paraId="4013567A" w14:textId="77777777" w:rsidR="00B2596F" w:rsidRPr="00B2596F" w:rsidRDefault="00B2596F" w:rsidP="00A66892">
            <w:pPr>
              <w:spacing w:before="60" w:after="60" w:line="240" w:lineRule="auto"/>
              <w:rPr>
                <w:b/>
                <w:bCs/>
                <w:szCs w:val="18"/>
              </w:rPr>
            </w:pPr>
          </w:p>
        </w:tc>
        <w:tc>
          <w:tcPr>
            <w:tcW w:w="1350" w:type="dxa"/>
          </w:tcPr>
          <w:p w14:paraId="40E96900" w14:textId="77777777" w:rsidR="00B2596F" w:rsidRPr="00B2596F" w:rsidRDefault="00B2596F" w:rsidP="00A66892">
            <w:pPr>
              <w:spacing w:before="60" w:after="60" w:line="240" w:lineRule="auto"/>
              <w:rPr>
                <w:b/>
                <w:bCs/>
                <w:szCs w:val="18"/>
              </w:rPr>
            </w:pPr>
          </w:p>
        </w:tc>
        <w:tc>
          <w:tcPr>
            <w:tcW w:w="2700" w:type="dxa"/>
          </w:tcPr>
          <w:p w14:paraId="556E074E" w14:textId="77777777" w:rsidR="00B2596F" w:rsidRPr="00B2596F" w:rsidRDefault="00B2596F" w:rsidP="00A66892">
            <w:pPr>
              <w:spacing w:before="60" w:after="60" w:line="240" w:lineRule="auto"/>
              <w:rPr>
                <w:b/>
                <w:bCs/>
                <w:szCs w:val="18"/>
              </w:rPr>
            </w:pPr>
          </w:p>
        </w:tc>
      </w:tr>
      <w:tr w:rsidR="00B2596F" w:rsidRPr="00F84776" w14:paraId="4A08A24C" w14:textId="77777777" w:rsidTr="00B2596F">
        <w:trPr>
          <w:trHeight w:val="300"/>
        </w:trPr>
        <w:tc>
          <w:tcPr>
            <w:tcW w:w="1806" w:type="dxa"/>
          </w:tcPr>
          <w:p w14:paraId="20D41C54" w14:textId="77777777" w:rsidR="00B2596F" w:rsidRPr="00B2596F" w:rsidRDefault="00B2596F" w:rsidP="00A66892">
            <w:pPr>
              <w:spacing w:before="60" w:after="60" w:line="240" w:lineRule="auto"/>
              <w:rPr>
                <w:szCs w:val="18"/>
              </w:rPr>
            </w:pPr>
            <w:r w:rsidRPr="00B2596F">
              <w:rPr>
                <w:szCs w:val="18"/>
              </w:rPr>
              <w:t>Economically disadvantaged</w:t>
            </w:r>
          </w:p>
        </w:tc>
        <w:tc>
          <w:tcPr>
            <w:tcW w:w="1890" w:type="dxa"/>
          </w:tcPr>
          <w:p w14:paraId="044F94B7" w14:textId="77777777" w:rsidR="00B2596F" w:rsidRPr="00B2596F" w:rsidRDefault="00B2596F" w:rsidP="00A66892">
            <w:pPr>
              <w:spacing w:before="60" w:after="60" w:line="240" w:lineRule="auto"/>
              <w:jc w:val="right"/>
              <w:rPr>
                <w:szCs w:val="18"/>
              </w:rPr>
            </w:pPr>
          </w:p>
        </w:tc>
        <w:tc>
          <w:tcPr>
            <w:tcW w:w="1800" w:type="dxa"/>
          </w:tcPr>
          <w:p w14:paraId="7C08EDEB" w14:textId="77777777" w:rsidR="00B2596F" w:rsidRPr="00B2596F" w:rsidRDefault="00B2596F" w:rsidP="00A66892">
            <w:pPr>
              <w:spacing w:before="60" w:after="60" w:line="240" w:lineRule="auto"/>
              <w:jc w:val="right"/>
              <w:rPr>
                <w:szCs w:val="18"/>
              </w:rPr>
            </w:pPr>
          </w:p>
        </w:tc>
        <w:tc>
          <w:tcPr>
            <w:tcW w:w="1350" w:type="dxa"/>
          </w:tcPr>
          <w:p w14:paraId="7D9C4E79" w14:textId="77777777" w:rsidR="00B2596F" w:rsidRPr="00B2596F" w:rsidRDefault="00B2596F" w:rsidP="00A66892">
            <w:pPr>
              <w:spacing w:before="60" w:after="60" w:line="240" w:lineRule="auto"/>
              <w:jc w:val="right"/>
              <w:rPr>
                <w:szCs w:val="18"/>
              </w:rPr>
            </w:pPr>
          </w:p>
        </w:tc>
        <w:tc>
          <w:tcPr>
            <w:tcW w:w="2700" w:type="dxa"/>
          </w:tcPr>
          <w:p w14:paraId="707B6CC5" w14:textId="77777777" w:rsidR="00B2596F" w:rsidRPr="00B2596F" w:rsidRDefault="00B2596F" w:rsidP="00A66892">
            <w:pPr>
              <w:spacing w:before="60" w:after="60" w:line="240" w:lineRule="auto"/>
              <w:jc w:val="right"/>
              <w:rPr>
                <w:szCs w:val="18"/>
              </w:rPr>
            </w:pPr>
          </w:p>
        </w:tc>
      </w:tr>
      <w:tr w:rsidR="00B2596F" w:rsidRPr="00F84776" w14:paraId="74187068"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48472AA1" w14:textId="77777777" w:rsidR="00B2596F" w:rsidRPr="00B2596F" w:rsidRDefault="00B2596F" w:rsidP="00A66892">
            <w:pPr>
              <w:spacing w:before="60" w:after="60" w:line="240" w:lineRule="auto"/>
              <w:rPr>
                <w:szCs w:val="18"/>
              </w:rPr>
            </w:pPr>
            <w:r w:rsidRPr="00B2596F">
              <w:rPr>
                <w:szCs w:val="18"/>
              </w:rPr>
              <w:t>English learners</w:t>
            </w:r>
          </w:p>
        </w:tc>
        <w:tc>
          <w:tcPr>
            <w:tcW w:w="1890" w:type="dxa"/>
          </w:tcPr>
          <w:p w14:paraId="6D3B4757" w14:textId="77777777" w:rsidR="00B2596F" w:rsidRPr="00B2596F" w:rsidRDefault="00B2596F" w:rsidP="00A66892">
            <w:pPr>
              <w:spacing w:before="60" w:after="60" w:line="240" w:lineRule="auto"/>
              <w:jc w:val="right"/>
              <w:rPr>
                <w:szCs w:val="18"/>
              </w:rPr>
            </w:pPr>
          </w:p>
        </w:tc>
        <w:tc>
          <w:tcPr>
            <w:tcW w:w="1800" w:type="dxa"/>
          </w:tcPr>
          <w:p w14:paraId="162CC12E" w14:textId="77777777" w:rsidR="00B2596F" w:rsidRPr="00B2596F" w:rsidRDefault="00B2596F" w:rsidP="00A66892">
            <w:pPr>
              <w:spacing w:before="60" w:after="60" w:line="240" w:lineRule="auto"/>
              <w:jc w:val="right"/>
              <w:rPr>
                <w:szCs w:val="18"/>
              </w:rPr>
            </w:pPr>
          </w:p>
        </w:tc>
        <w:tc>
          <w:tcPr>
            <w:tcW w:w="1350" w:type="dxa"/>
          </w:tcPr>
          <w:p w14:paraId="4DFBBCD4" w14:textId="77777777" w:rsidR="00B2596F" w:rsidRPr="00B2596F" w:rsidRDefault="00B2596F" w:rsidP="00A66892">
            <w:pPr>
              <w:spacing w:before="60" w:after="60" w:line="240" w:lineRule="auto"/>
              <w:jc w:val="right"/>
              <w:rPr>
                <w:szCs w:val="18"/>
              </w:rPr>
            </w:pPr>
          </w:p>
        </w:tc>
        <w:tc>
          <w:tcPr>
            <w:tcW w:w="2700" w:type="dxa"/>
          </w:tcPr>
          <w:p w14:paraId="4D87F6EB" w14:textId="77777777" w:rsidR="00B2596F" w:rsidRPr="00B2596F" w:rsidRDefault="00B2596F" w:rsidP="00A66892">
            <w:pPr>
              <w:spacing w:before="60" w:after="60" w:line="240" w:lineRule="auto"/>
              <w:jc w:val="right"/>
              <w:rPr>
                <w:szCs w:val="18"/>
              </w:rPr>
            </w:pPr>
          </w:p>
        </w:tc>
      </w:tr>
      <w:tr w:rsidR="00B2596F" w:rsidRPr="00F84776" w14:paraId="5CEBC6FD" w14:textId="77777777" w:rsidTr="00B2596F">
        <w:trPr>
          <w:trHeight w:val="300"/>
        </w:trPr>
        <w:tc>
          <w:tcPr>
            <w:tcW w:w="1806" w:type="dxa"/>
          </w:tcPr>
          <w:p w14:paraId="689D3A38" w14:textId="77777777" w:rsidR="00B2596F" w:rsidRPr="00B2596F" w:rsidRDefault="00B2596F" w:rsidP="00A66892">
            <w:pPr>
              <w:spacing w:before="60" w:after="60" w:line="240" w:lineRule="auto"/>
              <w:rPr>
                <w:szCs w:val="18"/>
              </w:rPr>
            </w:pPr>
            <w:r w:rsidRPr="00B2596F">
              <w:rPr>
                <w:szCs w:val="18"/>
              </w:rPr>
              <w:t xml:space="preserve">Individuals with </w:t>
            </w:r>
            <w:r w:rsidRPr="00B2596F">
              <w:rPr>
                <w:szCs w:val="18"/>
              </w:rPr>
              <w:br/>
              <w:t xml:space="preserve">  disabilities</w:t>
            </w:r>
          </w:p>
        </w:tc>
        <w:tc>
          <w:tcPr>
            <w:tcW w:w="1890" w:type="dxa"/>
          </w:tcPr>
          <w:p w14:paraId="72CF5A85" w14:textId="77777777" w:rsidR="00B2596F" w:rsidRPr="00B2596F" w:rsidRDefault="00B2596F" w:rsidP="00A66892">
            <w:pPr>
              <w:spacing w:before="60" w:after="60" w:line="240" w:lineRule="auto"/>
              <w:jc w:val="right"/>
              <w:rPr>
                <w:szCs w:val="18"/>
              </w:rPr>
            </w:pPr>
          </w:p>
        </w:tc>
        <w:tc>
          <w:tcPr>
            <w:tcW w:w="1800" w:type="dxa"/>
          </w:tcPr>
          <w:p w14:paraId="17D09AE7" w14:textId="77777777" w:rsidR="00B2596F" w:rsidRPr="00B2596F" w:rsidRDefault="00B2596F" w:rsidP="00A66892">
            <w:pPr>
              <w:spacing w:before="60" w:after="60" w:line="240" w:lineRule="auto"/>
              <w:jc w:val="right"/>
              <w:rPr>
                <w:szCs w:val="18"/>
              </w:rPr>
            </w:pPr>
          </w:p>
        </w:tc>
        <w:tc>
          <w:tcPr>
            <w:tcW w:w="1350" w:type="dxa"/>
          </w:tcPr>
          <w:p w14:paraId="38D349B0" w14:textId="77777777" w:rsidR="00B2596F" w:rsidRPr="00B2596F" w:rsidRDefault="00B2596F" w:rsidP="00A66892">
            <w:pPr>
              <w:spacing w:before="60" w:after="60" w:line="240" w:lineRule="auto"/>
              <w:jc w:val="right"/>
              <w:rPr>
                <w:szCs w:val="18"/>
              </w:rPr>
            </w:pPr>
          </w:p>
        </w:tc>
        <w:tc>
          <w:tcPr>
            <w:tcW w:w="2700" w:type="dxa"/>
          </w:tcPr>
          <w:p w14:paraId="1CBEC081" w14:textId="77777777" w:rsidR="00B2596F" w:rsidRPr="00B2596F" w:rsidRDefault="00B2596F" w:rsidP="00A66892">
            <w:pPr>
              <w:spacing w:before="60" w:after="60" w:line="240" w:lineRule="auto"/>
              <w:jc w:val="right"/>
              <w:rPr>
                <w:szCs w:val="18"/>
              </w:rPr>
            </w:pPr>
          </w:p>
        </w:tc>
      </w:tr>
      <w:tr w:rsidR="00B2596F" w:rsidRPr="00F84776" w14:paraId="135DC5F7"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5C3DC59B" w14:textId="77777777" w:rsidR="00B2596F" w:rsidRPr="00B2596F" w:rsidRDefault="00B2596F" w:rsidP="00A66892">
            <w:pPr>
              <w:spacing w:before="60" w:after="60" w:line="240" w:lineRule="auto"/>
              <w:rPr>
                <w:szCs w:val="18"/>
              </w:rPr>
            </w:pPr>
            <w:r w:rsidRPr="00B2596F">
              <w:rPr>
                <w:szCs w:val="18"/>
              </w:rPr>
              <w:t>Nontraditional fields</w:t>
            </w:r>
          </w:p>
        </w:tc>
        <w:tc>
          <w:tcPr>
            <w:tcW w:w="1890" w:type="dxa"/>
          </w:tcPr>
          <w:p w14:paraId="48D2A226" w14:textId="77777777" w:rsidR="00B2596F" w:rsidRPr="00B2596F" w:rsidRDefault="00B2596F" w:rsidP="00A66892">
            <w:pPr>
              <w:spacing w:before="60" w:after="60" w:line="240" w:lineRule="auto"/>
              <w:jc w:val="right"/>
              <w:rPr>
                <w:szCs w:val="18"/>
              </w:rPr>
            </w:pPr>
          </w:p>
        </w:tc>
        <w:tc>
          <w:tcPr>
            <w:tcW w:w="1800" w:type="dxa"/>
          </w:tcPr>
          <w:p w14:paraId="53A379A6" w14:textId="77777777" w:rsidR="00B2596F" w:rsidRPr="00B2596F" w:rsidRDefault="00B2596F" w:rsidP="00A66892">
            <w:pPr>
              <w:spacing w:before="60" w:after="60" w:line="240" w:lineRule="auto"/>
              <w:jc w:val="right"/>
              <w:rPr>
                <w:szCs w:val="18"/>
              </w:rPr>
            </w:pPr>
          </w:p>
        </w:tc>
        <w:tc>
          <w:tcPr>
            <w:tcW w:w="1350" w:type="dxa"/>
          </w:tcPr>
          <w:p w14:paraId="417EBA15" w14:textId="77777777" w:rsidR="00B2596F" w:rsidRPr="00B2596F" w:rsidRDefault="00B2596F" w:rsidP="00A66892">
            <w:pPr>
              <w:spacing w:before="60" w:after="60" w:line="240" w:lineRule="auto"/>
              <w:jc w:val="right"/>
              <w:rPr>
                <w:szCs w:val="18"/>
              </w:rPr>
            </w:pPr>
          </w:p>
        </w:tc>
        <w:tc>
          <w:tcPr>
            <w:tcW w:w="2700" w:type="dxa"/>
          </w:tcPr>
          <w:p w14:paraId="35B59D3C" w14:textId="77777777" w:rsidR="00B2596F" w:rsidRPr="00B2596F" w:rsidRDefault="00B2596F" w:rsidP="00A66892">
            <w:pPr>
              <w:spacing w:before="60" w:after="60" w:line="240" w:lineRule="auto"/>
              <w:jc w:val="right"/>
              <w:rPr>
                <w:szCs w:val="18"/>
              </w:rPr>
            </w:pPr>
          </w:p>
        </w:tc>
      </w:tr>
      <w:tr w:rsidR="00B2596F" w:rsidRPr="00F84776" w14:paraId="4656312D" w14:textId="77777777" w:rsidTr="00B2596F">
        <w:trPr>
          <w:trHeight w:val="300"/>
        </w:trPr>
        <w:tc>
          <w:tcPr>
            <w:tcW w:w="1806" w:type="dxa"/>
          </w:tcPr>
          <w:p w14:paraId="0F804CEE" w14:textId="77777777" w:rsidR="00B2596F" w:rsidRPr="00B2596F" w:rsidRDefault="00B2596F" w:rsidP="00A66892">
            <w:pPr>
              <w:spacing w:before="60" w:after="60" w:line="240" w:lineRule="auto"/>
              <w:rPr>
                <w:szCs w:val="18"/>
              </w:rPr>
            </w:pPr>
            <w:r w:rsidRPr="00B2596F">
              <w:rPr>
                <w:szCs w:val="18"/>
              </w:rPr>
              <w:t>Single parents</w:t>
            </w:r>
          </w:p>
        </w:tc>
        <w:tc>
          <w:tcPr>
            <w:tcW w:w="1890" w:type="dxa"/>
          </w:tcPr>
          <w:p w14:paraId="481402C7" w14:textId="77777777" w:rsidR="00B2596F" w:rsidRPr="00B2596F" w:rsidRDefault="00B2596F" w:rsidP="00A66892">
            <w:pPr>
              <w:spacing w:before="60" w:after="60" w:line="240" w:lineRule="auto"/>
              <w:jc w:val="right"/>
              <w:rPr>
                <w:szCs w:val="18"/>
              </w:rPr>
            </w:pPr>
          </w:p>
        </w:tc>
        <w:tc>
          <w:tcPr>
            <w:tcW w:w="1800" w:type="dxa"/>
          </w:tcPr>
          <w:p w14:paraId="42BB6E99" w14:textId="77777777" w:rsidR="00B2596F" w:rsidRPr="00B2596F" w:rsidRDefault="00B2596F" w:rsidP="00A66892">
            <w:pPr>
              <w:spacing w:before="60" w:after="60" w:line="240" w:lineRule="auto"/>
              <w:jc w:val="right"/>
              <w:rPr>
                <w:szCs w:val="18"/>
              </w:rPr>
            </w:pPr>
          </w:p>
        </w:tc>
        <w:tc>
          <w:tcPr>
            <w:tcW w:w="1350" w:type="dxa"/>
          </w:tcPr>
          <w:p w14:paraId="2B8EC969" w14:textId="77777777" w:rsidR="00B2596F" w:rsidRPr="00B2596F" w:rsidRDefault="00B2596F" w:rsidP="00A66892">
            <w:pPr>
              <w:spacing w:before="60" w:after="60" w:line="240" w:lineRule="auto"/>
              <w:jc w:val="right"/>
              <w:rPr>
                <w:szCs w:val="18"/>
              </w:rPr>
            </w:pPr>
          </w:p>
        </w:tc>
        <w:tc>
          <w:tcPr>
            <w:tcW w:w="2700" w:type="dxa"/>
          </w:tcPr>
          <w:p w14:paraId="1FD19537" w14:textId="77777777" w:rsidR="00B2596F" w:rsidRPr="00B2596F" w:rsidRDefault="00B2596F" w:rsidP="00A66892">
            <w:pPr>
              <w:spacing w:before="60" w:after="60" w:line="240" w:lineRule="auto"/>
              <w:jc w:val="right"/>
              <w:rPr>
                <w:szCs w:val="18"/>
              </w:rPr>
            </w:pPr>
          </w:p>
        </w:tc>
      </w:tr>
      <w:tr w:rsidR="00B2596F" w:rsidRPr="00F84776" w14:paraId="6E8AF533"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73A96F26" w14:textId="77777777" w:rsidR="00B2596F" w:rsidRPr="00B2596F" w:rsidRDefault="00B2596F" w:rsidP="00A66892">
            <w:pPr>
              <w:spacing w:before="60" w:after="60" w:line="240" w:lineRule="auto"/>
              <w:rPr>
                <w:szCs w:val="18"/>
              </w:rPr>
            </w:pPr>
            <w:r w:rsidRPr="00B2596F">
              <w:rPr>
                <w:szCs w:val="18"/>
              </w:rPr>
              <w:t>Out of workforce</w:t>
            </w:r>
          </w:p>
        </w:tc>
        <w:tc>
          <w:tcPr>
            <w:tcW w:w="1890" w:type="dxa"/>
          </w:tcPr>
          <w:p w14:paraId="461A02E9" w14:textId="77777777" w:rsidR="00B2596F" w:rsidRPr="00B2596F" w:rsidRDefault="00B2596F" w:rsidP="00A66892">
            <w:pPr>
              <w:spacing w:before="60" w:after="60" w:line="240" w:lineRule="auto"/>
              <w:jc w:val="right"/>
              <w:rPr>
                <w:szCs w:val="18"/>
              </w:rPr>
            </w:pPr>
          </w:p>
        </w:tc>
        <w:tc>
          <w:tcPr>
            <w:tcW w:w="1800" w:type="dxa"/>
          </w:tcPr>
          <w:p w14:paraId="6EEE7318" w14:textId="77777777" w:rsidR="00B2596F" w:rsidRPr="00B2596F" w:rsidRDefault="00B2596F" w:rsidP="00A66892">
            <w:pPr>
              <w:spacing w:before="60" w:after="60" w:line="240" w:lineRule="auto"/>
              <w:jc w:val="right"/>
              <w:rPr>
                <w:szCs w:val="18"/>
              </w:rPr>
            </w:pPr>
          </w:p>
        </w:tc>
        <w:tc>
          <w:tcPr>
            <w:tcW w:w="1350" w:type="dxa"/>
          </w:tcPr>
          <w:p w14:paraId="4CC24060" w14:textId="77777777" w:rsidR="00B2596F" w:rsidRPr="00B2596F" w:rsidRDefault="00B2596F" w:rsidP="00A66892">
            <w:pPr>
              <w:spacing w:before="60" w:after="60" w:line="240" w:lineRule="auto"/>
              <w:jc w:val="right"/>
              <w:rPr>
                <w:szCs w:val="18"/>
              </w:rPr>
            </w:pPr>
          </w:p>
        </w:tc>
        <w:tc>
          <w:tcPr>
            <w:tcW w:w="2700" w:type="dxa"/>
          </w:tcPr>
          <w:p w14:paraId="532C88DA" w14:textId="77777777" w:rsidR="00B2596F" w:rsidRPr="00B2596F" w:rsidRDefault="00B2596F" w:rsidP="00A66892">
            <w:pPr>
              <w:spacing w:before="60" w:after="60" w:line="240" w:lineRule="auto"/>
              <w:jc w:val="right"/>
              <w:rPr>
                <w:szCs w:val="18"/>
              </w:rPr>
            </w:pPr>
          </w:p>
        </w:tc>
      </w:tr>
      <w:tr w:rsidR="00B2596F" w:rsidRPr="00F84776" w14:paraId="181F2655" w14:textId="77777777" w:rsidTr="00B2596F">
        <w:trPr>
          <w:trHeight w:val="300"/>
        </w:trPr>
        <w:tc>
          <w:tcPr>
            <w:tcW w:w="1806" w:type="dxa"/>
          </w:tcPr>
          <w:p w14:paraId="63ED95D8" w14:textId="77777777" w:rsidR="00B2596F" w:rsidRPr="00B2596F" w:rsidRDefault="00B2596F" w:rsidP="00A66892">
            <w:pPr>
              <w:spacing w:before="60" w:after="60" w:line="240" w:lineRule="auto"/>
              <w:rPr>
                <w:szCs w:val="18"/>
              </w:rPr>
            </w:pPr>
            <w:r w:rsidRPr="00B2596F">
              <w:rPr>
                <w:szCs w:val="18"/>
              </w:rPr>
              <w:t>Unhoused Individuals</w:t>
            </w:r>
          </w:p>
        </w:tc>
        <w:tc>
          <w:tcPr>
            <w:tcW w:w="1890" w:type="dxa"/>
          </w:tcPr>
          <w:p w14:paraId="2C9A6419" w14:textId="77777777" w:rsidR="00B2596F" w:rsidRPr="00B2596F" w:rsidRDefault="00B2596F" w:rsidP="00A66892">
            <w:pPr>
              <w:spacing w:before="60" w:after="60" w:line="240" w:lineRule="auto"/>
              <w:jc w:val="right"/>
              <w:rPr>
                <w:szCs w:val="18"/>
              </w:rPr>
            </w:pPr>
          </w:p>
        </w:tc>
        <w:tc>
          <w:tcPr>
            <w:tcW w:w="1800" w:type="dxa"/>
          </w:tcPr>
          <w:p w14:paraId="39FEEAC0" w14:textId="77777777" w:rsidR="00B2596F" w:rsidRPr="00B2596F" w:rsidRDefault="00B2596F" w:rsidP="00A66892">
            <w:pPr>
              <w:spacing w:before="60" w:after="60" w:line="240" w:lineRule="auto"/>
              <w:jc w:val="right"/>
              <w:rPr>
                <w:szCs w:val="18"/>
              </w:rPr>
            </w:pPr>
          </w:p>
        </w:tc>
        <w:tc>
          <w:tcPr>
            <w:tcW w:w="1350" w:type="dxa"/>
          </w:tcPr>
          <w:p w14:paraId="03808F29" w14:textId="77777777" w:rsidR="00B2596F" w:rsidRPr="00B2596F" w:rsidRDefault="00B2596F" w:rsidP="00A66892">
            <w:pPr>
              <w:spacing w:before="60" w:after="60" w:line="240" w:lineRule="auto"/>
              <w:jc w:val="right"/>
              <w:rPr>
                <w:szCs w:val="18"/>
              </w:rPr>
            </w:pPr>
          </w:p>
        </w:tc>
        <w:tc>
          <w:tcPr>
            <w:tcW w:w="2700" w:type="dxa"/>
          </w:tcPr>
          <w:p w14:paraId="7600CF57" w14:textId="77777777" w:rsidR="00B2596F" w:rsidRPr="00B2596F" w:rsidRDefault="00B2596F" w:rsidP="00A66892">
            <w:pPr>
              <w:spacing w:before="60" w:after="60" w:line="240" w:lineRule="auto"/>
              <w:jc w:val="right"/>
              <w:rPr>
                <w:szCs w:val="18"/>
              </w:rPr>
            </w:pPr>
          </w:p>
        </w:tc>
      </w:tr>
      <w:tr w:rsidR="00B2596F" w:rsidRPr="00F84776" w14:paraId="7FE83D07"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7E0E49BE" w14:textId="77777777" w:rsidR="00B2596F" w:rsidRPr="00B2596F" w:rsidRDefault="00B2596F" w:rsidP="00A66892">
            <w:pPr>
              <w:spacing w:before="60" w:after="60" w:line="240" w:lineRule="auto"/>
              <w:rPr>
                <w:szCs w:val="18"/>
              </w:rPr>
            </w:pPr>
            <w:r w:rsidRPr="00B2596F">
              <w:rPr>
                <w:szCs w:val="18"/>
              </w:rPr>
              <w:t>Youth in foster care</w:t>
            </w:r>
          </w:p>
        </w:tc>
        <w:tc>
          <w:tcPr>
            <w:tcW w:w="1890" w:type="dxa"/>
          </w:tcPr>
          <w:p w14:paraId="052FE714" w14:textId="77777777" w:rsidR="00B2596F" w:rsidRPr="00B2596F" w:rsidRDefault="00B2596F" w:rsidP="00A66892">
            <w:pPr>
              <w:spacing w:before="60" w:after="60" w:line="240" w:lineRule="auto"/>
              <w:jc w:val="right"/>
              <w:rPr>
                <w:szCs w:val="18"/>
              </w:rPr>
            </w:pPr>
          </w:p>
        </w:tc>
        <w:tc>
          <w:tcPr>
            <w:tcW w:w="1800" w:type="dxa"/>
          </w:tcPr>
          <w:p w14:paraId="19C090B5" w14:textId="77777777" w:rsidR="00B2596F" w:rsidRPr="00B2596F" w:rsidRDefault="00B2596F" w:rsidP="00A66892">
            <w:pPr>
              <w:spacing w:before="60" w:after="60" w:line="240" w:lineRule="auto"/>
              <w:jc w:val="right"/>
              <w:rPr>
                <w:szCs w:val="18"/>
              </w:rPr>
            </w:pPr>
          </w:p>
        </w:tc>
        <w:tc>
          <w:tcPr>
            <w:tcW w:w="1350" w:type="dxa"/>
          </w:tcPr>
          <w:p w14:paraId="0B7C2A34" w14:textId="77777777" w:rsidR="00B2596F" w:rsidRPr="00B2596F" w:rsidRDefault="00B2596F" w:rsidP="00A66892">
            <w:pPr>
              <w:spacing w:before="60" w:after="60" w:line="240" w:lineRule="auto"/>
              <w:jc w:val="right"/>
              <w:rPr>
                <w:szCs w:val="18"/>
              </w:rPr>
            </w:pPr>
          </w:p>
        </w:tc>
        <w:tc>
          <w:tcPr>
            <w:tcW w:w="2700" w:type="dxa"/>
          </w:tcPr>
          <w:p w14:paraId="356BB414" w14:textId="77777777" w:rsidR="00B2596F" w:rsidRPr="00B2596F" w:rsidRDefault="00B2596F" w:rsidP="00A66892">
            <w:pPr>
              <w:spacing w:before="60" w:after="60" w:line="240" w:lineRule="auto"/>
              <w:jc w:val="right"/>
              <w:rPr>
                <w:szCs w:val="18"/>
              </w:rPr>
            </w:pPr>
          </w:p>
        </w:tc>
      </w:tr>
      <w:tr w:rsidR="00B2596F" w:rsidRPr="00F84776" w14:paraId="29BA0719" w14:textId="77777777" w:rsidTr="00B2596F">
        <w:trPr>
          <w:trHeight w:val="300"/>
        </w:trPr>
        <w:tc>
          <w:tcPr>
            <w:tcW w:w="1806" w:type="dxa"/>
          </w:tcPr>
          <w:p w14:paraId="0B7A269D" w14:textId="77777777" w:rsidR="00B2596F" w:rsidRPr="00B2596F" w:rsidRDefault="00B2596F" w:rsidP="00A66892">
            <w:pPr>
              <w:spacing w:before="60" w:after="60" w:line="240" w:lineRule="auto"/>
              <w:rPr>
                <w:szCs w:val="18"/>
              </w:rPr>
            </w:pPr>
            <w:r w:rsidRPr="00B2596F">
              <w:rPr>
                <w:szCs w:val="18"/>
              </w:rPr>
              <w:t>Youth with parent in military</w:t>
            </w:r>
          </w:p>
        </w:tc>
        <w:tc>
          <w:tcPr>
            <w:tcW w:w="1890" w:type="dxa"/>
          </w:tcPr>
          <w:p w14:paraId="68280C41" w14:textId="77777777" w:rsidR="00B2596F" w:rsidRPr="00B2596F" w:rsidRDefault="00B2596F" w:rsidP="00A66892">
            <w:pPr>
              <w:spacing w:before="60" w:after="60" w:line="240" w:lineRule="auto"/>
              <w:jc w:val="right"/>
              <w:rPr>
                <w:szCs w:val="18"/>
              </w:rPr>
            </w:pPr>
          </w:p>
        </w:tc>
        <w:tc>
          <w:tcPr>
            <w:tcW w:w="1800" w:type="dxa"/>
          </w:tcPr>
          <w:p w14:paraId="636B14CB" w14:textId="77777777" w:rsidR="00B2596F" w:rsidRPr="00B2596F" w:rsidRDefault="00B2596F" w:rsidP="00A66892">
            <w:pPr>
              <w:spacing w:before="60" w:after="60" w:line="240" w:lineRule="auto"/>
              <w:jc w:val="right"/>
              <w:rPr>
                <w:szCs w:val="18"/>
              </w:rPr>
            </w:pPr>
          </w:p>
        </w:tc>
        <w:tc>
          <w:tcPr>
            <w:tcW w:w="1350" w:type="dxa"/>
          </w:tcPr>
          <w:p w14:paraId="1E09A144" w14:textId="77777777" w:rsidR="00B2596F" w:rsidRPr="00B2596F" w:rsidRDefault="00B2596F" w:rsidP="00A66892">
            <w:pPr>
              <w:spacing w:before="60" w:after="60" w:line="240" w:lineRule="auto"/>
              <w:jc w:val="right"/>
              <w:rPr>
                <w:szCs w:val="18"/>
              </w:rPr>
            </w:pPr>
          </w:p>
        </w:tc>
        <w:tc>
          <w:tcPr>
            <w:tcW w:w="2700" w:type="dxa"/>
          </w:tcPr>
          <w:p w14:paraId="727C684B" w14:textId="77777777" w:rsidR="00B2596F" w:rsidRPr="00B2596F" w:rsidRDefault="00B2596F" w:rsidP="00A66892">
            <w:pPr>
              <w:spacing w:before="60" w:after="60" w:line="240" w:lineRule="auto"/>
              <w:jc w:val="right"/>
              <w:rPr>
                <w:szCs w:val="18"/>
              </w:rPr>
            </w:pPr>
          </w:p>
        </w:tc>
      </w:tr>
      <w:tr w:rsidR="00B2596F" w:rsidRPr="00F84776" w14:paraId="3858C6C8" w14:textId="77777777" w:rsidTr="00B2596F">
        <w:trPr>
          <w:cnfStyle w:val="000000100000" w:firstRow="0" w:lastRow="0" w:firstColumn="0" w:lastColumn="0" w:oddVBand="0" w:evenVBand="0" w:oddHBand="1" w:evenHBand="0" w:firstRowFirstColumn="0" w:firstRowLastColumn="0" w:lastRowFirstColumn="0" w:lastRowLastColumn="0"/>
          <w:trHeight w:val="300"/>
        </w:trPr>
        <w:tc>
          <w:tcPr>
            <w:tcW w:w="1806" w:type="dxa"/>
          </w:tcPr>
          <w:p w14:paraId="60AF1BAD" w14:textId="77777777" w:rsidR="00B2596F" w:rsidRPr="00B2596F" w:rsidRDefault="00B2596F" w:rsidP="00A66892">
            <w:pPr>
              <w:spacing w:before="60" w:after="60" w:line="240" w:lineRule="auto"/>
              <w:rPr>
                <w:szCs w:val="18"/>
              </w:rPr>
            </w:pPr>
            <w:r w:rsidRPr="00B2596F">
              <w:rPr>
                <w:szCs w:val="18"/>
              </w:rPr>
              <w:t>Migrant students</w:t>
            </w:r>
          </w:p>
        </w:tc>
        <w:tc>
          <w:tcPr>
            <w:tcW w:w="1890" w:type="dxa"/>
          </w:tcPr>
          <w:p w14:paraId="38C5B4A2" w14:textId="77777777" w:rsidR="00B2596F" w:rsidRPr="00B2596F" w:rsidRDefault="00B2596F" w:rsidP="00A66892">
            <w:pPr>
              <w:spacing w:before="60" w:after="60" w:line="240" w:lineRule="auto"/>
              <w:jc w:val="right"/>
              <w:rPr>
                <w:szCs w:val="18"/>
              </w:rPr>
            </w:pPr>
          </w:p>
        </w:tc>
        <w:tc>
          <w:tcPr>
            <w:tcW w:w="1800" w:type="dxa"/>
          </w:tcPr>
          <w:p w14:paraId="13AF7D33" w14:textId="77777777" w:rsidR="00B2596F" w:rsidRPr="00B2596F" w:rsidRDefault="00B2596F" w:rsidP="00A66892">
            <w:pPr>
              <w:spacing w:before="60" w:after="60" w:line="240" w:lineRule="auto"/>
              <w:jc w:val="right"/>
              <w:rPr>
                <w:szCs w:val="18"/>
              </w:rPr>
            </w:pPr>
          </w:p>
        </w:tc>
        <w:tc>
          <w:tcPr>
            <w:tcW w:w="1350" w:type="dxa"/>
          </w:tcPr>
          <w:p w14:paraId="4E62D8E8" w14:textId="77777777" w:rsidR="00B2596F" w:rsidRPr="00B2596F" w:rsidRDefault="00B2596F" w:rsidP="00A66892">
            <w:pPr>
              <w:spacing w:before="60" w:after="60" w:line="240" w:lineRule="auto"/>
              <w:jc w:val="right"/>
              <w:rPr>
                <w:szCs w:val="18"/>
              </w:rPr>
            </w:pPr>
          </w:p>
        </w:tc>
        <w:tc>
          <w:tcPr>
            <w:tcW w:w="2700" w:type="dxa"/>
          </w:tcPr>
          <w:p w14:paraId="41280BC8" w14:textId="77777777" w:rsidR="00B2596F" w:rsidRPr="00B2596F" w:rsidRDefault="00B2596F" w:rsidP="00A66892">
            <w:pPr>
              <w:spacing w:before="60" w:after="60" w:line="240" w:lineRule="auto"/>
              <w:jc w:val="right"/>
              <w:rPr>
                <w:szCs w:val="18"/>
              </w:rPr>
            </w:pPr>
          </w:p>
        </w:tc>
      </w:tr>
    </w:tbl>
    <w:p w14:paraId="4F1310C5" w14:textId="77777777" w:rsidR="00DF2A00" w:rsidRDefault="00DF2A00">
      <w:pPr>
        <w:spacing w:before="0" w:after="160" w:line="259" w:lineRule="auto"/>
      </w:pPr>
      <w:r>
        <w:br w:type="page"/>
      </w:r>
    </w:p>
    <w:p w14:paraId="40CEB94D" w14:textId="727D6185" w:rsidR="00B2596F" w:rsidRPr="00BD09EA" w:rsidRDefault="00B2596F" w:rsidP="00B2596F">
      <w:r>
        <w:lastRenderedPageBreak/>
        <w:t>Based on your responses in this component of the needs assessment guide, consider the following questions:</w:t>
      </w:r>
    </w:p>
    <w:p w14:paraId="55A7A639" w14:textId="5E589CF5" w:rsidR="00B2596F" w:rsidRDefault="00B2596F" w:rsidP="00B2596F">
      <w:pPr>
        <w:pStyle w:val="ListParagraph"/>
        <w:numPr>
          <w:ilvl w:val="0"/>
          <w:numId w:val="42"/>
        </w:numPr>
      </w:pPr>
      <w:r w:rsidRPr="27F61512">
        <w:t xml:space="preserve">Does it appear that students in your </w:t>
      </w:r>
      <w:r w:rsidR="00BC0551">
        <w:t>college</w:t>
      </w:r>
      <w:r w:rsidRPr="27F61512">
        <w:t xml:space="preserve"> are participating at rates equivalent to their representation in the population for this CTE cluster? If not, what factors might be affecting their decisions?</w:t>
      </w:r>
    </w:p>
    <w:p w14:paraId="1BA0BE16" w14:textId="77777777" w:rsidR="00B2596F" w:rsidRDefault="00B2596F" w:rsidP="00B2596F"/>
    <w:p w14:paraId="00A9229F" w14:textId="77777777" w:rsidR="00B2596F" w:rsidRPr="00FA40B8" w:rsidRDefault="00B2596F" w:rsidP="00B2596F"/>
    <w:p w14:paraId="73A1CBF4" w14:textId="77777777" w:rsidR="00B2596F" w:rsidRPr="00FA40B8" w:rsidRDefault="00B2596F" w:rsidP="00B2596F">
      <w:pPr>
        <w:pStyle w:val="ListParagraph"/>
        <w:numPr>
          <w:ilvl w:val="0"/>
          <w:numId w:val="42"/>
        </w:numPr>
      </w:pPr>
      <w:r w:rsidRPr="00FA40B8">
        <w:rPr>
          <w:noProof/>
        </w:rPr>
        <w:t>Does it appear</w:t>
      </w:r>
      <w:r w:rsidRPr="00FA40B8">
        <w:t xml:space="preserve"> that all </w:t>
      </w:r>
      <w:r>
        <w:t>students</w:t>
      </w:r>
      <w:r w:rsidRPr="00FA40B8">
        <w:t xml:space="preserve"> participating in this cluster are persisting at equivalent rates? If not, what factors might be affecting their decisions?</w:t>
      </w:r>
    </w:p>
    <w:p w14:paraId="6AA6FC4A" w14:textId="77777777" w:rsidR="00B2596F" w:rsidRDefault="00B2596F" w:rsidP="00B2596F"/>
    <w:p w14:paraId="232982DE" w14:textId="77777777" w:rsidR="00B2596F" w:rsidRPr="003D7746" w:rsidRDefault="00B2596F" w:rsidP="00B2596F"/>
    <w:p w14:paraId="0A8E4C47" w14:textId="77777777" w:rsidR="00B2596F" w:rsidRDefault="00B2596F" w:rsidP="00B2596F">
      <w:pPr>
        <w:pStyle w:val="ListParagraph"/>
        <w:numPr>
          <w:ilvl w:val="0"/>
          <w:numId w:val="42"/>
        </w:numPr>
      </w:pPr>
      <w:r>
        <w:t>How might student participation and persistence in this cluster differ by program of study? Might there be some programs of study that are under- or over-performing the cluster average?</w:t>
      </w:r>
    </w:p>
    <w:p w14:paraId="1010FA2A" w14:textId="77777777" w:rsidR="00B2596F" w:rsidRDefault="00B2596F" w:rsidP="00B2596F"/>
    <w:p w14:paraId="7659E3D6" w14:textId="77777777" w:rsidR="00B2596F" w:rsidRDefault="00B2596F" w:rsidP="00B2596F"/>
    <w:p w14:paraId="71868CFD" w14:textId="77777777" w:rsidR="00B2596F" w:rsidRPr="00A42D3F" w:rsidRDefault="00B2596F" w:rsidP="00B2596F">
      <w:pPr>
        <w:pStyle w:val="ListParagraph"/>
        <w:numPr>
          <w:ilvl w:val="0"/>
          <w:numId w:val="42"/>
        </w:numPr>
      </w:pPr>
      <w:r w:rsidRPr="00097C40">
        <w:t>What are the top five priorities you will address in the coming year to expand student participation in CTE programming and reduce participation and/or persistence gaps among students</w:t>
      </w:r>
      <w:r w:rsidRPr="003D7746">
        <w:t>?</w:t>
      </w:r>
      <w:r>
        <w:t xml:space="preserve"> [</w:t>
      </w:r>
      <w:r w:rsidRPr="00B2596F">
        <w:rPr>
          <w:i/>
          <w:iCs/>
        </w:rPr>
        <w:t>Note: At least one priority area you identify should address the needs of gender, race-ethnicity, or special population groups.]</w:t>
      </w:r>
    </w:p>
    <w:p w14:paraId="202DEC55" w14:textId="77777777" w:rsidR="00A42D3F" w:rsidRDefault="00A42D3F" w:rsidP="00A42D3F"/>
    <w:p w14:paraId="4734967F" w14:textId="477E564F" w:rsidR="00A42D3F" w:rsidRDefault="00A42D3F">
      <w:pPr>
        <w:spacing w:before="0" w:after="160" w:line="259" w:lineRule="auto"/>
      </w:pPr>
      <w:r>
        <w:br w:type="page"/>
      </w:r>
    </w:p>
    <w:p w14:paraId="12F1690A" w14:textId="7C37146D" w:rsidR="00B2596F" w:rsidRDefault="00B2596F" w:rsidP="00B2596F">
      <w:pPr>
        <w:pStyle w:val="Heading1"/>
      </w:pPr>
      <w:bookmarkStart w:id="37" w:name="_Toc160106510"/>
      <w:r>
        <w:lastRenderedPageBreak/>
        <w:t>Component C: Program Performance</w:t>
      </w:r>
      <w:bookmarkEnd w:id="37"/>
    </w:p>
    <w:p w14:paraId="0BF31B8A" w14:textId="77777777" w:rsidR="00B6060A" w:rsidRPr="007330C2" w:rsidRDefault="00B6060A" w:rsidP="00B6060A">
      <w:r w:rsidRPr="007330C2">
        <w:t xml:space="preserve">Federal law requires that you collect data on the performance of CTE concentrators. The accountability indicators cover a range of outcomes to help you assess whether students are making educational progress, </w:t>
      </w:r>
      <w:r>
        <w:t>earning recognized postsecondary credentials</w:t>
      </w:r>
      <w:r w:rsidRPr="007330C2">
        <w:t xml:space="preserve">, </w:t>
      </w:r>
      <w:r>
        <w:t>concentrating in programs that prepare individuals for non-traditional occupations</w:t>
      </w:r>
      <w:r w:rsidRPr="007330C2">
        <w:t>. These include:</w:t>
      </w:r>
    </w:p>
    <w:p w14:paraId="087429DE" w14:textId="77777777" w:rsidR="00B6060A" w:rsidRPr="007330C2" w:rsidRDefault="00B6060A" w:rsidP="00B6060A">
      <w:r w:rsidRPr="35117816">
        <w:rPr>
          <w:b/>
          <w:bCs/>
        </w:rPr>
        <w:t>1</w:t>
      </w:r>
      <w:r>
        <w:rPr>
          <w:b/>
          <w:bCs/>
        </w:rPr>
        <w:t>P</w:t>
      </w:r>
      <w:r w:rsidRPr="35117816">
        <w:rPr>
          <w:b/>
          <w:bCs/>
        </w:rPr>
        <w:t xml:space="preserve">1: </w:t>
      </w:r>
      <w:r>
        <w:rPr>
          <w:b/>
          <w:bCs/>
        </w:rPr>
        <w:t>Postsecondary placement</w:t>
      </w:r>
      <w:r w:rsidRPr="35117816">
        <w:rPr>
          <w:b/>
          <w:bCs/>
        </w:rPr>
        <w:t>:</w:t>
      </w:r>
      <w:r>
        <w:t xml:space="preserve"> 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p w14:paraId="6B76EDFB" w14:textId="77777777" w:rsidR="00B6060A" w:rsidRPr="007330C2" w:rsidRDefault="00B6060A" w:rsidP="00B6060A">
      <w:r>
        <w:rPr>
          <w:b/>
          <w:bCs/>
        </w:rPr>
        <w:t>2P</w:t>
      </w:r>
      <w:r w:rsidRPr="007330C2">
        <w:rPr>
          <w:b/>
          <w:bCs/>
        </w:rPr>
        <w:t xml:space="preserve">1: </w:t>
      </w:r>
      <w:r>
        <w:rPr>
          <w:b/>
          <w:bCs/>
        </w:rPr>
        <w:t>Earned recognized postsecondary credential</w:t>
      </w:r>
      <w:r w:rsidRPr="007330C2">
        <w:rPr>
          <w:b/>
          <w:bCs/>
        </w:rPr>
        <w:t>:</w:t>
      </w:r>
      <w:r w:rsidRPr="007330C2">
        <w:t xml:space="preserve"> </w:t>
      </w:r>
      <w:r>
        <w:t>The percentage of CTE concentrators who receive a recognized postsecondary credential during participation in or within 1 year of program completion.</w:t>
      </w:r>
    </w:p>
    <w:p w14:paraId="4C94A933" w14:textId="77777777" w:rsidR="00B6060A" w:rsidRPr="007330C2" w:rsidRDefault="00B6060A" w:rsidP="00B6060A">
      <w:r>
        <w:rPr>
          <w:b/>
          <w:bCs/>
        </w:rPr>
        <w:t>3P</w:t>
      </w:r>
      <w:r w:rsidRPr="007330C2">
        <w:rPr>
          <w:b/>
          <w:bCs/>
        </w:rPr>
        <w:t xml:space="preserve">1: </w:t>
      </w:r>
      <w:r>
        <w:rPr>
          <w:b/>
          <w:bCs/>
        </w:rPr>
        <w:t>Non-traditional program concentration</w:t>
      </w:r>
      <w:r w:rsidRPr="007330C2">
        <w:rPr>
          <w:b/>
          <w:bCs/>
        </w:rPr>
        <w:t>:</w:t>
      </w:r>
      <w:r>
        <w:t xml:space="preserve"> The percentage of CTE concentrators in career and technical education programs and programs of study that lead to non-traditional fields.</w:t>
      </w:r>
    </w:p>
    <w:p w14:paraId="7E2BDC78" w14:textId="77777777" w:rsidR="00B6060A" w:rsidRDefault="00B6060A" w:rsidP="00B6060A">
      <w:r w:rsidRPr="27F61512">
        <w:t>To establish performance expectations, MSDE has set performance targets for each indicator based on an analysis of statewide data. All providers are expected to achieve the performance targets established for each indicator. Moreover, to ensure that all students make progress, you are expected to monitor performance on an annual basis.</w:t>
      </w:r>
    </w:p>
    <w:p w14:paraId="73B5EAB7" w14:textId="37C05A1D" w:rsidR="00B6060A" w:rsidRPr="007330C2" w:rsidRDefault="000253E4" w:rsidP="00B6060A">
      <w:r w:rsidRPr="00410010">
        <w:t xml:space="preserve">In the following table, use your heatmap to fill in your </w:t>
      </w:r>
      <w:r w:rsidR="001C24F5" w:rsidRPr="00410010">
        <w:t>college’s</w:t>
      </w:r>
      <w:r w:rsidR="00D516FF" w:rsidRPr="00410010">
        <w:t xml:space="preserve"> </w:t>
      </w:r>
      <w:r w:rsidRPr="00410010">
        <w:t xml:space="preserve">performance on the federal measures. On the </w:t>
      </w:r>
      <w:r w:rsidR="00D516FF" w:rsidRPr="00410010">
        <w:t>heatmap, cells</w:t>
      </w:r>
      <w:r w:rsidR="00B6060A" w:rsidRPr="00410010">
        <w:t xml:space="preserve"> highlighted in green indicate your college met or exceeded the statewide performance level; yellow indicates your college performance did not meet the performance level but was within 90% of the target; and red indicates that your college did not meet the performance level and was less than 90% of the target.</w:t>
      </w:r>
    </w:p>
    <w:p w14:paraId="24FA69BD" w14:textId="77777777" w:rsidR="00B6060A" w:rsidRDefault="00B6060A" w:rsidP="00B6060A">
      <w:r>
        <w:t>College</w:t>
      </w:r>
      <w:r w:rsidRPr="007330C2">
        <w:t>s failing to achieve the state performance level are expected to develop a program improvement plan to bring them into compliance.</w:t>
      </w:r>
    </w:p>
    <w:p w14:paraId="19BE2514" w14:textId="77777777" w:rsidR="00DF2A00" w:rsidRDefault="00DF2A00">
      <w:pPr>
        <w:spacing w:before="0" w:after="160" w:line="259" w:lineRule="auto"/>
        <w:rPr>
          <w:rFonts w:ascii="Montserrat SemiBold" w:eastAsiaTheme="majorEastAsia" w:hAnsi="Montserrat SemiBold" w:cs="Times New Roman (Headings CS)"/>
          <w:b/>
          <w:caps/>
          <w:sz w:val="20"/>
          <w:szCs w:val="28"/>
        </w:rPr>
      </w:pPr>
      <w:r>
        <w:br w:type="page"/>
      </w:r>
    </w:p>
    <w:p w14:paraId="167A6085" w14:textId="7D03E6E7" w:rsidR="00EB0FCD" w:rsidRDefault="00DF2A00" w:rsidP="00DF2A00">
      <w:pPr>
        <w:pStyle w:val="Heading2"/>
      </w:pPr>
      <w:r>
        <w:lastRenderedPageBreak/>
        <w:t>College</w:t>
      </w:r>
      <w:r w:rsidRPr="00D746C3">
        <w:t xml:space="preserve"> Performance by Student Group</w:t>
      </w:r>
    </w:p>
    <w:tbl>
      <w:tblPr>
        <w:tblStyle w:val="ApprovedTable"/>
        <w:tblW w:w="5000" w:type="pct"/>
        <w:tblLook w:val="04A0" w:firstRow="1" w:lastRow="0" w:firstColumn="1" w:lastColumn="0" w:noHBand="0" w:noVBand="1"/>
      </w:tblPr>
      <w:tblGrid>
        <w:gridCol w:w="2191"/>
        <w:gridCol w:w="2381"/>
        <w:gridCol w:w="2360"/>
        <w:gridCol w:w="2418"/>
      </w:tblGrid>
      <w:tr w:rsidR="00B2596F" w:rsidRPr="003D5F80" w14:paraId="72888250" w14:textId="77777777" w:rsidTr="00C217E1">
        <w:trPr>
          <w:cnfStyle w:val="100000000000" w:firstRow="1" w:lastRow="0" w:firstColumn="0" w:lastColumn="0" w:oddVBand="0" w:evenVBand="0" w:oddHBand="0" w:evenHBand="0" w:firstRowFirstColumn="0" w:firstRowLastColumn="0" w:lastRowFirstColumn="0" w:lastRowLastColumn="0"/>
        </w:trPr>
        <w:tc>
          <w:tcPr>
            <w:tcW w:w="1172" w:type="pct"/>
            <w:shd w:val="clear" w:color="auto" w:fill="404040" w:themeFill="text1" w:themeFillTint="BF"/>
          </w:tcPr>
          <w:p w14:paraId="68057CEF" w14:textId="77777777" w:rsidR="00B2596F" w:rsidRPr="003D5F80" w:rsidRDefault="00B2596F" w:rsidP="00A66892">
            <w:pPr>
              <w:jc w:val="center"/>
              <w:rPr>
                <w:b w:val="0"/>
                <w:bCs/>
                <w:color w:val="FFFFFF" w:themeColor="background1"/>
              </w:rPr>
            </w:pPr>
          </w:p>
        </w:tc>
        <w:tc>
          <w:tcPr>
            <w:tcW w:w="3828" w:type="pct"/>
            <w:gridSpan w:val="3"/>
            <w:shd w:val="clear" w:color="auto" w:fill="404040" w:themeFill="text1" w:themeFillTint="BF"/>
          </w:tcPr>
          <w:p w14:paraId="3596BAC9" w14:textId="77777777" w:rsidR="00B2596F" w:rsidRPr="003D5F80" w:rsidRDefault="00B2596F" w:rsidP="00A66892">
            <w:pPr>
              <w:jc w:val="center"/>
              <w:rPr>
                <w:b w:val="0"/>
                <w:bCs/>
                <w:color w:val="FFFFFF" w:themeColor="background1"/>
              </w:rPr>
            </w:pPr>
            <w:r w:rsidRPr="003D5F80">
              <w:rPr>
                <w:bCs/>
                <w:color w:val="FFFFFF" w:themeColor="background1"/>
              </w:rPr>
              <w:t>Federal Accountability Indicator</w:t>
            </w:r>
            <w:r>
              <w:rPr>
                <w:bCs/>
                <w:color w:val="FFFFFF" w:themeColor="background1"/>
              </w:rPr>
              <w:t xml:space="preserve"> 2023 Graduates</w:t>
            </w:r>
          </w:p>
        </w:tc>
      </w:tr>
      <w:tr w:rsidR="00C217E1" w:rsidRPr="003D5F80" w14:paraId="1CCDF8FB" w14:textId="77777777" w:rsidTr="00C217E1">
        <w:trPr>
          <w:cnfStyle w:val="000000100000" w:firstRow="0" w:lastRow="0" w:firstColumn="0" w:lastColumn="0" w:oddVBand="0" w:evenVBand="0" w:oddHBand="1" w:evenHBand="0" w:firstRowFirstColumn="0" w:firstRowLastColumn="0" w:lastRowFirstColumn="0" w:lastRowLastColumn="0"/>
        </w:trPr>
        <w:tc>
          <w:tcPr>
            <w:tcW w:w="1172" w:type="pct"/>
          </w:tcPr>
          <w:p w14:paraId="79FC3A55" w14:textId="77777777" w:rsidR="00C217E1" w:rsidRPr="00B2596F" w:rsidRDefault="00C217E1" w:rsidP="00B2596F"/>
        </w:tc>
        <w:tc>
          <w:tcPr>
            <w:tcW w:w="1273" w:type="pct"/>
          </w:tcPr>
          <w:p w14:paraId="078F281E" w14:textId="4AFA0486" w:rsidR="00C217E1" w:rsidRPr="00B2596F" w:rsidRDefault="00C217E1" w:rsidP="00C217E1">
            <w:pPr>
              <w:jc w:val="center"/>
            </w:pPr>
            <w:r>
              <w:t>1P1</w:t>
            </w:r>
          </w:p>
        </w:tc>
        <w:tc>
          <w:tcPr>
            <w:tcW w:w="1262" w:type="pct"/>
          </w:tcPr>
          <w:p w14:paraId="25A34B97" w14:textId="71F128F3" w:rsidR="00C217E1" w:rsidRPr="006474B9" w:rsidRDefault="00C217E1" w:rsidP="00C217E1">
            <w:pPr>
              <w:jc w:val="center"/>
              <w:rPr>
                <w:highlight w:val="yellow"/>
              </w:rPr>
            </w:pPr>
            <w:r w:rsidRPr="00C217E1">
              <w:t>2P1</w:t>
            </w:r>
          </w:p>
        </w:tc>
        <w:tc>
          <w:tcPr>
            <w:tcW w:w="1293" w:type="pct"/>
          </w:tcPr>
          <w:p w14:paraId="6D8B872F" w14:textId="4ED11B50" w:rsidR="00C217E1" w:rsidRPr="006474B9" w:rsidRDefault="00C217E1" w:rsidP="00C217E1">
            <w:pPr>
              <w:jc w:val="center"/>
              <w:rPr>
                <w:highlight w:val="yellow"/>
              </w:rPr>
            </w:pPr>
            <w:r w:rsidRPr="00C217E1">
              <w:t>3P1</w:t>
            </w:r>
          </w:p>
        </w:tc>
      </w:tr>
      <w:tr w:rsidR="00C217E1" w:rsidRPr="003D5F80" w14:paraId="047BED90" w14:textId="77777777" w:rsidTr="00C217E1">
        <w:trPr>
          <w:trHeight w:val="395"/>
        </w:trPr>
        <w:tc>
          <w:tcPr>
            <w:tcW w:w="1172" w:type="pct"/>
            <w:shd w:val="clear" w:color="auto" w:fill="7F7F7F" w:themeFill="text1" w:themeFillTint="80"/>
          </w:tcPr>
          <w:p w14:paraId="24D58609" w14:textId="77777777" w:rsidR="00C217E1" w:rsidRPr="00D746C3" w:rsidRDefault="00C217E1" w:rsidP="00B2596F">
            <w:pPr>
              <w:rPr>
                <w:color w:val="FFFFFF" w:themeColor="background1"/>
              </w:rPr>
            </w:pPr>
            <w:bookmarkStart w:id="38" w:name="_Hlk160626891"/>
            <w:r w:rsidRPr="00D746C3">
              <w:rPr>
                <w:color w:val="FFFFFF" w:themeColor="background1"/>
              </w:rPr>
              <w:t>State Performance Target</w:t>
            </w:r>
          </w:p>
        </w:tc>
        <w:tc>
          <w:tcPr>
            <w:tcW w:w="1273" w:type="pct"/>
            <w:shd w:val="clear" w:color="auto" w:fill="7F7F7F" w:themeFill="text1" w:themeFillTint="80"/>
          </w:tcPr>
          <w:p w14:paraId="04421E64" w14:textId="42013903" w:rsidR="00C217E1" w:rsidRPr="00D746C3" w:rsidRDefault="00C217E1" w:rsidP="00C217E1">
            <w:pPr>
              <w:jc w:val="center"/>
              <w:rPr>
                <w:color w:val="FFFFFF" w:themeColor="background1"/>
              </w:rPr>
            </w:pPr>
            <w:r>
              <w:rPr>
                <w:color w:val="FFFFFF" w:themeColor="background1"/>
              </w:rPr>
              <w:t>71.33%</w:t>
            </w:r>
          </w:p>
        </w:tc>
        <w:tc>
          <w:tcPr>
            <w:tcW w:w="1262" w:type="pct"/>
            <w:shd w:val="clear" w:color="auto" w:fill="7F7F7F" w:themeFill="text1" w:themeFillTint="80"/>
          </w:tcPr>
          <w:p w14:paraId="2D46CD4C" w14:textId="4AC6CD01" w:rsidR="00C217E1" w:rsidRPr="00D746C3" w:rsidRDefault="00C217E1" w:rsidP="00C217E1">
            <w:pPr>
              <w:jc w:val="center"/>
              <w:rPr>
                <w:color w:val="FFFFFF" w:themeColor="background1"/>
              </w:rPr>
            </w:pPr>
            <w:r>
              <w:rPr>
                <w:color w:val="FFFFFF" w:themeColor="background1"/>
              </w:rPr>
              <w:t>44.4%</w:t>
            </w:r>
          </w:p>
        </w:tc>
        <w:tc>
          <w:tcPr>
            <w:tcW w:w="1293" w:type="pct"/>
            <w:shd w:val="clear" w:color="auto" w:fill="7F7F7F" w:themeFill="text1" w:themeFillTint="80"/>
          </w:tcPr>
          <w:p w14:paraId="680AE18E" w14:textId="44B84B79" w:rsidR="00C217E1" w:rsidRPr="00D746C3" w:rsidRDefault="00C217E1" w:rsidP="00C217E1">
            <w:pPr>
              <w:jc w:val="center"/>
              <w:rPr>
                <w:color w:val="FFFFFF" w:themeColor="background1"/>
              </w:rPr>
            </w:pPr>
            <w:r>
              <w:rPr>
                <w:color w:val="FFFFFF" w:themeColor="background1"/>
              </w:rPr>
              <w:t>24.85%</w:t>
            </w:r>
          </w:p>
        </w:tc>
      </w:tr>
      <w:tr w:rsidR="00C217E1" w:rsidRPr="003D5F80" w14:paraId="7C3CC18F" w14:textId="77777777" w:rsidTr="00C217E1">
        <w:trPr>
          <w:cnfStyle w:val="000000100000" w:firstRow="0" w:lastRow="0" w:firstColumn="0" w:lastColumn="0" w:oddVBand="0" w:evenVBand="0" w:oddHBand="1" w:evenHBand="0" w:firstRowFirstColumn="0" w:firstRowLastColumn="0" w:lastRowFirstColumn="0" w:lastRowLastColumn="0"/>
          <w:trHeight w:val="360"/>
        </w:trPr>
        <w:tc>
          <w:tcPr>
            <w:tcW w:w="1172" w:type="pct"/>
            <w:shd w:val="clear" w:color="auto" w:fill="7F7F7F" w:themeFill="text1" w:themeFillTint="80"/>
          </w:tcPr>
          <w:p w14:paraId="21557326" w14:textId="38779DA8" w:rsidR="00C217E1" w:rsidRPr="00D746C3" w:rsidRDefault="00C217E1" w:rsidP="00B2596F">
            <w:pPr>
              <w:rPr>
                <w:color w:val="FFFFFF" w:themeColor="background1"/>
              </w:rPr>
            </w:pPr>
            <w:r>
              <w:rPr>
                <w:color w:val="FFFFFF" w:themeColor="background1"/>
              </w:rPr>
              <w:t>College</w:t>
            </w:r>
            <w:r w:rsidRPr="00D746C3">
              <w:rPr>
                <w:color w:val="FFFFFF" w:themeColor="background1"/>
              </w:rPr>
              <w:t xml:space="preserve"> Performance</w:t>
            </w:r>
          </w:p>
        </w:tc>
        <w:tc>
          <w:tcPr>
            <w:tcW w:w="1273" w:type="pct"/>
            <w:shd w:val="clear" w:color="auto" w:fill="7F7F7F" w:themeFill="text1" w:themeFillTint="80"/>
          </w:tcPr>
          <w:p w14:paraId="16FCB13A" w14:textId="77777777" w:rsidR="00C217E1" w:rsidRPr="00D746C3" w:rsidRDefault="00C217E1" w:rsidP="00B2596F">
            <w:pPr>
              <w:rPr>
                <w:color w:val="FFFFFF" w:themeColor="background1"/>
              </w:rPr>
            </w:pPr>
          </w:p>
        </w:tc>
        <w:tc>
          <w:tcPr>
            <w:tcW w:w="1262" w:type="pct"/>
            <w:shd w:val="clear" w:color="auto" w:fill="7F7F7F" w:themeFill="text1" w:themeFillTint="80"/>
          </w:tcPr>
          <w:p w14:paraId="579B81E3" w14:textId="77777777" w:rsidR="00C217E1" w:rsidRPr="00D746C3" w:rsidRDefault="00C217E1" w:rsidP="00B2596F">
            <w:pPr>
              <w:rPr>
                <w:color w:val="FFFFFF" w:themeColor="background1"/>
              </w:rPr>
            </w:pPr>
          </w:p>
        </w:tc>
        <w:tc>
          <w:tcPr>
            <w:tcW w:w="1293" w:type="pct"/>
            <w:shd w:val="clear" w:color="auto" w:fill="7F7F7F" w:themeFill="text1" w:themeFillTint="80"/>
          </w:tcPr>
          <w:p w14:paraId="351B87FD" w14:textId="77777777" w:rsidR="00C217E1" w:rsidRPr="00D746C3" w:rsidRDefault="00C217E1" w:rsidP="00B2596F">
            <w:pPr>
              <w:rPr>
                <w:color w:val="FFFFFF" w:themeColor="background1"/>
              </w:rPr>
            </w:pPr>
          </w:p>
        </w:tc>
      </w:tr>
      <w:bookmarkEnd w:id="38"/>
      <w:tr w:rsidR="004166BF" w:rsidRPr="003D5F80" w14:paraId="3A7FE4EA" w14:textId="77777777" w:rsidTr="004166BF">
        <w:trPr>
          <w:trHeight w:val="360"/>
        </w:trPr>
        <w:tc>
          <w:tcPr>
            <w:tcW w:w="5000" w:type="pct"/>
            <w:gridSpan w:val="4"/>
          </w:tcPr>
          <w:p w14:paraId="71573B03" w14:textId="781C3DD2" w:rsidR="004166BF" w:rsidRPr="00B2596F" w:rsidRDefault="004166BF" w:rsidP="00B2596F">
            <w:r w:rsidRPr="00B2596F">
              <w:t>Gender</w:t>
            </w:r>
          </w:p>
        </w:tc>
      </w:tr>
      <w:tr w:rsidR="004166BF" w:rsidRPr="003D5F80" w14:paraId="33AD2F07" w14:textId="77777777" w:rsidTr="004166BF">
        <w:trPr>
          <w:cnfStyle w:val="000000100000" w:firstRow="0" w:lastRow="0" w:firstColumn="0" w:lastColumn="0" w:oddVBand="0" w:evenVBand="0" w:oddHBand="1" w:evenHBand="0" w:firstRowFirstColumn="0" w:firstRowLastColumn="0" w:lastRowFirstColumn="0" w:lastRowLastColumn="0"/>
          <w:trHeight w:val="360"/>
        </w:trPr>
        <w:tc>
          <w:tcPr>
            <w:tcW w:w="1172" w:type="pct"/>
          </w:tcPr>
          <w:p w14:paraId="53F380B0" w14:textId="77777777" w:rsidR="004166BF" w:rsidRPr="00B2596F" w:rsidRDefault="004166BF" w:rsidP="00B2596F">
            <w:r w:rsidRPr="00B2596F">
              <w:t>Males</w:t>
            </w:r>
          </w:p>
        </w:tc>
        <w:tc>
          <w:tcPr>
            <w:tcW w:w="1273" w:type="pct"/>
          </w:tcPr>
          <w:p w14:paraId="1A3EF2B9" w14:textId="77777777" w:rsidR="004166BF" w:rsidRPr="00B2596F" w:rsidRDefault="004166BF" w:rsidP="00B2596F"/>
        </w:tc>
        <w:tc>
          <w:tcPr>
            <w:tcW w:w="1262" w:type="pct"/>
          </w:tcPr>
          <w:p w14:paraId="4C1DFB7F" w14:textId="77777777" w:rsidR="004166BF" w:rsidRPr="00B2596F" w:rsidRDefault="004166BF" w:rsidP="00B2596F"/>
        </w:tc>
        <w:tc>
          <w:tcPr>
            <w:tcW w:w="1293" w:type="pct"/>
          </w:tcPr>
          <w:p w14:paraId="5D843334" w14:textId="77777777" w:rsidR="004166BF" w:rsidRPr="00B2596F" w:rsidRDefault="004166BF" w:rsidP="00B2596F"/>
        </w:tc>
      </w:tr>
      <w:tr w:rsidR="004166BF" w:rsidRPr="003D5F80" w14:paraId="695C49B5" w14:textId="77777777" w:rsidTr="004166BF">
        <w:trPr>
          <w:trHeight w:val="360"/>
        </w:trPr>
        <w:tc>
          <w:tcPr>
            <w:tcW w:w="1172" w:type="pct"/>
          </w:tcPr>
          <w:p w14:paraId="15F1F0EB" w14:textId="77777777" w:rsidR="004166BF" w:rsidRPr="00B2596F" w:rsidRDefault="004166BF" w:rsidP="00B2596F">
            <w:r w:rsidRPr="00B2596F">
              <w:t>Females</w:t>
            </w:r>
          </w:p>
        </w:tc>
        <w:tc>
          <w:tcPr>
            <w:tcW w:w="1273" w:type="pct"/>
          </w:tcPr>
          <w:p w14:paraId="7DD24399" w14:textId="77777777" w:rsidR="004166BF" w:rsidRPr="00B2596F" w:rsidRDefault="004166BF" w:rsidP="00B2596F"/>
        </w:tc>
        <w:tc>
          <w:tcPr>
            <w:tcW w:w="1262" w:type="pct"/>
          </w:tcPr>
          <w:p w14:paraId="4244C9CA" w14:textId="77777777" w:rsidR="004166BF" w:rsidRPr="00B2596F" w:rsidRDefault="004166BF" w:rsidP="00B2596F"/>
        </w:tc>
        <w:tc>
          <w:tcPr>
            <w:tcW w:w="1293" w:type="pct"/>
          </w:tcPr>
          <w:p w14:paraId="3C4976B8" w14:textId="77777777" w:rsidR="004166BF" w:rsidRPr="00B2596F" w:rsidRDefault="004166BF" w:rsidP="00B2596F"/>
        </w:tc>
      </w:tr>
      <w:tr w:rsidR="00B2596F" w:rsidRPr="00ED67D8" w14:paraId="3C6C02B3" w14:textId="77777777" w:rsidTr="00B2596F">
        <w:trPr>
          <w:cnfStyle w:val="000000100000" w:firstRow="0" w:lastRow="0" w:firstColumn="0" w:lastColumn="0" w:oddVBand="0" w:evenVBand="0" w:oddHBand="1" w:evenHBand="0" w:firstRowFirstColumn="0" w:firstRowLastColumn="0" w:lastRowFirstColumn="0" w:lastRowLastColumn="0"/>
          <w:trHeight w:val="259"/>
        </w:trPr>
        <w:tc>
          <w:tcPr>
            <w:tcW w:w="5000" w:type="pct"/>
            <w:gridSpan w:val="4"/>
          </w:tcPr>
          <w:p w14:paraId="14848EEE" w14:textId="77777777" w:rsidR="00B2596F" w:rsidRPr="00B2596F" w:rsidRDefault="00B2596F" w:rsidP="00B2596F">
            <w:r w:rsidRPr="00B2596F">
              <w:t>Race-ethnicity</w:t>
            </w:r>
          </w:p>
        </w:tc>
      </w:tr>
      <w:tr w:rsidR="004166BF" w:rsidRPr="003D5F80" w14:paraId="7AB7FB71" w14:textId="77777777" w:rsidTr="004166BF">
        <w:trPr>
          <w:trHeight w:val="360"/>
        </w:trPr>
        <w:tc>
          <w:tcPr>
            <w:tcW w:w="1172" w:type="pct"/>
          </w:tcPr>
          <w:p w14:paraId="16B05663" w14:textId="77777777" w:rsidR="004166BF" w:rsidRPr="00B2596F" w:rsidRDefault="004166BF" w:rsidP="00B2596F">
            <w:r w:rsidRPr="00B2596F">
              <w:t>American Indian</w:t>
            </w:r>
          </w:p>
        </w:tc>
        <w:tc>
          <w:tcPr>
            <w:tcW w:w="1273" w:type="pct"/>
          </w:tcPr>
          <w:p w14:paraId="7361C153" w14:textId="77777777" w:rsidR="004166BF" w:rsidRPr="00B2596F" w:rsidRDefault="004166BF" w:rsidP="00B2596F"/>
        </w:tc>
        <w:tc>
          <w:tcPr>
            <w:tcW w:w="1262" w:type="pct"/>
          </w:tcPr>
          <w:p w14:paraId="4A2531D1" w14:textId="77777777" w:rsidR="004166BF" w:rsidRPr="00B2596F" w:rsidRDefault="004166BF" w:rsidP="00B2596F"/>
        </w:tc>
        <w:tc>
          <w:tcPr>
            <w:tcW w:w="1293" w:type="pct"/>
          </w:tcPr>
          <w:p w14:paraId="351B7DDB" w14:textId="77777777" w:rsidR="004166BF" w:rsidRPr="00B2596F" w:rsidRDefault="004166BF" w:rsidP="00B2596F"/>
        </w:tc>
      </w:tr>
      <w:tr w:rsidR="004166BF" w:rsidRPr="003D5F80" w14:paraId="5DEE5083" w14:textId="77777777" w:rsidTr="004166BF">
        <w:trPr>
          <w:cnfStyle w:val="000000100000" w:firstRow="0" w:lastRow="0" w:firstColumn="0" w:lastColumn="0" w:oddVBand="0" w:evenVBand="0" w:oddHBand="1" w:evenHBand="0" w:firstRowFirstColumn="0" w:firstRowLastColumn="0" w:lastRowFirstColumn="0" w:lastRowLastColumn="0"/>
          <w:trHeight w:val="360"/>
        </w:trPr>
        <w:tc>
          <w:tcPr>
            <w:tcW w:w="1172" w:type="pct"/>
          </w:tcPr>
          <w:p w14:paraId="7F3629CA" w14:textId="77777777" w:rsidR="004166BF" w:rsidRPr="00B2596F" w:rsidRDefault="004166BF" w:rsidP="00B2596F">
            <w:r w:rsidRPr="00B2596F">
              <w:t>Asian</w:t>
            </w:r>
          </w:p>
        </w:tc>
        <w:tc>
          <w:tcPr>
            <w:tcW w:w="1273" w:type="pct"/>
          </w:tcPr>
          <w:p w14:paraId="7FA323DA" w14:textId="77777777" w:rsidR="004166BF" w:rsidRPr="00B2596F" w:rsidRDefault="004166BF" w:rsidP="00B2596F"/>
        </w:tc>
        <w:tc>
          <w:tcPr>
            <w:tcW w:w="1262" w:type="pct"/>
          </w:tcPr>
          <w:p w14:paraId="6DFB5E86" w14:textId="77777777" w:rsidR="004166BF" w:rsidRPr="00B2596F" w:rsidRDefault="004166BF" w:rsidP="00B2596F"/>
        </w:tc>
        <w:tc>
          <w:tcPr>
            <w:tcW w:w="1293" w:type="pct"/>
          </w:tcPr>
          <w:p w14:paraId="6055FD96" w14:textId="77777777" w:rsidR="004166BF" w:rsidRPr="00B2596F" w:rsidRDefault="004166BF" w:rsidP="00B2596F"/>
        </w:tc>
      </w:tr>
      <w:tr w:rsidR="004166BF" w:rsidRPr="003D5F80" w14:paraId="44F0B819" w14:textId="77777777" w:rsidTr="004166BF">
        <w:trPr>
          <w:trHeight w:val="360"/>
        </w:trPr>
        <w:tc>
          <w:tcPr>
            <w:tcW w:w="1172" w:type="pct"/>
          </w:tcPr>
          <w:p w14:paraId="1A939672" w14:textId="77777777" w:rsidR="004166BF" w:rsidRPr="00B2596F" w:rsidRDefault="004166BF" w:rsidP="00B2596F">
            <w:r w:rsidRPr="00B2596F">
              <w:t>Black</w:t>
            </w:r>
          </w:p>
        </w:tc>
        <w:tc>
          <w:tcPr>
            <w:tcW w:w="1273" w:type="pct"/>
          </w:tcPr>
          <w:p w14:paraId="1878F28F" w14:textId="77777777" w:rsidR="004166BF" w:rsidRPr="00B2596F" w:rsidRDefault="004166BF" w:rsidP="00B2596F"/>
        </w:tc>
        <w:tc>
          <w:tcPr>
            <w:tcW w:w="1262" w:type="pct"/>
          </w:tcPr>
          <w:p w14:paraId="6A955CC4" w14:textId="77777777" w:rsidR="004166BF" w:rsidRPr="00B2596F" w:rsidRDefault="004166BF" w:rsidP="00B2596F"/>
        </w:tc>
        <w:tc>
          <w:tcPr>
            <w:tcW w:w="1293" w:type="pct"/>
          </w:tcPr>
          <w:p w14:paraId="6BAF738C" w14:textId="77777777" w:rsidR="004166BF" w:rsidRPr="00B2596F" w:rsidRDefault="004166BF" w:rsidP="00B2596F"/>
        </w:tc>
      </w:tr>
      <w:tr w:rsidR="004166BF" w:rsidRPr="003D5F80" w14:paraId="58909077" w14:textId="77777777" w:rsidTr="004166BF">
        <w:trPr>
          <w:cnfStyle w:val="000000100000" w:firstRow="0" w:lastRow="0" w:firstColumn="0" w:lastColumn="0" w:oddVBand="0" w:evenVBand="0" w:oddHBand="1" w:evenHBand="0" w:firstRowFirstColumn="0" w:firstRowLastColumn="0" w:lastRowFirstColumn="0" w:lastRowLastColumn="0"/>
          <w:trHeight w:val="360"/>
        </w:trPr>
        <w:tc>
          <w:tcPr>
            <w:tcW w:w="1172" w:type="pct"/>
          </w:tcPr>
          <w:p w14:paraId="61D362AF" w14:textId="77777777" w:rsidR="004166BF" w:rsidRPr="00B2596F" w:rsidRDefault="004166BF" w:rsidP="00B2596F">
            <w:r w:rsidRPr="00B2596F">
              <w:t>Hispanic</w:t>
            </w:r>
          </w:p>
        </w:tc>
        <w:tc>
          <w:tcPr>
            <w:tcW w:w="1273" w:type="pct"/>
          </w:tcPr>
          <w:p w14:paraId="1F6749B0" w14:textId="77777777" w:rsidR="004166BF" w:rsidRPr="00B2596F" w:rsidRDefault="004166BF" w:rsidP="00B2596F"/>
        </w:tc>
        <w:tc>
          <w:tcPr>
            <w:tcW w:w="1262" w:type="pct"/>
          </w:tcPr>
          <w:p w14:paraId="666E31F2" w14:textId="77777777" w:rsidR="004166BF" w:rsidRPr="00B2596F" w:rsidRDefault="004166BF" w:rsidP="00B2596F"/>
        </w:tc>
        <w:tc>
          <w:tcPr>
            <w:tcW w:w="1293" w:type="pct"/>
          </w:tcPr>
          <w:p w14:paraId="776AD594" w14:textId="77777777" w:rsidR="004166BF" w:rsidRPr="00B2596F" w:rsidRDefault="004166BF" w:rsidP="00B2596F"/>
        </w:tc>
      </w:tr>
      <w:tr w:rsidR="004166BF" w:rsidRPr="003D5F80" w14:paraId="1EFF188C" w14:textId="77777777" w:rsidTr="004166BF">
        <w:trPr>
          <w:trHeight w:val="360"/>
        </w:trPr>
        <w:tc>
          <w:tcPr>
            <w:tcW w:w="1172" w:type="pct"/>
          </w:tcPr>
          <w:p w14:paraId="3D030F41" w14:textId="77777777" w:rsidR="004166BF" w:rsidRPr="00B2596F" w:rsidRDefault="004166BF" w:rsidP="00B2596F">
            <w:r w:rsidRPr="00B2596F">
              <w:t>Multi-race</w:t>
            </w:r>
          </w:p>
        </w:tc>
        <w:tc>
          <w:tcPr>
            <w:tcW w:w="1273" w:type="pct"/>
          </w:tcPr>
          <w:p w14:paraId="3ABBF2C0" w14:textId="77777777" w:rsidR="004166BF" w:rsidRPr="00B2596F" w:rsidRDefault="004166BF" w:rsidP="00B2596F"/>
        </w:tc>
        <w:tc>
          <w:tcPr>
            <w:tcW w:w="1262" w:type="pct"/>
          </w:tcPr>
          <w:p w14:paraId="4638B25E" w14:textId="77777777" w:rsidR="004166BF" w:rsidRPr="00B2596F" w:rsidRDefault="004166BF" w:rsidP="00B2596F"/>
        </w:tc>
        <w:tc>
          <w:tcPr>
            <w:tcW w:w="1293" w:type="pct"/>
          </w:tcPr>
          <w:p w14:paraId="46C21727" w14:textId="77777777" w:rsidR="004166BF" w:rsidRPr="00B2596F" w:rsidRDefault="004166BF" w:rsidP="00B2596F"/>
        </w:tc>
      </w:tr>
      <w:tr w:rsidR="004166BF" w:rsidRPr="003D5F80" w14:paraId="2AB35DF4" w14:textId="77777777" w:rsidTr="004166BF">
        <w:trPr>
          <w:cnfStyle w:val="000000100000" w:firstRow="0" w:lastRow="0" w:firstColumn="0" w:lastColumn="0" w:oddVBand="0" w:evenVBand="0" w:oddHBand="1" w:evenHBand="0" w:firstRowFirstColumn="0" w:firstRowLastColumn="0" w:lastRowFirstColumn="0" w:lastRowLastColumn="0"/>
          <w:trHeight w:val="360"/>
        </w:trPr>
        <w:tc>
          <w:tcPr>
            <w:tcW w:w="1172" w:type="pct"/>
          </w:tcPr>
          <w:p w14:paraId="3B5D837C" w14:textId="77777777" w:rsidR="004166BF" w:rsidRPr="00B2596F" w:rsidRDefault="004166BF" w:rsidP="00B2596F">
            <w:r w:rsidRPr="00B2596F">
              <w:t>White</w:t>
            </w:r>
          </w:p>
        </w:tc>
        <w:tc>
          <w:tcPr>
            <w:tcW w:w="1273" w:type="pct"/>
          </w:tcPr>
          <w:p w14:paraId="5ACB4A28" w14:textId="77777777" w:rsidR="004166BF" w:rsidRPr="00B2596F" w:rsidRDefault="004166BF" w:rsidP="00B2596F"/>
        </w:tc>
        <w:tc>
          <w:tcPr>
            <w:tcW w:w="1262" w:type="pct"/>
          </w:tcPr>
          <w:p w14:paraId="02944C9F" w14:textId="77777777" w:rsidR="004166BF" w:rsidRPr="00B2596F" w:rsidRDefault="004166BF" w:rsidP="00B2596F"/>
        </w:tc>
        <w:tc>
          <w:tcPr>
            <w:tcW w:w="1293" w:type="pct"/>
          </w:tcPr>
          <w:p w14:paraId="31126B83" w14:textId="77777777" w:rsidR="004166BF" w:rsidRPr="00B2596F" w:rsidRDefault="004166BF" w:rsidP="00B2596F"/>
        </w:tc>
      </w:tr>
    </w:tbl>
    <w:p w14:paraId="71AF1CEA" w14:textId="77777777" w:rsidR="00DF2A00" w:rsidRDefault="00DF2A00">
      <w:pPr>
        <w:spacing w:before="0" w:after="160" w:line="259" w:lineRule="auto"/>
        <w:rPr>
          <w:rFonts w:ascii="Montserrat SemiBold" w:eastAsiaTheme="majorEastAsia" w:hAnsi="Montserrat SemiBold" w:cs="Times New Roman (Headings CS)"/>
          <w:b/>
          <w:caps/>
          <w:sz w:val="20"/>
          <w:szCs w:val="28"/>
        </w:rPr>
      </w:pPr>
      <w:r>
        <w:br w:type="page"/>
      </w:r>
    </w:p>
    <w:p w14:paraId="5D485E8A" w14:textId="7EADEECD" w:rsidR="00DF2A00" w:rsidRDefault="00DF2A00" w:rsidP="00DF2A00">
      <w:pPr>
        <w:pStyle w:val="Heading2"/>
      </w:pPr>
      <w:r w:rsidRPr="00D746C3">
        <w:lastRenderedPageBreak/>
        <w:t>Special Populations</w:t>
      </w:r>
    </w:p>
    <w:tbl>
      <w:tblPr>
        <w:tblStyle w:val="ApprovedTable"/>
        <w:tblW w:w="4998" w:type="pct"/>
        <w:tblInd w:w="2" w:type="dxa"/>
        <w:tblLook w:val="04A0" w:firstRow="1" w:lastRow="0" w:firstColumn="1" w:lastColumn="0" w:noHBand="0" w:noVBand="1"/>
      </w:tblPr>
      <w:tblGrid>
        <w:gridCol w:w="2207"/>
        <w:gridCol w:w="2271"/>
        <w:gridCol w:w="2408"/>
        <w:gridCol w:w="2460"/>
      </w:tblGrid>
      <w:tr w:rsidR="0076015F" w:rsidRPr="00D746C3" w14:paraId="43E9106D" w14:textId="77777777" w:rsidTr="0076015F">
        <w:trPr>
          <w:cnfStyle w:val="100000000000" w:firstRow="1" w:lastRow="0" w:firstColumn="0" w:lastColumn="0" w:oddVBand="0" w:evenVBand="0" w:oddHBand="0" w:evenHBand="0" w:firstRowFirstColumn="0" w:firstRowLastColumn="0" w:lastRowFirstColumn="0" w:lastRowLastColumn="0"/>
          <w:trHeight w:val="395"/>
        </w:trPr>
        <w:tc>
          <w:tcPr>
            <w:tcW w:w="1181" w:type="pct"/>
            <w:shd w:val="clear" w:color="auto" w:fill="404040" w:themeFill="text1" w:themeFillTint="BF"/>
          </w:tcPr>
          <w:p w14:paraId="2D5B6591" w14:textId="77777777" w:rsidR="0076015F" w:rsidRPr="00D746C3" w:rsidRDefault="0076015F" w:rsidP="00D82FCE">
            <w:pPr>
              <w:rPr>
                <w:color w:val="FFFFFF" w:themeColor="background1"/>
              </w:rPr>
            </w:pPr>
          </w:p>
        </w:tc>
        <w:tc>
          <w:tcPr>
            <w:tcW w:w="3819" w:type="pct"/>
            <w:gridSpan w:val="3"/>
            <w:shd w:val="clear" w:color="auto" w:fill="404040" w:themeFill="text1" w:themeFillTint="BF"/>
          </w:tcPr>
          <w:p w14:paraId="263B16DE" w14:textId="68D70301" w:rsidR="0076015F" w:rsidRPr="00B5077B" w:rsidRDefault="0076015F" w:rsidP="00D82FCE">
            <w:r w:rsidRPr="003D5F80">
              <w:rPr>
                <w:bCs/>
                <w:color w:val="FFFFFF" w:themeColor="background1"/>
              </w:rPr>
              <w:t>Federal Accountability Indicator</w:t>
            </w:r>
            <w:r>
              <w:rPr>
                <w:bCs/>
                <w:color w:val="FFFFFF" w:themeColor="background1"/>
              </w:rPr>
              <w:t xml:space="preserve"> 2023 Graduates</w:t>
            </w:r>
          </w:p>
        </w:tc>
      </w:tr>
      <w:tr w:rsidR="00FE59BE" w:rsidRPr="00D746C3" w14:paraId="5BAA2451" w14:textId="77777777" w:rsidTr="00FE59BE">
        <w:trPr>
          <w:cnfStyle w:val="000000100000" w:firstRow="0" w:lastRow="0" w:firstColumn="0" w:lastColumn="0" w:oddVBand="0" w:evenVBand="0" w:oddHBand="1" w:evenHBand="0" w:firstRowFirstColumn="0" w:firstRowLastColumn="0" w:lastRowFirstColumn="0" w:lastRowLastColumn="0"/>
          <w:trHeight w:val="469"/>
        </w:trPr>
        <w:tc>
          <w:tcPr>
            <w:tcW w:w="1181" w:type="pct"/>
            <w:shd w:val="clear" w:color="auto" w:fill="FFFFFF" w:themeFill="background1"/>
          </w:tcPr>
          <w:p w14:paraId="114ED02A" w14:textId="77777777" w:rsidR="00FE59BE" w:rsidRPr="00D746C3" w:rsidRDefault="00FE59BE" w:rsidP="00D82FCE">
            <w:pPr>
              <w:rPr>
                <w:color w:val="FFFFFF" w:themeColor="background1"/>
              </w:rPr>
            </w:pPr>
          </w:p>
        </w:tc>
        <w:tc>
          <w:tcPr>
            <w:tcW w:w="1215" w:type="pct"/>
            <w:shd w:val="clear" w:color="auto" w:fill="FFFFFF" w:themeFill="background1"/>
          </w:tcPr>
          <w:p w14:paraId="2D4FA25B" w14:textId="7D777413" w:rsidR="00FE59BE" w:rsidRPr="00D746C3" w:rsidRDefault="00FE59BE" w:rsidP="00FE59BE">
            <w:pPr>
              <w:jc w:val="center"/>
              <w:rPr>
                <w:color w:val="FFFFFF" w:themeColor="background1"/>
              </w:rPr>
            </w:pPr>
            <w:r w:rsidRPr="00B5077B">
              <w:t>1</w:t>
            </w:r>
            <w:r>
              <w:t>P</w:t>
            </w:r>
            <w:r w:rsidRPr="00B5077B">
              <w:t>1</w:t>
            </w:r>
          </w:p>
        </w:tc>
        <w:tc>
          <w:tcPr>
            <w:tcW w:w="1288" w:type="pct"/>
            <w:shd w:val="clear" w:color="auto" w:fill="FFFFFF" w:themeFill="background1"/>
          </w:tcPr>
          <w:p w14:paraId="2DBB57CA" w14:textId="2B00B24E" w:rsidR="00FE59BE" w:rsidRPr="00D746C3" w:rsidRDefault="00FE59BE" w:rsidP="00FE59BE">
            <w:pPr>
              <w:jc w:val="center"/>
              <w:rPr>
                <w:color w:val="FFFFFF" w:themeColor="background1"/>
              </w:rPr>
            </w:pPr>
            <w:r w:rsidRPr="00B5077B">
              <w:t>2</w:t>
            </w:r>
            <w:r>
              <w:t>P1</w:t>
            </w:r>
          </w:p>
        </w:tc>
        <w:tc>
          <w:tcPr>
            <w:tcW w:w="1315" w:type="pct"/>
            <w:shd w:val="clear" w:color="auto" w:fill="FFFFFF" w:themeFill="background1"/>
          </w:tcPr>
          <w:p w14:paraId="24228738" w14:textId="741866CC" w:rsidR="00FE59BE" w:rsidRPr="00D746C3" w:rsidRDefault="00FE59BE" w:rsidP="00FE59BE">
            <w:pPr>
              <w:jc w:val="center"/>
              <w:rPr>
                <w:color w:val="FFFFFF" w:themeColor="background1"/>
              </w:rPr>
            </w:pPr>
            <w:r>
              <w:t>3P1</w:t>
            </w:r>
          </w:p>
        </w:tc>
      </w:tr>
      <w:tr w:rsidR="002B35BB" w:rsidRPr="00D746C3" w14:paraId="7A536A5B" w14:textId="77777777" w:rsidTr="002B35BB">
        <w:trPr>
          <w:trHeight w:val="395"/>
        </w:trPr>
        <w:tc>
          <w:tcPr>
            <w:tcW w:w="1181" w:type="pct"/>
            <w:shd w:val="clear" w:color="auto" w:fill="7F7F7F" w:themeFill="text1" w:themeFillTint="80"/>
          </w:tcPr>
          <w:p w14:paraId="4681F98B" w14:textId="77777777" w:rsidR="002B35BB" w:rsidRPr="00D746C3" w:rsidRDefault="002B35BB" w:rsidP="002B35BB">
            <w:pPr>
              <w:rPr>
                <w:color w:val="FFFFFF" w:themeColor="background1"/>
              </w:rPr>
            </w:pPr>
            <w:r w:rsidRPr="00D746C3">
              <w:rPr>
                <w:color w:val="FFFFFF" w:themeColor="background1"/>
              </w:rPr>
              <w:t>State Performance Target</w:t>
            </w:r>
          </w:p>
        </w:tc>
        <w:tc>
          <w:tcPr>
            <w:tcW w:w="1215" w:type="pct"/>
            <w:shd w:val="clear" w:color="auto" w:fill="7F7F7F" w:themeFill="text1" w:themeFillTint="80"/>
          </w:tcPr>
          <w:p w14:paraId="3BCBB59B" w14:textId="171D0C10" w:rsidR="002B35BB" w:rsidRPr="00D746C3" w:rsidRDefault="00E41C2A" w:rsidP="00E41C2A">
            <w:pPr>
              <w:jc w:val="center"/>
              <w:rPr>
                <w:color w:val="FFFFFF" w:themeColor="background1"/>
              </w:rPr>
            </w:pPr>
            <w:r>
              <w:rPr>
                <w:color w:val="FFFFFF" w:themeColor="background1"/>
              </w:rPr>
              <w:t>71.33%</w:t>
            </w:r>
          </w:p>
        </w:tc>
        <w:tc>
          <w:tcPr>
            <w:tcW w:w="1288" w:type="pct"/>
            <w:shd w:val="clear" w:color="auto" w:fill="7F7F7F" w:themeFill="text1" w:themeFillTint="80"/>
          </w:tcPr>
          <w:p w14:paraId="21A3AA19" w14:textId="6E4FA070" w:rsidR="002B35BB" w:rsidRPr="00D746C3" w:rsidRDefault="007E6BA9" w:rsidP="007E6BA9">
            <w:pPr>
              <w:jc w:val="center"/>
              <w:rPr>
                <w:color w:val="FFFFFF" w:themeColor="background1"/>
              </w:rPr>
            </w:pPr>
            <w:r>
              <w:rPr>
                <w:color w:val="FFFFFF" w:themeColor="background1"/>
              </w:rPr>
              <w:t>44.4%</w:t>
            </w:r>
          </w:p>
        </w:tc>
        <w:tc>
          <w:tcPr>
            <w:tcW w:w="1315" w:type="pct"/>
            <w:shd w:val="clear" w:color="auto" w:fill="7F7F7F" w:themeFill="text1" w:themeFillTint="80"/>
          </w:tcPr>
          <w:p w14:paraId="59645D12" w14:textId="7CE7BCE3" w:rsidR="002B35BB" w:rsidRPr="00D746C3" w:rsidRDefault="007E6BA9" w:rsidP="007E6BA9">
            <w:pPr>
              <w:jc w:val="center"/>
              <w:rPr>
                <w:color w:val="FFFFFF" w:themeColor="background1"/>
              </w:rPr>
            </w:pPr>
            <w:r>
              <w:rPr>
                <w:color w:val="FFFFFF" w:themeColor="background1"/>
              </w:rPr>
              <w:t>24.85%</w:t>
            </w:r>
          </w:p>
        </w:tc>
      </w:tr>
      <w:tr w:rsidR="002B35BB" w:rsidRPr="00D746C3" w14:paraId="1D669CE7" w14:textId="77777777" w:rsidTr="002B35BB">
        <w:trPr>
          <w:cnfStyle w:val="000000100000" w:firstRow="0" w:lastRow="0" w:firstColumn="0" w:lastColumn="0" w:oddVBand="0" w:evenVBand="0" w:oddHBand="1" w:evenHBand="0" w:firstRowFirstColumn="0" w:firstRowLastColumn="0" w:lastRowFirstColumn="0" w:lastRowLastColumn="0"/>
          <w:trHeight w:val="360"/>
        </w:trPr>
        <w:tc>
          <w:tcPr>
            <w:tcW w:w="1181" w:type="pct"/>
            <w:shd w:val="clear" w:color="auto" w:fill="7F7F7F" w:themeFill="text1" w:themeFillTint="80"/>
          </w:tcPr>
          <w:p w14:paraId="6D2417B2" w14:textId="77777777" w:rsidR="002B35BB" w:rsidRPr="00D746C3" w:rsidRDefault="002B35BB" w:rsidP="002B35BB">
            <w:pPr>
              <w:rPr>
                <w:color w:val="FFFFFF" w:themeColor="background1"/>
              </w:rPr>
            </w:pPr>
            <w:r>
              <w:rPr>
                <w:color w:val="FFFFFF" w:themeColor="background1"/>
              </w:rPr>
              <w:t>College</w:t>
            </w:r>
            <w:r w:rsidRPr="00D746C3">
              <w:rPr>
                <w:color w:val="FFFFFF" w:themeColor="background1"/>
              </w:rPr>
              <w:t xml:space="preserve"> Performance</w:t>
            </w:r>
          </w:p>
        </w:tc>
        <w:tc>
          <w:tcPr>
            <w:tcW w:w="1215" w:type="pct"/>
            <w:shd w:val="clear" w:color="auto" w:fill="7F7F7F" w:themeFill="text1" w:themeFillTint="80"/>
          </w:tcPr>
          <w:p w14:paraId="16D24CDD" w14:textId="77777777" w:rsidR="002B35BB" w:rsidRPr="00D746C3" w:rsidRDefault="002B35BB" w:rsidP="002B35BB">
            <w:pPr>
              <w:rPr>
                <w:color w:val="FFFFFF" w:themeColor="background1"/>
              </w:rPr>
            </w:pPr>
          </w:p>
        </w:tc>
        <w:tc>
          <w:tcPr>
            <w:tcW w:w="1288" w:type="pct"/>
            <w:shd w:val="clear" w:color="auto" w:fill="7F7F7F" w:themeFill="text1" w:themeFillTint="80"/>
          </w:tcPr>
          <w:p w14:paraId="04319D05" w14:textId="77777777" w:rsidR="002B35BB" w:rsidRPr="00D746C3" w:rsidRDefault="002B35BB" w:rsidP="002B35BB">
            <w:pPr>
              <w:rPr>
                <w:color w:val="FFFFFF" w:themeColor="background1"/>
              </w:rPr>
            </w:pPr>
          </w:p>
        </w:tc>
        <w:tc>
          <w:tcPr>
            <w:tcW w:w="1315" w:type="pct"/>
            <w:shd w:val="clear" w:color="auto" w:fill="7F7F7F" w:themeFill="text1" w:themeFillTint="80"/>
          </w:tcPr>
          <w:p w14:paraId="076734F0" w14:textId="77777777" w:rsidR="002B35BB" w:rsidRPr="00D746C3" w:rsidRDefault="002B35BB" w:rsidP="002B35BB">
            <w:pPr>
              <w:rPr>
                <w:color w:val="FFFFFF" w:themeColor="background1"/>
              </w:rPr>
            </w:pPr>
          </w:p>
        </w:tc>
      </w:tr>
      <w:tr w:rsidR="002B35BB" w:rsidRPr="003D5F80" w14:paraId="60485F45" w14:textId="77777777" w:rsidTr="002B35BB">
        <w:trPr>
          <w:trHeight w:val="360"/>
        </w:trPr>
        <w:tc>
          <w:tcPr>
            <w:tcW w:w="1181" w:type="pct"/>
          </w:tcPr>
          <w:p w14:paraId="1600A948" w14:textId="77777777" w:rsidR="002B35BB" w:rsidRPr="00B2596F" w:rsidRDefault="002B35BB" w:rsidP="002B35BB">
            <w:r w:rsidRPr="00B2596F">
              <w:t>Economically disadvantaged</w:t>
            </w:r>
          </w:p>
        </w:tc>
        <w:tc>
          <w:tcPr>
            <w:tcW w:w="1215" w:type="pct"/>
          </w:tcPr>
          <w:p w14:paraId="4CC5843F" w14:textId="77777777" w:rsidR="002B35BB" w:rsidRPr="00B2596F" w:rsidRDefault="002B35BB" w:rsidP="002B35BB"/>
        </w:tc>
        <w:tc>
          <w:tcPr>
            <w:tcW w:w="1288" w:type="pct"/>
          </w:tcPr>
          <w:p w14:paraId="4DF756BB" w14:textId="77777777" w:rsidR="002B35BB" w:rsidRPr="00B2596F" w:rsidRDefault="002B35BB" w:rsidP="002B35BB"/>
        </w:tc>
        <w:tc>
          <w:tcPr>
            <w:tcW w:w="1315" w:type="pct"/>
          </w:tcPr>
          <w:p w14:paraId="3DF44D5B" w14:textId="77777777" w:rsidR="002B35BB" w:rsidRPr="00B2596F" w:rsidRDefault="002B35BB" w:rsidP="002B35BB"/>
        </w:tc>
      </w:tr>
      <w:tr w:rsidR="002B35BB" w:rsidRPr="003D5F80" w14:paraId="53E021C7" w14:textId="77777777" w:rsidTr="002B35BB">
        <w:trPr>
          <w:cnfStyle w:val="000000100000" w:firstRow="0" w:lastRow="0" w:firstColumn="0" w:lastColumn="0" w:oddVBand="0" w:evenVBand="0" w:oddHBand="1" w:evenHBand="0" w:firstRowFirstColumn="0" w:firstRowLastColumn="0" w:lastRowFirstColumn="0" w:lastRowLastColumn="0"/>
          <w:trHeight w:val="360"/>
        </w:trPr>
        <w:tc>
          <w:tcPr>
            <w:tcW w:w="1181" w:type="pct"/>
          </w:tcPr>
          <w:p w14:paraId="537BB148" w14:textId="77777777" w:rsidR="002B35BB" w:rsidRPr="00B2596F" w:rsidRDefault="002B35BB" w:rsidP="002B35BB">
            <w:r w:rsidRPr="00B2596F">
              <w:t>English learners</w:t>
            </w:r>
          </w:p>
        </w:tc>
        <w:tc>
          <w:tcPr>
            <w:tcW w:w="1215" w:type="pct"/>
          </w:tcPr>
          <w:p w14:paraId="50EE0809" w14:textId="77777777" w:rsidR="002B35BB" w:rsidRPr="00B2596F" w:rsidRDefault="002B35BB" w:rsidP="002B35BB"/>
        </w:tc>
        <w:tc>
          <w:tcPr>
            <w:tcW w:w="1288" w:type="pct"/>
          </w:tcPr>
          <w:p w14:paraId="58C5D47F" w14:textId="77777777" w:rsidR="002B35BB" w:rsidRPr="00B2596F" w:rsidRDefault="002B35BB" w:rsidP="002B35BB"/>
        </w:tc>
        <w:tc>
          <w:tcPr>
            <w:tcW w:w="1315" w:type="pct"/>
          </w:tcPr>
          <w:p w14:paraId="4E41F851" w14:textId="77777777" w:rsidR="002B35BB" w:rsidRPr="00B2596F" w:rsidRDefault="002B35BB" w:rsidP="002B35BB"/>
        </w:tc>
      </w:tr>
      <w:tr w:rsidR="002B35BB" w:rsidRPr="003D5F80" w14:paraId="383BCE5E" w14:textId="77777777" w:rsidTr="002B35BB">
        <w:trPr>
          <w:trHeight w:val="360"/>
        </w:trPr>
        <w:tc>
          <w:tcPr>
            <w:tcW w:w="1181" w:type="pct"/>
          </w:tcPr>
          <w:p w14:paraId="587CADC7" w14:textId="77777777" w:rsidR="002B35BB" w:rsidRPr="00B2596F" w:rsidRDefault="002B35BB" w:rsidP="002B35BB">
            <w:r w:rsidRPr="00B2596F">
              <w:t>Individuals with disabilities</w:t>
            </w:r>
          </w:p>
        </w:tc>
        <w:tc>
          <w:tcPr>
            <w:tcW w:w="1215" w:type="pct"/>
          </w:tcPr>
          <w:p w14:paraId="404085D6" w14:textId="77777777" w:rsidR="002B35BB" w:rsidRPr="00B2596F" w:rsidRDefault="002B35BB" w:rsidP="002B35BB"/>
        </w:tc>
        <w:tc>
          <w:tcPr>
            <w:tcW w:w="1288" w:type="pct"/>
          </w:tcPr>
          <w:p w14:paraId="5F1BB624" w14:textId="77777777" w:rsidR="002B35BB" w:rsidRPr="00B2596F" w:rsidRDefault="002B35BB" w:rsidP="002B35BB"/>
        </w:tc>
        <w:tc>
          <w:tcPr>
            <w:tcW w:w="1315" w:type="pct"/>
          </w:tcPr>
          <w:p w14:paraId="34E109A5" w14:textId="77777777" w:rsidR="002B35BB" w:rsidRPr="00B2596F" w:rsidRDefault="002B35BB" w:rsidP="002B35BB"/>
        </w:tc>
      </w:tr>
      <w:tr w:rsidR="002B35BB" w:rsidRPr="003D5F80" w14:paraId="1892063D" w14:textId="77777777" w:rsidTr="002B35BB">
        <w:trPr>
          <w:cnfStyle w:val="000000100000" w:firstRow="0" w:lastRow="0" w:firstColumn="0" w:lastColumn="0" w:oddVBand="0" w:evenVBand="0" w:oddHBand="1" w:evenHBand="0" w:firstRowFirstColumn="0" w:firstRowLastColumn="0" w:lastRowFirstColumn="0" w:lastRowLastColumn="0"/>
          <w:trHeight w:val="360"/>
        </w:trPr>
        <w:tc>
          <w:tcPr>
            <w:tcW w:w="1181" w:type="pct"/>
          </w:tcPr>
          <w:p w14:paraId="6968B44D" w14:textId="77777777" w:rsidR="002B35BB" w:rsidRPr="00B2596F" w:rsidRDefault="002B35BB" w:rsidP="002B35BB">
            <w:r w:rsidRPr="00B2596F">
              <w:t>Nontraditional fields</w:t>
            </w:r>
          </w:p>
        </w:tc>
        <w:tc>
          <w:tcPr>
            <w:tcW w:w="1215" w:type="pct"/>
          </w:tcPr>
          <w:p w14:paraId="4113D1C4" w14:textId="77777777" w:rsidR="002B35BB" w:rsidRPr="00B2596F" w:rsidRDefault="002B35BB" w:rsidP="002B35BB"/>
        </w:tc>
        <w:tc>
          <w:tcPr>
            <w:tcW w:w="1288" w:type="pct"/>
          </w:tcPr>
          <w:p w14:paraId="0ACE8399" w14:textId="77777777" w:rsidR="002B35BB" w:rsidRPr="00B2596F" w:rsidRDefault="002B35BB" w:rsidP="002B35BB"/>
        </w:tc>
        <w:tc>
          <w:tcPr>
            <w:tcW w:w="1315" w:type="pct"/>
          </w:tcPr>
          <w:p w14:paraId="654EBC13" w14:textId="77777777" w:rsidR="002B35BB" w:rsidRPr="00B2596F" w:rsidRDefault="002B35BB" w:rsidP="002B35BB"/>
        </w:tc>
      </w:tr>
      <w:tr w:rsidR="00B2064C" w:rsidRPr="003D5F80" w14:paraId="63DA79E8" w14:textId="77777777" w:rsidTr="00B2064C">
        <w:trPr>
          <w:trHeight w:val="360"/>
        </w:trPr>
        <w:tc>
          <w:tcPr>
            <w:tcW w:w="1181" w:type="pct"/>
          </w:tcPr>
          <w:p w14:paraId="350603C4" w14:textId="77777777" w:rsidR="00B2064C" w:rsidRPr="00B2596F" w:rsidRDefault="00B2064C" w:rsidP="002B35BB">
            <w:r w:rsidRPr="00B2596F">
              <w:t>Single parents</w:t>
            </w:r>
          </w:p>
        </w:tc>
        <w:tc>
          <w:tcPr>
            <w:tcW w:w="1215" w:type="pct"/>
          </w:tcPr>
          <w:p w14:paraId="0A97DAB8" w14:textId="77777777" w:rsidR="00B2064C" w:rsidRPr="00B2596F" w:rsidRDefault="00B2064C" w:rsidP="002B35BB"/>
        </w:tc>
        <w:tc>
          <w:tcPr>
            <w:tcW w:w="1288" w:type="pct"/>
          </w:tcPr>
          <w:p w14:paraId="0AA64161" w14:textId="77777777" w:rsidR="00B2064C" w:rsidRPr="00B2596F" w:rsidRDefault="00B2064C" w:rsidP="002B35BB"/>
        </w:tc>
        <w:tc>
          <w:tcPr>
            <w:tcW w:w="1315" w:type="pct"/>
          </w:tcPr>
          <w:p w14:paraId="6B7E3595" w14:textId="77777777" w:rsidR="00B2064C" w:rsidRPr="00B2596F" w:rsidRDefault="00B2064C" w:rsidP="002B35BB"/>
        </w:tc>
      </w:tr>
      <w:tr w:rsidR="00B2064C" w:rsidRPr="003D5F80" w14:paraId="626118CC" w14:textId="77777777" w:rsidTr="00B2064C">
        <w:trPr>
          <w:cnfStyle w:val="000000100000" w:firstRow="0" w:lastRow="0" w:firstColumn="0" w:lastColumn="0" w:oddVBand="0" w:evenVBand="0" w:oddHBand="1" w:evenHBand="0" w:firstRowFirstColumn="0" w:firstRowLastColumn="0" w:lastRowFirstColumn="0" w:lastRowLastColumn="0"/>
          <w:trHeight w:val="360"/>
        </w:trPr>
        <w:tc>
          <w:tcPr>
            <w:tcW w:w="1181" w:type="pct"/>
          </w:tcPr>
          <w:p w14:paraId="4F839EF5" w14:textId="77777777" w:rsidR="00B2064C" w:rsidRPr="00B2596F" w:rsidRDefault="00B2064C" w:rsidP="002B35BB">
            <w:r w:rsidRPr="00B2596F">
              <w:t>Out of workforce</w:t>
            </w:r>
          </w:p>
        </w:tc>
        <w:tc>
          <w:tcPr>
            <w:tcW w:w="1215" w:type="pct"/>
          </w:tcPr>
          <w:p w14:paraId="6E55D33D" w14:textId="77777777" w:rsidR="00B2064C" w:rsidRPr="00B2596F" w:rsidRDefault="00B2064C" w:rsidP="002B35BB"/>
        </w:tc>
        <w:tc>
          <w:tcPr>
            <w:tcW w:w="1288" w:type="pct"/>
          </w:tcPr>
          <w:p w14:paraId="71220E9F" w14:textId="77777777" w:rsidR="00B2064C" w:rsidRPr="00B2596F" w:rsidRDefault="00B2064C" w:rsidP="002B35BB"/>
        </w:tc>
        <w:tc>
          <w:tcPr>
            <w:tcW w:w="1315" w:type="pct"/>
          </w:tcPr>
          <w:p w14:paraId="5CE1ED7F" w14:textId="77777777" w:rsidR="00B2064C" w:rsidRPr="00B2596F" w:rsidRDefault="00B2064C" w:rsidP="002B35BB"/>
        </w:tc>
      </w:tr>
      <w:tr w:rsidR="00B2064C" w:rsidRPr="003D5F80" w14:paraId="58BBF3C1" w14:textId="77777777" w:rsidTr="00B2064C">
        <w:trPr>
          <w:trHeight w:val="360"/>
        </w:trPr>
        <w:tc>
          <w:tcPr>
            <w:tcW w:w="1181" w:type="pct"/>
          </w:tcPr>
          <w:p w14:paraId="42012705" w14:textId="77777777" w:rsidR="00B2064C" w:rsidRPr="00B2596F" w:rsidRDefault="00B2064C" w:rsidP="002B35BB">
            <w:r w:rsidRPr="00B2596F">
              <w:t>Homeless individuals</w:t>
            </w:r>
          </w:p>
        </w:tc>
        <w:tc>
          <w:tcPr>
            <w:tcW w:w="1215" w:type="pct"/>
          </w:tcPr>
          <w:p w14:paraId="10CA9FAA" w14:textId="77777777" w:rsidR="00B2064C" w:rsidRPr="00B2596F" w:rsidRDefault="00B2064C" w:rsidP="002B35BB"/>
        </w:tc>
        <w:tc>
          <w:tcPr>
            <w:tcW w:w="1288" w:type="pct"/>
          </w:tcPr>
          <w:p w14:paraId="12B6C150" w14:textId="77777777" w:rsidR="00B2064C" w:rsidRPr="00B2596F" w:rsidRDefault="00B2064C" w:rsidP="002B35BB"/>
        </w:tc>
        <w:tc>
          <w:tcPr>
            <w:tcW w:w="1315" w:type="pct"/>
          </w:tcPr>
          <w:p w14:paraId="70E9E9D1" w14:textId="77777777" w:rsidR="00B2064C" w:rsidRPr="00B2596F" w:rsidRDefault="00B2064C" w:rsidP="002B35BB"/>
        </w:tc>
      </w:tr>
      <w:tr w:rsidR="00B2064C" w:rsidRPr="003D5F80" w14:paraId="799A0FC3" w14:textId="77777777" w:rsidTr="00B2064C">
        <w:trPr>
          <w:cnfStyle w:val="000000100000" w:firstRow="0" w:lastRow="0" w:firstColumn="0" w:lastColumn="0" w:oddVBand="0" w:evenVBand="0" w:oddHBand="1" w:evenHBand="0" w:firstRowFirstColumn="0" w:firstRowLastColumn="0" w:lastRowFirstColumn="0" w:lastRowLastColumn="0"/>
          <w:trHeight w:val="360"/>
        </w:trPr>
        <w:tc>
          <w:tcPr>
            <w:tcW w:w="1181" w:type="pct"/>
          </w:tcPr>
          <w:p w14:paraId="3D83247B" w14:textId="77777777" w:rsidR="00B2064C" w:rsidRPr="00B2596F" w:rsidRDefault="00B2064C" w:rsidP="002B35BB">
            <w:r w:rsidRPr="00B2596F">
              <w:t>Youth in foster care</w:t>
            </w:r>
          </w:p>
        </w:tc>
        <w:tc>
          <w:tcPr>
            <w:tcW w:w="1215" w:type="pct"/>
          </w:tcPr>
          <w:p w14:paraId="14917C1D" w14:textId="77777777" w:rsidR="00B2064C" w:rsidRPr="00B2596F" w:rsidRDefault="00B2064C" w:rsidP="002B35BB"/>
        </w:tc>
        <w:tc>
          <w:tcPr>
            <w:tcW w:w="1288" w:type="pct"/>
          </w:tcPr>
          <w:p w14:paraId="4DA98CC7" w14:textId="77777777" w:rsidR="00B2064C" w:rsidRPr="00B2596F" w:rsidRDefault="00B2064C" w:rsidP="002B35BB"/>
        </w:tc>
        <w:tc>
          <w:tcPr>
            <w:tcW w:w="1315" w:type="pct"/>
          </w:tcPr>
          <w:p w14:paraId="16F61541" w14:textId="77777777" w:rsidR="00B2064C" w:rsidRPr="00B2596F" w:rsidRDefault="00B2064C" w:rsidP="002B35BB"/>
        </w:tc>
      </w:tr>
      <w:tr w:rsidR="00B2064C" w:rsidRPr="003D5F80" w14:paraId="0A9BD7B1" w14:textId="77777777" w:rsidTr="00B2064C">
        <w:trPr>
          <w:trHeight w:val="360"/>
        </w:trPr>
        <w:tc>
          <w:tcPr>
            <w:tcW w:w="1181" w:type="pct"/>
          </w:tcPr>
          <w:p w14:paraId="265BB20A" w14:textId="77777777" w:rsidR="00B2064C" w:rsidRPr="00B2596F" w:rsidRDefault="00B2064C" w:rsidP="002B35BB">
            <w:r w:rsidRPr="00B2596F">
              <w:t>Youth with a parent in active military</w:t>
            </w:r>
          </w:p>
        </w:tc>
        <w:tc>
          <w:tcPr>
            <w:tcW w:w="1215" w:type="pct"/>
          </w:tcPr>
          <w:p w14:paraId="7B90A9EC" w14:textId="77777777" w:rsidR="00B2064C" w:rsidRPr="00B2596F" w:rsidRDefault="00B2064C" w:rsidP="002B35BB"/>
        </w:tc>
        <w:tc>
          <w:tcPr>
            <w:tcW w:w="1288" w:type="pct"/>
          </w:tcPr>
          <w:p w14:paraId="4B2914A8" w14:textId="77777777" w:rsidR="00B2064C" w:rsidRPr="00B2596F" w:rsidRDefault="00B2064C" w:rsidP="002B35BB"/>
        </w:tc>
        <w:tc>
          <w:tcPr>
            <w:tcW w:w="1315" w:type="pct"/>
          </w:tcPr>
          <w:p w14:paraId="0719FA16" w14:textId="77777777" w:rsidR="00B2064C" w:rsidRPr="00B2596F" w:rsidRDefault="00B2064C" w:rsidP="002B35BB"/>
        </w:tc>
      </w:tr>
      <w:tr w:rsidR="00B2064C" w:rsidRPr="003D5F80" w14:paraId="6CBA9F06" w14:textId="77777777" w:rsidTr="00B2064C">
        <w:trPr>
          <w:cnfStyle w:val="000000100000" w:firstRow="0" w:lastRow="0" w:firstColumn="0" w:lastColumn="0" w:oddVBand="0" w:evenVBand="0" w:oddHBand="1" w:evenHBand="0" w:firstRowFirstColumn="0" w:firstRowLastColumn="0" w:lastRowFirstColumn="0" w:lastRowLastColumn="0"/>
          <w:trHeight w:val="360"/>
        </w:trPr>
        <w:tc>
          <w:tcPr>
            <w:tcW w:w="1181" w:type="pct"/>
          </w:tcPr>
          <w:p w14:paraId="17AE4F89" w14:textId="77777777" w:rsidR="00B2064C" w:rsidRPr="00B2596F" w:rsidRDefault="00B2064C" w:rsidP="002B35BB">
            <w:r w:rsidRPr="00B2596F">
              <w:t>Migrant students</w:t>
            </w:r>
          </w:p>
        </w:tc>
        <w:tc>
          <w:tcPr>
            <w:tcW w:w="1215" w:type="pct"/>
          </w:tcPr>
          <w:p w14:paraId="4BF76D4B" w14:textId="77777777" w:rsidR="00B2064C" w:rsidRPr="00B2596F" w:rsidRDefault="00B2064C" w:rsidP="002B35BB"/>
        </w:tc>
        <w:tc>
          <w:tcPr>
            <w:tcW w:w="1288" w:type="pct"/>
          </w:tcPr>
          <w:p w14:paraId="187174DF" w14:textId="77777777" w:rsidR="00B2064C" w:rsidRPr="00B2596F" w:rsidRDefault="00B2064C" w:rsidP="002B35BB"/>
        </w:tc>
        <w:tc>
          <w:tcPr>
            <w:tcW w:w="1315" w:type="pct"/>
          </w:tcPr>
          <w:p w14:paraId="7B46F890" w14:textId="77777777" w:rsidR="00B2064C" w:rsidRPr="00B2596F" w:rsidRDefault="00B2064C" w:rsidP="002B35BB"/>
        </w:tc>
      </w:tr>
    </w:tbl>
    <w:p w14:paraId="4E73ACFA" w14:textId="77777777" w:rsidR="00B2596F" w:rsidRPr="00876EC6" w:rsidRDefault="00B2596F" w:rsidP="00B2596F">
      <w:pPr>
        <w:rPr>
          <w:sz w:val="16"/>
          <w:szCs w:val="18"/>
        </w:rPr>
      </w:pPr>
      <w:r w:rsidRPr="00876EC6">
        <w:rPr>
          <w:sz w:val="16"/>
          <w:szCs w:val="18"/>
        </w:rPr>
        <w:t xml:space="preserve">* Data for the 3S1 indicator reflect outcomes for 2022 graduates </w:t>
      </w:r>
      <w:r>
        <w:rPr>
          <w:sz w:val="16"/>
          <w:szCs w:val="18"/>
        </w:rPr>
        <w:t>6</w:t>
      </w:r>
      <w:r w:rsidRPr="00876EC6">
        <w:rPr>
          <w:sz w:val="16"/>
          <w:szCs w:val="18"/>
        </w:rPr>
        <w:t>-months following their graduation.</w:t>
      </w:r>
    </w:p>
    <w:p w14:paraId="6C49C8EC" w14:textId="77777777" w:rsidR="0076015F" w:rsidRDefault="0076015F">
      <w:pPr>
        <w:spacing w:before="0" w:after="160" w:line="259" w:lineRule="auto"/>
        <w:rPr>
          <w:rFonts w:ascii="Montserrat SemiBold" w:eastAsiaTheme="majorEastAsia" w:hAnsi="Montserrat SemiBold" w:cs="Times New Roman (Headings CS)"/>
          <w:b/>
          <w:caps/>
          <w:sz w:val="20"/>
          <w:szCs w:val="28"/>
        </w:rPr>
      </w:pPr>
      <w:r>
        <w:br w:type="page"/>
      </w:r>
    </w:p>
    <w:p w14:paraId="4A069F71" w14:textId="2C55A28D" w:rsidR="00B2596F" w:rsidRPr="00976538" w:rsidRDefault="00B2596F" w:rsidP="00B2596F">
      <w:pPr>
        <w:pStyle w:val="Heading2"/>
      </w:pPr>
      <w:r w:rsidRPr="27F61512">
        <w:lastRenderedPageBreak/>
        <w:t xml:space="preserve">Activity </w:t>
      </w:r>
      <w:r>
        <w:t>C</w:t>
      </w:r>
      <w:r w:rsidRPr="27F61512">
        <w:t>.1: assessing program performance</w:t>
      </w:r>
    </w:p>
    <w:tbl>
      <w:tblPr>
        <w:tblStyle w:val="ApprovedTable"/>
        <w:tblW w:w="0" w:type="auto"/>
        <w:tblLook w:val="04A0" w:firstRow="1" w:lastRow="0" w:firstColumn="1" w:lastColumn="0" w:noHBand="0" w:noVBand="1"/>
      </w:tblPr>
      <w:tblGrid>
        <w:gridCol w:w="5845"/>
        <w:gridCol w:w="3505"/>
      </w:tblGrid>
      <w:tr w:rsidR="00B2596F" w:rsidRPr="003D5F80" w14:paraId="0B3D1F9D" w14:textId="77777777" w:rsidTr="00D746C3">
        <w:trPr>
          <w:cnfStyle w:val="100000000000" w:firstRow="1" w:lastRow="0" w:firstColumn="0" w:lastColumn="0" w:oddVBand="0" w:evenVBand="0" w:oddHBand="0" w:evenHBand="0" w:firstRowFirstColumn="0" w:firstRowLastColumn="0" w:lastRowFirstColumn="0" w:lastRowLastColumn="0"/>
        </w:trPr>
        <w:tc>
          <w:tcPr>
            <w:tcW w:w="5845" w:type="dxa"/>
            <w:shd w:val="clear" w:color="auto" w:fill="404040" w:themeFill="text1" w:themeFillTint="BF"/>
          </w:tcPr>
          <w:p w14:paraId="7B1F8E22" w14:textId="77777777" w:rsidR="00B2596F" w:rsidRPr="003D5F80" w:rsidRDefault="00B2596F" w:rsidP="00A66892">
            <w:pPr>
              <w:spacing w:before="60" w:after="60" w:line="240" w:lineRule="auto"/>
              <w:jc w:val="center"/>
              <w:rPr>
                <w:b w:val="0"/>
                <w:bCs/>
                <w:color w:val="FFFFFF" w:themeColor="background1"/>
              </w:rPr>
            </w:pPr>
          </w:p>
        </w:tc>
        <w:tc>
          <w:tcPr>
            <w:tcW w:w="3505" w:type="dxa"/>
            <w:shd w:val="clear" w:color="auto" w:fill="404040" w:themeFill="text1" w:themeFillTint="BF"/>
          </w:tcPr>
          <w:p w14:paraId="049CB7A0" w14:textId="77777777" w:rsidR="00B2596F" w:rsidRPr="003D5F80" w:rsidRDefault="00B2596F" w:rsidP="00A66892">
            <w:pPr>
              <w:spacing w:before="60" w:after="60" w:line="240" w:lineRule="auto"/>
              <w:jc w:val="center"/>
              <w:rPr>
                <w:b w:val="0"/>
                <w:bCs/>
                <w:color w:val="FFFFFF" w:themeColor="background1"/>
              </w:rPr>
            </w:pPr>
            <w:r w:rsidRPr="003D5F80">
              <w:rPr>
                <w:bCs/>
                <w:color w:val="FFFFFF" w:themeColor="background1"/>
              </w:rPr>
              <w:t>List</w:t>
            </w:r>
          </w:p>
        </w:tc>
      </w:tr>
      <w:tr w:rsidR="00B2596F" w:rsidRPr="003D5F80" w14:paraId="793FBE46" w14:textId="77777777" w:rsidTr="00D746C3">
        <w:trPr>
          <w:cnfStyle w:val="000000100000" w:firstRow="0" w:lastRow="0" w:firstColumn="0" w:lastColumn="0" w:oddVBand="0" w:evenVBand="0" w:oddHBand="1" w:evenHBand="0" w:firstRowFirstColumn="0" w:firstRowLastColumn="0" w:lastRowFirstColumn="0" w:lastRowLastColumn="0"/>
          <w:trHeight w:val="746"/>
        </w:trPr>
        <w:tc>
          <w:tcPr>
            <w:tcW w:w="5845" w:type="dxa"/>
          </w:tcPr>
          <w:p w14:paraId="42F27D23" w14:textId="2822958A" w:rsidR="00B2596F" w:rsidRPr="003D5F80" w:rsidRDefault="00B2596F" w:rsidP="00A66892">
            <w:pPr>
              <w:spacing w:before="60" w:after="60" w:line="240" w:lineRule="auto"/>
              <w:rPr>
                <w:szCs w:val="20"/>
              </w:rPr>
            </w:pPr>
            <w:r w:rsidRPr="003D5F80">
              <w:rPr>
                <w:szCs w:val="20"/>
              </w:rPr>
              <w:t xml:space="preserve">Looking at </w:t>
            </w:r>
            <w:r w:rsidRPr="003D5F80">
              <w:rPr>
                <w:i/>
                <w:iCs/>
                <w:szCs w:val="20"/>
              </w:rPr>
              <w:t>overall performance</w:t>
            </w:r>
            <w:r w:rsidRPr="003D5F80">
              <w:rPr>
                <w:szCs w:val="20"/>
              </w:rPr>
              <w:t xml:space="preserve">, on which indicators are you </w:t>
            </w:r>
            <w:r w:rsidRPr="003D5F80">
              <w:rPr>
                <w:szCs w:val="20"/>
                <w:u w:val="single"/>
              </w:rPr>
              <w:t>substantially underperforming</w:t>
            </w:r>
            <w:r w:rsidRPr="003D5F80">
              <w:rPr>
                <w:szCs w:val="20"/>
              </w:rPr>
              <w:t xml:space="preserve">* the </w:t>
            </w:r>
            <w:r w:rsidR="00BC0551">
              <w:rPr>
                <w:szCs w:val="20"/>
              </w:rPr>
              <w:t>college</w:t>
            </w:r>
            <w:r w:rsidRPr="003D5F80">
              <w:rPr>
                <w:szCs w:val="20"/>
              </w:rPr>
              <w:t xml:space="preserve"> performance target?</w:t>
            </w:r>
          </w:p>
        </w:tc>
        <w:tc>
          <w:tcPr>
            <w:tcW w:w="3505" w:type="dxa"/>
          </w:tcPr>
          <w:p w14:paraId="6BB77CE8" w14:textId="77777777" w:rsidR="00B2596F" w:rsidRPr="003D5F80" w:rsidRDefault="00B2596F" w:rsidP="00A66892">
            <w:pPr>
              <w:spacing w:before="60" w:after="60" w:line="240" w:lineRule="auto"/>
              <w:rPr>
                <w:szCs w:val="20"/>
              </w:rPr>
            </w:pPr>
          </w:p>
        </w:tc>
      </w:tr>
      <w:tr w:rsidR="00B2596F" w:rsidRPr="003D5F80" w14:paraId="1413ECA0" w14:textId="77777777" w:rsidTr="00D746C3">
        <w:trPr>
          <w:trHeight w:val="719"/>
        </w:trPr>
        <w:tc>
          <w:tcPr>
            <w:tcW w:w="5845" w:type="dxa"/>
          </w:tcPr>
          <w:p w14:paraId="1D737626" w14:textId="21F1DF6A" w:rsidR="00B2596F" w:rsidRPr="003D5F80" w:rsidRDefault="00B2596F" w:rsidP="00A66892">
            <w:pPr>
              <w:spacing w:before="60" w:after="60" w:line="240" w:lineRule="auto"/>
              <w:rPr>
                <w:szCs w:val="20"/>
              </w:rPr>
            </w:pPr>
            <w:r w:rsidRPr="003D5F80">
              <w:rPr>
                <w:szCs w:val="20"/>
              </w:rPr>
              <w:t xml:space="preserve">Looking at </w:t>
            </w:r>
            <w:r w:rsidRPr="003D5F80">
              <w:rPr>
                <w:i/>
                <w:iCs/>
                <w:szCs w:val="20"/>
              </w:rPr>
              <w:t>overall performance</w:t>
            </w:r>
            <w:r w:rsidRPr="003D5F80">
              <w:rPr>
                <w:szCs w:val="20"/>
              </w:rPr>
              <w:t xml:space="preserve">, on which indicators are you </w:t>
            </w:r>
            <w:r w:rsidRPr="003D5F80">
              <w:rPr>
                <w:szCs w:val="20"/>
                <w:u w:val="single"/>
              </w:rPr>
              <w:t>substantially exceeding</w:t>
            </w:r>
            <w:r w:rsidRPr="003D5F80">
              <w:rPr>
                <w:szCs w:val="20"/>
              </w:rPr>
              <w:t xml:space="preserve"> the </w:t>
            </w:r>
            <w:r w:rsidR="00BC0551">
              <w:rPr>
                <w:szCs w:val="20"/>
              </w:rPr>
              <w:t>college</w:t>
            </w:r>
            <w:r w:rsidRPr="003D5F80">
              <w:rPr>
                <w:szCs w:val="20"/>
              </w:rPr>
              <w:t xml:space="preserve"> performance target?</w:t>
            </w:r>
          </w:p>
        </w:tc>
        <w:tc>
          <w:tcPr>
            <w:tcW w:w="3505" w:type="dxa"/>
          </w:tcPr>
          <w:p w14:paraId="718846E0" w14:textId="77777777" w:rsidR="00B2596F" w:rsidRPr="003D5F80" w:rsidRDefault="00B2596F" w:rsidP="00A66892">
            <w:pPr>
              <w:spacing w:before="60" w:after="60" w:line="240" w:lineRule="auto"/>
              <w:rPr>
                <w:szCs w:val="20"/>
              </w:rPr>
            </w:pPr>
          </w:p>
        </w:tc>
      </w:tr>
    </w:tbl>
    <w:p w14:paraId="5B696328" w14:textId="285C9213" w:rsidR="00B2596F" w:rsidRPr="00EB5753" w:rsidRDefault="00B2596F" w:rsidP="00B2596F">
      <w:pPr>
        <w:spacing w:before="0" w:after="0" w:line="240" w:lineRule="auto"/>
        <w:rPr>
          <w:sz w:val="16"/>
          <w:szCs w:val="16"/>
        </w:rPr>
      </w:pPr>
      <w:r w:rsidRPr="47F563E3">
        <w:rPr>
          <w:sz w:val="16"/>
          <w:szCs w:val="16"/>
        </w:rPr>
        <w:t xml:space="preserve">* Substantially underperforming is defined as achieving an outcome that is less than 90% of the </w:t>
      </w:r>
      <w:r w:rsidR="00BC0551">
        <w:rPr>
          <w:sz w:val="16"/>
          <w:szCs w:val="16"/>
        </w:rPr>
        <w:t>college</w:t>
      </w:r>
      <w:r w:rsidRPr="47F563E3">
        <w:rPr>
          <w:sz w:val="16"/>
          <w:szCs w:val="16"/>
        </w:rPr>
        <w:t xml:space="preserve"> performance target, and substantially over-performing is achieving an outcome that is more than 110% of the </w:t>
      </w:r>
      <w:r w:rsidR="00BC0551">
        <w:rPr>
          <w:sz w:val="16"/>
          <w:szCs w:val="16"/>
        </w:rPr>
        <w:t>college</w:t>
      </w:r>
      <w:r w:rsidRPr="47F563E3">
        <w:rPr>
          <w:sz w:val="16"/>
          <w:szCs w:val="16"/>
        </w:rPr>
        <w:t xml:space="preserve"> performance target.</w:t>
      </w:r>
    </w:p>
    <w:p w14:paraId="750DD5BC" w14:textId="77777777" w:rsidR="00B2596F" w:rsidRDefault="00B2596F" w:rsidP="0076015F"/>
    <w:p w14:paraId="2ECD9631" w14:textId="77777777" w:rsidR="00B2596F" w:rsidRPr="00976538" w:rsidRDefault="00B2596F" w:rsidP="00B2596F">
      <w:pPr>
        <w:pStyle w:val="Heading2"/>
      </w:pPr>
      <w:r w:rsidRPr="27F61512">
        <w:t xml:space="preserve">Activity </w:t>
      </w:r>
      <w:r>
        <w:t>C</w:t>
      </w:r>
      <w:r w:rsidRPr="27F61512">
        <w:t>.2: determining root causes</w:t>
      </w:r>
    </w:p>
    <w:p w14:paraId="2007AA3F" w14:textId="35639484" w:rsidR="00B2596F" w:rsidRDefault="00B2596F" w:rsidP="00B2596F">
      <w:pPr>
        <w:pStyle w:val="ListParagraph"/>
        <w:numPr>
          <w:ilvl w:val="0"/>
          <w:numId w:val="43"/>
        </w:numPr>
        <w:spacing w:line="288" w:lineRule="auto"/>
      </w:pPr>
      <w:r w:rsidRPr="00884448">
        <w:t xml:space="preserve">For each indicator for which you are substantially underperforming the </w:t>
      </w:r>
      <w:r w:rsidR="00BC0551">
        <w:t>college</w:t>
      </w:r>
      <w:r w:rsidRPr="00884448">
        <w:t xml:space="preserve"> performance target, identify the </w:t>
      </w:r>
      <w:r>
        <w:t>key</w:t>
      </w:r>
      <w:r w:rsidRPr="00884448">
        <w:t xml:space="preserve"> factors that might affect student performance, including any disparities or gaps in performance by </w:t>
      </w:r>
      <w:r>
        <w:t>program</w:t>
      </w:r>
      <w:r w:rsidRPr="00884448">
        <w:t>.</w:t>
      </w:r>
      <w:r>
        <w:t xml:space="preserve"> Ideally, these factors should be the primary drivers of the results that you see.</w:t>
      </w:r>
    </w:p>
    <w:p w14:paraId="611B018F" w14:textId="77777777" w:rsidR="00B2596F" w:rsidRDefault="00B2596F" w:rsidP="00B2596F"/>
    <w:p w14:paraId="273ABBB0" w14:textId="77777777" w:rsidR="00B04F2F" w:rsidRDefault="00B04F2F" w:rsidP="00B2596F"/>
    <w:p w14:paraId="6417C083" w14:textId="258DB165" w:rsidR="00B2596F" w:rsidRDefault="00B2596F" w:rsidP="00B2596F">
      <w:pPr>
        <w:pStyle w:val="ListParagraph"/>
        <w:numPr>
          <w:ilvl w:val="0"/>
          <w:numId w:val="43"/>
        </w:numPr>
        <w:spacing w:line="288" w:lineRule="auto"/>
      </w:pPr>
      <w:r w:rsidRPr="27F61512">
        <w:t xml:space="preserve">The data provided reflect the performance of all students within your </w:t>
      </w:r>
      <w:r w:rsidR="00BC0551">
        <w:t>college</w:t>
      </w:r>
      <w:r w:rsidRPr="27F61512">
        <w:t xml:space="preserve">. </w:t>
      </w:r>
      <w:r>
        <w:t xml:space="preserve">Remember that </w:t>
      </w:r>
      <w:r w:rsidRPr="27F61512">
        <w:t xml:space="preserve">aggregate data can hide considerable variation. As you think about strategies to improve performance, consider </w:t>
      </w:r>
      <w:r>
        <w:t>h</w:t>
      </w:r>
      <w:r w:rsidRPr="002978EC">
        <w:t>ow program performance</w:t>
      </w:r>
      <w:r>
        <w:t xml:space="preserve"> might</w:t>
      </w:r>
      <w:r w:rsidRPr="002978EC">
        <w:t xml:space="preserve"> differ within programs of study</w:t>
      </w:r>
      <w:r>
        <w:t>.</w:t>
      </w:r>
      <w:r w:rsidRPr="002978EC">
        <w:t xml:space="preserve"> Might some programs be performing above or below the site average</w:t>
      </w:r>
      <w:r>
        <w:t>?</w:t>
      </w:r>
    </w:p>
    <w:p w14:paraId="7E413B33" w14:textId="77777777" w:rsidR="00B2596F" w:rsidRDefault="00B2596F" w:rsidP="00B2596F"/>
    <w:p w14:paraId="7882322B" w14:textId="77777777" w:rsidR="00B04F2F" w:rsidRDefault="00B04F2F" w:rsidP="00B2596F"/>
    <w:p w14:paraId="27891D06" w14:textId="77777777" w:rsidR="00B2596F" w:rsidRDefault="00B2596F" w:rsidP="00B2596F">
      <w:pPr>
        <w:pStyle w:val="ListParagraph"/>
        <w:numPr>
          <w:ilvl w:val="0"/>
          <w:numId w:val="43"/>
        </w:numPr>
        <w:spacing w:line="288" w:lineRule="auto"/>
      </w:pPr>
      <w:r>
        <w:t>R</w:t>
      </w:r>
      <w:r w:rsidRPr="002978EC">
        <w:t>esource constraints</w:t>
      </w:r>
      <w:r>
        <w:t xml:space="preserve"> may affect the activities you might undertake. W</w:t>
      </w:r>
      <w:r w:rsidRPr="002978EC">
        <w:t>hat might be the most efficient and effective approach to making change</w:t>
      </w:r>
      <w:r>
        <w:t xml:space="preserve"> (e.g., taking into consideration </w:t>
      </w:r>
      <w:r w:rsidRPr="002978EC">
        <w:t>the relative size of your program enrollments?</w:t>
      </w:r>
    </w:p>
    <w:p w14:paraId="522B2EA5" w14:textId="77777777" w:rsidR="00B2596F" w:rsidRPr="00884448" w:rsidRDefault="00B2596F" w:rsidP="00B2596F"/>
    <w:p w14:paraId="5DA94402" w14:textId="77777777" w:rsidR="00B2596F" w:rsidRPr="0076015F" w:rsidRDefault="00B2596F" w:rsidP="00B2596F">
      <w:pPr>
        <w:pStyle w:val="ListParagraph"/>
        <w:numPr>
          <w:ilvl w:val="0"/>
          <w:numId w:val="43"/>
        </w:numPr>
        <w:spacing w:line="288" w:lineRule="auto"/>
      </w:pPr>
      <w:r w:rsidRPr="00884448">
        <w:t>What are the top five priorities you will address in the coming year to improve student performance outcomes on indicators on which you are substantially underperforming</w:t>
      </w:r>
      <w:r w:rsidRPr="003D7746">
        <w:t>?</w:t>
      </w:r>
      <w:r>
        <w:t xml:space="preserve"> [</w:t>
      </w:r>
      <w:r w:rsidRPr="00DA33D6">
        <w:rPr>
          <w:i/>
          <w:iCs/>
        </w:rPr>
        <w:t xml:space="preserve">Note: </w:t>
      </w:r>
      <w:r>
        <w:rPr>
          <w:i/>
          <w:iCs/>
        </w:rPr>
        <w:t>At least one</w:t>
      </w:r>
      <w:r w:rsidRPr="00DA33D6">
        <w:rPr>
          <w:i/>
          <w:iCs/>
        </w:rPr>
        <w:t xml:space="preserve"> priority</w:t>
      </w:r>
      <w:r>
        <w:rPr>
          <w:i/>
          <w:iCs/>
        </w:rPr>
        <w:t xml:space="preserve"> area you identify</w:t>
      </w:r>
      <w:r w:rsidRPr="00DA33D6">
        <w:rPr>
          <w:i/>
          <w:iCs/>
        </w:rPr>
        <w:t xml:space="preserve"> should address the needs of gender, race-ethnicity, or special population groups</w:t>
      </w:r>
      <w:r>
        <w:rPr>
          <w:i/>
          <w:iCs/>
        </w:rPr>
        <w:t>.]</w:t>
      </w:r>
    </w:p>
    <w:p w14:paraId="277021A4" w14:textId="77777777" w:rsidR="0076015F" w:rsidRDefault="0076015F" w:rsidP="0076015F">
      <w:pPr>
        <w:pStyle w:val="ListParagraph"/>
      </w:pPr>
    </w:p>
    <w:p w14:paraId="1EE7AB15" w14:textId="55F68F01" w:rsidR="0076015F" w:rsidRDefault="0076015F">
      <w:pPr>
        <w:spacing w:before="0" w:after="160" w:line="259" w:lineRule="auto"/>
      </w:pPr>
      <w:r>
        <w:br w:type="page"/>
      </w:r>
    </w:p>
    <w:p w14:paraId="777A5016" w14:textId="48768184" w:rsidR="00D746C3" w:rsidRDefault="00D746C3" w:rsidP="00D746C3">
      <w:pPr>
        <w:pStyle w:val="Heading1"/>
      </w:pPr>
      <w:bookmarkStart w:id="39" w:name="_Toc160106511"/>
      <w:r>
        <w:lastRenderedPageBreak/>
        <w:t>Component D: Recruiting, Developing, and Retraining CTE Educations</w:t>
      </w:r>
      <w:bookmarkEnd w:id="39"/>
    </w:p>
    <w:p w14:paraId="297DF673" w14:textId="77777777" w:rsidR="007E22BF" w:rsidRDefault="007E22BF" w:rsidP="007E22BF">
      <w:r w:rsidRPr="27F61512">
        <w:t xml:space="preserve">The quality of your CTE programming depends upon the skills of your workforce. This extends to all members of your educational team, including </w:t>
      </w:r>
      <w:r>
        <w:t>full-time faculty, part-time faculty, additional</w:t>
      </w:r>
      <w:r w:rsidRPr="27F61512">
        <w:t xml:space="preserve"> support staff</w:t>
      </w:r>
      <w:r>
        <w:t xml:space="preserve"> available</w:t>
      </w:r>
      <w:r w:rsidRPr="27F61512">
        <w:t>, and more. Ideally,</w:t>
      </w:r>
      <w:r>
        <w:t xml:space="preserve"> faculty and</w:t>
      </w:r>
      <w:r w:rsidRPr="27F61512">
        <w:t xml:space="preserve"> staff should also be representative of the populations served and retained over time to promote program sustainability.</w:t>
      </w:r>
    </w:p>
    <w:p w14:paraId="4141626A" w14:textId="77777777" w:rsidR="00D746C3" w:rsidRDefault="00D746C3" w:rsidP="00D746C3">
      <w:pPr>
        <w:pStyle w:val="Heading2"/>
      </w:pPr>
      <w:r>
        <w:t>Activity D.1: review data on current staff</w:t>
      </w:r>
    </w:p>
    <w:p w14:paraId="04696616" w14:textId="77777777" w:rsidR="00D746C3" w:rsidRDefault="00D746C3" w:rsidP="00D746C3">
      <w:r w:rsidRPr="27F61512">
        <w:t>Reviewing current staff demographics is critical to understand</w:t>
      </w:r>
      <w:r>
        <w:t>ing</w:t>
      </w:r>
      <w:r w:rsidRPr="27F61512">
        <w:t xml:space="preserve"> where there are opportunities to </w:t>
      </w:r>
      <w:r>
        <w:t xml:space="preserve">strengthen staff skills and </w:t>
      </w:r>
      <w:r w:rsidRPr="27F61512">
        <w:t>diversify</w:t>
      </w:r>
      <w:r>
        <w:t xml:space="preserve"> your workforce</w:t>
      </w:r>
      <w:r w:rsidRPr="27F61512">
        <w:t>.</w:t>
      </w:r>
    </w:p>
    <w:tbl>
      <w:tblPr>
        <w:tblStyle w:val="ApprovedTable"/>
        <w:tblW w:w="0" w:type="auto"/>
        <w:tblLayout w:type="fixed"/>
        <w:tblLook w:val="04A0" w:firstRow="1" w:lastRow="0" w:firstColumn="1" w:lastColumn="0" w:noHBand="0" w:noVBand="1"/>
      </w:tblPr>
      <w:tblGrid>
        <w:gridCol w:w="1476"/>
        <w:gridCol w:w="1524"/>
        <w:gridCol w:w="1675"/>
        <w:gridCol w:w="1530"/>
        <w:gridCol w:w="1710"/>
        <w:gridCol w:w="1435"/>
      </w:tblGrid>
      <w:tr w:rsidR="00D746C3" w:rsidRPr="004C0E08" w14:paraId="3072EACB" w14:textId="77777777" w:rsidTr="00D746C3">
        <w:trPr>
          <w:cnfStyle w:val="100000000000" w:firstRow="1" w:lastRow="0" w:firstColumn="0" w:lastColumn="0" w:oddVBand="0" w:evenVBand="0" w:oddHBand="0" w:evenHBand="0" w:firstRowFirstColumn="0" w:firstRowLastColumn="0" w:lastRowFirstColumn="0" w:lastRowLastColumn="0"/>
          <w:trHeight w:val="300"/>
        </w:trPr>
        <w:tc>
          <w:tcPr>
            <w:tcW w:w="9350" w:type="dxa"/>
            <w:gridSpan w:val="6"/>
            <w:shd w:val="clear" w:color="auto" w:fill="404040" w:themeFill="text1" w:themeFillTint="BF"/>
          </w:tcPr>
          <w:p w14:paraId="5A7E0AD8" w14:textId="77777777" w:rsidR="00D746C3" w:rsidRPr="004C0E08" w:rsidRDefault="00D746C3" w:rsidP="00A66892">
            <w:pPr>
              <w:spacing w:before="60" w:after="60" w:line="240" w:lineRule="auto"/>
              <w:jc w:val="center"/>
              <w:rPr>
                <w:b w:val="0"/>
                <w:bCs/>
                <w:color w:val="FFFFFF" w:themeColor="background1"/>
              </w:rPr>
            </w:pPr>
            <w:r w:rsidRPr="004C0E08">
              <w:rPr>
                <w:bCs/>
                <w:color w:val="FFFFFF" w:themeColor="background1"/>
              </w:rPr>
              <w:t>NAME OF CAREER CLUSTER OR CTE POS:</w:t>
            </w:r>
          </w:p>
        </w:tc>
      </w:tr>
      <w:tr w:rsidR="00D746C3" w:rsidRPr="00ED67D8" w14:paraId="5D4D8BE3" w14:textId="77777777" w:rsidTr="00D746C3">
        <w:trPr>
          <w:cnfStyle w:val="000000100000" w:firstRow="0" w:lastRow="0" w:firstColumn="0" w:lastColumn="0" w:oddVBand="0" w:evenVBand="0" w:oddHBand="1" w:evenHBand="0" w:firstRowFirstColumn="0" w:firstRowLastColumn="0" w:lastRowFirstColumn="0" w:lastRowLastColumn="0"/>
          <w:trHeight w:val="300"/>
        </w:trPr>
        <w:tc>
          <w:tcPr>
            <w:tcW w:w="1476" w:type="dxa"/>
            <w:vMerge w:val="restart"/>
          </w:tcPr>
          <w:p w14:paraId="43A63DEB" w14:textId="337A8FEF" w:rsidR="00D746C3" w:rsidRPr="00ED67D8" w:rsidRDefault="00BD6326" w:rsidP="00A66892">
            <w:pPr>
              <w:spacing w:before="60" w:after="60" w:line="240" w:lineRule="auto"/>
              <w:rPr>
                <w:szCs w:val="18"/>
              </w:rPr>
            </w:pPr>
            <w:r>
              <w:rPr>
                <w:szCs w:val="18"/>
              </w:rPr>
              <w:t xml:space="preserve">Faculty / </w:t>
            </w:r>
            <w:r w:rsidR="00D746C3" w:rsidRPr="00ED67D8">
              <w:rPr>
                <w:szCs w:val="18"/>
              </w:rPr>
              <w:t xml:space="preserve">Staff demographic </w:t>
            </w:r>
          </w:p>
        </w:tc>
        <w:tc>
          <w:tcPr>
            <w:tcW w:w="1524" w:type="dxa"/>
            <w:vMerge w:val="restart"/>
          </w:tcPr>
          <w:p w14:paraId="5BA247D8" w14:textId="480D7A15" w:rsidR="00D746C3" w:rsidRPr="00ED67D8" w:rsidRDefault="00D746C3" w:rsidP="00A66892">
            <w:pPr>
              <w:spacing w:before="60" w:after="60" w:line="240" w:lineRule="auto"/>
              <w:rPr>
                <w:szCs w:val="18"/>
              </w:rPr>
            </w:pPr>
            <w:r w:rsidRPr="00ED67D8">
              <w:rPr>
                <w:szCs w:val="18"/>
              </w:rPr>
              <w:t xml:space="preserve">Percentage of 2022-23 </w:t>
            </w:r>
            <w:r w:rsidR="00BD6326">
              <w:rPr>
                <w:szCs w:val="18"/>
              </w:rPr>
              <w:t>faculty / staff</w:t>
            </w:r>
          </w:p>
          <w:p w14:paraId="7BAB23C0" w14:textId="77777777" w:rsidR="00D746C3" w:rsidRPr="00ED67D8" w:rsidRDefault="00D746C3" w:rsidP="00A66892">
            <w:pPr>
              <w:spacing w:before="60" w:after="60" w:line="240" w:lineRule="auto"/>
              <w:rPr>
                <w:szCs w:val="18"/>
              </w:rPr>
            </w:pPr>
          </w:p>
        </w:tc>
        <w:tc>
          <w:tcPr>
            <w:tcW w:w="1675" w:type="dxa"/>
            <w:vMerge w:val="restart"/>
          </w:tcPr>
          <w:p w14:paraId="6F87675F" w14:textId="77777777" w:rsidR="00D746C3" w:rsidRPr="00ED67D8" w:rsidRDefault="00D746C3" w:rsidP="00A66892">
            <w:pPr>
              <w:spacing w:before="60" w:after="60" w:line="240" w:lineRule="auto"/>
              <w:rPr>
                <w:szCs w:val="18"/>
              </w:rPr>
            </w:pPr>
            <w:r w:rsidRPr="00ED67D8">
              <w:rPr>
                <w:szCs w:val="18"/>
              </w:rPr>
              <w:t>Percentage of students participating in CTE programming 2022-23</w:t>
            </w:r>
          </w:p>
        </w:tc>
        <w:tc>
          <w:tcPr>
            <w:tcW w:w="4675" w:type="dxa"/>
            <w:gridSpan w:val="3"/>
          </w:tcPr>
          <w:p w14:paraId="389593A2" w14:textId="08A7A8CD" w:rsidR="00D746C3" w:rsidRPr="00ED67D8" w:rsidRDefault="00D746C3" w:rsidP="00A66892">
            <w:pPr>
              <w:spacing w:before="60" w:after="60" w:line="240" w:lineRule="auto"/>
              <w:rPr>
                <w:szCs w:val="18"/>
              </w:rPr>
            </w:pPr>
            <w:r w:rsidRPr="00ED67D8">
              <w:rPr>
                <w:szCs w:val="18"/>
              </w:rPr>
              <w:t xml:space="preserve">5-year </w:t>
            </w:r>
            <w:r w:rsidR="00BD6326">
              <w:rPr>
                <w:szCs w:val="18"/>
              </w:rPr>
              <w:t>faculty / staff</w:t>
            </w:r>
            <w:r w:rsidRPr="00ED67D8">
              <w:rPr>
                <w:szCs w:val="18"/>
              </w:rPr>
              <w:t xml:space="preserve"> turnover rate (Percentage of </w:t>
            </w:r>
            <w:r w:rsidR="00BD6326">
              <w:rPr>
                <w:szCs w:val="18"/>
              </w:rPr>
              <w:t>faculty / staff</w:t>
            </w:r>
            <w:r w:rsidRPr="00ED67D8">
              <w:rPr>
                <w:szCs w:val="18"/>
              </w:rPr>
              <w:t xml:space="preserve"> who did not return for years 2018-19 thru 2022-23</w:t>
            </w:r>
          </w:p>
        </w:tc>
      </w:tr>
      <w:tr w:rsidR="00D746C3" w:rsidRPr="00ED67D8" w14:paraId="7F9DEFDD" w14:textId="77777777" w:rsidTr="00BD6326">
        <w:trPr>
          <w:trHeight w:val="710"/>
        </w:trPr>
        <w:tc>
          <w:tcPr>
            <w:tcW w:w="1476" w:type="dxa"/>
            <w:vMerge/>
          </w:tcPr>
          <w:p w14:paraId="02FC5BBC" w14:textId="77777777" w:rsidR="00D746C3" w:rsidRPr="00ED67D8" w:rsidRDefault="00D746C3" w:rsidP="00A66892">
            <w:pPr>
              <w:spacing w:before="60" w:after="60" w:line="240" w:lineRule="auto"/>
              <w:rPr>
                <w:szCs w:val="18"/>
              </w:rPr>
            </w:pPr>
          </w:p>
        </w:tc>
        <w:tc>
          <w:tcPr>
            <w:tcW w:w="1524" w:type="dxa"/>
            <w:vMerge/>
          </w:tcPr>
          <w:p w14:paraId="2657EDBA" w14:textId="77777777" w:rsidR="00D746C3" w:rsidRPr="00ED67D8" w:rsidRDefault="00D746C3" w:rsidP="00A66892">
            <w:pPr>
              <w:spacing w:before="60" w:after="60" w:line="240" w:lineRule="auto"/>
              <w:rPr>
                <w:szCs w:val="18"/>
              </w:rPr>
            </w:pPr>
          </w:p>
        </w:tc>
        <w:tc>
          <w:tcPr>
            <w:tcW w:w="1675" w:type="dxa"/>
            <w:vMerge/>
          </w:tcPr>
          <w:p w14:paraId="1647B56B" w14:textId="77777777" w:rsidR="00D746C3" w:rsidRPr="00ED67D8" w:rsidRDefault="00D746C3" w:rsidP="00A66892">
            <w:pPr>
              <w:spacing w:before="60" w:after="60" w:line="240" w:lineRule="auto"/>
              <w:rPr>
                <w:szCs w:val="18"/>
              </w:rPr>
            </w:pPr>
          </w:p>
        </w:tc>
        <w:tc>
          <w:tcPr>
            <w:tcW w:w="1530" w:type="dxa"/>
          </w:tcPr>
          <w:p w14:paraId="580780DE" w14:textId="05FD5983" w:rsidR="00D746C3" w:rsidRPr="00ED67D8" w:rsidRDefault="00BD6326" w:rsidP="00A66892">
            <w:pPr>
              <w:spacing w:before="60" w:after="60" w:line="240" w:lineRule="auto"/>
              <w:rPr>
                <w:szCs w:val="18"/>
              </w:rPr>
            </w:pPr>
            <w:r>
              <w:rPr>
                <w:szCs w:val="18"/>
              </w:rPr>
              <w:t>Full-time Faculty</w:t>
            </w:r>
          </w:p>
        </w:tc>
        <w:tc>
          <w:tcPr>
            <w:tcW w:w="1710" w:type="dxa"/>
          </w:tcPr>
          <w:p w14:paraId="32E7AAED" w14:textId="644B366F" w:rsidR="00D746C3" w:rsidRPr="00ED67D8" w:rsidRDefault="00BD6326" w:rsidP="00A66892">
            <w:pPr>
              <w:spacing w:before="60" w:after="60" w:line="240" w:lineRule="auto"/>
              <w:rPr>
                <w:szCs w:val="18"/>
              </w:rPr>
            </w:pPr>
            <w:r>
              <w:rPr>
                <w:szCs w:val="18"/>
              </w:rPr>
              <w:t>Part-time Faculty</w:t>
            </w:r>
          </w:p>
        </w:tc>
        <w:tc>
          <w:tcPr>
            <w:tcW w:w="1435" w:type="dxa"/>
          </w:tcPr>
          <w:p w14:paraId="7C951D9C" w14:textId="13B7EA17" w:rsidR="00D746C3" w:rsidRPr="00ED67D8" w:rsidRDefault="00BD6326" w:rsidP="00A66892">
            <w:pPr>
              <w:spacing w:before="60" w:after="60" w:line="240" w:lineRule="auto"/>
              <w:rPr>
                <w:szCs w:val="18"/>
              </w:rPr>
            </w:pPr>
            <w:r>
              <w:rPr>
                <w:szCs w:val="18"/>
              </w:rPr>
              <w:t>Counselors / Support Staff</w:t>
            </w:r>
          </w:p>
        </w:tc>
      </w:tr>
      <w:tr w:rsidR="00D746C3" w:rsidRPr="00ED67D8" w14:paraId="03B7F396"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6907FDC6" w14:textId="77777777" w:rsidR="00D746C3" w:rsidRPr="00ED67D8" w:rsidRDefault="00D746C3" w:rsidP="00A66892">
            <w:pPr>
              <w:spacing w:before="60" w:after="60" w:line="240" w:lineRule="auto"/>
              <w:rPr>
                <w:b/>
                <w:bCs/>
                <w:szCs w:val="18"/>
              </w:rPr>
            </w:pPr>
            <w:r w:rsidRPr="00ED67D8">
              <w:rPr>
                <w:b/>
                <w:bCs/>
                <w:szCs w:val="18"/>
              </w:rPr>
              <w:t>Gender</w:t>
            </w:r>
          </w:p>
        </w:tc>
        <w:tc>
          <w:tcPr>
            <w:tcW w:w="1524" w:type="dxa"/>
          </w:tcPr>
          <w:p w14:paraId="729F84F2" w14:textId="77777777" w:rsidR="00D746C3" w:rsidRPr="00ED67D8" w:rsidRDefault="00D746C3" w:rsidP="00A66892">
            <w:pPr>
              <w:spacing w:before="60" w:after="60" w:line="240" w:lineRule="auto"/>
              <w:rPr>
                <w:b/>
                <w:bCs/>
                <w:szCs w:val="18"/>
              </w:rPr>
            </w:pPr>
          </w:p>
        </w:tc>
        <w:tc>
          <w:tcPr>
            <w:tcW w:w="1675" w:type="dxa"/>
          </w:tcPr>
          <w:p w14:paraId="6CBC26F5" w14:textId="77777777" w:rsidR="00D746C3" w:rsidRPr="00ED67D8" w:rsidRDefault="00D746C3" w:rsidP="00A66892">
            <w:pPr>
              <w:spacing w:before="60" w:after="60" w:line="240" w:lineRule="auto"/>
              <w:rPr>
                <w:b/>
                <w:bCs/>
                <w:szCs w:val="18"/>
              </w:rPr>
            </w:pPr>
          </w:p>
        </w:tc>
        <w:tc>
          <w:tcPr>
            <w:tcW w:w="1530" w:type="dxa"/>
          </w:tcPr>
          <w:p w14:paraId="092F6631" w14:textId="77777777" w:rsidR="00D746C3" w:rsidRPr="00ED67D8" w:rsidRDefault="00D746C3" w:rsidP="00A66892">
            <w:pPr>
              <w:spacing w:before="60" w:after="60" w:line="240" w:lineRule="auto"/>
              <w:rPr>
                <w:b/>
                <w:bCs/>
                <w:szCs w:val="18"/>
              </w:rPr>
            </w:pPr>
          </w:p>
        </w:tc>
        <w:tc>
          <w:tcPr>
            <w:tcW w:w="1710" w:type="dxa"/>
          </w:tcPr>
          <w:p w14:paraId="7A70098A" w14:textId="77777777" w:rsidR="00D746C3" w:rsidRPr="00ED67D8" w:rsidRDefault="00D746C3" w:rsidP="00A66892">
            <w:pPr>
              <w:spacing w:before="60" w:after="60" w:line="240" w:lineRule="auto"/>
              <w:rPr>
                <w:b/>
                <w:bCs/>
                <w:szCs w:val="18"/>
              </w:rPr>
            </w:pPr>
          </w:p>
        </w:tc>
        <w:tc>
          <w:tcPr>
            <w:tcW w:w="1435" w:type="dxa"/>
          </w:tcPr>
          <w:p w14:paraId="372AE5A0" w14:textId="77777777" w:rsidR="00D746C3" w:rsidRPr="00ED67D8" w:rsidRDefault="00D746C3" w:rsidP="00A66892">
            <w:pPr>
              <w:spacing w:before="60" w:after="60" w:line="240" w:lineRule="auto"/>
              <w:rPr>
                <w:b/>
                <w:bCs/>
                <w:szCs w:val="18"/>
              </w:rPr>
            </w:pPr>
          </w:p>
        </w:tc>
      </w:tr>
      <w:tr w:rsidR="00D746C3" w:rsidRPr="00ED67D8" w14:paraId="75DC1894" w14:textId="77777777" w:rsidTr="00BD6326">
        <w:trPr>
          <w:trHeight w:val="300"/>
        </w:trPr>
        <w:tc>
          <w:tcPr>
            <w:tcW w:w="1476" w:type="dxa"/>
          </w:tcPr>
          <w:p w14:paraId="43086768" w14:textId="77777777" w:rsidR="00D746C3" w:rsidRPr="00ED67D8" w:rsidRDefault="00D746C3" w:rsidP="00A66892">
            <w:pPr>
              <w:spacing w:before="60" w:after="60" w:line="240" w:lineRule="auto"/>
              <w:rPr>
                <w:szCs w:val="18"/>
              </w:rPr>
            </w:pPr>
            <w:r w:rsidRPr="00ED67D8">
              <w:rPr>
                <w:szCs w:val="18"/>
              </w:rPr>
              <w:t>Male</w:t>
            </w:r>
          </w:p>
        </w:tc>
        <w:tc>
          <w:tcPr>
            <w:tcW w:w="1524" w:type="dxa"/>
          </w:tcPr>
          <w:p w14:paraId="3473D72D" w14:textId="77777777" w:rsidR="00D746C3" w:rsidRPr="00ED67D8" w:rsidRDefault="00D746C3" w:rsidP="00A66892">
            <w:pPr>
              <w:spacing w:before="60" w:after="60" w:line="240" w:lineRule="auto"/>
              <w:rPr>
                <w:szCs w:val="18"/>
              </w:rPr>
            </w:pPr>
          </w:p>
        </w:tc>
        <w:tc>
          <w:tcPr>
            <w:tcW w:w="1675" w:type="dxa"/>
          </w:tcPr>
          <w:p w14:paraId="5B129D62" w14:textId="77777777" w:rsidR="00D746C3" w:rsidRPr="00ED67D8" w:rsidRDefault="00D746C3" w:rsidP="00A66892">
            <w:pPr>
              <w:spacing w:before="60" w:after="60" w:line="240" w:lineRule="auto"/>
              <w:rPr>
                <w:szCs w:val="18"/>
              </w:rPr>
            </w:pPr>
          </w:p>
        </w:tc>
        <w:tc>
          <w:tcPr>
            <w:tcW w:w="1530" w:type="dxa"/>
          </w:tcPr>
          <w:p w14:paraId="742C8FBE" w14:textId="77777777" w:rsidR="00D746C3" w:rsidRPr="00ED67D8" w:rsidRDefault="00D746C3" w:rsidP="00A66892">
            <w:pPr>
              <w:spacing w:before="60" w:after="60" w:line="240" w:lineRule="auto"/>
              <w:rPr>
                <w:szCs w:val="18"/>
              </w:rPr>
            </w:pPr>
          </w:p>
        </w:tc>
        <w:tc>
          <w:tcPr>
            <w:tcW w:w="1710" w:type="dxa"/>
          </w:tcPr>
          <w:p w14:paraId="6C934F60" w14:textId="77777777" w:rsidR="00D746C3" w:rsidRPr="00ED67D8" w:rsidRDefault="00D746C3" w:rsidP="00A66892">
            <w:pPr>
              <w:spacing w:before="60" w:after="60" w:line="240" w:lineRule="auto"/>
              <w:rPr>
                <w:szCs w:val="18"/>
              </w:rPr>
            </w:pPr>
          </w:p>
        </w:tc>
        <w:tc>
          <w:tcPr>
            <w:tcW w:w="1435" w:type="dxa"/>
          </w:tcPr>
          <w:p w14:paraId="6A591088" w14:textId="77777777" w:rsidR="00D746C3" w:rsidRPr="00ED67D8" w:rsidRDefault="00D746C3" w:rsidP="00A66892">
            <w:pPr>
              <w:spacing w:before="60" w:after="60" w:line="240" w:lineRule="auto"/>
              <w:rPr>
                <w:szCs w:val="18"/>
              </w:rPr>
            </w:pPr>
          </w:p>
        </w:tc>
      </w:tr>
      <w:tr w:rsidR="00D746C3" w:rsidRPr="00ED67D8" w14:paraId="53DBC6E3"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17A7EA8B" w14:textId="77777777" w:rsidR="00D746C3" w:rsidRPr="00ED67D8" w:rsidRDefault="00D746C3" w:rsidP="00A66892">
            <w:pPr>
              <w:spacing w:before="60" w:after="60" w:line="240" w:lineRule="auto"/>
              <w:rPr>
                <w:szCs w:val="18"/>
              </w:rPr>
            </w:pPr>
            <w:r w:rsidRPr="00ED67D8">
              <w:rPr>
                <w:szCs w:val="18"/>
              </w:rPr>
              <w:t>Female</w:t>
            </w:r>
          </w:p>
        </w:tc>
        <w:tc>
          <w:tcPr>
            <w:tcW w:w="1524" w:type="dxa"/>
          </w:tcPr>
          <w:p w14:paraId="1FDD84E1" w14:textId="77777777" w:rsidR="00D746C3" w:rsidRPr="00ED67D8" w:rsidRDefault="00D746C3" w:rsidP="00A66892">
            <w:pPr>
              <w:spacing w:before="60" w:after="60" w:line="240" w:lineRule="auto"/>
              <w:rPr>
                <w:szCs w:val="18"/>
              </w:rPr>
            </w:pPr>
          </w:p>
        </w:tc>
        <w:tc>
          <w:tcPr>
            <w:tcW w:w="1675" w:type="dxa"/>
          </w:tcPr>
          <w:p w14:paraId="103F6FED" w14:textId="77777777" w:rsidR="00D746C3" w:rsidRPr="00ED67D8" w:rsidRDefault="00D746C3" w:rsidP="00A66892">
            <w:pPr>
              <w:spacing w:before="60" w:after="60" w:line="240" w:lineRule="auto"/>
              <w:rPr>
                <w:szCs w:val="18"/>
              </w:rPr>
            </w:pPr>
          </w:p>
        </w:tc>
        <w:tc>
          <w:tcPr>
            <w:tcW w:w="1530" w:type="dxa"/>
          </w:tcPr>
          <w:p w14:paraId="6CB595CF" w14:textId="77777777" w:rsidR="00D746C3" w:rsidRPr="00ED67D8" w:rsidRDefault="00D746C3" w:rsidP="00A66892">
            <w:pPr>
              <w:spacing w:before="60" w:after="60" w:line="240" w:lineRule="auto"/>
              <w:rPr>
                <w:szCs w:val="18"/>
              </w:rPr>
            </w:pPr>
          </w:p>
        </w:tc>
        <w:tc>
          <w:tcPr>
            <w:tcW w:w="1710" w:type="dxa"/>
          </w:tcPr>
          <w:p w14:paraId="0D4127AE" w14:textId="77777777" w:rsidR="00D746C3" w:rsidRPr="00ED67D8" w:rsidRDefault="00D746C3" w:rsidP="00A66892">
            <w:pPr>
              <w:spacing w:before="60" w:after="60" w:line="240" w:lineRule="auto"/>
              <w:rPr>
                <w:szCs w:val="18"/>
              </w:rPr>
            </w:pPr>
          </w:p>
        </w:tc>
        <w:tc>
          <w:tcPr>
            <w:tcW w:w="1435" w:type="dxa"/>
          </w:tcPr>
          <w:p w14:paraId="179BECE5" w14:textId="77777777" w:rsidR="00D746C3" w:rsidRPr="00ED67D8" w:rsidRDefault="00D746C3" w:rsidP="00A66892">
            <w:pPr>
              <w:spacing w:before="60" w:after="60" w:line="240" w:lineRule="auto"/>
              <w:rPr>
                <w:szCs w:val="18"/>
              </w:rPr>
            </w:pPr>
          </w:p>
        </w:tc>
      </w:tr>
      <w:tr w:rsidR="00D746C3" w:rsidRPr="00ED67D8" w14:paraId="1A00D10E" w14:textId="77777777" w:rsidTr="00BD6326">
        <w:trPr>
          <w:trHeight w:val="300"/>
        </w:trPr>
        <w:tc>
          <w:tcPr>
            <w:tcW w:w="1476" w:type="dxa"/>
          </w:tcPr>
          <w:p w14:paraId="3169C70F" w14:textId="77777777" w:rsidR="00D746C3" w:rsidRPr="00ED67D8" w:rsidRDefault="00D746C3" w:rsidP="00A66892">
            <w:pPr>
              <w:spacing w:before="60" w:after="60" w:line="240" w:lineRule="auto"/>
              <w:rPr>
                <w:b/>
                <w:bCs/>
                <w:szCs w:val="18"/>
              </w:rPr>
            </w:pPr>
            <w:r w:rsidRPr="00ED67D8">
              <w:rPr>
                <w:b/>
                <w:bCs/>
                <w:szCs w:val="18"/>
              </w:rPr>
              <w:t>Race-ethnicity</w:t>
            </w:r>
          </w:p>
        </w:tc>
        <w:tc>
          <w:tcPr>
            <w:tcW w:w="1524" w:type="dxa"/>
          </w:tcPr>
          <w:p w14:paraId="42066710" w14:textId="77777777" w:rsidR="00D746C3" w:rsidRPr="00ED67D8" w:rsidRDefault="00D746C3" w:rsidP="00A66892">
            <w:pPr>
              <w:spacing w:before="60" w:after="60" w:line="240" w:lineRule="auto"/>
              <w:rPr>
                <w:b/>
                <w:bCs/>
                <w:szCs w:val="18"/>
              </w:rPr>
            </w:pPr>
          </w:p>
        </w:tc>
        <w:tc>
          <w:tcPr>
            <w:tcW w:w="1675" w:type="dxa"/>
          </w:tcPr>
          <w:p w14:paraId="0AAC97C6" w14:textId="77777777" w:rsidR="00D746C3" w:rsidRPr="00ED67D8" w:rsidRDefault="00D746C3" w:rsidP="00A66892">
            <w:pPr>
              <w:spacing w:before="60" w:after="60" w:line="240" w:lineRule="auto"/>
              <w:rPr>
                <w:b/>
                <w:bCs/>
                <w:szCs w:val="18"/>
              </w:rPr>
            </w:pPr>
          </w:p>
        </w:tc>
        <w:tc>
          <w:tcPr>
            <w:tcW w:w="1530" w:type="dxa"/>
          </w:tcPr>
          <w:p w14:paraId="1A473AEF" w14:textId="77777777" w:rsidR="00D746C3" w:rsidRPr="00ED67D8" w:rsidRDefault="00D746C3" w:rsidP="00A66892">
            <w:pPr>
              <w:spacing w:before="60" w:after="60" w:line="240" w:lineRule="auto"/>
              <w:rPr>
                <w:b/>
                <w:bCs/>
                <w:szCs w:val="18"/>
              </w:rPr>
            </w:pPr>
          </w:p>
        </w:tc>
        <w:tc>
          <w:tcPr>
            <w:tcW w:w="1710" w:type="dxa"/>
          </w:tcPr>
          <w:p w14:paraId="39AC988C" w14:textId="77777777" w:rsidR="00D746C3" w:rsidRPr="00ED67D8" w:rsidRDefault="00D746C3" w:rsidP="00A66892">
            <w:pPr>
              <w:spacing w:before="60" w:after="60" w:line="240" w:lineRule="auto"/>
              <w:rPr>
                <w:b/>
                <w:bCs/>
                <w:szCs w:val="18"/>
              </w:rPr>
            </w:pPr>
          </w:p>
        </w:tc>
        <w:tc>
          <w:tcPr>
            <w:tcW w:w="1435" w:type="dxa"/>
          </w:tcPr>
          <w:p w14:paraId="2D6515C4" w14:textId="77777777" w:rsidR="00D746C3" w:rsidRPr="00ED67D8" w:rsidRDefault="00D746C3" w:rsidP="00A66892">
            <w:pPr>
              <w:spacing w:before="60" w:after="60" w:line="240" w:lineRule="auto"/>
              <w:rPr>
                <w:b/>
                <w:bCs/>
                <w:szCs w:val="18"/>
              </w:rPr>
            </w:pPr>
          </w:p>
        </w:tc>
      </w:tr>
      <w:tr w:rsidR="00D746C3" w:rsidRPr="00ED67D8" w14:paraId="58726689"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2C60B930" w14:textId="77777777" w:rsidR="00D746C3" w:rsidRPr="00ED67D8" w:rsidRDefault="00D746C3" w:rsidP="00A66892">
            <w:pPr>
              <w:spacing w:before="60" w:after="60" w:line="240" w:lineRule="auto"/>
              <w:rPr>
                <w:szCs w:val="18"/>
              </w:rPr>
            </w:pPr>
            <w:r w:rsidRPr="00ED67D8">
              <w:rPr>
                <w:szCs w:val="18"/>
              </w:rPr>
              <w:t>American Indian</w:t>
            </w:r>
          </w:p>
        </w:tc>
        <w:tc>
          <w:tcPr>
            <w:tcW w:w="1524" w:type="dxa"/>
          </w:tcPr>
          <w:p w14:paraId="15AD3BA2" w14:textId="77777777" w:rsidR="00D746C3" w:rsidRPr="00ED67D8" w:rsidRDefault="00D746C3" w:rsidP="00A66892">
            <w:pPr>
              <w:spacing w:before="60" w:after="60" w:line="240" w:lineRule="auto"/>
              <w:rPr>
                <w:szCs w:val="18"/>
              </w:rPr>
            </w:pPr>
          </w:p>
        </w:tc>
        <w:tc>
          <w:tcPr>
            <w:tcW w:w="1675" w:type="dxa"/>
          </w:tcPr>
          <w:p w14:paraId="31D57D7C" w14:textId="77777777" w:rsidR="00D746C3" w:rsidRPr="00ED67D8" w:rsidRDefault="00D746C3" w:rsidP="00A66892">
            <w:pPr>
              <w:spacing w:before="60" w:after="60" w:line="240" w:lineRule="auto"/>
              <w:rPr>
                <w:szCs w:val="18"/>
              </w:rPr>
            </w:pPr>
          </w:p>
        </w:tc>
        <w:tc>
          <w:tcPr>
            <w:tcW w:w="1530" w:type="dxa"/>
          </w:tcPr>
          <w:p w14:paraId="663BCA66" w14:textId="77777777" w:rsidR="00D746C3" w:rsidRPr="00ED67D8" w:rsidRDefault="00D746C3" w:rsidP="00A66892">
            <w:pPr>
              <w:spacing w:before="60" w:after="60" w:line="240" w:lineRule="auto"/>
              <w:rPr>
                <w:szCs w:val="18"/>
              </w:rPr>
            </w:pPr>
          </w:p>
        </w:tc>
        <w:tc>
          <w:tcPr>
            <w:tcW w:w="1710" w:type="dxa"/>
          </w:tcPr>
          <w:p w14:paraId="1ED0886B" w14:textId="77777777" w:rsidR="00D746C3" w:rsidRPr="00ED67D8" w:rsidRDefault="00D746C3" w:rsidP="00A66892">
            <w:pPr>
              <w:spacing w:before="60" w:after="60" w:line="240" w:lineRule="auto"/>
              <w:rPr>
                <w:szCs w:val="18"/>
              </w:rPr>
            </w:pPr>
          </w:p>
        </w:tc>
        <w:tc>
          <w:tcPr>
            <w:tcW w:w="1435" w:type="dxa"/>
          </w:tcPr>
          <w:p w14:paraId="410E30C9" w14:textId="77777777" w:rsidR="00D746C3" w:rsidRPr="00ED67D8" w:rsidRDefault="00D746C3" w:rsidP="00A66892">
            <w:pPr>
              <w:spacing w:before="60" w:after="60" w:line="240" w:lineRule="auto"/>
              <w:rPr>
                <w:szCs w:val="18"/>
              </w:rPr>
            </w:pPr>
          </w:p>
        </w:tc>
      </w:tr>
      <w:tr w:rsidR="00D746C3" w:rsidRPr="00ED67D8" w14:paraId="00150B0B" w14:textId="77777777" w:rsidTr="00BD6326">
        <w:trPr>
          <w:trHeight w:val="300"/>
        </w:trPr>
        <w:tc>
          <w:tcPr>
            <w:tcW w:w="1476" w:type="dxa"/>
          </w:tcPr>
          <w:p w14:paraId="37D4759B" w14:textId="77777777" w:rsidR="00D746C3" w:rsidRPr="00ED67D8" w:rsidRDefault="00D746C3" w:rsidP="00A66892">
            <w:pPr>
              <w:spacing w:before="60" w:after="60" w:line="240" w:lineRule="auto"/>
              <w:rPr>
                <w:szCs w:val="18"/>
              </w:rPr>
            </w:pPr>
            <w:r w:rsidRPr="00ED67D8">
              <w:rPr>
                <w:szCs w:val="18"/>
              </w:rPr>
              <w:t>Asian</w:t>
            </w:r>
          </w:p>
        </w:tc>
        <w:tc>
          <w:tcPr>
            <w:tcW w:w="1524" w:type="dxa"/>
          </w:tcPr>
          <w:p w14:paraId="6CB07AFF" w14:textId="77777777" w:rsidR="00D746C3" w:rsidRPr="00ED67D8" w:rsidRDefault="00D746C3" w:rsidP="00A66892">
            <w:pPr>
              <w:spacing w:before="60" w:after="60" w:line="240" w:lineRule="auto"/>
              <w:rPr>
                <w:szCs w:val="18"/>
              </w:rPr>
            </w:pPr>
          </w:p>
        </w:tc>
        <w:tc>
          <w:tcPr>
            <w:tcW w:w="1675" w:type="dxa"/>
          </w:tcPr>
          <w:p w14:paraId="496B719C" w14:textId="77777777" w:rsidR="00D746C3" w:rsidRPr="00ED67D8" w:rsidRDefault="00D746C3" w:rsidP="00A66892">
            <w:pPr>
              <w:spacing w:before="60" w:after="60" w:line="240" w:lineRule="auto"/>
              <w:rPr>
                <w:szCs w:val="18"/>
              </w:rPr>
            </w:pPr>
          </w:p>
        </w:tc>
        <w:tc>
          <w:tcPr>
            <w:tcW w:w="1530" w:type="dxa"/>
          </w:tcPr>
          <w:p w14:paraId="39F259F2" w14:textId="77777777" w:rsidR="00D746C3" w:rsidRPr="00ED67D8" w:rsidRDefault="00D746C3" w:rsidP="00A66892">
            <w:pPr>
              <w:spacing w:before="60" w:after="60" w:line="240" w:lineRule="auto"/>
              <w:rPr>
                <w:szCs w:val="18"/>
              </w:rPr>
            </w:pPr>
          </w:p>
        </w:tc>
        <w:tc>
          <w:tcPr>
            <w:tcW w:w="1710" w:type="dxa"/>
          </w:tcPr>
          <w:p w14:paraId="21715E73" w14:textId="77777777" w:rsidR="00D746C3" w:rsidRPr="00ED67D8" w:rsidRDefault="00D746C3" w:rsidP="00A66892">
            <w:pPr>
              <w:spacing w:before="60" w:after="60" w:line="240" w:lineRule="auto"/>
              <w:rPr>
                <w:szCs w:val="18"/>
              </w:rPr>
            </w:pPr>
          </w:p>
        </w:tc>
        <w:tc>
          <w:tcPr>
            <w:tcW w:w="1435" w:type="dxa"/>
          </w:tcPr>
          <w:p w14:paraId="15412AD6" w14:textId="77777777" w:rsidR="00D746C3" w:rsidRPr="00ED67D8" w:rsidRDefault="00D746C3" w:rsidP="00A66892">
            <w:pPr>
              <w:spacing w:before="60" w:after="60" w:line="240" w:lineRule="auto"/>
              <w:rPr>
                <w:szCs w:val="18"/>
              </w:rPr>
            </w:pPr>
          </w:p>
        </w:tc>
      </w:tr>
      <w:tr w:rsidR="00D746C3" w:rsidRPr="00ED67D8" w14:paraId="175C9D3D"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42555A6C" w14:textId="77777777" w:rsidR="00D746C3" w:rsidRPr="00ED67D8" w:rsidRDefault="00D746C3" w:rsidP="00A66892">
            <w:pPr>
              <w:spacing w:before="60" w:after="60" w:line="240" w:lineRule="auto"/>
              <w:rPr>
                <w:szCs w:val="18"/>
              </w:rPr>
            </w:pPr>
            <w:r w:rsidRPr="00ED67D8">
              <w:rPr>
                <w:szCs w:val="18"/>
              </w:rPr>
              <w:t>Black</w:t>
            </w:r>
          </w:p>
        </w:tc>
        <w:tc>
          <w:tcPr>
            <w:tcW w:w="1524" w:type="dxa"/>
          </w:tcPr>
          <w:p w14:paraId="5F7AA844" w14:textId="77777777" w:rsidR="00D746C3" w:rsidRPr="00ED67D8" w:rsidRDefault="00D746C3" w:rsidP="00A66892">
            <w:pPr>
              <w:spacing w:before="60" w:after="60" w:line="240" w:lineRule="auto"/>
              <w:rPr>
                <w:szCs w:val="18"/>
              </w:rPr>
            </w:pPr>
          </w:p>
        </w:tc>
        <w:tc>
          <w:tcPr>
            <w:tcW w:w="1675" w:type="dxa"/>
          </w:tcPr>
          <w:p w14:paraId="7F9627AB" w14:textId="77777777" w:rsidR="00D746C3" w:rsidRPr="00ED67D8" w:rsidRDefault="00D746C3" w:rsidP="00A66892">
            <w:pPr>
              <w:spacing w:before="60" w:after="60" w:line="240" w:lineRule="auto"/>
              <w:rPr>
                <w:szCs w:val="18"/>
              </w:rPr>
            </w:pPr>
          </w:p>
        </w:tc>
        <w:tc>
          <w:tcPr>
            <w:tcW w:w="1530" w:type="dxa"/>
          </w:tcPr>
          <w:p w14:paraId="3E7CCBB3" w14:textId="77777777" w:rsidR="00D746C3" w:rsidRPr="00ED67D8" w:rsidRDefault="00D746C3" w:rsidP="00A66892">
            <w:pPr>
              <w:spacing w:before="60" w:after="60" w:line="240" w:lineRule="auto"/>
              <w:rPr>
                <w:szCs w:val="18"/>
              </w:rPr>
            </w:pPr>
          </w:p>
        </w:tc>
        <w:tc>
          <w:tcPr>
            <w:tcW w:w="1710" w:type="dxa"/>
          </w:tcPr>
          <w:p w14:paraId="549F602D" w14:textId="77777777" w:rsidR="00D746C3" w:rsidRPr="00ED67D8" w:rsidRDefault="00D746C3" w:rsidP="00A66892">
            <w:pPr>
              <w:spacing w:before="60" w:after="60" w:line="240" w:lineRule="auto"/>
              <w:rPr>
                <w:szCs w:val="18"/>
              </w:rPr>
            </w:pPr>
          </w:p>
        </w:tc>
        <w:tc>
          <w:tcPr>
            <w:tcW w:w="1435" w:type="dxa"/>
          </w:tcPr>
          <w:p w14:paraId="01398980" w14:textId="77777777" w:rsidR="00D746C3" w:rsidRPr="00ED67D8" w:rsidRDefault="00D746C3" w:rsidP="00A66892">
            <w:pPr>
              <w:spacing w:before="60" w:after="60" w:line="240" w:lineRule="auto"/>
              <w:rPr>
                <w:szCs w:val="18"/>
              </w:rPr>
            </w:pPr>
          </w:p>
        </w:tc>
      </w:tr>
      <w:tr w:rsidR="00D746C3" w:rsidRPr="00ED67D8" w14:paraId="31BCBFBC" w14:textId="77777777" w:rsidTr="00BD6326">
        <w:trPr>
          <w:trHeight w:val="300"/>
        </w:trPr>
        <w:tc>
          <w:tcPr>
            <w:tcW w:w="1476" w:type="dxa"/>
          </w:tcPr>
          <w:p w14:paraId="5708E74E" w14:textId="77777777" w:rsidR="00D746C3" w:rsidRPr="00ED67D8" w:rsidRDefault="00D746C3" w:rsidP="00A66892">
            <w:pPr>
              <w:spacing w:before="60" w:after="60" w:line="240" w:lineRule="auto"/>
              <w:rPr>
                <w:szCs w:val="18"/>
              </w:rPr>
            </w:pPr>
            <w:r w:rsidRPr="00ED67D8">
              <w:rPr>
                <w:szCs w:val="18"/>
              </w:rPr>
              <w:t>Hispanic</w:t>
            </w:r>
          </w:p>
        </w:tc>
        <w:tc>
          <w:tcPr>
            <w:tcW w:w="1524" w:type="dxa"/>
          </w:tcPr>
          <w:p w14:paraId="0B9E7EE2" w14:textId="77777777" w:rsidR="00D746C3" w:rsidRPr="00ED67D8" w:rsidRDefault="00D746C3" w:rsidP="00A66892">
            <w:pPr>
              <w:spacing w:before="60" w:after="60" w:line="240" w:lineRule="auto"/>
              <w:rPr>
                <w:szCs w:val="18"/>
              </w:rPr>
            </w:pPr>
          </w:p>
        </w:tc>
        <w:tc>
          <w:tcPr>
            <w:tcW w:w="1675" w:type="dxa"/>
          </w:tcPr>
          <w:p w14:paraId="5A76504F" w14:textId="77777777" w:rsidR="00D746C3" w:rsidRPr="00ED67D8" w:rsidRDefault="00D746C3" w:rsidP="00A66892">
            <w:pPr>
              <w:spacing w:before="60" w:after="60" w:line="240" w:lineRule="auto"/>
              <w:rPr>
                <w:szCs w:val="18"/>
              </w:rPr>
            </w:pPr>
          </w:p>
        </w:tc>
        <w:tc>
          <w:tcPr>
            <w:tcW w:w="1530" w:type="dxa"/>
          </w:tcPr>
          <w:p w14:paraId="07F3C6FC" w14:textId="77777777" w:rsidR="00D746C3" w:rsidRPr="00ED67D8" w:rsidRDefault="00D746C3" w:rsidP="00A66892">
            <w:pPr>
              <w:spacing w:before="60" w:after="60" w:line="240" w:lineRule="auto"/>
              <w:rPr>
                <w:szCs w:val="18"/>
              </w:rPr>
            </w:pPr>
          </w:p>
        </w:tc>
        <w:tc>
          <w:tcPr>
            <w:tcW w:w="1710" w:type="dxa"/>
          </w:tcPr>
          <w:p w14:paraId="2E2574AF" w14:textId="77777777" w:rsidR="00D746C3" w:rsidRPr="00ED67D8" w:rsidRDefault="00D746C3" w:rsidP="00A66892">
            <w:pPr>
              <w:spacing w:before="60" w:after="60" w:line="240" w:lineRule="auto"/>
              <w:rPr>
                <w:szCs w:val="18"/>
              </w:rPr>
            </w:pPr>
          </w:p>
        </w:tc>
        <w:tc>
          <w:tcPr>
            <w:tcW w:w="1435" w:type="dxa"/>
          </w:tcPr>
          <w:p w14:paraId="6DFA2DD2" w14:textId="77777777" w:rsidR="00D746C3" w:rsidRPr="00ED67D8" w:rsidRDefault="00D746C3" w:rsidP="00A66892">
            <w:pPr>
              <w:spacing w:before="60" w:after="60" w:line="240" w:lineRule="auto"/>
              <w:rPr>
                <w:szCs w:val="18"/>
              </w:rPr>
            </w:pPr>
          </w:p>
        </w:tc>
      </w:tr>
      <w:tr w:rsidR="00D746C3" w:rsidRPr="00ED67D8" w14:paraId="25DC783F"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31145F19" w14:textId="77777777" w:rsidR="00D746C3" w:rsidRPr="00ED67D8" w:rsidRDefault="00D746C3" w:rsidP="00A66892">
            <w:pPr>
              <w:spacing w:before="60" w:after="60" w:line="240" w:lineRule="auto"/>
              <w:rPr>
                <w:szCs w:val="18"/>
              </w:rPr>
            </w:pPr>
            <w:r w:rsidRPr="00ED67D8">
              <w:rPr>
                <w:szCs w:val="18"/>
              </w:rPr>
              <w:t>Multi-race</w:t>
            </w:r>
          </w:p>
        </w:tc>
        <w:tc>
          <w:tcPr>
            <w:tcW w:w="1524" w:type="dxa"/>
          </w:tcPr>
          <w:p w14:paraId="759106B7" w14:textId="77777777" w:rsidR="00D746C3" w:rsidRPr="00ED67D8" w:rsidRDefault="00D746C3" w:rsidP="00A66892">
            <w:pPr>
              <w:spacing w:before="60" w:after="60" w:line="240" w:lineRule="auto"/>
              <w:rPr>
                <w:szCs w:val="18"/>
              </w:rPr>
            </w:pPr>
          </w:p>
        </w:tc>
        <w:tc>
          <w:tcPr>
            <w:tcW w:w="1675" w:type="dxa"/>
          </w:tcPr>
          <w:p w14:paraId="57BB8301" w14:textId="77777777" w:rsidR="00D746C3" w:rsidRPr="00ED67D8" w:rsidRDefault="00D746C3" w:rsidP="00A66892">
            <w:pPr>
              <w:spacing w:before="60" w:after="60" w:line="240" w:lineRule="auto"/>
              <w:rPr>
                <w:szCs w:val="18"/>
              </w:rPr>
            </w:pPr>
          </w:p>
        </w:tc>
        <w:tc>
          <w:tcPr>
            <w:tcW w:w="1530" w:type="dxa"/>
          </w:tcPr>
          <w:p w14:paraId="4F9DA630" w14:textId="77777777" w:rsidR="00D746C3" w:rsidRPr="00ED67D8" w:rsidRDefault="00D746C3" w:rsidP="00A66892">
            <w:pPr>
              <w:spacing w:before="60" w:after="60" w:line="240" w:lineRule="auto"/>
              <w:rPr>
                <w:szCs w:val="18"/>
              </w:rPr>
            </w:pPr>
          </w:p>
        </w:tc>
        <w:tc>
          <w:tcPr>
            <w:tcW w:w="1710" w:type="dxa"/>
          </w:tcPr>
          <w:p w14:paraId="6DFD5DB2" w14:textId="77777777" w:rsidR="00D746C3" w:rsidRPr="00ED67D8" w:rsidRDefault="00D746C3" w:rsidP="00A66892">
            <w:pPr>
              <w:spacing w:before="60" w:after="60" w:line="240" w:lineRule="auto"/>
              <w:rPr>
                <w:szCs w:val="18"/>
              </w:rPr>
            </w:pPr>
          </w:p>
        </w:tc>
        <w:tc>
          <w:tcPr>
            <w:tcW w:w="1435" w:type="dxa"/>
          </w:tcPr>
          <w:p w14:paraId="2C0062D6" w14:textId="77777777" w:rsidR="00D746C3" w:rsidRPr="00ED67D8" w:rsidRDefault="00D746C3" w:rsidP="00A66892">
            <w:pPr>
              <w:spacing w:before="60" w:after="60" w:line="240" w:lineRule="auto"/>
              <w:rPr>
                <w:szCs w:val="18"/>
              </w:rPr>
            </w:pPr>
          </w:p>
        </w:tc>
      </w:tr>
      <w:tr w:rsidR="00D746C3" w:rsidRPr="00ED67D8" w14:paraId="78D9E150" w14:textId="77777777" w:rsidTr="00BD6326">
        <w:trPr>
          <w:trHeight w:val="300"/>
        </w:trPr>
        <w:tc>
          <w:tcPr>
            <w:tcW w:w="1476" w:type="dxa"/>
          </w:tcPr>
          <w:p w14:paraId="15FDCDD3" w14:textId="77777777" w:rsidR="00D746C3" w:rsidRPr="00ED67D8" w:rsidRDefault="00D746C3" w:rsidP="00A66892">
            <w:pPr>
              <w:spacing w:before="60" w:after="60" w:line="240" w:lineRule="auto"/>
              <w:rPr>
                <w:szCs w:val="18"/>
              </w:rPr>
            </w:pPr>
            <w:r w:rsidRPr="00ED67D8">
              <w:rPr>
                <w:szCs w:val="18"/>
              </w:rPr>
              <w:t>White</w:t>
            </w:r>
          </w:p>
        </w:tc>
        <w:tc>
          <w:tcPr>
            <w:tcW w:w="1524" w:type="dxa"/>
          </w:tcPr>
          <w:p w14:paraId="44CDCF53" w14:textId="77777777" w:rsidR="00D746C3" w:rsidRPr="00ED67D8" w:rsidRDefault="00D746C3" w:rsidP="00A66892">
            <w:pPr>
              <w:spacing w:before="60" w:after="60" w:line="240" w:lineRule="auto"/>
              <w:rPr>
                <w:szCs w:val="18"/>
              </w:rPr>
            </w:pPr>
          </w:p>
        </w:tc>
        <w:tc>
          <w:tcPr>
            <w:tcW w:w="1675" w:type="dxa"/>
          </w:tcPr>
          <w:p w14:paraId="26977B6B" w14:textId="77777777" w:rsidR="00D746C3" w:rsidRPr="00ED67D8" w:rsidRDefault="00D746C3" w:rsidP="00A66892">
            <w:pPr>
              <w:spacing w:before="60" w:after="60" w:line="240" w:lineRule="auto"/>
              <w:rPr>
                <w:szCs w:val="18"/>
              </w:rPr>
            </w:pPr>
          </w:p>
        </w:tc>
        <w:tc>
          <w:tcPr>
            <w:tcW w:w="1530" w:type="dxa"/>
          </w:tcPr>
          <w:p w14:paraId="1C6690AA" w14:textId="77777777" w:rsidR="00D746C3" w:rsidRPr="00ED67D8" w:rsidRDefault="00D746C3" w:rsidP="00A66892">
            <w:pPr>
              <w:spacing w:before="60" w:after="60" w:line="240" w:lineRule="auto"/>
              <w:rPr>
                <w:szCs w:val="18"/>
              </w:rPr>
            </w:pPr>
          </w:p>
        </w:tc>
        <w:tc>
          <w:tcPr>
            <w:tcW w:w="1710" w:type="dxa"/>
          </w:tcPr>
          <w:p w14:paraId="25C8869A" w14:textId="77777777" w:rsidR="00D746C3" w:rsidRPr="00ED67D8" w:rsidRDefault="00D746C3" w:rsidP="00A66892">
            <w:pPr>
              <w:spacing w:before="60" w:after="60" w:line="240" w:lineRule="auto"/>
              <w:rPr>
                <w:szCs w:val="18"/>
              </w:rPr>
            </w:pPr>
          </w:p>
        </w:tc>
        <w:tc>
          <w:tcPr>
            <w:tcW w:w="1435" w:type="dxa"/>
          </w:tcPr>
          <w:p w14:paraId="18E0884E" w14:textId="77777777" w:rsidR="00D746C3" w:rsidRPr="00ED67D8" w:rsidRDefault="00D746C3" w:rsidP="00A66892">
            <w:pPr>
              <w:spacing w:before="60" w:after="60" w:line="240" w:lineRule="auto"/>
              <w:rPr>
                <w:szCs w:val="18"/>
              </w:rPr>
            </w:pPr>
          </w:p>
        </w:tc>
      </w:tr>
      <w:tr w:rsidR="00D746C3" w:rsidRPr="00ED67D8" w14:paraId="20AC354F"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59A5B71E" w14:textId="77777777" w:rsidR="00D746C3" w:rsidRPr="00ED67D8" w:rsidRDefault="00D746C3" w:rsidP="00A66892">
            <w:pPr>
              <w:spacing w:before="60" w:after="60" w:line="240" w:lineRule="auto"/>
              <w:rPr>
                <w:b/>
                <w:bCs/>
                <w:szCs w:val="18"/>
              </w:rPr>
            </w:pPr>
            <w:r w:rsidRPr="00ED67D8">
              <w:rPr>
                <w:b/>
                <w:bCs/>
                <w:szCs w:val="18"/>
              </w:rPr>
              <w:t>Credential</w:t>
            </w:r>
          </w:p>
        </w:tc>
        <w:tc>
          <w:tcPr>
            <w:tcW w:w="1524" w:type="dxa"/>
          </w:tcPr>
          <w:p w14:paraId="456ED9E2" w14:textId="77777777" w:rsidR="00D746C3" w:rsidRPr="00ED67D8" w:rsidRDefault="00D746C3" w:rsidP="00A66892">
            <w:pPr>
              <w:spacing w:before="60" w:after="60" w:line="240" w:lineRule="auto"/>
              <w:rPr>
                <w:b/>
                <w:bCs/>
                <w:szCs w:val="18"/>
              </w:rPr>
            </w:pPr>
          </w:p>
        </w:tc>
        <w:tc>
          <w:tcPr>
            <w:tcW w:w="1675" w:type="dxa"/>
          </w:tcPr>
          <w:p w14:paraId="48A980BA" w14:textId="77777777" w:rsidR="00D746C3" w:rsidRPr="00ED67D8" w:rsidRDefault="00D746C3" w:rsidP="00A66892">
            <w:pPr>
              <w:spacing w:before="60" w:after="60" w:line="240" w:lineRule="auto"/>
              <w:rPr>
                <w:b/>
                <w:bCs/>
                <w:szCs w:val="18"/>
              </w:rPr>
            </w:pPr>
          </w:p>
        </w:tc>
        <w:tc>
          <w:tcPr>
            <w:tcW w:w="1530" w:type="dxa"/>
          </w:tcPr>
          <w:p w14:paraId="29BC404E" w14:textId="77777777" w:rsidR="00D746C3" w:rsidRPr="00ED67D8" w:rsidRDefault="00D746C3" w:rsidP="00A66892">
            <w:pPr>
              <w:spacing w:before="60" w:after="60" w:line="240" w:lineRule="auto"/>
              <w:rPr>
                <w:b/>
                <w:bCs/>
                <w:szCs w:val="18"/>
              </w:rPr>
            </w:pPr>
          </w:p>
        </w:tc>
        <w:tc>
          <w:tcPr>
            <w:tcW w:w="1710" w:type="dxa"/>
          </w:tcPr>
          <w:p w14:paraId="35FBB6EB" w14:textId="77777777" w:rsidR="00D746C3" w:rsidRPr="00ED67D8" w:rsidRDefault="00D746C3" w:rsidP="00A66892">
            <w:pPr>
              <w:spacing w:before="60" w:after="60" w:line="240" w:lineRule="auto"/>
              <w:rPr>
                <w:b/>
                <w:bCs/>
                <w:szCs w:val="18"/>
              </w:rPr>
            </w:pPr>
          </w:p>
        </w:tc>
        <w:tc>
          <w:tcPr>
            <w:tcW w:w="1435" w:type="dxa"/>
          </w:tcPr>
          <w:p w14:paraId="14A53342" w14:textId="77777777" w:rsidR="00D746C3" w:rsidRPr="00ED67D8" w:rsidRDefault="00D746C3" w:rsidP="00A66892">
            <w:pPr>
              <w:spacing w:before="60" w:after="60" w:line="240" w:lineRule="auto"/>
              <w:rPr>
                <w:b/>
                <w:bCs/>
                <w:szCs w:val="18"/>
              </w:rPr>
            </w:pPr>
          </w:p>
        </w:tc>
      </w:tr>
      <w:tr w:rsidR="00D746C3" w:rsidRPr="00ED67D8" w14:paraId="646DCEBE" w14:textId="77777777" w:rsidTr="00BD6326">
        <w:trPr>
          <w:trHeight w:val="300"/>
        </w:trPr>
        <w:tc>
          <w:tcPr>
            <w:tcW w:w="1476" w:type="dxa"/>
          </w:tcPr>
          <w:p w14:paraId="0985D25F" w14:textId="77777777" w:rsidR="00D746C3" w:rsidRPr="00ED67D8" w:rsidRDefault="00D746C3" w:rsidP="00A66892">
            <w:pPr>
              <w:spacing w:before="60" w:after="60" w:line="240" w:lineRule="auto"/>
              <w:rPr>
                <w:szCs w:val="18"/>
              </w:rPr>
            </w:pPr>
            <w:r w:rsidRPr="00ED67D8">
              <w:rPr>
                <w:szCs w:val="18"/>
              </w:rPr>
              <w:t>Properly Licensed</w:t>
            </w:r>
          </w:p>
        </w:tc>
        <w:tc>
          <w:tcPr>
            <w:tcW w:w="1524" w:type="dxa"/>
          </w:tcPr>
          <w:p w14:paraId="6DE4429A" w14:textId="77777777" w:rsidR="00D746C3" w:rsidRPr="00ED67D8" w:rsidRDefault="00D746C3" w:rsidP="00A66892">
            <w:pPr>
              <w:spacing w:before="60" w:after="60" w:line="240" w:lineRule="auto"/>
              <w:rPr>
                <w:szCs w:val="18"/>
              </w:rPr>
            </w:pPr>
          </w:p>
        </w:tc>
        <w:tc>
          <w:tcPr>
            <w:tcW w:w="1675" w:type="dxa"/>
          </w:tcPr>
          <w:p w14:paraId="68DC01B5" w14:textId="77777777" w:rsidR="00D746C3" w:rsidRPr="00ED67D8" w:rsidRDefault="00D746C3" w:rsidP="00A66892">
            <w:pPr>
              <w:spacing w:before="60" w:after="60" w:line="240" w:lineRule="auto"/>
              <w:rPr>
                <w:szCs w:val="18"/>
              </w:rPr>
            </w:pPr>
          </w:p>
        </w:tc>
        <w:tc>
          <w:tcPr>
            <w:tcW w:w="1530" w:type="dxa"/>
          </w:tcPr>
          <w:p w14:paraId="5B3A6F05" w14:textId="77777777" w:rsidR="00D746C3" w:rsidRPr="00ED67D8" w:rsidRDefault="00D746C3" w:rsidP="00A66892">
            <w:pPr>
              <w:spacing w:before="60" w:after="60" w:line="240" w:lineRule="auto"/>
              <w:rPr>
                <w:szCs w:val="18"/>
              </w:rPr>
            </w:pPr>
          </w:p>
        </w:tc>
        <w:tc>
          <w:tcPr>
            <w:tcW w:w="1710" w:type="dxa"/>
          </w:tcPr>
          <w:p w14:paraId="6BC1ECBA" w14:textId="77777777" w:rsidR="00D746C3" w:rsidRPr="00ED67D8" w:rsidRDefault="00D746C3" w:rsidP="00A66892">
            <w:pPr>
              <w:spacing w:before="60" w:after="60" w:line="240" w:lineRule="auto"/>
              <w:rPr>
                <w:szCs w:val="18"/>
              </w:rPr>
            </w:pPr>
          </w:p>
        </w:tc>
        <w:tc>
          <w:tcPr>
            <w:tcW w:w="1435" w:type="dxa"/>
          </w:tcPr>
          <w:p w14:paraId="09A39A94" w14:textId="77777777" w:rsidR="00D746C3" w:rsidRPr="00ED67D8" w:rsidRDefault="00D746C3" w:rsidP="00A66892">
            <w:pPr>
              <w:spacing w:before="60" w:after="60" w:line="240" w:lineRule="auto"/>
              <w:rPr>
                <w:szCs w:val="18"/>
              </w:rPr>
            </w:pPr>
          </w:p>
        </w:tc>
      </w:tr>
      <w:tr w:rsidR="00D746C3" w:rsidRPr="00ED67D8" w14:paraId="70761C1A" w14:textId="77777777" w:rsidTr="00BD6326">
        <w:trPr>
          <w:cnfStyle w:val="000000100000" w:firstRow="0" w:lastRow="0" w:firstColumn="0" w:lastColumn="0" w:oddVBand="0" w:evenVBand="0" w:oddHBand="1" w:evenHBand="0" w:firstRowFirstColumn="0" w:firstRowLastColumn="0" w:lastRowFirstColumn="0" w:lastRowLastColumn="0"/>
          <w:trHeight w:val="300"/>
        </w:trPr>
        <w:tc>
          <w:tcPr>
            <w:tcW w:w="1476" w:type="dxa"/>
          </w:tcPr>
          <w:p w14:paraId="63A14AF4" w14:textId="77777777" w:rsidR="00D746C3" w:rsidRPr="00ED67D8" w:rsidRDefault="00D746C3" w:rsidP="00A66892">
            <w:pPr>
              <w:spacing w:before="60" w:after="60" w:line="240" w:lineRule="auto"/>
              <w:rPr>
                <w:szCs w:val="18"/>
              </w:rPr>
            </w:pPr>
            <w:r w:rsidRPr="00ED67D8">
              <w:rPr>
                <w:szCs w:val="18"/>
              </w:rPr>
              <w:t>Granted Temporary Waiver</w:t>
            </w:r>
          </w:p>
        </w:tc>
        <w:tc>
          <w:tcPr>
            <w:tcW w:w="1524" w:type="dxa"/>
          </w:tcPr>
          <w:p w14:paraId="3DC55D1D" w14:textId="77777777" w:rsidR="00D746C3" w:rsidRPr="00ED67D8" w:rsidRDefault="00D746C3" w:rsidP="00A66892">
            <w:pPr>
              <w:spacing w:before="60" w:after="60" w:line="240" w:lineRule="auto"/>
              <w:rPr>
                <w:szCs w:val="18"/>
              </w:rPr>
            </w:pPr>
          </w:p>
        </w:tc>
        <w:tc>
          <w:tcPr>
            <w:tcW w:w="1675" w:type="dxa"/>
          </w:tcPr>
          <w:p w14:paraId="5791FFA5" w14:textId="77777777" w:rsidR="00D746C3" w:rsidRPr="00ED67D8" w:rsidRDefault="00D746C3" w:rsidP="00A66892">
            <w:pPr>
              <w:spacing w:before="60" w:after="60" w:line="240" w:lineRule="auto"/>
              <w:rPr>
                <w:szCs w:val="18"/>
              </w:rPr>
            </w:pPr>
          </w:p>
        </w:tc>
        <w:tc>
          <w:tcPr>
            <w:tcW w:w="1530" w:type="dxa"/>
          </w:tcPr>
          <w:p w14:paraId="17093C2E" w14:textId="77777777" w:rsidR="00D746C3" w:rsidRPr="00ED67D8" w:rsidRDefault="00D746C3" w:rsidP="00A66892">
            <w:pPr>
              <w:spacing w:before="60" w:after="60" w:line="240" w:lineRule="auto"/>
              <w:rPr>
                <w:szCs w:val="18"/>
              </w:rPr>
            </w:pPr>
          </w:p>
        </w:tc>
        <w:tc>
          <w:tcPr>
            <w:tcW w:w="1710" w:type="dxa"/>
          </w:tcPr>
          <w:p w14:paraId="58565F04" w14:textId="77777777" w:rsidR="00D746C3" w:rsidRPr="00ED67D8" w:rsidRDefault="00D746C3" w:rsidP="00A66892">
            <w:pPr>
              <w:spacing w:before="60" w:after="60" w:line="240" w:lineRule="auto"/>
              <w:rPr>
                <w:szCs w:val="18"/>
              </w:rPr>
            </w:pPr>
          </w:p>
        </w:tc>
        <w:tc>
          <w:tcPr>
            <w:tcW w:w="1435" w:type="dxa"/>
          </w:tcPr>
          <w:p w14:paraId="04880009" w14:textId="77777777" w:rsidR="00D746C3" w:rsidRPr="00ED67D8" w:rsidRDefault="00D746C3" w:rsidP="00A66892">
            <w:pPr>
              <w:spacing w:before="60" w:after="60" w:line="240" w:lineRule="auto"/>
              <w:rPr>
                <w:szCs w:val="18"/>
              </w:rPr>
            </w:pPr>
          </w:p>
        </w:tc>
      </w:tr>
    </w:tbl>
    <w:p w14:paraId="12EA908D" w14:textId="77777777" w:rsidR="0076015F" w:rsidRDefault="0076015F" w:rsidP="0076015F"/>
    <w:p w14:paraId="75E59059" w14:textId="77777777" w:rsidR="0076015F" w:rsidRDefault="0076015F">
      <w:pPr>
        <w:spacing w:before="0" w:after="160" w:line="259" w:lineRule="auto"/>
        <w:rPr>
          <w:rFonts w:ascii="Montserrat SemiBold" w:eastAsiaTheme="majorEastAsia" w:hAnsi="Montserrat SemiBold" w:cs="Times New Roman (Headings CS)"/>
          <w:b/>
          <w:caps/>
          <w:sz w:val="20"/>
          <w:szCs w:val="28"/>
        </w:rPr>
      </w:pPr>
      <w:r>
        <w:br w:type="page"/>
      </w:r>
    </w:p>
    <w:p w14:paraId="0C4B500A" w14:textId="4BB83C13" w:rsidR="00D746C3" w:rsidRDefault="00D746C3" w:rsidP="00D746C3">
      <w:pPr>
        <w:pStyle w:val="Heading2"/>
      </w:pPr>
      <w:r>
        <w:lastRenderedPageBreak/>
        <w:t>Activity D.2: assess educator support opportunities</w:t>
      </w:r>
    </w:p>
    <w:p w14:paraId="1E83085E" w14:textId="77777777" w:rsidR="004C4F44" w:rsidRPr="00327A7C" w:rsidRDefault="004C4F44" w:rsidP="004C4F44">
      <w:r w:rsidRPr="00327A7C">
        <w:t xml:space="preserve">It’s critical to create consistent opportunities that allow your </w:t>
      </w:r>
      <w:r>
        <w:t>faculty/</w:t>
      </w:r>
      <w:r w:rsidRPr="00327A7C">
        <w:t xml:space="preserve">staff to maintain licensure and grow within this field. Professional development is a key strategy for retention and ensuring a high-quality workforce. </w:t>
      </w:r>
    </w:p>
    <w:p w14:paraId="7E7B7E21" w14:textId="1AE1E665" w:rsidR="00D746C3" w:rsidRDefault="004C4F44" w:rsidP="00D746C3">
      <w:r w:rsidRPr="27F61512">
        <w:t xml:space="preserve">Based on your knowledge of professional licensure requirements and </w:t>
      </w:r>
      <w:r>
        <w:t xml:space="preserve">the </w:t>
      </w:r>
      <w:r w:rsidRPr="27F61512">
        <w:t>availability of content-specific professional development opportunities across clusters, rate the extent to which you strongly agree or disagree with each statement. Where applicable, please add an explanation for your assessment with examples.</w:t>
      </w:r>
    </w:p>
    <w:tbl>
      <w:tblPr>
        <w:tblStyle w:val="ApprovedTable"/>
        <w:tblW w:w="9482" w:type="dxa"/>
        <w:tblLayout w:type="fixed"/>
        <w:tblLook w:val="04A0" w:firstRow="1" w:lastRow="0" w:firstColumn="1" w:lastColumn="0" w:noHBand="0" w:noVBand="1"/>
      </w:tblPr>
      <w:tblGrid>
        <w:gridCol w:w="2785"/>
        <w:gridCol w:w="1230"/>
        <w:gridCol w:w="1725"/>
        <w:gridCol w:w="3742"/>
      </w:tblGrid>
      <w:tr w:rsidR="00D746C3" w:rsidRPr="00ED67D8" w14:paraId="36714879" w14:textId="77777777" w:rsidTr="00D746C3">
        <w:trPr>
          <w:cnfStyle w:val="100000000000" w:firstRow="1" w:lastRow="0" w:firstColumn="0" w:lastColumn="0" w:oddVBand="0" w:evenVBand="0" w:oddHBand="0" w:evenHBand="0" w:firstRowFirstColumn="0" w:firstRowLastColumn="0" w:lastRowFirstColumn="0" w:lastRowLastColumn="0"/>
          <w:trHeight w:val="576"/>
        </w:trPr>
        <w:tc>
          <w:tcPr>
            <w:tcW w:w="2785" w:type="dxa"/>
            <w:shd w:val="clear" w:color="auto" w:fill="404040" w:themeFill="text1" w:themeFillTint="BF"/>
            <w:vAlign w:val="center"/>
          </w:tcPr>
          <w:p w14:paraId="62A2BD95" w14:textId="77777777" w:rsidR="00D746C3" w:rsidRPr="00ED67D8" w:rsidRDefault="00D746C3" w:rsidP="00D746C3">
            <w:pPr>
              <w:spacing w:before="60" w:after="60" w:line="240" w:lineRule="auto"/>
              <w:jc w:val="center"/>
              <w:rPr>
                <w:b w:val="0"/>
                <w:bCs/>
                <w:color w:val="FFFFFF" w:themeColor="background1"/>
              </w:rPr>
            </w:pPr>
          </w:p>
        </w:tc>
        <w:tc>
          <w:tcPr>
            <w:tcW w:w="1230" w:type="dxa"/>
            <w:shd w:val="clear" w:color="auto" w:fill="404040" w:themeFill="text1" w:themeFillTint="BF"/>
            <w:vAlign w:val="center"/>
          </w:tcPr>
          <w:p w14:paraId="184FF83D" w14:textId="77777777" w:rsidR="00D746C3" w:rsidRPr="00ED67D8" w:rsidRDefault="00D746C3" w:rsidP="00D746C3">
            <w:pPr>
              <w:spacing w:before="60" w:after="60" w:line="240" w:lineRule="auto"/>
              <w:jc w:val="center"/>
              <w:rPr>
                <w:b w:val="0"/>
                <w:bCs/>
                <w:color w:val="FFFFFF" w:themeColor="background1"/>
              </w:rPr>
            </w:pPr>
            <w:r w:rsidRPr="00ED67D8">
              <w:rPr>
                <w:bCs/>
                <w:color w:val="FFFFFF" w:themeColor="background1"/>
              </w:rPr>
              <w:t>Strength</w:t>
            </w:r>
          </w:p>
        </w:tc>
        <w:tc>
          <w:tcPr>
            <w:tcW w:w="1725" w:type="dxa"/>
            <w:shd w:val="clear" w:color="auto" w:fill="404040" w:themeFill="text1" w:themeFillTint="BF"/>
            <w:vAlign w:val="center"/>
          </w:tcPr>
          <w:p w14:paraId="4EF30058" w14:textId="77777777" w:rsidR="00D746C3" w:rsidRPr="00ED67D8" w:rsidRDefault="00D746C3" w:rsidP="00D746C3">
            <w:pPr>
              <w:spacing w:before="60" w:after="60" w:line="240" w:lineRule="auto"/>
              <w:jc w:val="center"/>
              <w:rPr>
                <w:b w:val="0"/>
                <w:bCs/>
                <w:color w:val="FFFFFF" w:themeColor="background1"/>
              </w:rPr>
            </w:pPr>
            <w:r w:rsidRPr="00ED67D8">
              <w:rPr>
                <w:bCs/>
                <w:color w:val="FFFFFF" w:themeColor="background1"/>
              </w:rPr>
              <w:t>Area for Improvement</w:t>
            </w:r>
          </w:p>
        </w:tc>
        <w:tc>
          <w:tcPr>
            <w:tcW w:w="3742" w:type="dxa"/>
            <w:shd w:val="clear" w:color="auto" w:fill="404040" w:themeFill="text1" w:themeFillTint="BF"/>
            <w:vAlign w:val="center"/>
          </w:tcPr>
          <w:p w14:paraId="5B61150C" w14:textId="77777777" w:rsidR="00D746C3" w:rsidRPr="00ED67D8" w:rsidRDefault="00D746C3" w:rsidP="00D746C3">
            <w:pPr>
              <w:spacing w:before="60" w:after="60" w:line="240" w:lineRule="auto"/>
              <w:jc w:val="center"/>
              <w:rPr>
                <w:b w:val="0"/>
                <w:bCs/>
                <w:color w:val="FFFFFF" w:themeColor="background1"/>
              </w:rPr>
            </w:pPr>
            <w:r w:rsidRPr="00ED67D8">
              <w:rPr>
                <w:bCs/>
                <w:color w:val="FFFFFF" w:themeColor="background1"/>
              </w:rPr>
              <w:t>Explanation</w:t>
            </w:r>
          </w:p>
        </w:tc>
      </w:tr>
      <w:tr w:rsidR="004C4F44" w:rsidRPr="00ED67D8" w14:paraId="1AF8C4A2" w14:textId="77777777" w:rsidTr="00C17806">
        <w:trPr>
          <w:cnfStyle w:val="000000100000" w:firstRow="0" w:lastRow="0" w:firstColumn="0" w:lastColumn="0" w:oddVBand="0" w:evenVBand="0" w:oddHBand="1" w:evenHBand="0" w:firstRowFirstColumn="0" w:firstRowLastColumn="0" w:lastRowFirstColumn="0" w:lastRowLastColumn="0"/>
          <w:trHeight w:val="300"/>
        </w:trPr>
        <w:tc>
          <w:tcPr>
            <w:tcW w:w="2785" w:type="dxa"/>
            <w:vAlign w:val="center"/>
          </w:tcPr>
          <w:p w14:paraId="32F61F00" w14:textId="59CBD740" w:rsidR="004C4F44" w:rsidRPr="00ED67D8" w:rsidRDefault="004C4F44" w:rsidP="004C4F44">
            <w:pPr>
              <w:spacing w:before="60" w:after="60" w:line="240" w:lineRule="auto"/>
              <w:rPr>
                <w:szCs w:val="20"/>
              </w:rPr>
            </w:pPr>
            <w:r w:rsidRPr="2A50887A">
              <w:rPr>
                <w:szCs w:val="18"/>
              </w:rPr>
              <w:t>Faculty/</w:t>
            </w:r>
            <w:r>
              <w:rPr>
                <w:szCs w:val="18"/>
              </w:rPr>
              <w:t>staff</w:t>
            </w:r>
            <w:r w:rsidRPr="2A50887A">
              <w:rPr>
                <w:szCs w:val="18"/>
              </w:rPr>
              <w:t xml:space="preserve"> acquire content-specific professional development required to maintain licensure.</w:t>
            </w:r>
          </w:p>
        </w:tc>
        <w:tc>
          <w:tcPr>
            <w:tcW w:w="1230" w:type="dxa"/>
          </w:tcPr>
          <w:p w14:paraId="2710230F" w14:textId="77777777" w:rsidR="004C4F44" w:rsidRPr="00ED67D8" w:rsidRDefault="004C4F44" w:rsidP="004C4F44">
            <w:pPr>
              <w:spacing w:before="60" w:after="60" w:line="240" w:lineRule="auto"/>
              <w:rPr>
                <w:szCs w:val="20"/>
              </w:rPr>
            </w:pPr>
          </w:p>
        </w:tc>
        <w:tc>
          <w:tcPr>
            <w:tcW w:w="1725" w:type="dxa"/>
          </w:tcPr>
          <w:p w14:paraId="311DCB0B" w14:textId="77777777" w:rsidR="004C4F44" w:rsidRPr="00ED67D8" w:rsidRDefault="004C4F44" w:rsidP="004C4F44">
            <w:pPr>
              <w:spacing w:before="60" w:after="60" w:line="240" w:lineRule="auto"/>
              <w:rPr>
                <w:szCs w:val="20"/>
              </w:rPr>
            </w:pPr>
          </w:p>
        </w:tc>
        <w:tc>
          <w:tcPr>
            <w:tcW w:w="3742" w:type="dxa"/>
          </w:tcPr>
          <w:p w14:paraId="5F03419B" w14:textId="77777777" w:rsidR="004C4F44" w:rsidRPr="00ED67D8" w:rsidRDefault="004C4F44" w:rsidP="004C4F44">
            <w:pPr>
              <w:spacing w:before="60" w:after="60" w:line="240" w:lineRule="auto"/>
              <w:rPr>
                <w:szCs w:val="20"/>
              </w:rPr>
            </w:pPr>
          </w:p>
        </w:tc>
      </w:tr>
      <w:tr w:rsidR="004C4F44" w:rsidRPr="00ED67D8" w14:paraId="0D5FD0DD" w14:textId="77777777" w:rsidTr="00C17806">
        <w:trPr>
          <w:trHeight w:val="300"/>
        </w:trPr>
        <w:tc>
          <w:tcPr>
            <w:tcW w:w="2785" w:type="dxa"/>
            <w:vAlign w:val="center"/>
          </w:tcPr>
          <w:p w14:paraId="549C2EDA" w14:textId="30DDA7D8" w:rsidR="004C4F44" w:rsidRPr="00ED67D8" w:rsidRDefault="004C4F44" w:rsidP="004C4F44">
            <w:pPr>
              <w:spacing w:before="60" w:after="60" w:line="240" w:lineRule="auto"/>
              <w:rPr>
                <w:szCs w:val="20"/>
              </w:rPr>
            </w:pPr>
            <w:r w:rsidRPr="2A50887A">
              <w:rPr>
                <w:szCs w:val="18"/>
              </w:rPr>
              <w:t>Faculty/staff are aware of the requirements to maintain endorsement.</w:t>
            </w:r>
          </w:p>
        </w:tc>
        <w:tc>
          <w:tcPr>
            <w:tcW w:w="1230" w:type="dxa"/>
          </w:tcPr>
          <w:p w14:paraId="06BE3D49" w14:textId="77777777" w:rsidR="004C4F44" w:rsidRPr="00ED67D8" w:rsidRDefault="004C4F44" w:rsidP="004C4F44">
            <w:pPr>
              <w:spacing w:before="60" w:after="60" w:line="240" w:lineRule="auto"/>
              <w:rPr>
                <w:szCs w:val="20"/>
              </w:rPr>
            </w:pPr>
          </w:p>
        </w:tc>
        <w:tc>
          <w:tcPr>
            <w:tcW w:w="1725" w:type="dxa"/>
          </w:tcPr>
          <w:p w14:paraId="4B41D610" w14:textId="77777777" w:rsidR="004C4F44" w:rsidRPr="00ED67D8" w:rsidRDefault="004C4F44" w:rsidP="004C4F44">
            <w:pPr>
              <w:spacing w:before="60" w:after="60" w:line="240" w:lineRule="auto"/>
              <w:rPr>
                <w:szCs w:val="20"/>
              </w:rPr>
            </w:pPr>
          </w:p>
        </w:tc>
        <w:tc>
          <w:tcPr>
            <w:tcW w:w="3742" w:type="dxa"/>
          </w:tcPr>
          <w:p w14:paraId="37BDF4A9" w14:textId="77777777" w:rsidR="004C4F44" w:rsidRPr="00ED67D8" w:rsidRDefault="004C4F44" w:rsidP="004C4F44">
            <w:pPr>
              <w:spacing w:before="60" w:after="60" w:line="240" w:lineRule="auto"/>
              <w:rPr>
                <w:szCs w:val="20"/>
              </w:rPr>
            </w:pPr>
          </w:p>
        </w:tc>
      </w:tr>
      <w:tr w:rsidR="004C4F44" w:rsidRPr="00ED67D8" w14:paraId="25816B05" w14:textId="77777777" w:rsidTr="00C17806">
        <w:trPr>
          <w:cnfStyle w:val="000000100000" w:firstRow="0" w:lastRow="0" w:firstColumn="0" w:lastColumn="0" w:oddVBand="0" w:evenVBand="0" w:oddHBand="1" w:evenHBand="0" w:firstRowFirstColumn="0" w:firstRowLastColumn="0" w:lastRowFirstColumn="0" w:lastRowLastColumn="0"/>
          <w:trHeight w:val="300"/>
        </w:trPr>
        <w:tc>
          <w:tcPr>
            <w:tcW w:w="2785" w:type="dxa"/>
            <w:vAlign w:val="center"/>
          </w:tcPr>
          <w:p w14:paraId="2FDC5D1E" w14:textId="4B9965D6" w:rsidR="004C4F44" w:rsidRPr="00ED67D8" w:rsidRDefault="004C4F44" w:rsidP="004C4F44">
            <w:pPr>
              <w:spacing w:before="60" w:after="60" w:line="240" w:lineRule="auto"/>
              <w:rPr>
                <w:szCs w:val="20"/>
              </w:rPr>
            </w:pPr>
            <w:r w:rsidRPr="2A50887A">
              <w:rPr>
                <w:szCs w:val="18"/>
              </w:rPr>
              <w:t>Faculty/staff have equal access to content-specific professional development opportunities across industries.</w:t>
            </w:r>
          </w:p>
        </w:tc>
        <w:tc>
          <w:tcPr>
            <w:tcW w:w="1230" w:type="dxa"/>
          </w:tcPr>
          <w:p w14:paraId="33ED0F88" w14:textId="77777777" w:rsidR="004C4F44" w:rsidRPr="00ED67D8" w:rsidRDefault="004C4F44" w:rsidP="004C4F44">
            <w:pPr>
              <w:spacing w:before="60" w:after="60" w:line="240" w:lineRule="auto"/>
              <w:rPr>
                <w:szCs w:val="20"/>
              </w:rPr>
            </w:pPr>
          </w:p>
        </w:tc>
        <w:tc>
          <w:tcPr>
            <w:tcW w:w="1725" w:type="dxa"/>
          </w:tcPr>
          <w:p w14:paraId="2879A0C3" w14:textId="77777777" w:rsidR="004C4F44" w:rsidRPr="00ED67D8" w:rsidRDefault="004C4F44" w:rsidP="004C4F44">
            <w:pPr>
              <w:spacing w:before="60" w:after="60" w:line="240" w:lineRule="auto"/>
              <w:rPr>
                <w:szCs w:val="20"/>
              </w:rPr>
            </w:pPr>
          </w:p>
        </w:tc>
        <w:tc>
          <w:tcPr>
            <w:tcW w:w="3742" w:type="dxa"/>
          </w:tcPr>
          <w:p w14:paraId="5D190FD6" w14:textId="77777777" w:rsidR="004C4F44" w:rsidRPr="00ED67D8" w:rsidRDefault="004C4F44" w:rsidP="004C4F44">
            <w:pPr>
              <w:spacing w:before="60" w:after="60" w:line="240" w:lineRule="auto"/>
              <w:rPr>
                <w:szCs w:val="20"/>
              </w:rPr>
            </w:pPr>
          </w:p>
        </w:tc>
      </w:tr>
      <w:tr w:rsidR="004C4F44" w:rsidRPr="00ED67D8" w14:paraId="1671BD4F" w14:textId="77777777" w:rsidTr="00C17806">
        <w:trPr>
          <w:trHeight w:val="300"/>
        </w:trPr>
        <w:tc>
          <w:tcPr>
            <w:tcW w:w="2785" w:type="dxa"/>
            <w:vAlign w:val="center"/>
          </w:tcPr>
          <w:p w14:paraId="70F37654" w14:textId="1D68BA02" w:rsidR="004C4F44" w:rsidRPr="00ED67D8" w:rsidRDefault="004C4F44" w:rsidP="004C4F44">
            <w:pPr>
              <w:spacing w:before="60" w:after="60" w:line="240" w:lineRule="auto"/>
              <w:rPr>
                <w:szCs w:val="20"/>
              </w:rPr>
            </w:pPr>
            <w:r w:rsidRPr="00ED67D8">
              <w:rPr>
                <w:szCs w:val="20"/>
              </w:rPr>
              <w:t>Data is collected on the effectiveness of professional development to ensure it meets the needs of educators.</w:t>
            </w:r>
          </w:p>
        </w:tc>
        <w:tc>
          <w:tcPr>
            <w:tcW w:w="1230" w:type="dxa"/>
          </w:tcPr>
          <w:p w14:paraId="470F7AB6" w14:textId="77777777" w:rsidR="004C4F44" w:rsidRPr="00ED67D8" w:rsidRDefault="004C4F44" w:rsidP="004C4F44">
            <w:pPr>
              <w:spacing w:before="60" w:after="60" w:line="240" w:lineRule="auto"/>
              <w:rPr>
                <w:szCs w:val="20"/>
              </w:rPr>
            </w:pPr>
          </w:p>
        </w:tc>
        <w:tc>
          <w:tcPr>
            <w:tcW w:w="1725" w:type="dxa"/>
          </w:tcPr>
          <w:p w14:paraId="37E37E3F" w14:textId="77777777" w:rsidR="004C4F44" w:rsidRPr="00ED67D8" w:rsidRDefault="004C4F44" w:rsidP="004C4F44">
            <w:pPr>
              <w:spacing w:before="60" w:after="60" w:line="240" w:lineRule="auto"/>
              <w:rPr>
                <w:szCs w:val="20"/>
              </w:rPr>
            </w:pPr>
          </w:p>
        </w:tc>
        <w:tc>
          <w:tcPr>
            <w:tcW w:w="3742" w:type="dxa"/>
          </w:tcPr>
          <w:p w14:paraId="2D6F0078" w14:textId="77777777" w:rsidR="004C4F44" w:rsidRPr="00ED67D8" w:rsidRDefault="004C4F44" w:rsidP="004C4F44">
            <w:pPr>
              <w:spacing w:before="60" w:after="60" w:line="240" w:lineRule="auto"/>
              <w:rPr>
                <w:szCs w:val="20"/>
              </w:rPr>
            </w:pPr>
          </w:p>
        </w:tc>
      </w:tr>
    </w:tbl>
    <w:p w14:paraId="5555C96C" w14:textId="77777777" w:rsidR="0076015F" w:rsidRDefault="0076015F">
      <w:pPr>
        <w:spacing w:before="0" w:after="160" w:line="259" w:lineRule="auto"/>
        <w:rPr>
          <w:rFonts w:ascii="Montserrat SemiBold" w:eastAsiaTheme="majorEastAsia" w:hAnsi="Montserrat SemiBold" w:cs="Times New Roman (Headings CS)"/>
          <w:b/>
          <w:caps/>
          <w:sz w:val="20"/>
          <w:szCs w:val="28"/>
        </w:rPr>
      </w:pPr>
      <w:r>
        <w:br w:type="page"/>
      </w:r>
    </w:p>
    <w:p w14:paraId="24783EA4" w14:textId="365F26C3" w:rsidR="00D746C3" w:rsidRDefault="00D746C3" w:rsidP="00D746C3">
      <w:pPr>
        <w:pStyle w:val="Heading2"/>
      </w:pPr>
      <w:r>
        <w:lastRenderedPageBreak/>
        <w:t>Activity 4.3: reflection</w:t>
      </w:r>
    </w:p>
    <w:p w14:paraId="43C1F05F" w14:textId="77777777" w:rsidR="003A6F3D" w:rsidRPr="00BD09EA" w:rsidRDefault="003A6F3D" w:rsidP="003A6F3D">
      <w:r w:rsidRPr="27F61512">
        <w:t>Based on your responses in this section of the needs assessment guide, consider the following questions:</w:t>
      </w:r>
    </w:p>
    <w:p w14:paraId="022F55B7" w14:textId="77777777" w:rsidR="003A6F3D" w:rsidRDefault="003A6F3D" w:rsidP="003A6F3D">
      <w:pPr>
        <w:pStyle w:val="ListParagraph"/>
        <w:numPr>
          <w:ilvl w:val="0"/>
          <w:numId w:val="44"/>
        </w:numPr>
        <w:spacing w:line="288" w:lineRule="auto"/>
      </w:pPr>
      <w:r w:rsidRPr="00F80F20">
        <w:t xml:space="preserve">Does your </w:t>
      </w:r>
      <w:r>
        <w:t>faculty/</w:t>
      </w:r>
      <w:r w:rsidRPr="00F80F20">
        <w:t>staff demographic characteristics reflect the students they serve across programs of study?</w:t>
      </w:r>
    </w:p>
    <w:p w14:paraId="6CF801DA" w14:textId="77777777" w:rsidR="003A6F3D" w:rsidRDefault="003A6F3D" w:rsidP="003A6F3D"/>
    <w:p w14:paraId="016C0721" w14:textId="77777777" w:rsidR="003A6F3D" w:rsidRPr="00C57DBF" w:rsidRDefault="003A6F3D" w:rsidP="003A6F3D">
      <w:pPr>
        <w:rPr>
          <w:sz w:val="20"/>
          <w:szCs w:val="20"/>
        </w:rPr>
      </w:pPr>
    </w:p>
    <w:p w14:paraId="285A3BDB" w14:textId="77777777" w:rsidR="003A6F3D" w:rsidRDefault="003A6F3D" w:rsidP="003A6F3D">
      <w:pPr>
        <w:pStyle w:val="ListParagraph"/>
        <w:numPr>
          <w:ilvl w:val="0"/>
          <w:numId w:val="44"/>
        </w:numPr>
        <w:spacing w:line="288" w:lineRule="auto"/>
      </w:pPr>
      <w:r w:rsidRPr="27F61512">
        <w:t>Are instructors adequately credentialed, including licenses, certifications, or endorsements for the courses they’re teaching ? If not, what mechanisms can be put in place to get them endorsed, or what recruitment efforts are necessary to attract properly credentialed instructors?</w:t>
      </w:r>
    </w:p>
    <w:p w14:paraId="28B7033F" w14:textId="77777777" w:rsidR="003A6F3D" w:rsidRDefault="003A6F3D" w:rsidP="003A6F3D"/>
    <w:p w14:paraId="10046031" w14:textId="77777777" w:rsidR="003A6F3D" w:rsidRPr="00C57DBF" w:rsidRDefault="003A6F3D" w:rsidP="003A6F3D"/>
    <w:p w14:paraId="12EB00E5" w14:textId="77777777" w:rsidR="003A6F3D" w:rsidRDefault="003A6F3D" w:rsidP="003A6F3D">
      <w:pPr>
        <w:pStyle w:val="ListParagraph"/>
        <w:numPr>
          <w:ilvl w:val="0"/>
          <w:numId w:val="44"/>
        </w:numPr>
        <w:spacing w:line="288" w:lineRule="auto"/>
      </w:pPr>
      <w:r w:rsidRPr="27F61512">
        <w:t xml:space="preserve">To what extent does your </w:t>
      </w:r>
      <w:r>
        <w:t>institution</w:t>
      </w:r>
      <w:r w:rsidRPr="27F61512">
        <w:t xml:space="preserve"> offer regular, substantive content-specific professional development opportunities? Do all </w:t>
      </w:r>
      <w:r>
        <w:t>faculty/</w:t>
      </w:r>
      <w:r w:rsidRPr="27F61512">
        <w:t>staff members have equal awareness of, and opportunities to participate in content-specific professional development opportunities, necessary to maintain their industry credentials and endorsements?</w:t>
      </w:r>
    </w:p>
    <w:p w14:paraId="5C8E1F27" w14:textId="77777777" w:rsidR="003A6F3D" w:rsidRDefault="003A6F3D" w:rsidP="003A6F3D">
      <w:pPr>
        <w:rPr>
          <w:sz w:val="20"/>
          <w:szCs w:val="20"/>
        </w:rPr>
      </w:pPr>
    </w:p>
    <w:p w14:paraId="534E0813" w14:textId="77777777" w:rsidR="003A6F3D" w:rsidRPr="00C57DBF" w:rsidRDefault="003A6F3D" w:rsidP="003A6F3D"/>
    <w:p w14:paraId="7398AE85" w14:textId="77777777" w:rsidR="003A6F3D" w:rsidRDefault="003A6F3D" w:rsidP="003A6F3D">
      <w:pPr>
        <w:pStyle w:val="ListParagraph"/>
        <w:numPr>
          <w:ilvl w:val="0"/>
          <w:numId w:val="44"/>
        </w:numPr>
        <w:spacing w:line="288" w:lineRule="auto"/>
      </w:pPr>
      <w:r w:rsidRPr="27F61512">
        <w:t>What barriers exist to offering and participating in content-specific professional development?</w:t>
      </w:r>
    </w:p>
    <w:p w14:paraId="436C1A8E" w14:textId="77777777" w:rsidR="003A6F3D" w:rsidRDefault="003A6F3D" w:rsidP="003A6F3D"/>
    <w:p w14:paraId="25438531" w14:textId="77777777" w:rsidR="003A6F3D" w:rsidRPr="00C57DBF" w:rsidRDefault="003A6F3D" w:rsidP="003A6F3D"/>
    <w:p w14:paraId="2A5966D8" w14:textId="77777777" w:rsidR="003A6F3D" w:rsidRPr="003D7746" w:rsidRDefault="003A6F3D" w:rsidP="003A6F3D">
      <w:pPr>
        <w:pStyle w:val="ListParagraph"/>
        <w:numPr>
          <w:ilvl w:val="0"/>
          <w:numId w:val="44"/>
        </w:numPr>
        <w:spacing w:line="288" w:lineRule="auto"/>
      </w:pPr>
      <w:r w:rsidRPr="27F61512">
        <w:t>What are the top five priorities you might wish to address in the coming year to recruit, develop, and retain CTE instructors and improve their professional skills?</w:t>
      </w:r>
    </w:p>
    <w:p w14:paraId="1EAC00C0" w14:textId="77777777" w:rsidR="00D746C3" w:rsidRDefault="00D746C3" w:rsidP="00D746C3"/>
    <w:p w14:paraId="58BF01AD" w14:textId="32B01EAC" w:rsidR="00D746C3" w:rsidRDefault="00D746C3">
      <w:pPr>
        <w:spacing w:before="0" w:after="160" w:line="259" w:lineRule="auto"/>
      </w:pPr>
      <w:r>
        <w:br w:type="page"/>
      </w:r>
    </w:p>
    <w:p w14:paraId="29956847" w14:textId="2CBF51DD" w:rsidR="00D746C3" w:rsidRDefault="00D746C3" w:rsidP="00D746C3">
      <w:pPr>
        <w:pStyle w:val="Heading1"/>
      </w:pPr>
      <w:bookmarkStart w:id="40" w:name="_Toc160106512"/>
      <w:r>
        <w:lastRenderedPageBreak/>
        <w:t>Next Steps</w:t>
      </w:r>
      <w:bookmarkEnd w:id="40"/>
    </w:p>
    <w:p w14:paraId="1D9E96CE" w14:textId="77777777" w:rsidR="00D746C3" w:rsidRPr="00C57DBF" w:rsidRDefault="00D746C3" w:rsidP="00D746C3">
      <w:pPr>
        <w:pStyle w:val="ListParagraph"/>
        <w:ind w:left="0"/>
      </w:pPr>
      <w:r>
        <w:t>With the completion of the CLNA), you are now poised to embark on the crucial next phase of securing Perkins V funding. This stage involves translating the insights and findings from the CLNA into actionable and strategic plans.</w:t>
      </w:r>
    </w:p>
    <w:p w14:paraId="680C20B8" w14:textId="77777777" w:rsidR="00D746C3" w:rsidRPr="00C57DBF" w:rsidRDefault="00D746C3" w:rsidP="00D746C3">
      <w:pPr>
        <w:pStyle w:val="Heading2"/>
      </w:pPr>
      <w:r w:rsidRPr="00C57DBF">
        <w:t xml:space="preserve">Utilizing CLNA Analysis for </w:t>
      </w:r>
      <w:r>
        <w:t xml:space="preserve">local perkins application </w:t>
      </w:r>
      <w:r w:rsidRPr="00C57DBF">
        <w:t>S.M.A.R.T.I.E. Goal Setting</w:t>
      </w:r>
    </w:p>
    <w:p w14:paraId="3450226A" w14:textId="54199939" w:rsidR="00D746C3" w:rsidRPr="00C57DBF" w:rsidRDefault="00D746C3" w:rsidP="00D746C3">
      <w:pPr>
        <w:pStyle w:val="ListParagraph"/>
        <w:ind w:left="0"/>
      </w:pPr>
      <w:r w:rsidRPr="00C57DBF">
        <w:t xml:space="preserve">The first step for </w:t>
      </w:r>
      <w:r w:rsidR="003C310D">
        <w:t>postsecondary schools</w:t>
      </w:r>
      <w:r w:rsidRPr="00C57DBF">
        <w:t xml:space="preserve"> is to use their CLNA analysis to formulate S.M.A.R.T.I.E. goals. These goals should be Specific, Measurable, Achievable, Relevant, Time-bound, Inclusive, and Equitable. The essence of this process is to ensure that the goals set for CTE programs are not only aligned with the identified needs and opportunities but are also focused on inclusivity and equity.</w:t>
      </w:r>
    </w:p>
    <w:p w14:paraId="014501BF" w14:textId="77777777" w:rsidR="00D746C3" w:rsidRPr="00C57DBF" w:rsidRDefault="00D746C3" w:rsidP="00D746C3">
      <w:pPr>
        <w:pStyle w:val="ListParagraph"/>
        <w:ind w:left="0"/>
      </w:pPr>
    </w:p>
    <w:p w14:paraId="4F60A991" w14:textId="79DD15FF" w:rsidR="00D746C3" w:rsidRPr="00C57DBF" w:rsidRDefault="003C310D" w:rsidP="00D746C3">
      <w:pPr>
        <w:pStyle w:val="ListParagraph"/>
        <w:ind w:left="0"/>
      </w:pPr>
      <w:r>
        <w:t xml:space="preserve">Postsecondary schools </w:t>
      </w:r>
      <w:r w:rsidR="00D746C3" w:rsidRPr="00C57DBF">
        <w:t>should look at areas highlighted in the CLNA, such as skill gaps, program areas needing enhancement, and disparities in student participation and success rates. From here, specific goals can be set. For example, if the CLNA indicated a gap in technology-related skills among students, a S.M.A.R.T.I.E. goal could be to increase enrollment in technology-focused CTE programs by 15% within the next two years while ensuring equitable access for all student groups.</w:t>
      </w:r>
    </w:p>
    <w:p w14:paraId="4A560DD2" w14:textId="77777777" w:rsidR="00D746C3" w:rsidRPr="00C57DBF" w:rsidRDefault="00D746C3" w:rsidP="00D746C3">
      <w:pPr>
        <w:pStyle w:val="Heading2"/>
      </w:pPr>
      <w:r w:rsidRPr="00C57DBF">
        <w:t>Connecting Goals to an Annual Budget for Perkins Funding</w:t>
      </w:r>
    </w:p>
    <w:p w14:paraId="625D170A" w14:textId="2A7DB258" w:rsidR="00D746C3" w:rsidRPr="00C57DBF" w:rsidRDefault="00D746C3" w:rsidP="00D746C3">
      <w:pPr>
        <w:pStyle w:val="ListParagraph"/>
        <w:ind w:left="0"/>
      </w:pPr>
      <w:r w:rsidRPr="00C57DBF">
        <w:t>Once</w:t>
      </w:r>
      <w:r>
        <w:t xml:space="preserve"> </w:t>
      </w:r>
      <w:r w:rsidRPr="00C57DBF">
        <w:t xml:space="preserve">S.M.A.R.T.I.E. goals are established, </w:t>
      </w:r>
      <w:r w:rsidR="003C310D">
        <w:t xml:space="preserve">postsecondary schools </w:t>
      </w:r>
      <w:r w:rsidRPr="00C57DBF">
        <w:t>must then align these objectives with an annual budget for Perkins funding. This budgeting should be a reflective exercise, considering not just the cost of program enhancements but also the broader resources required to meet these goals. This includes faculty development, curriculum updates, equipment purchases, and any necessary infrastructure improvements.</w:t>
      </w:r>
    </w:p>
    <w:p w14:paraId="2849CE19" w14:textId="77777777" w:rsidR="00D746C3" w:rsidRPr="00C57DBF" w:rsidRDefault="00D746C3" w:rsidP="00D746C3">
      <w:pPr>
        <w:pStyle w:val="ListParagraph"/>
        <w:ind w:left="0"/>
      </w:pPr>
    </w:p>
    <w:p w14:paraId="32746B67" w14:textId="77777777" w:rsidR="00D746C3" w:rsidRPr="00C57DBF" w:rsidRDefault="00D746C3" w:rsidP="00D746C3">
      <w:pPr>
        <w:pStyle w:val="ListParagraph"/>
        <w:ind w:left="0"/>
      </w:pPr>
      <w:r w:rsidRPr="00C57DBF">
        <w:t>For instance, if one of the goals is to enhance a manufacturing CTE program, the budget may include expenses for new machinery, professional development for educators to teach advanced manufacturing techniques, and outreach initiatives to increase program enrollment.</w:t>
      </w:r>
    </w:p>
    <w:p w14:paraId="37490B7C" w14:textId="77777777" w:rsidR="00D746C3" w:rsidRPr="00C57DBF" w:rsidRDefault="00D746C3" w:rsidP="00D746C3">
      <w:pPr>
        <w:pStyle w:val="Heading2"/>
      </w:pPr>
      <w:r w:rsidRPr="00C57DBF">
        <w:t>Ensuring Alignment with Perkins Requirements</w:t>
      </w:r>
    </w:p>
    <w:p w14:paraId="084A6F50" w14:textId="2ADE3000" w:rsidR="00D746C3" w:rsidRPr="00F80F20" w:rsidRDefault="00D746C3" w:rsidP="00D746C3">
      <w:pPr>
        <w:pStyle w:val="ListParagraph"/>
        <w:ind w:left="0"/>
      </w:pPr>
      <w:r>
        <w:t xml:space="preserve">Throughout this process, </w:t>
      </w:r>
      <w:r w:rsidR="003C310D">
        <w:t>postsecondary schools</w:t>
      </w:r>
      <w:r>
        <w:t xml:space="preserve"> need to ensure that their plans align with the requirements of the Perkins V Act. This means that the goals, strategies, and budgeted activities should contribute to developing more effective and equitable CTE programs, as stipulated by Perkins V.</w:t>
      </w:r>
    </w:p>
    <w:p w14:paraId="19AFFB4E" w14:textId="77777777" w:rsidR="00D746C3" w:rsidRPr="00D746C3" w:rsidRDefault="00D746C3" w:rsidP="00D746C3"/>
    <w:sectPr w:rsidR="00D746C3" w:rsidRPr="00D746C3" w:rsidSect="00085D6B">
      <w:headerReference w:type="default" r:id="rId19"/>
      <w:footerReference w:type="default" r:id="rId20"/>
      <w:type w:val="continuous"/>
      <w:pgSz w:w="12240" w:h="15840" w:code="1"/>
      <w:pgMar w:top="1285" w:right="1440" w:bottom="1138"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F4DE" w14:textId="77777777" w:rsidR="00085D6B" w:rsidRDefault="00085D6B" w:rsidP="00B718D8">
      <w:r>
        <w:separator/>
      </w:r>
    </w:p>
  </w:endnote>
  <w:endnote w:type="continuationSeparator" w:id="0">
    <w:p w14:paraId="6027BDC0" w14:textId="77777777" w:rsidR="00085D6B" w:rsidRDefault="00085D6B" w:rsidP="00B718D8">
      <w:r>
        <w:continuationSeparator/>
      </w:r>
    </w:p>
  </w:endnote>
  <w:endnote w:type="continuationNotice" w:id="1">
    <w:p w14:paraId="04BFFF2C" w14:textId="77777777" w:rsidR="00085D6B" w:rsidRDefault="00085D6B" w:rsidP="00B7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Body)">
    <w:altName w:val="Calibri"/>
    <w:charset w:val="00"/>
    <w:family w:val="roman"/>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D0F3" w14:textId="77777777" w:rsidR="00A42D3F" w:rsidRPr="00CA14D6" w:rsidRDefault="00A42D3F" w:rsidP="00A42D3F">
    <w:pPr>
      <w:pStyle w:val="Footer"/>
    </w:pPr>
    <w:r w:rsidRPr="00CA14D6">
      <w:rPr>
        <w:noProof/>
        <w:szCs w:val="15"/>
      </w:rPr>
      <mc:AlternateContent>
        <mc:Choice Requires="wps">
          <w:drawing>
            <wp:anchor distT="0" distB="0" distL="114300" distR="114300" simplePos="0" relativeHeight="251658244" behindDoc="0" locked="0" layoutInCell="1" allowOverlap="1" wp14:anchorId="5F52AFBA" wp14:editId="022C6165">
              <wp:simplePos x="0" y="0"/>
              <wp:positionH relativeFrom="column">
                <wp:posOffset>0</wp:posOffset>
              </wp:positionH>
              <wp:positionV relativeFrom="paragraph">
                <wp:posOffset>-59157</wp:posOffset>
              </wp:positionV>
              <wp:extent cx="5979444" cy="10795"/>
              <wp:effectExtent l="0" t="0" r="15240" b="14605"/>
              <wp:wrapNone/>
              <wp:docPr id="1655226487" name="Straight Connector 16552264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444" cy="1079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397E3BC" id="Straight Connector 1655226487" o:spid="_x0000_s1026" alt="&quot;&quot;"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5pt" to="47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" strokecolor="#bfbfbf" strokeweight=".5pt">
              <v:stroke joinstyle="miter"/>
            </v:line>
          </w:pict>
        </mc:Fallback>
      </mc:AlternateContent>
    </w:r>
    <w:r>
      <w:rPr>
        <w:noProof/>
      </w:rPr>
      <w:tab/>
    </w:r>
    <w:r>
      <w:rPr>
        <w:noProof/>
      </w:rPr>
      <w:tab/>
    </w:r>
    <w:r w:rsidRPr="00CA14D6">
      <w:t xml:space="preserve">Maryland State Department of Education  </w:t>
    </w:r>
    <w:r w:rsidRPr="00CA14D6">
      <w:rPr>
        <w:noProof/>
      </w:rPr>
      <w:t xml:space="preserve">    | </w:t>
    </w:r>
    <w:sdt>
      <w:sdtPr>
        <w:rPr>
          <w:noProof/>
        </w:rPr>
        <w:id w:val="355390967"/>
        <w:docPartObj>
          <w:docPartGallery w:val="Page Numbers (Bottom of Page)"/>
          <w:docPartUnique/>
        </w:docPartObj>
      </w:sdtPr>
      <w:sdtContent>
        <w:r w:rsidRPr="00CA14D6">
          <w:rPr>
            <w:noProof/>
          </w:rPr>
          <w:t xml:space="preserve">   </w:t>
        </w:r>
        <w:r w:rsidRPr="00CA14D6">
          <w:t xml:space="preserve">  </w:t>
        </w:r>
        <w:r w:rsidRPr="00CA14D6">
          <w:rPr>
            <w:noProof/>
          </w:rPr>
          <w:fldChar w:fldCharType="begin"/>
        </w:r>
        <w:r w:rsidRPr="00CA14D6">
          <w:rPr>
            <w:noProof/>
          </w:rPr>
          <w:instrText xml:space="preserve"> PAGE </w:instrText>
        </w:r>
        <w:r w:rsidRPr="00CA14D6">
          <w:rPr>
            <w:noProof/>
          </w:rPr>
          <w:fldChar w:fldCharType="separate"/>
        </w:r>
        <w:r>
          <w:rPr>
            <w:noProof/>
          </w:rPr>
          <w:t>2</w:t>
        </w:r>
        <w:r w:rsidRPr="00CA14D6">
          <w:rPr>
            <w:noProof/>
          </w:rPr>
          <w:fldChar w:fldCharType="end"/>
        </w:r>
      </w:sdtContent>
    </w:sdt>
  </w:p>
  <w:p w14:paraId="7E525602" w14:textId="77777777" w:rsidR="00A42D3F" w:rsidRDefault="00A4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D5E1" w14:textId="77777777" w:rsidR="00085D6B" w:rsidRDefault="00085D6B" w:rsidP="00B718D8">
      <w:r>
        <w:separator/>
      </w:r>
    </w:p>
  </w:footnote>
  <w:footnote w:type="continuationSeparator" w:id="0">
    <w:p w14:paraId="2EC5BAB6" w14:textId="77777777" w:rsidR="00085D6B" w:rsidRDefault="00085D6B" w:rsidP="00B718D8">
      <w:r>
        <w:continuationSeparator/>
      </w:r>
    </w:p>
  </w:footnote>
  <w:footnote w:type="continuationNotice" w:id="1">
    <w:p w14:paraId="66771B1B" w14:textId="77777777" w:rsidR="00085D6B" w:rsidRDefault="00085D6B" w:rsidP="00B7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D746C3" w14:paraId="15EFC530" w14:textId="77777777" w:rsidTr="00ED79A0">
      <w:trPr>
        <w:trHeight w:val="300"/>
      </w:trPr>
      <w:tc>
        <w:tcPr>
          <w:tcW w:w="3120" w:type="dxa"/>
        </w:tcPr>
        <w:p w14:paraId="625551C9" w14:textId="319D2054" w:rsidR="00D746C3" w:rsidRDefault="00D746C3" w:rsidP="00ED79A0">
          <w:pPr>
            <w:pStyle w:val="Header"/>
            <w:ind w:left="-115"/>
          </w:pPr>
          <w:r>
            <w:rPr>
              <w:noProof/>
            </w:rPr>
            <mc:AlternateContent>
              <mc:Choice Requires="wps">
                <w:drawing>
                  <wp:anchor distT="0" distB="0" distL="114300" distR="114300" simplePos="0" relativeHeight="251658240" behindDoc="0" locked="0" layoutInCell="1" allowOverlap="1" wp14:anchorId="73EE02B7" wp14:editId="740335DE">
                    <wp:simplePos x="0" y="0"/>
                    <wp:positionH relativeFrom="margin">
                      <wp:posOffset>-487</wp:posOffset>
                    </wp:positionH>
                    <wp:positionV relativeFrom="page">
                      <wp:posOffset>0</wp:posOffset>
                    </wp:positionV>
                    <wp:extent cx="4484451" cy="339090"/>
                    <wp:effectExtent l="0" t="0" r="0" b="3810"/>
                    <wp:wrapNone/>
                    <wp:docPr id="1695660011" name="Text Box 1695660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451" cy="339090"/>
                            </a:xfrm>
                            <a:prstGeom prst="rect">
                              <a:avLst/>
                            </a:prstGeom>
                            <a:noFill/>
                            <a:ln w="9525">
                              <a:noFill/>
                              <a:miter lim="800000"/>
                              <a:headEnd/>
                              <a:tailEnd/>
                            </a:ln>
                          </wps:spPr>
                          <wps:txbx>
                            <w:txbxContent>
                              <w:p w14:paraId="4499355E" w14:textId="6F01EDD6" w:rsidR="00D746C3" w:rsidRPr="0047079F" w:rsidRDefault="00D746C3" w:rsidP="00D746C3">
                                <w:pPr>
                                  <w:rPr>
                                    <w:szCs w:val="21"/>
                                  </w:rPr>
                                </w:pPr>
                                <w:r>
                                  <w:rPr>
                                    <w:szCs w:val="21"/>
                                  </w:rPr>
                                  <w:t xml:space="preserve">CTE Comprehensive Local Needs Assessment: </w:t>
                                </w:r>
                                <w:r w:rsidR="00236CFC">
                                  <w:rPr>
                                    <w:szCs w:val="21"/>
                                  </w:rPr>
                                  <w:t>Postsecondary</w:t>
                                </w:r>
                                <w:r>
                                  <w:rPr>
                                    <w:szCs w:val="21"/>
                                  </w:rPr>
                                  <w:t xml:space="preserve"> Schools</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3EE02B7" id="_x0000_t202" coordsize="21600,21600" o:spt="202" path="m,l,21600r21600,l21600,xe">
                    <v:stroke joinstyle="miter"/>
                    <v:path gradientshapeok="t" o:connecttype="rect"/>
                  </v:shapetype>
                  <v:shape id="Text Box 1695660011" o:spid="_x0000_s1033" type="#_x0000_t202" alt="&quot;&quot;" style="position:absolute;left:0;text-align:left;margin-left:-.05pt;margin-top:0;width:353.1pt;height:2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" filled="f" stroked="f">
                    <v:textbox inset="0,0,0,0">
                      <w:txbxContent>
                        <w:p w14:paraId="4499355E" w14:textId="6F01EDD6" w:rsidR="00D746C3" w:rsidRPr="0047079F" w:rsidRDefault="00D746C3" w:rsidP="00D746C3">
                          <w:pPr>
                            <w:rPr>
                              <w:szCs w:val="21"/>
                            </w:rPr>
                          </w:pPr>
                          <w:r>
                            <w:rPr>
                              <w:szCs w:val="21"/>
                            </w:rPr>
                            <w:t xml:space="preserve">CTE Comprehensive Local Needs Assessment: </w:t>
                          </w:r>
                          <w:r w:rsidR="00236CFC">
                            <w:rPr>
                              <w:szCs w:val="21"/>
                            </w:rPr>
                            <w:t>Postsecondary</w:t>
                          </w:r>
                          <w:r>
                            <w:rPr>
                              <w:szCs w:val="21"/>
                            </w:rPr>
                            <w:t xml:space="preserve"> Schools</w:t>
                          </w:r>
                        </w:p>
                      </w:txbxContent>
                    </v:textbox>
                    <w10:wrap anchorx="margin" anchory="page"/>
                  </v:shape>
                </w:pict>
              </mc:Fallback>
            </mc:AlternateContent>
          </w:r>
          <w:r>
            <w:rPr>
              <w:noProof/>
            </w:rPr>
            <mc:AlternateContent>
              <mc:Choice Requires="wps">
                <w:drawing>
                  <wp:anchor distT="0" distB="0" distL="114300" distR="114300" simplePos="0" relativeHeight="251658241" behindDoc="0" locked="0" layoutInCell="1" allowOverlap="1" wp14:anchorId="32A84B39" wp14:editId="7D5AA078">
                    <wp:simplePos x="0" y="0"/>
                    <wp:positionH relativeFrom="margin">
                      <wp:posOffset>0</wp:posOffset>
                    </wp:positionH>
                    <wp:positionV relativeFrom="paragraph">
                      <wp:posOffset>340360</wp:posOffset>
                    </wp:positionV>
                    <wp:extent cx="5979160" cy="635"/>
                    <wp:effectExtent l="0" t="0" r="21590" b="37465"/>
                    <wp:wrapNone/>
                    <wp:docPr id="468363266" name="Straight Connector 46836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79160" cy="635"/>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FE3D2D" id="Straight Connector 468363266"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8pt" to="470.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" strokecolor="#bfbfbf" strokeweight=".5pt">
                    <v:stroke joinstyle="miter"/>
                    <w10:wrap anchorx="margin"/>
                  </v:line>
                </w:pict>
              </mc:Fallback>
            </mc:AlternateContent>
          </w:r>
          <w:r>
            <w:rPr>
              <w:noProof/>
            </w:rPr>
            <mc:AlternateContent>
              <mc:Choice Requires="wps">
                <w:drawing>
                  <wp:anchor distT="0" distB="0" distL="114300" distR="114300" simplePos="0" relativeHeight="251658242" behindDoc="0" locked="0" layoutInCell="1" allowOverlap="1" wp14:anchorId="18CB28D6" wp14:editId="44EA5C5A">
                    <wp:simplePos x="0" y="0"/>
                    <wp:positionH relativeFrom="column">
                      <wp:posOffset>4986655</wp:posOffset>
                    </wp:positionH>
                    <wp:positionV relativeFrom="paragraph">
                      <wp:posOffset>95885</wp:posOffset>
                    </wp:positionV>
                    <wp:extent cx="0" cy="241300"/>
                    <wp:effectExtent l="0" t="0" r="38100" b="25400"/>
                    <wp:wrapNone/>
                    <wp:docPr id="1292925869" name="Straight Connector 12929258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 lastClr="FFFFFF">
                                  <a:lumMod val="75000"/>
                                </a:sysClr>
                              </a:solidFill>
                              <a:prstDash val="solid"/>
                              <a:miter lim="800000"/>
                            </a:ln>
                            <a:effectLst/>
                          </wps:spPr>
                          <wps:bodyPr/>
                        </wps:wsp>
                      </a:graphicData>
                    </a:graphic>
                  </wp:anchor>
                </w:drawing>
              </mc:Choice>
              <mc:Fallback xmlns:w16du="http://schemas.microsoft.com/office/word/2023/wordml/word16du">
                <w:pict>
                  <v:line w14:anchorId="258E06AF" id="Straight Connector 1292925869"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392.65pt,7.55pt" to="392.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" strokecolor="#bfbfbf" strokeweight=".5pt">
                    <v:stroke joinstyle="miter"/>
                  </v:line>
                </w:pict>
              </mc:Fallback>
            </mc:AlternateContent>
          </w:r>
          <w:r>
            <w:rPr>
              <w:noProof/>
            </w:rPr>
            <mc:AlternateContent>
              <mc:Choice Requires="wps">
                <w:drawing>
                  <wp:anchor distT="0" distB="0" distL="114300" distR="114300" simplePos="0" relativeHeight="251658243" behindDoc="0" locked="0" layoutInCell="1" allowOverlap="1" wp14:anchorId="6DE5D4E4" wp14:editId="252513C2">
                    <wp:simplePos x="0" y="0"/>
                    <wp:positionH relativeFrom="margin">
                      <wp:posOffset>5116195</wp:posOffset>
                    </wp:positionH>
                    <wp:positionV relativeFrom="page">
                      <wp:posOffset>29210</wp:posOffset>
                    </wp:positionV>
                    <wp:extent cx="827405" cy="309394"/>
                    <wp:effectExtent l="0" t="0" r="0" b="0"/>
                    <wp:wrapNone/>
                    <wp:docPr id="1332928457" name="Text Box 1332928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09394"/>
                            </a:xfrm>
                            <a:prstGeom prst="rect">
                              <a:avLst/>
                            </a:prstGeom>
                            <a:noFill/>
                            <a:ln w="9525">
                              <a:noFill/>
                              <a:miter lim="800000"/>
                              <a:headEnd/>
                              <a:tailEnd/>
                            </a:ln>
                          </wps:spPr>
                          <wps:txbx>
                            <w:txbxContent>
                              <w:p w14:paraId="44A128E5" w14:textId="77777777" w:rsidR="00D746C3" w:rsidRPr="0047079F" w:rsidRDefault="00D746C3" w:rsidP="00D746C3">
                                <w:pPr>
                                  <w:rPr>
                                    <w:szCs w:val="21"/>
                                  </w:rPr>
                                </w:pPr>
                                <w:r w:rsidRPr="0047079F">
                                  <w:rPr>
                                    <w:szCs w:val="21"/>
                                  </w:rPr>
                                  <w:t>202</w:t>
                                </w:r>
                                <w:r>
                                  <w:rPr>
                                    <w:szCs w:val="21"/>
                                  </w:rPr>
                                  <w:t>4 - 2026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E5D4E4" id="Text Box 1332928457" o:spid="_x0000_s1034" type="#_x0000_t202" alt="&quot;&quot;" style="position:absolute;left:0;text-align:left;margin-left:402.85pt;margin-top:2.3pt;width:65.15pt;height:24.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" filled="f" stroked="f">
                    <v:textbox inset="0,0,0,0">
                      <w:txbxContent>
                        <w:p w14:paraId="44A128E5" w14:textId="77777777" w:rsidR="00D746C3" w:rsidRPr="0047079F" w:rsidRDefault="00D746C3" w:rsidP="00D746C3">
                          <w:pPr>
                            <w:rPr>
                              <w:szCs w:val="21"/>
                            </w:rPr>
                          </w:pPr>
                          <w:r w:rsidRPr="0047079F">
                            <w:rPr>
                              <w:szCs w:val="21"/>
                            </w:rPr>
                            <w:t>202</w:t>
                          </w:r>
                          <w:r>
                            <w:rPr>
                              <w:szCs w:val="21"/>
                            </w:rPr>
                            <w:t>4 - 2026</w:t>
                          </w:r>
                        </w:p>
                      </w:txbxContent>
                    </v:textbox>
                    <w10:wrap anchorx="margin" anchory="page"/>
                  </v:shape>
                </w:pict>
              </mc:Fallback>
            </mc:AlternateContent>
          </w:r>
        </w:p>
      </w:tc>
      <w:tc>
        <w:tcPr>
          <w:tcW w:w="3120" w:type="dxa"/>
        </w:tcPr>
        <w:p w14:paraId="7E2F8925" w14:textId="77777777" w:rsidR="00D746C3" w:rsidRDefault="00D746C3" w:rsidP="00ED79A0">
          <w:pPr>
            <w:pStyle w:val="Header"/>
            <w:jc w:val="center"/>
          </w:pPr>
        </w:p>
      </w:tc>
      <w:tc>
        <w:tcPr>
          <w:tcW w:w="3120" w:type="dxa"/>
        </w:tcPr>
        <w:p w14:paraId="00AD5DAF" w14:textId="77777777" w:rsidR="00D746C3" w:rsidRDefault="00D746C3" w:rsidP="00ED79A0">
          <w:pPr>
            <w:pStyle w:val="Header"/>
            <w:ind w:right="-115"/>
            <w:jc w:val="right"/>
          </w:pPr>
        </w:p>
      </w:tc>
    </w:tr>
  </w:tbl>
  <w:p w14:paraId="2A6C8846" w14:textId="77777777" w:rsidR="00D746C3" w:rsidRDefault="00D746C3" w:rsidP="00ED7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F455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8828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2053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3488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2E0AD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4EEF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D05D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5C22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1C4E94"/>
    <w:lvl w:ilvl="0">
      <w:start w:val="1"/>
      <w:numFmt w:val="decimal"/>
      <w:pStyle w:val="ListNumber"/>
      <w:lvlText w:val="%1."/>
      <w:lvlJc w:val="left"/>
      <w:pPr>
        <w:tabs>
          <w:tab w:val="num" w:pos="360"/>
        </w:tabs>
        <w:ind w:left="360" w:hanging="360"/>
      </w:pPr>
    </w:lvl>
  </w:abstractNum>
  <w:abstractNum w:abstractNumId="9" w15:restartNumberingAfterBreak="0">
    <w:nsid w:val="01350A7C"/>
    <w:multiLevelType w:val="multilevel"/>
    <w:tmpl w:val="0A70D8F6"/>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581D63"/>
    <w:multiLevelType w:val="hybridMultilevel"/>
    <w:tmpl w:val="3B5229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E1871"/>
    <w:multiLevelType w:val="hybridMultilevel"/>
    <w:tmpl w:val="DBD0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501DB"/>
    <w:multiLevelType w:val="hybridMultilevel"/>
    <w:tmpl w:val="3B5229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C37467"/>
    <w:multiLevelType w:val="hybridMultilevel"/>
    <w:tmpl w:val="C7AC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D60F5"/>
    <w:multiLevelType w:val="multilevel"/>
    <w:tmpl w:val="B1300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05670"/>
    <w:multiLevelType w:val="hybridMultilevel"/>
    <w:tmpl w:val="9A78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3FCD"/>
    <w:multiLevelType w:val="hybridMultilevel"/>
    <w:tmpl w:val="DF7A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822EC"/>
    <w:multiLevelType w:val="multilevel"/>
    <w:tmpl w:val="F00A46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7D0934"/>
    <w:multiLevelType w:val="multilevel"/>
    <w:tmpl w:val="5ED4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EC354B"/>
    <w:multiLevelType w:val="hybridMultilevel"/>
    <w:tmpl w:val="945AE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2518F"/>
    <w:multiLevelType w:val="hybridMultilevel"/>
    <w:tmpl w:val="3326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1351B"/>
    <w:multiLevelType w:val="hybridMultilevel"/>
    <w:tmpl w:val="F95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369FE"/>
    <w:multiLevelType w:val="multilevel"/>
    <w:tmpl w:val="1AAED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111B4"/>
    <w:multiLevelType w:val="hybridMultilevel"/>
    <w:tmpl w:val="A5CE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00F64"/>
    <w:multiLevelType w:val="hybridMultilevel"/>
    <w:tmpl w:val="3E8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E7A6E"/>
    <w:multiLevelType w:val="hybridMultilevel"/>
    <w:tmpl w:val="428AF7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355A1"/>
    <w:multiLevelType w:val="hybridMultilevel"/>
    <w:tmpl w:val="B186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D5558"/>
    <w:multiLevelType w:val="multilevel"/>
    <w:tmpl w:val="9D321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147D7D"/>
    <w:multiLevelType w:val="hybridMultilevel"/>
    <w:tmpl w:val="CCC0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7FE7"/>
    <w:multiLevelType w:val="hybridMultilevel"/>
    <w:tmpl w:val="40E84F5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8040A"/>
    <w:multiLevelType w:val="hybridMultilevel"/>
    <w:tmpl w:val="DA34BA10"/>
    <w:lvl w:ilvl="0" w:tplc="B92EBBEE">
      <w:start w:val="1"/>
      <w:numFmt w:val="decimal"/>
      <w:lvlText w:val="%1."/>
      <w:lvlJc w:val="left"/>
      <w:pPr>
        <w:ind w:left="720" w:hanging="360"/>
      </w:pPr>
      <w:rPr>
        <w:rFonts w:ascii="Lato" w:hAnsi="Lato"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E3CB1"/>
    <w:multiLevelType w:val="hybridMultilevel"/>
    <w:tmpl w:val="1FFA42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15:restartNumberingAfterBreak="0">
    <w:nsid w:val="64096815"/>
    <w:multiLevelType w:val="multilevel"/>
    <w:tmpl w:val="8E480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B7DDF"/>
    <w:multiLevelType w:val="hybridMultilevel"/>
    <w:tmpl w:val="43FC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E584B"/>
    <w:multiLevelType w:val="hybridMultilevel"/>
    <w:tmpl w:val="F0BC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B19FA"/>
    <w:multiLevelType w:val="hybridMultilevel"/>
    <w:tmpl w:val="6AA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8635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97DBE"/>
    <w:multiLevelType w:val="hybridMultilevel"/>
    <w:tmpl w:val="84F66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06091"/>
    <w:multiLevelType w:val="hybridMultilevel"/>
    <w:tmpl w:val="D1FA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916C0"/>
    <w:multiLevelType w:val="hybridMultilevel"/>
    <w:tmpl w:val="DA48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445D3"/>
    <w:multiLevelType w:val="hybridMultilevel"/>
    <w:tmpl w:val="D96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71F42"/>
    <w:multiLevelType w:val="hybridMultilevel"/>
    <w:tmpl w:val="D522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A7813"/>
    <w:multiLevelType w:val="hybridMultilevel"/>
    <w:tmpl w:val="809EA2B0"/>
    <w:lvl w:ilvl="0" w:tplc="7256E1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5358727">
    <w:abstractNumId w:val="40"/>
  </w:num>
  <w:num w:numId="2" w16cid:durableId="1260485699">
    <w:abstractNumId w:val="31"/>
  </w:num>
  <w:num w:numId="3" w16cid:durableId="822359553">
    <w:abstractNumId w:val="42"/>
  </w:num>
  <w:num w:numId="4" w16cid:durableId="650865642">
    <w:abstractNumId w:val="17"/>
  </w:num>
  <w:num w:numId="5" w16cid:durableId="626543240">
    <w:abstractNumId w:val="6"/>
  </w:num>
  <w:num w:numId="6" w16cid:durableId="1829904743">
    <w:abstractNumId w:val="7"/>
  </w:num>
  <w:num w:numId="7" w16cid:durableId="1524780454">
    <w:abstractNumId w:val="8"/>
  </w:num>
  <w:num w:numId="8" w16cid:durableId="71129144">
    <w:abstractNumId w:val="3"/>
  </w:num>
  <w:num w:numId="9" w16cid:durableId="857735231">
    <w:abstractNumId w:val="2"/>
  </w:num>
  <w:num w:numId="10" w16cid:durableId="806436835">
    <w:abstractNumId w:val="3"/>
    <w:lvlOverride w:ilvl="0">
      <w:startOverride w:val="1"/>
    </w:lvlOverride>
  </w:num>
  <w:num w:numId="11" w16cid:durableId="511187658">
    <w:abstractNumId w:val="3"/>
    <w:lvlOverride w:ilvl="0">
      <w:startOverride w:val="1"/>
    </w:lvlOverride>
  </w:num>
  <w:num w:numId="12" w16cid:durableId="1736076813">
    <w:abstractNumId w:val="3"/>
    <w:lvlOverride w:ilvl="0">
      <w:startOverride w:val="1"/>
    </w:lvlOverride>
  </w:num>
  <w:num w:numId="13" w16cid:durableId="1085960169">
    <w:abstractNumId w:val="5"/>
  </w:num>
  <w:num w:numId="14" w16cid:durableId="256984864">
    <w:abstractNumId w:val="30"/>
  </w:num>
  <w:num w:numId="15" w16cid:durableId="1575819930">
    <w:abstractNumId w:val="8"/>
    <w:lvlOverride w:ilvl="0">
      <w:startOverride w:val="1"/>
    </w:lvlOverride>
  </w:num>
  <w:num w:numId="16" w16cid:durableId="161743248">
    <w:abstractNumId w:val="8"/>
  </w:num>
  <w:num w:numId="17" w16cid:durableId="101540346">
    <w:abstractNumId w:val="22"/>
  </w:num>
  <w:num w:numId="18" w16cid:durableId="760376853">
    <w:abstractNumId w:val="32"/>
  </w:num>
  <w:num w:numId="19" w16cid:durableId="1965888583">
    <w:abstractNumId w:val="18"/>
  </w:num>
  <w:num w:numId="20" w16cid:durableId="166602290">
    <w:abstractNumId w:val="14"/>
  </w:num>
  <w:num w:numId="21" w16cid:durableId="476142223">
    <w:abstractNumId w:val="8"/>
  </w:num>
  <w:num w:numId="22" w16cid:durableId="395858372">
    <w:abstractNumId w:val="13"/>
  </w:num>
  <w:num w:numId="23" w16cid:durableId="169565482">
    <w:abstractNumId w:val="8"/>
  </w:num>
  <w:num w:numId="24" w16cid:durableId="122580931">
    <w:abstractNumId w:val="38"/>
  </w:num>
  <w:num w:numId="25" w16cid:durableId="1013414417">
    <w:abstractNumId w:val="23"/>
  </w:num>
  <w:num w:numId="26" w16cid:durableId="2096438671">
    <w:abstractNumId w:val="9"/>
  </w:num>
  <w:num w:numId="27" w16cid:durableId="661202464">
    <w:abstractNumId w:val="27"/>
  </w:num>
  <w:num w:numId="28" w16cid:durableId="499661401">
    <w:abstractNumId w:val="36"/>
  </w:num>
  <w:num w:numId="29" w16cid:durableId="735664421">
    <w:abstractNumId w:val="15"/>
  </w:num>
  <w:num w:numId="30" w16cid:durableId="132721485">
    <w:abstractNumId w:val="33"/>
  </w:num>
  <w:num w:numId="31" w16cid:durableId="676420798">
    <w:abstractNumId w:val="20"/>
  </w:num>
  <w:num w:numId="32" w16cid:durableId="1831362972">
    <w:abstractNumId w:val="29"/>
  </w:num>
  <w:num w:numId="33" w16cid:durableId="1373992947">
    <w:abstractNumId w:val="34"/>
  </w:num>
  <w:num w:numId="34" w16cid:durableId="2099209584">
    <w:abstractNumId w:val="21"/>
  </w:num>
  <w:num w:numId="35" w16cid:durableId="702364837">
    <w:abstractNumId w:val="26"/>
  </w:num>
  <w:num w:numId="36" w16cid:durableId="602735187">
    <w:abstractNumId w:val="35"/>
  </w:num>
  <w:num w:numId="37" w16cid:durableId="1494488094">
    <w:abstractNumId w:val="41"/>
  </w:num>
  <w:num w:numId="38" w16cid:durableId="1218081634">
    <w:abstractNumId w:val="28"/>
  </w:num>
  <w:num w:numId="39" w16cid:durableId="1297754525">
    <w:abstractNumId w:val="19"/>
  </w:num>
  <w:num w:numId="40" w16cid:durableId="2133284326">
    <w:abstractNumId w:val="10"/>
  </w:num>
  <w:num w:numId="41" w16cid:durableId="1388457688">
    <w:abstractNumId w:val="12"/>
  </w:num>
  <w:num w:numId="42" w16cid:durableId="140194216">
    <w:abstractNumId w:val="16"/>
  </w:num>
  <w:num w:numId="43" w16cid:durableId="864245970">
    <w:abstractNumId w:val="25"/>
  </w:num>
  <w:num w:numId="44" w16cid:durableId="808936609">
    <w:abstractNumId w:val="37"/>
  </w:num>
  <w:num w:numId="45" w16cid:durableId="1900550070">
    <w:abstractNumId w:val="24"/>
  </w:num>
  <w:num w:numId="46" w16cid:durableId="1375234884">
    <w:abstractNumId w:val="39"/>
  </w:num>
  <w:num w:numId="47" w16cid:durableId="1652640412">
    <w:abstractNumId w:val="11"/>
  </w:num>
  <w:num w:numId="48" w16cid:durableId="583952442">
    <w:abstractNumId w:val="4"/>
  </w:num>
  <w:num w:numId="49" w16cid:durableId="272322900">
    <w:abstractNumId w:val="1"/>
  </w:num>
  <w:num w:numId="50" w16cid:durableId="36709881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F9"/>
    <w:rsid w:val="00000A4D"/>
    <w:rsid w:val="00000BA5"/>
    <w:rsid w:val="00001183"/>
    <w:rsid w:val="00001A7D"/>
    <w:rsid w:val="0000226F"/>
    <w:rsid w:val="00003021"/>
    <w:rsid w:val="00003149"/>
    <w:rsid w:val="00003765"/>
    <w:rsid w:val="00004A7A"/>
    <w:rsid w:val="000053F4"/>
    <w:rsid w:val="00007C4A"/>
    <w:rsid w:val="0001142A"/>
    <w:rsid w:val="000125AA"/>
    <w:rsid w:val="00013390"/>
    <w:rsid w:val="000147F1"/>
    <w:rsid w:val="00015E8A"/>
    <w:rsid w:val="00015ED2"/>
    <w:rsid w:val="00020AD1"/>
    <w:rsid w:val="000217AB"/>
    <w:rsid w:val="00021B44"/>
    <w:rsid w:val="0002304B"/>
    <w:rsid w:val="00024056"/>
    <w:rsid w:val="000253E4"/>
    <w:rsid w:val="00025CFC"/>
    <w:rsid w:val="000267C6"/>
    <w:rsid w:val="00027F21"/>
    <w:rsid w:val="00030A2E"/>
    <w:rsid w:val="0003151A"/>
    <w:rsid w:val="00031525"/>
    <w:rsid w:val="000334A1"/>
    <w:rsid w:val="00036B59"/>
    <w:rsid w:val="00037DE6"/>
    <w:rsid w:val="000407BA"/>
    <w:rsid w:val="000440AE"/>
    <w:rsid w:val="0004645F"/>
    <w:rsid w:val="00046FF6"/>
    <w:rsid w:val="0004760D"/>
    <w:rsid w:val="0005091F"/>
    <w:rsid w:val="00050DC0"/>
    <w:rsid w:val="00051224"/>
    <w:rsid w:val="000515FD"/>
    <w:rsid w:val="00057161"/>
    <w:rsid w:val="00057A56"/>
    <w:rsid w:val="00064FEF"/>
    <w:rsid w:val="000651D1"/>
    <w:rsid w:val="000670F6"/>
    <w:rsid w:val="00067FA7"/>
    <w:rsid w:val="00067FE1"/>
    <w:rsid w:val="00071691"/>
    <w:rsid w:val="000728BE"/>
    <w:rsid w:val="00075FA7"/>
    <w:rsid w:val="00076408"/>
    <w:rsid w:val="000773A5"/>
    <w:rsid w:val="00080945"/>
    <w:rsid w:val="00080B56"/>
    <w:rsid w:val="0008146F"/>
    <w:rsid w:val="00081936"/>
    <w:rsid w:val="00081BC5"/>
    <w:rsid w:val="00082507"/>
    <w:rsid w:val="000826A1"/>
    <w:rsid w:val="00082AA3"/>
    <w:rsid w:val="00082FC4"/>
    <w:rsid w:val="0008405B"/>
    <w:rsid w:val="00085D6B"/>
    <w:rsid w:val="00086C6E"/>
    <w:rsid w:val="00087056"/>
    <w:rsid w:val="00087762"/>
    <w:rsid w:val="00087D6F"/>
    <w:rsid w:val="00091CD5"/>
    <w:rsid w:val="0009236E"/>
    <w:rsid w:val="00092C79"/>
    <w:rsid w:val="000936A5"/>
    <w:rsid w:val="00095DCF"/>
    <w:rsid w:val="00095F03"/>
    <w:rsid w:val="00097EE1"/>
    <w:rsid w:val="000A04A7"/>
    <w:rsid w:val="000A3A9D"/>
    <w:rsid w:val="000A4FFC"/>
    <w:rsid w:val="000A5A80"/>
    <w:rsid w:val="000A71A1"/>
    <w:rsid w:val="000B1881"/>
    <w:rsid w:val="000B282C"/>
    <w:rsid w:val="000B2AFF"/>
    <w:rsid w:val="000B311D"/>
    <w:rsid w:val="000B3183"/>
    <w:rsid w:val="000B37C8"/>
    <w:rsid w:val="000B3A35"/>
    <w:rsid w:val="000B64C7"/>
    <w:rsid w:val="000B6AF0"/>
    <w:rsid w:val="000B70E6"/>
    <w:rsid w:val="000B72BE"/>
    <w:rsid w:val="000C1CB5"/>
    <w:rsid w:val="000C7AA7"/>
    <w:rsid w:val="000C7F26"/>
    <w:rsid w:val="000D08B1"/>
    <w:rsid w:val="000D0F35"/>
    <w:rsid w:val="000D16FA"/>
    <w:rsid w:val="000D31D9"/>
    <w:rsid w:val="000D44E4"/>
    <w:rsid w:val="000E0946"/>
    <w:rsid w:val="000E0FBF"/>
    <w:rsid w:val="000E5A88"/>
    <w:rsid w:val="000E71FE"/>
    <w:rsid w:val="000E7AC0"/>
    <w:rsid w:val="000F1177"/>
    <w:rsid w:val="000F5912"/>
    <w:rsid w:val="000F6BDB"/>
    <w:rsid w:val="000F6F24"/>
    <w:rsid w:val="00100046"/>
    <w:rsid w:val="00100CDC"/>
    <w:rsid w:val="00101DA1"/>
    <w:rsid w:val="0010280F"/>
    <w:rsid w:val="0010285E"/>
    <w:rsid w:val="00102F67"/>
    <w:rsid w:val="00103143"/>
    <w:rsid w:val="00103FEF"/>
    <w:rsid w:val="001046A2"/>
    <w:rsid w:val="001054CC"/>
    <w:rsid w:val="001056F5"/>
    <w:rsid w:val="00105E73"/>
    <w:rsid w:val="00106124"/>
    <w:rsid w:val="00106B70"/>
    <w:rsid w:val="00107EB4"/>
    <w:rsid w:val="001110C1"/>
    <w:rsid w:val="001120FB"/>
    <w:rsid w:val="00113B9D"/>
    <w:rsid w:val="0011409E"/>
    <w:rsid w:val="001145B7"/>
    <w:rsid w:val="0011585A"/>
    <w:rsid w:val="001207A7"/>
    <w:rsid w:val="00120A75"/>
    <w:rsid w:val="00121786"/>
    <w:rsid w:val="00122759"/>
    <w:rsid w:val="0012475E"/>
    <w:rsid w:val="0012725B"/>
    <w:rsid w:val="0013730E"/>
    <w:rsid w:val="001373B7"/>
    <w:rsid w:val="001407D5"/>
    <w:rsid w:val="00140C8D"/>
    <w:rsid w:val="001424E0"/>
    <w:rsid w:val="00142AE5"/>
    <w:rsid w:val="00142DDD"/>
    <w:rsid w:val="00145FD3"/>
    <w:rsid w:val="00147C86"/>
    <w:rsid w:val="00147E7F"/>
    <w:rsid w:val="00150C5E"/>
    <w:rsid w:val="00151BA0"/>
    <w:rsid w:val="0015281E"/>
    <w:rsid w:val="00152AB5"/>
    <w:rsid w:val="00152E6F"/>
    <w:rsid w:val="00155158"/>
    <w:rsid w:val="00155290"/>
    <w:rsid w:val="00156E42"/>
    <w:rsid w:val="00162379"/>
    <w:rsid w:val="00162C94"/>
    <w:rsid w:val="001641D2"/>
    <w:rsid w:val="00164809"/>
    <w:rsid w:val="00166160"/>
    <w:rsid w:val="00166DF6"/>
    <w:rsid w:val="001670FB"/>
    <w:rsid w:val="00171FD9"/>
    <w:rsid w:val="00173158"/>
    <w:rsid w:val="001732DE"/>
    <w:rsid w:val="001735A3"/>
    <w:rsid w:val="00174320"/>
    <w:rsid w:val="00174D3D"/>
    <w:rsid w:val="00175576"/>
    <w:rsid w:val="00175740"/>
    <w:rsid w:val="00175DFF"/>
    <w:rsid w:val="00175EE1"/>
    <w:rsid w:val="001766BC"/>
    <w:rsid w:val="0017718C"/>
    <w:rsid w:val="00180B00"/>
    <w:rsid w:val="00181E96"/>
    <w:rsid w:val="00183181"/>
    <w:rsid w:val="0018392E"/>
    <w:rsid w:val="001840DD"/>
    <w:rsid w:val="00186842"/>
    <w:rsid w:val="001871AA"/>
    <w:rsid w:val="0018774D"/>
    <w:rsid w:val="00187D42"/>
    <w:rsid w:val="00191BFF"/>
    <w:rsid w:val="00192F12"/>
    <w:rsid w:val="001930E3"/>
    <w:rsid w:val="001938CA"/>
    <w:rsid w:val="00194752"/>
    <w:rsid w:val="00196BE2"/>
    <w:rsid w:val="001974A3"/>
    <w:rsid w:val="00197C11"/>
    <w:rsid w:val="00197F20"/>
    <w:rsid w:val="001A071F"/>
    <w:rsid w:val="001A1F2B"/>
    <w:rsid w:val="001A3BE8"/>
    <w:rsid w:val="001A51F9"/>
    <w:rsid w:val="001A5AAA"/>
    <w:rsid w:val="001A65C5"/>
    <w:rsid w:val="001A7C53"/>
    <w:rsid w:val="001B01FA"/>
    <w:rsid w:val="001B09EA"/>
    <w:rsid w:val="001B2076"/>
    <w:rsid w:val="001B2C2C"/>
    <w:rsid w:val="001B4494"/>
    <w:rsid w:val="001B47EA"/>
    <w:rsid w:val="001B4F62"/>
    <w:rsid w:val="001C0EE4"/>
    <w:rsid w:val="001C24F5"/>
    <w:rsid w:val="001C2559"/>
    <w:rsid w:val="001C580F"/>
    <w:rsid w:val="001C6117"/>
    <w:rsid w:val="001C7E05"/>
    <w:rsid w:val="001D11F8"/>
    <w:rsid w:val="001D2405"/>
    <w:rsid w:val="001D259F"/>
    <w:rsid w:val="001D2670"/>
    <w:rsid w:val="001D2F03"/>
    <w:rsid w:val="001D2F29"/>
    <w:rsid w:val="001D305A"/>
    <w:rsid w:val="001D5D5C"/>
    <w:rsid w:val="001D6282"/>
    <w:rsid w:val="001D69DA"/>
    <w:rsid w:val="001D769F"/>
    <w:rsid w:val="001D7CE9"/>
    <w:rsid w:val="001E2BD6"/>
    <w:rsid w:val="001E3578"/>
    <w:rsid w:val="001E35CA"/>
    <w:rsid w:val="001E3EFE"/>
    <w:rsid w:val="001E4627"/>
    <w:rsid w:val="001E4DE2"/>
    <w:rsid w:val="001E5C6B"/>
    <w:rsid w:val="001E5FAC"/>
    <w:rsid w:val="001E7444"/>
    <w:rsid w:val="001E74CE"/>
    <w:rsid w:val="001E7C73"/>
    <w:rsid w:val="001E7DB5"/>
    <w:rsid w:val="001F07F7"/>
    <w:rsid w:val="001F165A"/>
    <w:rsid w:val="001F1D2E"/>
    <w:rsid w:val="001F345C"/>
    <w:rsid w:val="001F48CC"/>
    <w:rsid w:val="001F57EB"/>
    <w:rsid w:val="00200328"/>
    <w:rsid w:val="00200C37"/>
    <w:rsid w:val="0020162C"/>
    <w:rsid w:val="00202194"/>
    <w:rsid w:val="00203078"/>
    <w:rsid w:val="00203C71"/>
    <w:rsid w:val="00203E79"/>
    <w:rsid w:val="00210D15"/>
    <w:rsid w:val="002127D7"/>
    <w:rsid w:val="00213292"/>
    <w:rsid w:val="00213747"/>
    <w:rsid w:val="0021693C"/>
    <w:rsid w:val="00221912"/>
    <w:rsid w:val="002220B7"/>
    <w:rsid w:val="00222D85"/>
    <w:rsid w:val="00222EDE"/>
    <w:rsid w:val="002241D7"/>
    <w:rsid w:val="00224752"/>
    <w:rsid w:val="00225187"/>
    <w:rsid w:val="00225BE3"/>
    <w:rsid w:val="00226D32"/>
    <w:rsid w:val="00227675"/>
    <w:rsid w:val="00231294"/>
    <w:rsid w:val="00231433"/>
    <w:rsid w:val="00232106"/>
    <w:rsid w:val="002323CC"/>
    <w:rsid w:val="00235887"/>
    <w:rsid w:val="00236A18"/>
    <w:rsid w:val="00236CFC"/>
    <w:rsid w:val="00236DA8"/>
    <w:rsid w:val="002375FF"/>
    <w:rsid w:val="00240110"/>
    <w:rsid w:val="00240301"/>
    <w:rsid w:val="00241E1D"/>
    <w:rsid w:val="002425A9"/>
    <w:rsid w:val="00242DD3"/>
    <w:rsid w:val="00242EB7"/>
    <w:rsid w:val="00243F8F"/>
    <w:rsid w:val="00244496"/>
    <w:rsid w:val="00244BB9"/>
    <w:rsid w:val="00245906"/>
    <w:rsid w:val="00247918"/>
    <w:rsid w:val="00247944"/>
    <w:rsid w:val="00250522"/>
    <w:rsid w:val="002530EC"/>
    <w:rsid w:val="00256101"/>
    <w:rsid w:val="0025754A"/>
    <w:rsid w:val="002604D4"/>
    <w:rsid w:val="002605E3"/>
    <w:rsid w:val="002614E0"/>
    <w:rsid w:val="00267045"/>
    <w:rsid w:val="00270ADF"/>
    <w:rsid w:val="0027158B"/>
    <w:rsid w:val="0027258D"/>
    <w:rsid w:val="00273928"/>
    <w:rsid w:val="002752A9"/>
    <w:rsid w:val="00275E0F"/>
    <w:rsid w:val="002805A9"/>
    <w:rsid w:val="0028100F"/>
    <w:rsid w:val="002818B7"/>
    <w:rsid w:val="00284464"/>
    <w:rsid w:val="00285573"/>
    <w:rsid w:val="00286D5B"/>
    <w:rsid w:val="00286E45"/>
    <w:rsid w:val="002901ED"/>
    <w:rsid w:val="00291DC1"/>
    <w:rsid w:val="00293B95"/>
    <w:rsid w:val="0029491F"/>
    <w:rsid w:val="00295EC4"/>
    <w:rsid w:val="00296336"/>
    <w:rsid w:val="002A0161"/>
    <w:rsid w:val="002A0BD4"/>
    <w:rsid w:val="002A12BC"/>
    <w:rsid w:val="002A1FBB"/>
    <w:rsid w:val="002A200C"/>
    <w:rsid w:val="002A27F3"/>
    <w:rsid w:val="002A34D8"/>
    <w:rsid w:val="002A4060"/>
    <w:rsid w:val="002A662B"/>
    <w:rsid w:val="002A6FCE"/>
    <w:rsid w:val="002A79BD"/>
    <w:rsid w:val="002B33C3"/>
    <w:rsid w:val="002B35BB"/>
    <w:rsid w:val="002B6895"/>
    <w:rsid w:val="002B6C53"/>
    <w:rsid w:val="002B714C"/>
    <w:rsid w:val="002C2269"/>
    <w:rsid w:val="002C3FF8"/>
    <w:rsid w:val="002C49D5"/>
    <w:rsid w:val="002C5DA7"/>
    <w:rsid w:val="002C6F3C"/>
    <w:rsid w:val="002D0C12"/>
    <w:rsid w:val="002D1919"/>
    <w:rsid w:val="002D233D"/>
    <w:rsid w:val="002D2B93"/>
    <w:rsid w:val="002D2D9E"/>
    <w:rsid w:val="002D3AE9"/>
    <w:rsid w:val="002D4321"/>
    <w:rsid w:val="002D4F73"/>
    <w:rsid w:val="002D4FC9"/>
    <w:rsid w:val="002D6E70"/>
    <w:rsid w:val="002D764C"/>
    <w:rsid w:val="002E0856"/>
    <w:rsid w:val="002E08A9"/>
    <w:rsid w:val="002E1D95"/>
    <w:rsid w:val="002E1E86"/>
    <w:rsid w:val="002E2EEF"/>
    <w:rsid w:val="002E30B9"/>
    <w:rsid w:val="002E3314"/>
    <w:rsid w:val="002E7236"/>
    <w:rsid w:val="002E73F8"/>
    <w:rsid w:val="002F0029"/>
    <w:rsid w:val="002F00E5"/>
    <w:rsid w:val="002F06DB"/>
    <w:rsid w:val="002F1BC9"/>
    <w:rsid w:val="002F2E57"/>
    <w:rsid w:val="002F3A90"/>
    <w:rsid w:val="002F5A1F"/>
    <w:rsid w:val="002F77F4"/>
    <w:rsid w:val="00300CAF"/>
    <w:rsid w:val="003025C5"/>
    <w:rsid w:val="003027E4"/>
    <w:rsid w:val="00302BBD"/>
    <w:rsid w:val="00303133"/>
    <w:rsid w:val="00305B0F"/>
    <w:rsid w:val="0031074A"/>
    <w:rsid w:val="00312FA7"/>
    <w:rsid w:val="00313928"/>
    <w:rsid w:val="0031460E"/>
    <w:rsid w:val="00314A6B"/>
    <w:rsid w:val="00315ABA"/>
    <w:rsid w:val="00317335"/>
    <w:rsid w:val="00317E25"/>
    <w:rsid w:val="003261A3"/>
    <w:rsid w:val="00326DC1"/>
    <w:rsid w:val="00326FA1"/>
    <w:rsid w:val="00327B9A"/>
    <w:rsid w:val="00330567"/>
    <w:rsid w:val="003337E9"/>
    <w:rsid w:val="0033483E"/>
    <w:rsid w:val="003372AD"/>
    <w:rsid w:val="00337B62"/>
    <w:rsid w:val="00340F35"/>
    <w:rsid w:val="003413B4"/>
    <w:rsid w:val="00341E0A"/>
    <w:rsid w:val="00343504"/>
    <w:rsid w:val="00344E5C"/>
    <w:rsid w:val="00344EE2"/>
    <w:rsid w:val="003453AB"/>
    <w:rsid w:val="0034651F"/>
    <w:rsid w:val="0035018D"/>
    <w:rsid w:val="00351547"/>
    <w:rsid w:val="003518C7"/>
    <w:rsid w:val="00351A38"/>
    <w:rsid w:val="00351F10"/>
    <w:rsid w:val="00352D84"/>
    <w:rsid w:val="00355802"/>
    <w:rsid w:val="003558C3"/>
    <w:rsid w:val="00355F02"/>
    <w:rsid w:val="00356F00"/>
    <w:rsid w:val="00363130"/>
    <w:rsid w:val="00363A72"/>
    <w:rsid w:val="003643BE"/>
    <w:rsid w:val="00364E31"/>
    <w:rsid w:val="003658D9"/>
    <w:rsid w:val="00366293"/>
    <w:rsid w:val="00371062"/>
    <w:rsid w:val="003722B3"/>
    <w:rsid w:val="003729AA"/>
    <w:rsid w:val="00373D87"/>
    <w:rsid w:val="00376B53"/>
    <w:rsid w:val="00377F7A"/>
    <w:rsid w:val="00381838"/>
    <w:rsid w:val="00381CAC"/>
    <w:rsid w:val="00382F71"/>
    <w:rsid w:val="0038556A"/>
    <w:rsid w:val="0038631A"/>
    <w:rsid w:val="00390A89"/>
    <w:rsid w:val="00390C11"/>
    <w:rsid w:val="00395D0D"/>
    <w:rsid w:val="00397EF5"/>
    <w:rsid w:val="003A0549"/>
    <w:rsid w:val="003A1618"/>
    <w:rsid w:val="003A196E"/>
    <w:rsid w:val="003A2F96"/>
    <w:rsid w:val="003A533C"/>
    <w:rsid w:val="003A6390"/>
    <w:rsid w:val="003A6F3D"/>
    <w:rsid w:val="003A709B"/>
    <w:rsid w:val="003B0263"/>
    <w:rsid w:val="003B11C8"/>
    <w:rsid w:val="003B285D"/>
    <w:rsid w:val="003B3ABB"/>
    <w:rsid w:val="003B6A8C"/>
    <w:rsid w:val="003C04B7"/>
    <w:rsid w:val="003C206F"/>
    <w:rsid w:val="003C310D"/>
    <w:rsid w:val="003C5424"/>
    <w:rsid w:val="003C6012"/>
    <w:rsid w:val="003D2C01"/>
    <w:rsid w:val="003D48DD"/>
    <w:rsid w:val="003D5BD9"/>
    <w:rsid w:val="003E0409"/>
    <w:rsid w:val="003E1F2E"/>
    <w:rsid w:val="003E5522"/>
    <w:rsid w:val="003E5BF9"/>
    <w:rsid w:val="003F0E03"/>
    <w:rsid w:val="003F1172"/>
    <w:rsid w:val="003F1D31"/>
    <w:rsid w:val="003F3358"/>
    <w:rsid w:val="003F5305"/>
    <w:rsid w:val="003F55CB"/>
    <w:rsid w:val="003F582C"/>
    <w:rsid w:val="003F6096"/>
    <w:rsid w:val="00400368"/>
    <w:rsid w:val="004008EA"/>
    <w:rsid w:val="00401FBD"/>
    <w:rsid w:val="00406D98"/>
    <w:rsid w:val="0040710A"/>
    <w:rsid w:val="004078A9"/>
    <w:rsid w:val="00407AF6"/>
    <w:rsid w:val="00407D3B"/>
    <w:rsid w:val="00410010"/>
    <w:rsid w:val="00410DCF"/>
    <w:rsid w:val="0041277D"/>
    <w:rsid w:val="004166BF"/>
    <w:rsid w:val="00416AAD"/>
    <w:rsid w:val="00420243"/>
    <w:rsid w:val="00420453"/>
    <w:rsid w:val="00420A45"/>
    <w:rsid w:val="00423828"/>
    <w:rsid w:val="004250FC"/>
    <w:rsid w:val="0042585C"/>
    <w:rsid w:val="004259C4"/>
    <w:rsid w:val="00425DB8"/>
    <w:rsid w:val="00426075"/>
    <w:rsid w:val="00426E94"/>
    <w:rsid w:val="0042703B"/>
    <w:rsid w:val="0042769D"/>
    <w:rsid w:val="00432D43"/>
    <w:rsid w:val="00433905"/>
    <w:rsid w:val="00435535"/>
    <w:rsid w:val="00436AE5"/>
    <w:rsid w:val="00436C91"/>
    <w:rsid w:val="004376D4"/>
    <w:rsid w:val="00440C08"/>
    <w:rsid w:val="004425B6"/>
    <w:rsid w:val="004430CB"/>
    <w:rsid w:val="004434B0"/>
    <w:rsid w:val="00444ECE"/>
    <w:rsid w:val="004467AA"/>
    <w:rsid w:val="0044755C"/>
    <w:rsid w:val="00447909"/>
    <w:rsid w:val="00450B33"/>
    <w:rsid w:val="00451175"/>
    <w:rsid w:val="00452BF1"/>
    <w:rsid w:val="004536F1"/>
    <w:rsid w:val="00454356"/>
    <w:rsid w:val="00460099"/>
    <w:rsid w:val="004602E4"/>
    <w:rsid w:val="004615F2"/>
    <w:rsid w:val="00461D1C"/>
    <w:rsid w:val="00463FCC"/>
    <w:rsid w:val="0046628E"/>
    <w:rsid w:val="004677FB"/>
    <w:rsid w:val="00467DA4"/>
    <w:rsid w:val="0047079F"/>
    <w:rsid w:val="00470F07"/>
    <w:rsid w:val="00471DCF"/>
    <w:rsid w:val="0047334C"/>
    <w:rsid w:val="00473ED6"/>
    <w:rsid w:val="00474C63"/>
    <w:rsid w:val="00474D88"/>
    <w:rsid w:val="00475353"/>
    <w:rsid w:val="00476ADF"/>
    <w:rsid w:val="00480938"/>
    <w:rsid w:val="00482018"/>
    <w:rsid w:val="00482194"/>
    <w:rsid w:val="00482DA4"/>
    <w:rsid w:val="004834A7"/>
    <w:rsid w:val="00484C1F"/>
    <w:rsid w:val="00484ED9"/>
    <w:rsid w:val="00486476"/>
    <w:rsid w:val="00486727"/>
    <w:rsid w:val="00491AFB"/>
    <w:rsid w:val="00492093"/>
    <w:rsid w:val="00492C00"/>
    <w:rsid w:val="00493110"/>
    <w:rsid w:val="004A0DAB"/>
    <w:rsid w:val="004A3808"/>
    <w:rsid w:val="004A5D0C"/>
    <w:rsid w:val="004A61B6"/>
    <w:rsid w:val="004A6237"/>
    <w:rsid w:val="004A6451"/>
    <w:rsid w:val="004B055C"/>
    <w:rsid w:val="004B105A"/>
    <w:rsid w:val="004B197B"/>
    <w:rsid w:val="004B23EB"/>
    <w:rsid w:val="004B527B"/>
    <w:rsid w:val="004B59D1"/>
    <w:rsid w:val="004B6FCB"/>
    <w:rsid w:val="004C36E5"/>
    <w:rsid w:val="004C3DAC"/>
    <w:rsid w:val="004C4F44"/>
    <w:rsid w:val="004C51A0"/>
    <w:rsid w:val="004C5FC1"/>
    <w:rsid w:val="004C6C17"/>
    <w:rsid w:val="004D1667"/>
    <w:rsid w:val="004D36AA"/>
    <w:rsid w:val="004D7DED"/>
    <w:rsid w:val="004E1046"/>
    <w:rsid w:val="004E2A13"/>
    <w:rsid w:val="004E3A21"/>
    <w:rsid w:val="004E51D6"/>
    <w:rsid w:val="004E5D4D"/>
    <w:rsid w:val="004F0C95"/>
    <w:rsid w:val="004F0EDD"/>
    <w:rsid w:val="004F1144"/>
    <w:rsid w:val="004F26A8"/>
    <w:rsid w:val="004F58DB"/>
    <w:rsid w:val="004F73A3"/>
    <w:rsid w:val="004F7CCF"/>
    <w:rsid w:val="0050164A"/>
    <w:rsid w:val="00501E6C"/>
    <w:rsid w:val="0050211E"/>
    <w:rsid w:val="005033D9"/>
    <w:rsid w:val="0050528F"/>
    <w:rsid w:val="00505C01"/>
    <w:rsid w:val="00505FB7"/>
    <w:rsid w:val="0050650C"/>
    <w:rsid w:val="00512D30"/>
    <w:rsid w:val="00513EDE"/>
    <w:rsid w:val="00514B4D"/>
    <w:rsid w:val="0051601E"/>
    <w:rsid w:val="005200CB"/>
    <w:rsid w:val="00520331"/>
    <w:rsid w:val="0052106B"/>
    <w:rsid w:val="00521124"/>
    <w:rsid w:val="0052182E"/>
    <w:rsid w:val="00521FF6"/>
    <w:rsid w:val="0052213B"/>
    <w:rsid w:val="00522273"/>
    <w:rsid w:val="0052364F"/>
    <w:rsid w:val="00525154"/>
    <w:rsid w:val="0052534D"/>
    <w:rsid w:val="0052540C"/>
    <w:rsid w:val="005273A6"/>
    <w:rsid w:val="00527F05"/>
    <w:rsid w:val="0053003B"/>
    <w:rsid w:val="00531FBC"/>
    <w:rsid w:val="0053244E"/>
    <w:rsid w:val="005336AD"/>
    <w:rsid w:val="00537608"/>
    <w:rsid w:val="005377CD"/>
    <w:rsid w:val="00540363"/>
    <w:rsid w:val="0054339A"/>
    <w:rsid w:val="00543CB8"/>
    <w:rsid w:val="00543E97"/>
    <w:rsid w:val="00546CBA"/>
    <w:rsid w:val="00547A23"/>
    <w:rsid w:val="00554E41"/>
    <w:rsid w:val="0055668E"/>
    <w:rsid w:val="005577AE"/>
    <w:rsid w:val="0056106A"/>
    <w:rsid w:val="00564A33"/>
    <w:rsid w:val="00566B8F"/>
    <w:rsid w:val="00566FCF"/>
    <w:rsid w:val="00567FEC"/>
    <w:rsid w:val="00570861"/>
    <w:rsid w:val="00571269"/>
    <w:rsid w:val="00571847"/>
    <w:rsid w:val="00571DBF"/>
    <w:rsid w:val="00573148"/>
    <w:rsid w:val="00574857"/>
    <w:rsid w:val="00577796"/>
    <w:rsid w:val="0058036D"/>
    <w:rsid w:val="00580A70"/>
    <w:rsid w:val="00583522"/>
    <w:rsid w:val="005843A5"/>
    <w:rsid w:val="00584DF7"/>
    <w:rsid w:val="005856EF"/>
    <w:rsid w:val="00586CF8"/>
    <w:rsid w:val="00592F80"/>
    <w:rsid w:val="00594294"/>
    <w:rsid w:val="0059531B"/>
    <w:rsid w:val="005954CF"/>
    <w:rsid w:val="00595D9E"/>
    <w:rsid w:val="00596BDF"/>
    <w:rsid w:val="00597FD4"/>
    <w:rsid w:val="005A1961"/>
    <w:rsid w:val="005A23D5"/>
    <w:rsid w:val="005A28F5"/>
    <w:rsid w:val="005A60E5"/>
    <w:rsid w:val="005A67AC"/>
    <w:rsid w:val="005B403A"/>
    <w:rsid w:val="005B4E72"/>
    <w:rsid w:val="005B7225"/>
    <w:rsid w:val="005C3E20"/>
    <w:rsid w:val="005C49B8"/>
    <w:rsid w:val="005C58E3"/>
    <w:rsid w:val="005D1EE3"/>
    <w:rsid w:val="005D3BA2"/>
    <w:rsid w:val="005D3D18"/>
    <w:rsid w:val="005E05A9"/>
    <w:rsid w:val="005E1866"/>
    <w:rsid w:val="005E2668"/>
    <w:rsid w:val="005E2C67"/>
    <w:rsid w:val="005E2C9D"/>
    <w:rsid w:val="005E3CC4"/>
    <w:rsid w:val="005E4AB9"/>
    <w:rsid w:val="005E5D5A"/>
    <w:rsid w:val="005F02AF"/>
    <w:rsid w:val="005F37BA"/>
    <w:rsid w:val="005F3A5F"/>
    <w:rsid w:val="005F4760"/>
    <w:rsid w:val="005F5892"/>
    <w:rsid w:val="005F744C"/>
    <w:rsid w:val="0060165E"/>
    <w:rsid w:val="00601846"/>
    <w:rsid w:val="006019EC"/>
    <w:rsid w:val="00603B51"/>
    <w:rsid w:val="006042F6"/>
    <w:rsid w:val="00604864"/>
    <w:rsid w:val="00610A7B"/>
    <w:rsid w:val="006125BB"/>
    <w:rsid w:val="006152D3"/>
    <w:rsid w:val="0061560E"/>
    <w:rsid w:val="00616A49"/>
    <w:rsid w:val="00616B7D"/>
    <w:rsid w:val="0061752E"/>
    <w:rsid w:val="00622F4B"/>
    <w:rsid w:val="00623142"/>
    <w:rsid w:val="00623DD2"/>
    <w:rsid w:val="00625978"/>
    <w:rsid w:val="00625CFA"/>
    <w:rsid w:val="00626264"/>
    <w:rsid w:val="00627161"/>
    <w:rsid w:val="00633C6F"/>
    <w:rsid w:val="00633DEE"/>
    <w:rsid w:val="00634D95"/>
    <w:rsid w:val="00635F12"/>
    <w:rsid w:val="00636414"/>
    <w:rsid w:val="00642964"/>
    <w:rsid w:val="00643B60"/>
    <w:rsid w:val="00643D0B"/>
    <w:rsid w:val="00645ABA"/>
    <w:rsid w:val="006474B9"/>
    <w:rsid w:val="00650187"/>
    <w:rsid w:val="006527F8"/>
    <w:rsid w:val="00653A77"/>
    <w:rsid w:val="006542CC"/>
    <w:rsid w:val="006609DE"/>
    <w:rsid w:val="00662205"/>
    <w:rsid w:val="00662A86"/>
    <w:rsid w:val="00663B30"/>
    <w:rsid w:val="006645F9"/>
    <w:rsid w:val="00664A29"/>
    <w:rsid w:val="00666436"/>
    <w:rsid w:val="00667B13"/>
    <w:rsid w:val="00667DD8"/>
    <w:rsid w:val="00671AC8"/>
    <w:rsid w:val="006728F3"/>
    <w:rsid w:val="006778C7"/>
    <w:rsid w:val="006779B9"/>
    <w:rsid w:val="006810FC"/>
    <w:rsid w:val="00682604"/>
    <w:rsid w:val="0068429B"/>
    <w:rsid w:val="006864B8"/>
    <w:rsid w:val="00686F26"/>
    <w:rsid w:val="00687452"/>
    <w:rsid w:val="006909C1"/>
    <w:rsid w:val="006927CA"/>
    <w:rsid w:val="00692C44"/>
    <w:rsid w:val="006961D3"/>
    <w:rsid w:val="00697595"/>
    <w:rsid w:val="00697BC3"/>
    <w:rsid w:val="006A023C"/>
    <w:rsid w:val="006A0AEA"/>
    <w:rsid w:val="006A0CA8"/>
    <w:rsid w:val="006A1F11"/>
    <w:rsid w:val="006A3533"/>
    <w:rsid w:val="006A489C"/>
    <w:rsid w:val="006A48A9"/>
    <w:rsid w:val="006A636C"/>
    <w:rsid w:val="006A7A9F"/>
    <w:rsid w:val="006A7F8E"/>
    <w:rsid w:val="006B0E67"/>
    <w:rsid w:val="006B12DD"/>
    <w:rsid w:val="006B13A0"/>
    <w:rsid w:val="006B163D"/>
    <w:rsid w:val="006B1895"/>
    <w:rsid w:val="006B18CE"/>
    <w:rsid w:val="006B1D8F"/>
    <w:rsid w:val="006B2E3F"/>
    <w:rsid w:val="006B52F5"/>
    <w:rsid w:val="006B6B7B"/>
    <w:rsid w:val="006C0A3E"/>
    <w:rsid w:val="006C1D3E"/>
    <w:rsid w:val="006C41B3"/>
    <w:rsid w:val="006C514A"/>
    <w:rsid w:val="006C7D39"/>
    <w:rsid w:val="006C7FE9"/>
    <w:rsid w:val="006D02E1"/>
    <w:rsid w:val="006D288A"/>
    <w:rsid w:val="006D2A00"/>
    <w:rsid w:val="006D324C"/>
    <w:rsid w:val="006D4FC8"/>
    <w:rsid w:val="006D5651"/>
    <w:rsid w:val="006D6E0D"/>
    <w:rsid w:val="006D7B07"/>
    <w:rsid w:val="006E039D"/>
    <w:rsid w:val="006E1059"/>
    <w:rsid w:val="006E174E"/>
    <w:rsid w:val="006E2F9C"/>
    <w:rsid w:val="006E4A43"/>
    <w:rsid w:val="006E787A"/>
    <w:rsid w:val="006F0F6A"/>
    <w:rsid w:val="006F0F9B"/>
    <w:rsid w:val="006F2DE2"/>
    <w:rsid w:val="006F36BF"/>
    <w:rsid w:val="006F54FD"/>
    <w:rsid w:val="006F7939"/>
    <w:rsid w:val="00700DF3"/>
    <w:rsid w:val="00702EC3"/>
    <w:rsid w:val="00702FD4"/>
    <w:rsid w:val="007040A3"/>
    <w:rsid w:val="0070440B"/>
    <w:rsid w:val="00704539"/>
    <w:rsid w:val="007049B8"/>
    <w:rsid w:val="00705CD6"/>
    <w:rsid w:val="00705D66"/>
    <w:rsid w:val="00707D04"/>
    <w:rsid w:val="007110D5"/>
    <w:rsid w:val="0071360F"/>
    <w:rsid w:val="00713C3C"/>
    <w:rsid w:val="00714986"/>
    <w:rsid w:val="007159F2"/>
    <w:rsid w:val="00720179"/>
    <w:rsid w:val="00722BB1"/>
    <w:rsid w:val="00724809"/>
    <w:rsid w:val="00725854"/>
    <w:rsid w:val="00731854"/>
    <w:rsid w:val="00731D0B"/>
    <w:rsid w:val="00732F1E"/>
    <w:rsid w:val="00733A9B"/>
    <w:rsid w:val="007373BC"/>
    <w:rsid w:val="0074043B"/>
    <w:rsid w:val="0074053A"/>
    <w:rsid w:val="007411A4"/>
    <w:rsid w:val="007419F1"/>
    <w:rsid w:val="00741CDF"/>
    <w:rsid w:val="00741EB3"/>
    <w:rsid w:val="00744867"/>
    <w:rsid w:val="00747FF6"/>
    <w:rsid w:val="00752CA9"/>
    <w:rsid w:val="00752E08"/>
    <w:rsid w:val="00753CB6"/>
    <w:rsid w:val="00757025"/>
    <w:rsid w:val="0076015F"/>
    <w:rsid w:val="0076028D"/>
    <w:rsid w:val="0076288A"/>
    <w:rsid w:val="00763404"/>
    <w:rsid w:val="00765AC8"/>
    <w:rsid w:val="007661B7"/>
    <w:rsid w:val="007665E7"/>
    <w:rsid w:val="00766673"/>
    <w:rsid w:val="00766E7F"/>
    <w:rsid w:val="0077044D"/>
    <w:rsid w:val="007704D9"/>
    <w:rsid w:val="007726F7"/>
    <w:rsid w:val="00773DC4"/>
    <w:rsid w:val="00776B52"/>
    <w:rsid w:val="00776C83"/>
    <w:rsid w:val="00780D4B"/>
    <w:rsid w:val="0078266D"/>
    <w:rsid w:val="007907A1"/>
    <w:rsid w:val="00790C5E"/>
    <w:rsid w:val="00794828"/>
    <w:rsid w:val="00795F16"/>
    <w:rsid w:val="00796801"/>
    <w:rsid w:val="00796FD6"/>
    <w:rsid w:val="0079754F"/>
    <w:rsid w:val="007A1FA2"/>
    <w:rsid w:val="007A34EC"/>
    <w:rsid w:val="007A3A9F"/>
    <w:rsid w:val="007A5F28"/>
    <w:rsid w:val="007A75B3"/>
    <w:rsid w:val="007B077A"/>
    <w:rsid w:val="007B38F9"/>
    <w:rsid w:val="007B3C74"/>
    <w:rsid w:val="007B52BC"/>
    <w:rsid w:val="007B595A"/>
    <w:rsid w:val="007B6282"/>
    <w:rsid w:val="007B725D"/>
    <w:rsid w:val="007B75A3"/>
    <w:rsid w:val="007B7C4E"/>
    <w:rsid w:val="007C3E9D"/>
    <w:rsid w:val="007C65BC"/>
    <w:rsid w:val="007D0D1A"/>
    <w:rsid w:val="007D50C5"/>
    <w:rsid w:val="007D55B0"/>
    <w:rsid w:val="007D58DB"/>
    <w:rsid w:val="007E0931"/>
    <w:rsid w:val="007E2035"/>
    <w:rsid w:val="007E22BF"/>
    <w:rsid w:val="007E2752"/>
    <w:rsid w:val="007E28DA"/>
    <w:rsid w:val="007E3313"/>
    <w:rsid w:val="007E3EF4"/>
    <w:rsid w:val="007E43A8"/>
    <w:rsid w:val="007E4663"/>
    <w:rsid w:val="007E594F"/>
    <w:rsid w:val="007E6BA9"/>
    <w:rsid w:val="007F0A6E"/>
    <w:rsid w:val="007F1098"/>
    <w:rsid w:val="007F1104"/>
    <w:rsid w:val="007F2D63"/>
    <w:rsid w:val="007F2E80"/>
    <w:rsid w:val="007F35F7"/>
    <w:rsid w:val="007F5B65"/>
    <w:rsid w:val="007F680F"/>
    <w:rsid w:val="007F6AA3"/>
    <w:rsid w:val="007F6F51"/>
    <w:rsid w:val="007F7DCC"/>
    <w:rsid w:val="00800770"/>
    <w:rsid w:val="00801690"/>
    <w:rsid w:val="00801D65"/>
    <w:rsid w:val="00804B00"/>
    <w:rsid w:val="0080528E"/>
    <w:rsid w:val="00805911"/>
    <w:rsid w:val="0080614F"/>
    <w:rsid w:val="0080762F"/>
    <w:rsid w:val="008108D6"/>
    <w:rsid w:val="00810F3B"/>
    <w:rsid w:val="00813A5C"/>
    <w:rsid w:val="00820839"/>
    <w:rsid w:val="00821DCC"/>
    <w:rsid w:val="008222CD"/>
    <w:rsid w:val="00830296"/>
    <w:rsid w:val="0083089B"/>
    <w:rsid w:val="00831F1A"/>
    <w:rsid w:val="00833FF7"/>
    <w:rsid w:val="0083430F"/>
    <w:rsid w:val="008359C6"/>
    <w:rsid w:val="00840FF6"/>
    <w:rsid w:val="0084110B"/>
    <w:rsid w:val="008413B4"/>
    <w:rsid w:val="0084164A"/>
    <w:rsid w:val="00843551"/>
    <w:rsid w:val="00847D95"/>
    <w:rsid w:val="00851BFA"/>
    <w:rsid w:val="00856213"/>
    <w:rsid w:val="008603FC"/>
    <w:rsid w:val="0086128F"/>
    <w:rsid w:val="00861417"/>
    <w:rsid w:val="00862EFB"/>
    <w:rsid w:val="00863924"/>
    <w:rsid w:val="008642FA"/>
    <w:rsid w:val="0086483F"/>
    <w:rsid w:val="00865303"/>
    <w:rsid w:val="00866B45"/>
    <w:rsid w:val="00867FD8"/>
    <w:rsid w:val="0087089C"/>
    <w:rsid w:val="00871D9C"/>
    <w:rsid w:val="00872CE6"/>
    <w:rsid w:val="008730D4"/>
    <w:rsid w:val="00874F3F"/>
    <w:rsid w:val="00875203"/>
    <w:rsid w:val="00875230"/>
    <w:rsid w:val="00875A25"/>
    <w:rsid w:val="0087690A"/>
    <w:rsid w:val="008776B7"/>
    <w:rsid w:val="00880A68"/>
    <w:rsid w:val="00880BC1"/>
    <w:rsid w:val="008819AE"/>
    <w:rsid w:val="00883EFD"/>
    <w:rsid w:val="0088540B"/>
    <w:rsid w:val="0088624B"/>
    <w:rsid w:val="008874F9"/>
    <w:rsid w:val="0089031D"/>
    <w:rsid w:val="00890E76"/>
    <w:rsid w:val="00895D14"/>
    <w:rsid w:val="008966DC"/>
    <w:rsid w:val="00896D61"/>
    <w:rsid w:val="00896DA0"/>
    <w:rsid w:val="008A1176"/>
    <w:rsid w:val="008A1E49"/>
    <w:rsid w:val="008A3A73"/>
    <w:rsid w:val="008A61F2"/>
    <w:rsid w:val="008B1050"/>
    <w:rsid w:val="008B2715"/>
    <w:rsid w:val="008B28E9"/>
    <w:rsid w:val="008B2FC6"/>
    <w:rsid w:val="008B3482"/>
    <w:rsid w:val="008B39A3"/>
    <w:rsid w:val="008B4A33"/>
    <w:rsid w:val="008C0D9E"/>
    <w:rsid w:val="008C128B"/>
    <w:rsid w:val="008C2485"/>
    <w:rsid w:val="008C311D"/>
    <w:rsid w:val="008C313A"/>
    <w:rsid w:val="008C4586"/>
    <w:rsid w:val="008C5091"/>
    <w:rsid w:val="008C5A53"/>
    <w:rsid w:val="008C6029"/>
    <w:rsid w:val="008C75CF"/>
    <w:rsid w:val="008C7FDD"/>
    <w:rsid w:val="008D00A7"/>
    <w:rsid w:val="008D0305"/>
    <w:rsid w:val="008D145A"/>
    <w:rsid w:val="008D15AA"/>
    <w:rsid w:val="008D15EB"/>
    <w:rsid w:val="008D2EA7"/>
    <w:rsid w:val="008D435B"/>
    <w:rsid w:val="008D4CDF"/>
    <w:rsid w:val="008D588B"/>
    <w:rsid w:val="008D654F"/>
    <w:rsid w:val="008D6E18"/>
    <w:rsid w:val="008D779A"/>
    <w:rsid w:val="008D78C2"/>
    <w:rsid w:val="008E1E3B"/>
    <w:rsid w:val="008E1F65"/>
    <w:rsid w:val="008E22C4"/>
    <w:rsid w:val="008E2B9A"/>
    <w:rsid w:val="008E2D20"/>
    <w:rsid w:val="008E3FAA"/>
    <w:rsid w:val="008E7A4C"/>
    <w:rsid w:val="008F12F8"/>
    <w:rsid w:val="008F1486"/>
    <w:rsid w:val="008F17C9"/>
    <w:rsid w:val="008F23FC"/>
    <w:rsid w:val="008F243E"/>
    <w:rsid w:val="008F2B44"/>
    <w:rsid w:val="008F4BE0"/>
    <w:rsid w:val="008F6CEE"/>
    <w:rsid w:val="008F7708"/>
    <w:rsid w:val="008F7826"/>
    <w:rsid w:val="00900045"/>
    <w:rsid w:val="00900230"/>
    <w:rsid w:val="00900273"/>
    <w:rsid w:val="0090118E"/>
    <w:rsid w:val="00901C47"/>
    <w:rsid w:val="00902E98"/>
    <w:rsid w:val="009030E5"/>
    <w:rsid w:val="0090389E"/>
    <w:rsid w:val="00903DB2"/>
    <w:rsid w:val="00903EBC"/>
    <w:rsid w:val="0090438D"/>
    <w:rsid w:val="00906CD9"/>
    <w:rsid w:val="0090759A"/>
    <w:rsid w:val="00910260"/>
    <w:rsid w:val="009103E8"/>
    <w:rsid w:val="00911DCB"/>
    <w:rsid w:val="00912BAE"/>
    <w:rsid w:val="00913104"/>
    <w:rsid w:val="009141D1"/>
    <w:rsid w:val="00915861"/>
    <w:rsid w:val="009161FF"/>
    <w:rsid w:val="0092678A"/>
    <w:rsid w:val="00926D4E"/>
    <w:rsid w:val="009275BF"/>
    <w:rsid w:val="009306A4"/>
    <w:rsid w:val="009316CF"/>
    <w:rsid w:val="009318CF"/>
    <w:rsid w:val="00931EEB"/>
    <w:rsid w:val="009330D1"/>
    <w:rsid w:val="00935B20"/>
    <w:rsid w:val="0093602E"/>
    <w:rsid w:val="0093623C"/>
    <w:rsid w:val="00937EEB"/>
    <w:rsid w:val="0094556A"/>
    <w:rsid w:val="00946B7F"/>
    <w:rsid w:val="00950EB7"/>
    <w:rsid w:val="009518A5"/>
    <w:rsid w:val="00952521"/>
    <w:rsid w:val="009546F4"/>
    <w:rsid w:val="00957098"/>
    <w:rsid w:val="0096221E"/>
    <w:rsid w:val="00962248"/>
    <w:rsid w:val="00963946"/>
    <w:rsid w:val="00965D76"/>
    <w:rsid w:val="00965ED3"/>
    <w:rsid w:val="009667B9"/>
    <w:rsid w:val="00970268"/>
    <w:rsid w:val="00970322"/>
    <w:rsid w:val="00972FA7"/>
    <w:rsid w:val="0097300C"/>
    <w:rsid w:val="0097317F"/>
    <w:rsid w:val="00973661"/>
    <w:rsid w:val="00974B57"/>
    <w:rsid w:val="0097595A"/>
    <w:rsid w:val="0097638B"/>
    <w:rsid w:val="00976C47"/>
    <w:rsid w:val="00983444"/>
    <w:rsid w:val="0098743A"/>
    <w:rsid w:val="00992872"/>
    <w:rsid w:val="00993CE1"/>
    <w:rsid w:val="009942A3"/>
    <w:rsid w:val="00994C7E"/>
    <w:rsid w:val="00995455"/>
    <w:rsid w:val="009958FD"/>
    <w:rsid w:val="0099695B"/>
    <w:rsid w:val="009A0FBC"/>
    <w:rsid w:val="009A2517"/>
    <w:rsid w:val="009A4458"/>
    <w:rsid w:val="009A480C"/>
    <w:rsid w:val="009A57D7"/>
    <w:rsid w:val="009A5EE3"/>
    <w:rsid w:val="009A6E68"/>
    <w:rsid w:val="009A7111"/>
    <w:rsid w:val="009B0A1C"/>
    <w:rsid w:val="009B1011"/>
    <w:rsid w:val="009B176E"/>
    <w:rsid w:val="009B2348"/>
    <w:rsid w:val="009B5854"/>
    <w:rsid w:val="009B6548"/>
    <w:rsid w:val="009B70E9"/>
    <w:rsid w:val="009B7AA0"/>
    <w:rsid w:val="009C359A"/>
    <w:rsid w:val="009C50EA"/>
    <w:rsid w:val="009C52D5"/>
    <w:rsid w:val="009C641A"/>
    <w:rsid w:val="009C643D"/>
    <w:rsid w:val="009D082E"/>
    <w:rsid w:val="009D0C85"/>
    <w:rsid w:val="009D1104"/>
    <w:rsid w:val="009D2895"/>
    <w:rsid w:val="009D3460"/>
    <w:rsid w:val="009D588F"/>
    <w:rsid w:val="009D6809"/>
    <w:rsid w:val="009E087D"/>
    <w:rsid w:val="009E4A75"/>
    <w:rsid w:val="009E4D38"/>
    <w:rsid w:val="009F0EAC"/>
    <w:rsid w:val="009F1CB1"/>
    <w:rsid w:val="009F2AF7"/>
    <w:rsid w:val="009F2BE7"/>
    <w:rsid w:val="009F508D"/>
    <w:rsid w:val="00A01F0F"/>
    <w:rsid w:val="00A04395"/>
    <w:rsid w:val="00A04602"/>
    <w:rsid w:val="00A054F2"/>
    <w:rsid w:val="00A05FAA"/>
    <w:rsid w:val="00A069E7"/>
    <w:rsid w:val="00A07AAB"/>
    <w:rsid w:val="00A129AB"/>
    <w:rsid w:val="00A146BC"/>
    <w:rsid w:val="00A14739"/>
    <w:rsid w:val="00A15B39"/>
    <w:rsid w:val="00A1658F"/>
    <w:rsid w:val="00A2003B"/>
    <w:rsid w:val="00A22BBB"/>
    <w:rsid w:val="00A230DD"/>
    <w:rsid w:val="00A24332"/>
    <w:rsid w:val="00A2454A"/>
    <w:rsid w:val="00A25939"/>
    <w:rsid w:val="00A26827"/>
    <w:rsid w:val="00A27D17"/>
    <w:rsid w:val="00A3105E"/>
    <w:rsid w:val="00A31085"/>
    <w:rsid w:val="00A31D5F"/>
    <w:rsid w:val="00A31ED6"/>
    <w:rsid w:val="00A32E36"/>
    <w:rsid w:val="00A33B51"/>
    <w:rsid w:val="00A35A5C"/>
    <w:rsid w:val="00A36BBD"/>
    <w:rsid w:val="00A37CCE"/>
    <w:rsid w:val="00A40A7C"/>
    <w:rsid w:val="00A40E5A"/>
    <w:rsid w:val="00A41423"/>
    <w:rsid w:val="00A42D3F"/>
    <w:rsid w:val="00A4319C"/>
    <w:rsid w:val="00A4345C"/>
    <w:rsid w:val="00A43A37"/>
    <w:rsid w:val="00A43D6E"/>
    <w:rsid w:val="00A44B85"/>
    <w:rsid w:val="00A44C39"/>
    <w:rsid w:val="00A5048F"/>
    <w:rsid w:val="00A54C8B"/>
    <w:rsid w:val="00A56CC8"/>
    <w:rsid w:val="00A579DE"/>
    <w:rsid w:val="00A634AD"/>
    <w:rsid w:val="00A64E2F"/>
    <w:rsid w:val="00A65150"/>
    <w:rsid w:val="00A66074"/>
    <w:rsid w:val="00A661A0"/>
    <w:rsid w:val="00A67686"/>
    <w:rsid w:val="00A70173"/>
    <w:rsid w:val="00A714BF"/>
    <w:rsid w:val="00A73454"/>
    <w:rsid w:val="00A73812"/>
    <w:rsid w:val="00A73B1D"/>
    <w:rsid w:val="00A75081"/>
    <w:rsid w:val="00A750DD"/>
    <w:rsid w:val="00A75C37"/>
    <w:rsid w:val="00A84116"/>
    <w:rsid w:val="00A84CCB"/>
    <w:rsid w:val="00A85052"/>
    <w:rsid w:val="00A87152"/>
    <w:rsid w:val="00A91121"/>
    <w:rsid w:val="00A91383"/>
    <w:rsid w:val="00A916D3"/>
    <w:rsid w:val="00A9234B"/>
    <w:rsid w:val="00A92FFC"/>
    <w:rsid w:val="00A9399F"/>
    <w:rsid w:val="00A9741F"/>
    <w:rsid w:val="00A97C97"/>
    <w:rsid w:val="00AA0100"/>
    <w:rsid w:val="00AA1382"/>
    <w:rsid w:val="00AA159E"/>
    <w:rsid w:val="00AA2D93"/>
    <w:rsid w:val="00AA3815"/>
    <w:rsid w:val="00AA4A08"/>
    <w:rsid w:val="00AA5330"/>
    <w:rsid w:val="00AA5AA8"/>
    <w:rsid w:val="00AA6FC1"/>
    <w:rsid w:val="00AB0274"/>
    <w:rsid w:val="00AB12B4"/>
    <w:rsid w:val="00AB2AC4"/>
    <w:rsid w:val="00AB2F98"/>
    <w:rsid w:val="00AB4707"/>
    <w:rsid w:val="00AB5C0A"/>
    <w:rsid w:val="00AB7FE6"/>
    <w:rsid w:val="00AC0B5E"/>
    <w:rsid w:val="00AC133B"/>
    <w:rsid w:val="00AC2166"/>
    <w:rsid w:val="00AC5D18"/>
    <w:rsid w:val="00AD0172"/>
    <w:rsid w:val="00AD03AE"/>
    <w:rsid w:val="00AD4048"/>
    <w:rsid w:val="00AD5C85"/>
    <w:rsid w:val="00AD7A18"/>
    <w:rsid w:val="00AE06CF"/>
    <w:rsid w:val="00AE0844"/>
    <w:rsid w:val="00AE1640"/>
    <w:rsid w:val="00AE2AFA"/>
    <w:rsid w:val="00AE4C39"/>
    <w:rsid w:val="00AE56FF"/>
    <w:rsid w:val="00AF0050"/>
    <w:rsid w:val="00AF0FBD"/>
    <w:rsid w:val="00AF27DF"/>
    <w:rsid w:val="00AF2DB1"/>
    <w:rsid w:val="00AF4FD5"/>
    <w:rsid w:val="00AF5773"/>
    <w:rsid w:val="00AF59CD"/>
    <w:rsid w:val="00AF7E21"/>
    <w:rsid w:val="00B02184"/>
    <w:rsid w:val="00B02CDB"/>
    <w:rsid w:val="00B02E3E"/>
    <w:rsid w:val="00B04F2F"/>
    <w:rsid w:val="00B0528D"/>
    <w:rsid w:val="00B079C3"/>
    <w:rsid w:val="00B1128E"/>
    <w:rsid w:val="00B115F3"/>
    <w:rsid w:val="00B11F1D"/>
    <w:rsid w:val="00B13892"/>
    <w:rsid w:val="00B14405"/>
    <w:rsid w:val="00B1638F"/>
    <w:rsid w:val="00B171B6"/>
    <w:rsid w:val="00B2064C"/>
    <w:rsid w:val="00B2072D"/>
    <w:rsid w:val="00B240C9"/>
    <w:rsid w:val="00B2596F"/>
    <w:rsid w:val="00B26546"/>
    <w:rsid w:val="00B301DD"/>
    <w:rsid w:val="00B305AE"/>
    <w:rsid w:val="00B30B09"/>
    <w:rsid w:val="00B30B2E"/>
    <w:rsid w:val="00B3174E"/>
    <w:rsid w:val="00B3259F"/>
    <w:rsid w:val="00B33163"/>
    <w:rsid w:val="00B336F1"/>
    <w:rsid w:val="00B3425E"/>
    <w:rsid w:val="00B40F4F"/>
    <w:rsid w:val="00B41EBC"/>
    <w:rsid w:val="00B41FDF"/>
    <w:rsid w:val="00B45209"/>
    <w:rsid w:val="00B4543B"/>
    <w:rsid w:val="00B52EB9"/>
    <w:rsid w:val="00B5397E"/>
    <w:rsid w:val="00B540D2"/>
    <w:rsid w:val="00B548F4"/>
    <w:rsid w:val="00B5556A"/>
    <w:rsid w:val="00B5659C"/>
    <w:rsid w:val="00B57766"/>
    <w:rsid w:val="00B577C9"/>
    <w:rsid w:val="00B579C0"/>
    <w:rsid w:val="00B579EA"/>
    <w:rsid w:val="00B6060A"/>
    <w:rsid w:val="00B609AA"/>
    <w:rsid w:val="00B62544"/>
    <w:rsid w:val="00B628AF"/>
    <w:rsid w:val="00B63B81"/>
    <w:rsid w:val="00B70AB7"/>
    <w:rsid w:val="00B70D73"/>
    <w:rsid w:val="00B718D8"/>
    <w:rsid w:val="00B7344F"/>
    <w:rsid w:val="00B743B2"/>
    <w:rsid w:val="00B7498C"/>
    <w:rsid w:val="00B7519B"/>
    <w:rsid w:val="00B758CD"/>
    <w:rsid w:val="00B77251"/>
    <w:rsid w:val="00B82CE2"/>
    <w:rsid w:val="00B867B2"/>
    <w:rsid w:val="00B91206"/>
    <w:rsid w:val="00B92AD7"/>
    <w:rsid w:val="00B92B39"/>
    <w:rsid w:val="00B96FCF"/>
    <w:rsid w:val="00BA1A58"/>
    <w:rsid w:val="00BA50F5"/>
    <w:rsid w:val="00BA5A7D"/>
    <w:rsid w:val="00BA63A3"/>
    <w:rsid w:val="00BA73BB"/>
    <w:rsid w:val="00BA7E71"/>
    <w:rsid w:val="00BA7FD3"/>
    <w:rsid w:val="00BB17C1"/>
    <w:rsid w:val="00BB180D"/>
    <w:rsid w:val="00BB24B0"/>
    <w:rsid w:val="00BB24FA"/>
    <w:rsid w:val="00BB2B70"/>
    <w:rsid w:val="00BB463B"/>
    <w:rsid w:val="00BB5E3A"/>
    <w:rsid w:val="00BC0551"/>
    <w:rsid w:val="00BC27D4"/>
    <w:rsid w:val="00BC4BF8"/>
    <w:rsid w:val="00BC4F99"/>
    <w:rsid w:val="00BC6E86"/>
    <w:rsid w:val="00BC7E96"/>
    <w:rsid w:val="00BD1B1B"/>
    <w:rsid w:val="00BD3256"/>
    <w:rsid w:val="00BD3782"/>
    <w:rsid w:val="00BD44C2"/>
    <w:rsid w:val="00BD4DD1"/>
    <w:rsid w:val="00BD6326"/>
    <w:rsid w:val="00BD7212"/>
    <w:rsid w:val="00BE0B12"/>
    <w:rsid w:val="00BE2191"/>
    <w:rsid w:val="00BE4361"/>
    <w:rsid w:val="00BE5984"/>
    <w:rsid w:val="00BE780E"/>
    <w:rsid w:val="00BF0294"/>
    <w:rsid w:val="00BF040A"/>
    <w:rsid w:val="00BF2342"/>
    <w:rsid w:val="00BF2833"/>
    <w:rsid w:val="00BF3C47"/>
    <w:rsid w:val="00BF42B0"/>
    <w:rsid w:val="00BF608D"/>
    <w:rsid w:val="00BF7DEA"/>
    <w:rsid w:val="00C001B3"/>
    <w:rsid w:val="00C0240D"/>
    <w:rsid w:val="00C0512B"/>
    <w:rsid w:val="00C054D0"/>
    <w:rsid w:val="00C05526"/>
    <w:rsid w:val="00C063D7"/>
    <w:rsid w:val="00C06470"/>
    <w:rsid w:val="00C1101E"/>
    <w:rsid w:val="00C1140A"/>
    <w:rsid w:val="00C13ACD"/>
    <w:rsid w:val="00C1587A"/>
    <w:rsid w:val="00C20001"/>
    <w:rsid w:val="00C202A7"/>
    <w:rsid w:val="00C217E1"/>
    <w:rsid w:val="00C22749"/>
    <w:rsid w:val="00C22ACB"/>
    <w:rsid w:val="00C24785"/>
    <w:rsid w:val="00C2513D"/>
    <w:rsid w:val="00C25B7D"/>
    <w:rsid w:val="00C26EAC"/>
    <w:rsid w:val="00C30785"/>
    <w:rsid w:val="00C331E3"/>
    <w:rsid w:val="00C33288"/>
    <w:rsid w:val="00C340F3"/>
    <w:rsid w:val="00C348AF"/>
    <w:rsid w:val="00C456C1"/>
    <w:rsid w:val="00C53425"/>
    <w:rsid w:val="00C53DDA"/>
    <w:rsid w:val="00C53FD6"/>
    <w:rsid w:val="00C545DE"/>
    <w:rsid w:val="00C54E93"/>
    <w:rsid w:val="00C5508A"/>
    <w:rsid w:val="00C56626"/>
    <w:rsid w:val="00C574DD"/>
    <w:rsid w:val="00C57949"/>
    <w:rsid w:val="00C57D4A"/>
    <w:rsid w:val="00C601A9"/>
    <w:rsid w:val="00C6078A"/>
    <w:rsid w:val="00C61CCF"/>
    <w:rsid w:val="00C6223E"/>
    <w:rsid w:val="00C64729"/>
    <w:rsid w:val="00C65036"/>
    <w:rsid w:val="00C65A18"/>
    <w:rsid w:val="00C6698C"/>
    <w:rsid w:val="00C70B1A"/>
    <w:rsid w:val="00C7126D"/>
    <w:rsid w:val="00C723CD"/>
    <w:rsid w:val="00C7302C"/>
    <w:rsid w:val="00C754EA"/>
    <w:rsid w:val="00C75F3C"/>
    <w:rsid w:val="00C76108"/>
    <w:rsid w:val="00C77078"/>
    <w:rsid w:val="00C82518"/>
    <w:rsid w:val="00C82CFD"/>
    <w:rsid w:val="00C82F3C"/>
    <w:rsid w:val="00C8339D"/>
    <w:rsid w:val="00C84A5D"/>
    <w:rsid w:val="00C857EE"/>
    <w:rsid w:val="00C90AF3"/>
    <w:rsid w:val="00C91DE1"/>
    <w:rsid w:val="00C92F71"/>
    <w:rsid w:val="00C93099"/>
    <w:rsid w:val="00C93E2A"/>
    <w:rsid w:val="00C9549C"/>
    <w:rsid w:val="00C97377"/>
    <w:rsid w:val="00C976E9"/>
    <w:rsid w:val="00CA0FBA"/>
    <w:rsid w:val="00CA14D6"/>
    <w:rsid w:val="00CA1C01"/>
    <w:rsid w:val="00CA38F3"/>
    <w:rsid w:val="00CA4ABE"/>
    <w:rsid w:val="00CA4C84"/>
    <w:rsid w:val="00CA5071"/>
    <w:rsid w:val="00CA7358"/>
    <w:rsid w:val="00CA768A"/>
    <w:rsid w:val="00CA7A35"/>
    <w:rsid w:val="00CB155E"/>
    <w:rsid w:val="00CB2E33"/>
    <w:rsid w:val="00CB5AC1"/>
    <w:rsid w:val="00CC29DA"/>
    <w:rsid w:val="00CC5A62"/>
    <w:rsid w:val="00CC714B"/>
    <w:rsid w:val="00CD0A84"/>
    <w:rsid w:val="00CD186D"/>
    <w:rsid w:val="00CD18AD"/>
    <w:rsid w:val="00CD1C55"/>
    <w:rsid w:val="00CD33D8"/>
    <w:rsid w:val="00CD480F"/>
    <w:rsid w:val="00CD4986"/>
    <w:rsid w:val="00CD65DD"/>
    <w:rsid w:val="00CD7716"/>
    <w:rsid w:val="00CE1EA8"/>
    <w:rsid w:val="00CE31F0"/>
    <w:rsid w:val="00CE3C24"/>
    <w:rsid w:val="00CE42DF"/>
    <w:rsid w:val="00CE6973"/>
    <w:rsid w:val="00CE71AE"/>
    <w:rsid w:val="00CF3CFB"/>
    <w:rsid w:val="00CF5C1C"/>
    <w:rsid w:val="00CF6078"/>
    <w:rsid w:val="00CF64A1"/>
    <w:rsid w:val="00D0143B"/>
    <w:rsid w:val="00D024DF"/>
    <w:rsid w:val="00D037E1"/>
    <w:rsid w:val="00D0480F"/>
    <w:rsid w:val="00D04C06"/>
    <w:rsid w:val="00D05A5B"/>
    <w:rsid w:val="00D05BAE"/>
    <w:rsid w:val="00D1021B"/>
    <w:rsid w:val="00D10EDA"/>
    <w:rsid w:val="00D10F96"/>
    <w:rsid w:val="00D11E82"/>
    <w:rsid w:val="00D13A93"/>
    <w:rsid w:val="00D13D6D"/>
    <w:rsid w:val="00D1531A"/>
    <w:rsid w:val="00D157C4"/>
    <w:rsid w:val="00D16FA4"/>
    <w:rsid w:val="00D176C3"/>
    <w:rsid w:val="00D17A7E"/>
    <w:rsid w:val="00D2247A"/>
    <w:rsid w:val="00D224DA"/>
    <w:rsid w:val="00D23A45"/>
    <w:rsid w:val="00D24F47"/>
    <w:rsid w:val="00D27634"/>
    <w:rsid w:val="00D310F0"/>
    <w:rsid w:val="00D31FFA"/>
    <w:rsid w:val="00D35480"/>
    <w:rsid w:val="00D418A3"/>
    <w:rsid w:val="00D42E85"/>
    <w:rsid w:val="00D43516"/>
    <w:rsid w:val="00D44A55"/>
    <w:rsid w:val="00D47A50"/>
    <w:rsid w:val="00D515DF"/>
    <w:rsid w:val="00D516FF"/>
    <w:rsid w:val="00D51719"/>
    <w:rsid w:val="00D51F33"/>
    <w:rsid w:val="00D51F9B"/>
    <w:rsid w:val="00D53247"/>
    <w:rsid w:val="00D53E11"/>
    <w:rsid w:val="00D545BD"/>
    <w:rsid w:val="00D54CA6"/>
    <w:rsid w:val="00D55D38"/>
    <w:rsid w:val="00D567D5"/>
    <w:rsid w:val="00D60C46"/>
    <w:rsid w:val="00D60F2D"/>
    <w:rsid w:val="00D614A6"/>
    <w:rsid w:val="00D614F3"/>
    <w:rsid w:val="00D615FC"/>
    <w:rsid w:val="00D64BB8"/>
    <w:rsid w:val="00D64DD2"/>
    <w:rsid w:val="00D6523E"/>
    <w:rsid w:val="00D7123A"/>
    <w:rsid w:val="00D72B6F"/>
    <w:rsid w:val="00D746C3"/>
    <w:rsid w:val="00D74E45"/>
    <w:rsid w:val="00D7620F"/>
    <w:rsid w:val="00D81D0C"/>
    <w:rsid w:val="00D82DC8"/>
    <w:rsid w:val="00D82FCE"/>
    <w:rsid w:val="00D831DC"/>
    <w:rsid w:val="00D84BA1"/>
    <w:rsid w:val="00D850F8"/>
    <w:rsid w:val="00D85942"/>
    <w:rsid w:val="00D87BA2"/>
    <w:rsid w:val="00D93ABB"/>
    <w:rsid w:val="00D96391"/>
    <w:rsid w:val="00DA367A"/>
    <w:rsid w:val="00DA59D3"/>
    <w:rsid w:val="00DB024C"/>
    <w:rsid w:val="00DB03D6"/>
    <w:rsid w:val="00DB22E6"/>
    <w:rsid w:val="00DB2C89"/>
    <w:rsid w:val="00DB49BE"/>
    <w:rsid w:val="00DB50A8"/>
    <w:rsid w:val="00DB578B"/>
    <w:rsid w:val="00DB5CFC"/>
    <w:rsid w:val="00DB7941"/>
    <w:rsid w:val="00DB7FCC"/>
    <w:rsid w:val="00DC028D"/>
    <w:rsid w:val="00DC03DE"/>
    <w:rsid w:val="00DC03EF"/>
    <w:rsid w:val="00DC139A"/>
    <w:rsid w:val="00DC1DA0"/>
    <w:rsid w:val="00DC23AF"/>
    <w:rsid w:val="00DC27B9"/>
    <w:rsid w:val="00DC47BF"/>
    <w:rsid w:val="00DC639E"/>
    <w:rsid w:val="00DC6E55"/>
    <w:rsid w:val="00DC6F92"/>
    <w:rsid w:val="00DD0CEA"/>
    <w:rsid w:val="00DD1DA3"/>
    <w:rsid w:val="00DD5E22"/>
    <w:rsid w:val="00DD6C9D"/>
    <w:rsid w:val="00DD7C1B"/>
    <w:rsid w:val="00DE227A"/>
    <w:rsid w:val="00DE26DD"/>
    <w:rsid w:val="00DE3B72"/>
    <w:rsid w:val="00DE42BD"/>
    <w:rsid w:val="00DE56CA"/>
    <w:rsid w:val="00DE5A9F"/>
    <w:rsid w:val="00DE5D83"/>
    <w:rsid w:val="00DE6E3E"/>
    <w:rsid w:val="00DE7969"/>
    <w:rsid w:val="00DF08A8"/>
    <w:rsid w:val="00DF0EB2"/>
    <w:rsid w:val="00DF1B73"/>
    <w:rsid w:val="00DF1E1A"/>
    <w:rsid w:val="00DF2541"/>
    <w:rsid w:val="00DF2A00"/>
    <w:rsid w:val="00DF2B90"/>
    <w:rsid w:val="00DF30F6"/>
    <w:rsid w:val="00DF3929"/>
    <w:rsid w:val="00DF4508"/>
    <w:rsid w:val="00DF45CD"/>
    <w:rsid w:val="00DF5308"/>
    <w:rsid w:val="00DF5778"/>
    <w:rsid w:val="00DF5F73"/>
    <w:rsid w:val="00DF69A0"/>
    <w:rsid w:val="00E041EA"/>
    <w:rsid w:val="00E0472E"/>
    <w:rsid w:val="00E04CB3"/>
    <w:rsid w:val="00E07012"/>
    <w:rsid w:val="00E074C6"/>
    <w:rsid w:val="00E07DE7"/>
    <w:rsid w:val="00E10D13"/>
    <w:rsid w:val="00E10FBE"/>
    <w:rsid w:val="00E117A3"/>
    <w:rsid w:val="00E1183A"/>
    <w:rsid w:val="00E11E99"/>
    <w:rsid w:val="00E16D3F"/>
    <w:rsid w:val="00E1749D"/>
    <w:rsid w:val="00E17C0D"/>
    <w:rsid w:val="00E22500"/>
    <w:rsid w:val="00E26137"/>
    <w:rsid w:val="00E2639A"/>
    <w:rsid w:val="00E276BA"/>
    <w:rsid w:val="00E30471"/>
    <w:rsid w:val="00E308F7"/>
    <w:rsid w:val="00E3341D"/>
    <w:rsid w:val="00E34597"/>
    <w:rsid w:val="00E36541"/>
    <w:rsid w:val="00E36632"/>
    <w:rsid w:val="00E37050"/>
    <w:rsid w:val="00E37326"/>
    <w:rsid w:val="00E40B5B"/>
    <w:rsid w:val="00E40E6B"/>
    <w:rsid w:val="00E414B0"/>
    <w:rsid w:val="00E41C2A"/>
    <w:rsid w:val="00E4386E"/>
    <w:rsid w:val="00E448E4"/>
    <w:rsid w:val="00E4520C"/>
    <w:rsid w:val="00E45F99"/>
    <w:rsid w:val="00E46A11"/>
    <w:rsid w:val="00E470A7"/>
    <w:rsid w:val="00E479B5"/>
    <w:rsid w:val="00E50732"/>
    <w:rsid w:val="00E510FB"/>
    <w:rsid w:val="00E518DC"/>
    <w:rsid w:val="00E54032"/>
    <w:rsid w:val="00E55A2B"/>
    <w:rsid w:val="00E57DE3"/>
    <w:rsid w:val="00E60EE0"/>
    <w:rsid w:val="00E70C5A"/>
    <w:rsid w:val="00E71225"/>
    <w:rsid w:val="00E720B4"/>
    <w:rsid w:val="00E72183"/>
    <w:rsid w:val="00E74390"/>
    <w:rsid w:val="00E75650"/>
    <w:rsid w:val="00E77094"/>
    <w:rsid w:val="00E83B1D"/>
    <w:rsid w:val="00E84428"/>
    <w:rsid w:val="00E84D75"/>
    <w:rsid w:val="00E8579B"/>
    <w:rsid w:val="00E9067C"/>
    <w:rsid w:val="00E90CDC"/>
    <w:rsid w:val="00E937EA"/>
    <w:rsid w:val="00E94BB3"/>
    <w:rsid w:val="00E9610F"/>
    <w:rsid w:val="00E96263"/>
    <w:rsid w:val="00E970D7"/>
    <w:rsid w:val="00EA17F4"/>
    <w:rsid w:val="00EA297F"/>
    <w:rsid w:val="00EA302B"/>
    <w:rsid w:val="00EA4A7E"/>
    <w:rsid w:val="00EA5775"/>
    <w:rsid w:val="00EA6929"/>
    <w:rsid w:val="00EA787D"/>
    <w:rsid w:val="00EA7A59"/>
    <w:rsid w:val="00EA7FCD"/>
    <w:rsid w:val="00EB0797"/>
    <w:rsid w:val="00EB0B89"/>
    <w:rsid w:val="00EB0FCD"/>
    <w:rsid w:val="00EB1AC1"/>
    <w:rsid w:val="00EB3E88"/>
    <w:rsid w:val="00EB7078"/>
    <w:rsid w:val="00EC11AC"/>
    <w:rsid w:val="00EC2671"/>
    <w:rsid w:val="00EC490F"/>
    <w:rsid w:val="00EC5CA9"/>
    <w:rsid w:val="00EC75AD"/>
    <w:rsid w:val="00EC7EB5"/>
    <w:rsid w:val="00ED0E52"/>
    <w:rsid w:val="00ED0EB3"/>
    <w:rsid w:val="00ED0F39"/>
    <w:rsid w:val="00ED1220"/>
    <w:rsid w:val="00ED2905"/>
    <w:rsid w:val="00ED3AC5"/>
    <w:rsid w:val="00ED3B7C"/>
    <w:rsid w:val="00ED41C5"/>
    <w:rsid w:val="00ED498E"/>
    <w:rsid w:val="00ED4F4B"/>
    <w:rsid w:val="00ED5168"/>
    <w:rsid w:val="00ED56E8"/>
    <w:rsid w:val="00EE2F34"/>
    <w:rsid w:val="00EE3555"/>
    <w:rsid w:val="00EE5A54"/>
    <w:rsid w:val="00EE60FF"/>
    <w:rsid w:val="00EE6CEC"/>
    <w:rsid w:val="00EE70A8"/>
    <w:rsid w:val="00EE79D1"/>
    <w:rsid w:val="00EE7BBE"/>
    <w:rsid w:val="00EE7EE9"/>
    <w:rsid w:val="00EF056F"/>
    <w:rsid w:val="00EF0825"/>
    <w:rsid w:val="00EF1388"/>
    <w:rsid w:val="00EF190A"/>
    <w:rsid w:val="00EF2417"/>
    <w:rsid w:val="00EF3652"/>
    <w:rsid w:val="00EF475E"/>
    <w:rsid w:val="00EF50A0"/>
    <w:rsid w:val="00EF519F"/>
    <w:rsid w:val="00EF5763"/>
    <w:rsid w:val="00EF5845"/>
    <w:rsid w:val="00EF58D6"/>
    <w:rsid w:val="00EF68F8"/>
    <w:rsid w:val="00EF6CC3"/>
    <w:rsid w:val="00F01A6A"/>
    <w:rsid w:val="00F01A8A"/>
    <w:rsid w:val="00F02370"/>
    <w:rsid w:val="00F02F55"/>
    <w:rsid w:val="00F04982"/>
    <w:rsid w:val="00F049C1"/>
    <w:rsid w:val="00F056BA"/>
    <w:rsid w:val="00F056FC"/>
    <w:rsid w:val="00F06856"/>
    <w:rsid w:val="00F07E7B"/>
    <w:rsid w:val="00F116F5"/>
    <w:rsid w:val="00F1269B"/>
    <w:rsid w:val="00F1344D"/>
    <w:rsid w:val="00F13AD3"/>
    <w:rsid w:val="00F16074"/>
    <w:rsid w:val="00F16665"/>
    <w:rsid w:val="00F22315"/>
    <w:rsid w:val="00F24245"/>
    <w:rsid w:val="00F26D39"/>
    <w:rsid w:val="00F300E0"/>
    <w:rsid w:val="00F31A54"/>
    <w:rsid w:val="00F320FC"/>
    <w:rsid w:val="00F32104"/>
    <w:rsid w:val="00F32786"/>
    <w:rsid w:val="00F33762"/>
    <w:rsid w:val="00F33945"/>
    <w:rsid w:val="00F33BD8"/>
    <w:rsid w:val="00F346F1"/>
    <w:rsid w:val="00F358BF"/>
    <w:rsid w:val="00F40405"/>
    <w:rsid w:val="00F40AE4"/>
    <w:rsid w:val="00F42225"/>
    <w:rsid w:val="00F42E46"/>
    <w:rsid w:val="00F43AC2"/>
    <w:rsid w:val="00F44A9C"/>
    <w:rsid w:val="00F4731F"/>
    <w:rsid w:val="00F47BCA"/>
    <w:rsid w:val="00F5134E"/>
    <w:rsid w:val="00F52309"/>
    <w:rsid w:val="00F5243F"/>
    <w:rsid w:val="00F530B2"/>
    <w:rsid w:val="00F535A6"/>
    <w:rsid w:val="00F54290"/>
    <w:rsid w:val="00F557E8"/>
    <w:rsid w:val="00F55A50"/>
    <w:rsid w:val="00F56AE5"/>
    <w:rsid w:val="00F6209A"/>
    <w:rsid w:val="00F62B47"/>
    <w:rsid w:val="00F63BF3"/>
    <w:rsid w:val="00F65925"/>
    <w:rsid w:val="00F66D2F"/>
    <w:rsid w:val="00F70736"/>
    <w:rsid w:val="00F71F9D"/>
    <w:rsid w:val="00F779BA"/>
    <w:rsid w:val="00F8091B"/>
    <w:rsid w:val="00F80920"/>
    <w:rsid w:val="00F82986"/>
    <w:rsid w:val="00F83712"/>
    <w:rsid w:val="00F838B2"/>
    <w:rsid w:val="00F9095B"/>
    <w:rsid w:val="00F91159"/>
    <w:rsid w:val="00F92C17"/>
    <w:rsid w:val="00F94574"/>
    <w:rsid w:val="00F94E87"/>
    <w:rsid w:val="00F956F9"/>
    <w:rsid w:val="00F95BC5"/>
    <w:rsid w:val="00F96059"/>
    <w:rsid w:val="00FA3902"/>
    <w:rsid w:val="00FA3A92"/>
    <w:rsid w:val="00FA3B80"/>
    <w:rsid w:val="00FA3CCC"/>
    <w:rsid w:val="00FA4249"/>
    <w:rsid w:val="00FA65FA"/>
    <w:rsid w:val="00FA6F42"/>
    <w:rsid w:val="00FB0475"/>
    <w:rsid w:val="00FB1082"/>
    <w:rsid w:val="00FB1449"/>
    <w:rsid w:val="00FB158B"/>
    <w:rsid w:val="00FB1A5F"/>
    <w:rsid w:val="00FB3C24"/>
    <w:rsid w:val="00FB4E7D"/>
    <w:rsid w:val="00FC0216"/>
    <w:rsid w:val="00FC0C42"/>
    <w:rsid w:val="00FC15E3"/>
    <w:rsid w:val="00FC15E7"/>
    <w:rsid w:val="00FC1DA7"/>
    <w:rsid w:val="00FC2EF6"/>
    <w:rsid w:val="00FC410F"/>
    <w:rsid w:val="00FC6294"/>
    <w:rsid w:val="00FC6BF3"/>
    <w:rsid w:val="00FC7440"/>
    <w:rsid w:val="00FD5F66"/>
    <w:rsid w:val="00FD7A70"/>
    <w:rsid w:val="00FD7E73"/>
    <w:rsid w:val="00FE0A1F"/>
    <w:rsid w:val="00FE347B"/>
    <w:rsid w:val="00FE39C2"/>
    <w:rsid w:val="00FE3FCD"/>
    <w:rsid w:val="00FE456E"/>
    <w:rsid w:val="00FE47C7"/>
    <w:rsid w:val="00FE4F4F"/>
    <w:rsid w:val="00FE510F"/>
    <w:rsid w:val="00FE59BE"/>
    <w:rsid w:val="00FE5C3A"/>
    <w:rsid w:val="00FE68DE"/>
    <w:rsid w:val="00FE6ED7"/>
    <w:rsid w:val="00FF03CB"/>
    <w:rsid w:val="00FF364D"/>
    <w:rsid w:val="00FF3FEB"/>
    <w:rsid w:val="00FF641C"/>
    <w:rsid w:val="00FF6A71"/>
    <w:rsid w:val="00FF6CA2"/>
    <w:rsid w:val="1B9721F6"/>
    <w:rsid w:val="2AA01040"/>
    <w:rsid w:val="3B4109B1"/>
    <w:rsid w:val="485DF3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CE0D"/>
  <w15:chartTrackingRefBased/>
  <w15:docId w15:val="{04F68D86-852C-44B6-9E45-980ADD72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F2"/>
    <w:pPr>
      <w:spacing w:before="120" w:after="200" w:line="300" w:lineRule="auto"/>
    </w:pPr>
    <w:rPr>
      <w:rFonts w:ascii="Montserrat" w:eastAsia="Calibri" w:hAnsi="Montserrat" w:cs="Arial"/>
      <w:color w:val="262626" w:themeColor="text1" w:themeTint="D9"/>
      <w:sz w:val="18"/>
    </w:rPr>
  </w:style>
  <w:style w:type="paragraph" w:styleId="Heading1">
    <w:name w:val="heading 1"/>
    <w:next w:val="Normal"/>
    <w:link w:val="Heading1Char"/>
    <w:uiPriority w:val="9"/>
    <w:qFormat/>
    <w:rsid w:val="00D515DF"/>
    <w:pPr>
      <w:keepNext/>
      <w:keepLines/>
      <w:pBdr>
        <w:bottom w:val="single" w:sz="4" w:space="8" w:color="FFC22F"/>
      </w:pBdr>
      <w:spacing w:before="400" w:after="240" w:line="240" w:lineRule="auto"/>
      <w:outlineLvl w:val="0"/>
    </w:pPr>
    <w:rPr>
      <w:rFonts w:ascii="Montserrat SemiBold" w:eastAsiaTheme="majorEastAsia" w:hAnsi="Montserrat SemiBold" w:cs="Times New Roman (Headings CS)"/>
      <w:b/>
      <w:color w:val="BD0934"/>
      <w:sz w:val="32"/>
      <w:szCs w:val="36"/>
    </w:rPr>
  </w:style>
  <w:style w:type="paragraph" w:styleId="Heading2">
    <w:name w:val="heading 2"/>
    <w:next w:val="Normal"/>
    <w:link w:val="Heading2Char"/>
    <w:uiPriority w:val="9"/>
    <w:unhideWhenUsed/>
    <w:qFormat/>
    <w:rsid w:val="007373BC"/>
    <w:pPr>
      <w:keepNext/>
      <w:keepLines/>
      <w:spacing w:before="160" w:after="0" w:line="240" w:lineRule="auto"/>
      <w:outlineLvl w:val="1"/>
    </w:pPr>
    <w:rPr>
      <w:rFonts w:ascii="Montserrat SemiBold" w:eastAsiaTheme="majorEastAsia" w:hAnsi="Montserrat SemiBold" w:cs="Times New Roman (Headings CS)"/>
      <w:b/>
      <w:caps/>
      <w:color w:val="262626" w:themeColor="text1" w:themeTint="D9"/>
      <w:sz w:val="20"/>
      <w:szCs w:val="28"/>
    </w:rPr>
  </w:style>
  <w:style w:type="paragraph" w:styleId="Heading3">
    <w:name w:val="heading 3"/>
    <w:basedOn w:val="Normal"/>
    <w:next w:val="Normal"/>
    <w:link w:val="Heading3Char"/>
    <w:uiPriority w:val="9"/>
    <w:unhideWhenUsed/>
    <w:qFormat/>
    <w:rsid w:val="00D515DF"/>
    <w:pPr>
      <w:spacing w:before="240" w:after="120"/>
      <w:outlineLvl w:val="2"/>
    </w:pPr>
    <w:rPr>
      <w:rFonts w:ascii="Montserrat SemiBold" w:hAnsi="Montserrat SemiBold"/>
      <w:b/>
      <w:szCs w:val="18"/>
    </w:rPr>
  </w:style>
  <w:style w:type="paragraph" w:styleId="Heading4">
    <w:name w:val="heading 4"/>
    <w:basedOn w:val="Heading3"/>
    <w:next w:val="Normal"/>
    <w:link w:val="Heading4Char"/>
    <w:uiPriority w:val="9"/>
    <w:unhideWhenUsed/>
    <w:rsid w:val="00A25939"/>
    <w:pPr>
      <w:outlineLvl w:val="3"/>
    </w:pPr>
    <w:rPr>
      <w:color w:val="FFFFFF" w:themeColor="background1"/>
    </w:rPr>
  </w:style>
  <w:style w:type="paragraph" w:styleId="Heading5">
    <w:name w:val="heading 5"/>
    <w:basedOn w:val="Heading4"/>
    <w:next w:val="Normal"/>
    <w:link w:val="Heading5Char"/>
    <w:uiPriority w:val="9"/>
    <w:unhideWhenUsed/>
    <w:rsid w:val="00FB3C24"/>
    <w:pPr>
      <w:outlineLvl w:val="4"/>
    </w:pPr>
  </w:style>
  <w:style w:type="paragraph" w:styleId="Heading6">
    <w:name w:val="heading 6"/>
    <w:basedOn w:val="Heading5"/>
    <w:next w:val="Normal"/>
    <w:link w:val="Heading6Char"/>
    <w:uiPriority w:val="9"/>
    <w:unhideWhenUsed/>
    <w:rsid w:val="00FB3C24"/>
    <w:pPr>
      <w:outlineLvl w:val="5"/>
    </w:pPr>
  </w:style>
  <w:style w:type="paragraph" w:styleId="Heading7">
    <w:name w:val="heading 7"/>
    <w:basedOn w:val="Heading6"/>
    <w:next w:val="Normal"/>
    <w:link w:val="Heading7Char"/>
    <w:uiPriority w:val="9"/>
    <w:unhideWhenUsed/>
    <w:rsid w:val="00FB3C24"/>
    <w:pPr>
      <w:outlineLvl w:val="6"/>
    </w:pPr>
  </w:style>
  <w:style w:type="paragraph" w:styleId="Heading8">
    <w:name w:val="heading 8"/>
    <w:basedOn w:val="Heading7"/>
    <w:next w:val="Normal"/>
    <w:link w:val="Heading8Char"/>
    <w:uiPriority w:val="9"/>
    <w:unhideWhenUsed/>
    <w:rsid w:val="00FB3C24"/>
    <w:pPr>
      <w:outlineLvl w:val="7"/>
    </w:pPr>
  </w:style>
  <w:style w:type="paragraph" w:styleId="Heading9">
    <w:name w:val="heading 9"/>
    <w:basedOn w:val="Heading8"/>
    <w:next w:val="Normal"/>
    <w:link w:val="Heading9Char"/>
    <w:uiPriority w:val="9"/>
    <w:unhideWhenUsed/>
    <w:rsid w:val="00FB3C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F9"/>
  </w:style>
  <w:style w:type="paragraph" w:styleId="Footer">
    <w:name w:val="footer"/>
    <w:basedOn w:val="Normal"/>
    <w:link w:val="FooterChar"/>
    <w:uiPriority w:val="99"/>
    <w:unhideWhenUsed/>
    <w:qFormat/>
    <w:rsid w:val="001D259F"/>
    <w:pPr>
      <w:tabs>
        <w:tab w:val="center" w:pos="4680"/>
        <w:tab w:val="right" w:pos="9360"/>
      </w:tabs>
      <w:spacing w:after="0" w:line="240" w:lineRule="auto"/>
      <w:jc w:val="both"/>
    </w:pPr>
    <w:rPr>
      <w:sz w:val="15"/>
    </w:rPr>
  </w:style>
  <w:style w:type="character" w:customStyle="1" w:styleId="FooterChar">
    <w:name w:val="Footer Char"/>
    <w:basedOn w:val="DefaultParagraphFont"/>
    <w:link w:val="Footer"/>
    <w:uiPriority w:val="99"/>
    <w:rsid w:val="006645F9"/>
    <w:rPr>
      <w:rFonts w:ascii="Lato" w:eastAsia="Calibri" w:hAnsi="Lato" w:cs="Arial"/>
      <w:color w:val="404040"/>
      <w:sz w:val="15"/>
    </w:rPr>
  </w:style>
  <w:style w:type="paragraph" w:styleId="CommentText">
    <w:name w:val="annotation text"/>
    <w:basedOn w:val="Normal"/>
    <w:link w:val="CommentTextChar"/>
    <w:uiPriority w:val="99"/>
    <w:unhideWhenUsed/>
    <w:rsid w:val="007A1FA2"/>
    <w:pPr>
      <w:spacing w:line="240" w:lineRule="auto"/>
    </w:pPr>
    <w:rPr>
      <w:szCs w:val="20"/>
    </w:rPr>
  </w:style>
  <w:style w:type="character" w:customStyle="1" w:styleId="CommentTextChar">
    <w:name w:val="Comment Text Char"/>
    <w:basedOn w:val="DefaultParagraphFont"/>
    <w:link w:val="CommentText"/>
    <w:uiPriority w:val="99"/>
    <w:rsid w:val="007A1FA2"/>
    <w:rPr>
      <w:rFonts w:ascii="Lato" w:eastAsia="Calibri" w:hAnsi="Lato" w:cs="Arial"/>
      <w:color w:val="404040"/>
      <w:sz w:val="20"/>
      <w:szCs w:val="20"/>
    </w:rPr>
  </w:style>
  <w:style w:type="character" w:styleId="CommentReference">
    <w:name w:val="annotation reference"/>
    <w:basedOn w:val="DefaultParagraphFont"/>
    <w:uiPriority w:val="99"/>
    <w:semiHidden/>
    <w:unhideWhenUsed/>
    <w:rsid w:val="007A1FA2"/>
    <w:rPr>
      <w:sz w:val="16"/>
      <w:szCs w:val="16"/>
    </w:rPr>
  </w:style>
  <w:style w:type="table" w:styleId="GridTable4-Accent1">
    <w:name w:val="Grid Table 4 Accent 1"/>
    <w:basedOn w:val="TableNormal"/>
    <w:uiPriority w:val="49"/>
    <w:rsid w:val="0086483F"/>
    <w:pPr>
      <w:spacing w:after="0" w:line="240" w:lineRule="auto"/>
    </w:pPr>
    <w:rPr>
      <w:rFonts w:ascii="Lato" w:eastAsia="Times New Roman" w:hAnsi="Lato"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1">
    <w:name w:val="Medium Shading 1 Accent 1"/>
    <w:basedOn w:val="TableNormal"/>
    <w:uiPriority w:val="63"/>
    <w:rsid w:val="001C7E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D515DF"/>
    <w:rPr>
      <w:rFonts w:ascii="Montserrat SemiBold" w:eastAsiaTheme="majorEastAsia" w:hAnsi="Montserrat SemiBold" w:cs="Times New Roman (Headings CS)"/>
      <w:b/>
      <w:color w:val="BD0934"/>
      <w:sz w:val="32"/>
      <w:szCs w:val="36"/>
    </w:rPr>
  </w:style>
  <w:style w:type="character" w:customStyle="1" w:styleId="Heading2Char">
    <w:name w:val="Heading 2 Char"/>
    <w:basedOn w:val="DefaultParagraphFont"/>
    <w:link w:val="Heading2"/>
    <w:uiPriority w:val="9"/>
    <w:rsid w:val="007373BC"/>
    <w:rPr>
      <w:rFonts w:ascii="Montserrat SemiBold" w:eastAsiaTheme="majorEastAsia" w:hAnsi="Montserrat SemiBold" w:cs="Times New Roman (Headings CS)"/>
      <w:b/>
      <w:caps/>
      <w:color w:val="262626" w:themeColor="text1" w:themeTint="D9"/>
      <w:sz w:val="20"/>
      <w:szCs w:val="28"/>
    </w:rPr>
  </w:style>
  <w:style w:type="character" w:customStyle="1" w:styleId="Heading3Char">
    <w:name w:val="Heading 3 Char"/>
    <w:basedOn w:val="DefaultParagraphFont"/>
    <w:link w:val="Heading3"/>
    <w:uiPriority w:val="9"/>
    <w:rsid w:val="00D515DF"/>
    <w:rPr>
      <w:rFonts w:ascii="Montserrat SemiBold" w:eastAsia="Calibri" w:hAnsi="Montserrat SemiBold" w:cs="Arial"/>
      <w:b/>
      <w:color w:val="262626" w:themeColor="text1" w:themeTint="D9"/>
      <w:sz w:val="20"/>
      <w:szCs w:val="18"/>
    </w:rPr>
  </w:style>
  <w:style w:type="character" w:customStyle="1" w:styleId="Heading4Char">
    <w:name w:val="Heading 4 Char"/>
    <w:basedOn w:val="DefaultParagraphFont"/>
    <w:link w:val="Heading4"/>
    <w:uiPriority w:val="9"/>
    <w:rsid w:val="00A25939"/>
    <w:rPr>
      <w:rFonts w:ascii="Montserrat SemiBold" w:eastAsia="Calibri" w:hAnsi="Montserrat SemiBold" w:cs="Arial"/>
      <w:b/>
      <w:color w:val="FFFFFF" w:themeColor="background1"/>
      <w:sz w:val="20"/>
      <w:szCs w:val="18"/>
    </w:rPr>
  </w:style>
  <w:style w:type="character" w:customStyle="1" w:styleId="Heading5Char">
    <w:name w:val="Heading 5 Char"/>
    <w:basedOn w:val="DefaultParagraphFont"/>
    <w:link w:val="Heading5"/>
    <w:uiPriority w:val="9"/>
    <w:rsid w:val="00FB3C24"/>
    <w:rPr>
      <w:rFonts w:ascii="Lato" w:eastAsia="Calibri" w:hAnsi="Lato" w:cs="Arial"/>
      <w:b/>
      <w:color w:val="404040" w:themeColor="text1" w:themeTint="BF"/>
      <w:sz w:val="20"/>
      <w:szCs w:val="18"/>
    </w:rPr>
  </w:style>
  <w:style w:type="character" w:customStyle="1" w:styleId="Heading6Char">
    <w:name w:val="Heading 6 Char"/>
    <w:basedOn w:val="DefaultParagraphFont"/>
    <w:link w:val="Heading6"/>
    <w:uiPriority w:val="9"/>
    <w:rsid w:val="00FB3C24"/>
    <w:rPr>
      <w:rFonts w:ascii="Lato" w:eastAsia="Calibri" w:hAnsi="Lato" w:cs="Arial"/>
      <w:b/>
      <w:color w:val="404040" w:themeColor="text1" w:themeTint="BF"/>
      <w:sz w:val="20"/>
      <w:szCs w:val="18"/>
    </w:rPr>
  </w:style>
  <w:style w:type="character" w:customStyle="1" w:styleId="Heading7Char">
    <w:name w:val="Heading 7 Char"/>
    <w:basedOn w:val="DefaultParagraphFont"/>
    <w:link w:val="Heading7"/>
    <w:uiPriority w:val="9"/>
    <w:rsid w:val="00FB3C24"/>
    <w:rPr>
      <w:rFonts w:ascii="Lato" w:eastAsia="Calibri" w:hAnsi="Lato" w:cs="Arial"/>
      <w:b/>
      <w:color w:val="404040" w:themeColor="text1" w:themeTint="BF"/>
      <w:sz w:val="20"/>
      <w:szCs w:val="18"/>
    </w:rPr>
  </w:style>
  <w:style w:type="character" w:customStyle="1" w:styleId="Heading8Char">
    <w:name w:val="Heading 8 Char"/>
    <w:basedOn w:val="DefaultParagraphFont"/>
    <w:link w:val="Heading8"/>
    <w:uiPriority w:val="9"/>
    <w:rsid w:val="00FB3C24"/>
    <w:rPr>
      <w:rFonts w:ascii="Lato" w:eastAsia="Calibri" w:hAnsi="Lato" w:cs="Arial"/>
      <w:b/>
      <w:color w:val="404040" w:themeColor="text1" w:themeTint="BF"/>
      <w:sz w:val="20"/>
      <w:szCs w:val="18"/>
    </w:rPr>
  </w:style>
  <w:style w:type="character" w:customStyle="1" w:styleId="Heading9Char">
    <w:name w:val="Heading 9 Char"/>
    <w:basedOn w:val="DefaultParagraphFont"/>
    <w:link w:val="Heading9"/>
    <w:uiPriority w:val="9"/>
    <w:rsid w:val="00FB3C24"/>
    <w:rPr>
      <w:rFonts w:ascii="Lato" w:eastAsia="Calibri" w:hAnsi="Lato" w:cs="Arial"/>
      <w:b/>
      <w:color w:val="404040" w:themeColor="text1" w:themeTint="BF"/>
      <w:sz w:val="20"/>
      <w:szCs w:val="18"/>
    </w:rPr>
  </w:style>
  <w:style w:type="numbering" w:customStyle="1" w:styleId="NoList1">
    <w:name w:val="No List1"/>
    <w:next w:val="NoList"/>
    <w:uiPriority w:val="99"/>
    <w:semiHidden/>
    <w:unhideWhenUsed/>
    <w:rsid w:val="00705D66"/>
  </w:style>
  <w:style w:type="paragraph" w:styleId="ListBullet4">
    <w:name w:val="List Bullet 4"/>
    <w:basedOn w:val="Normal"/>
    <w:uiPriority w:val="99"/>
    <w:unhideWhenUsed/>
    <w:rsid w:val="005A1961"/>
    <w:pPr>
      <w:numPr>
        <w:numId w:val="13"/>
      </w:numPr>
      <w:spacing w:after="160"/>
    </w:pPr>
  </w:style>
  <w:style w:type="character" w:styleId="Hyperlink">
    <w:name w:val="Hyperlink"/>
    <w:uiPriority w:val="99"/>
    <w:unhideWhenUsed/>
    <w:qFormat/>
    <w:rsid w:val="00AB2F98"/>
    <w:rPr>
      <w:color w:val="BD0934"/>
      <w:u w:val="single"/>
    </w:rPr>
  </w:style>
  <w:style w:type="paragraph" w:styleId="Title">
    <w:name w:val="Title"/>
    <w:next w:val="Normal"/>
    <w:link w:val="TitleChar"/>
    <w:uiPriority w:val="10"/>
    <w:qFormat/>
    <w:rsid w:val="008A61F2"/>
    <w:pPr>
      <w:spacing w:before="240" w:line="300" w:lineRule="auto"/>
    </w:pPr>
    <w:rPr>
      <w:rFonts w:ascii="Montserrat SemiBold" w:eastAsia="Calibri" w:hAnsi="Montserrat SemiBold" w:cs="Arial"/>
      <w:b/>
      <w:color w:val="262626" w:themeColor="text1" w:themeTint="D9"/>
      <w:sz w:val="19"/>
    </w:rPr>
  </w:style>
  <w:style w:type="character" w:customStyle="1" w:styleId="TitleChar">
    <w:name w:val="Title Char"/>
    <w:basedOn w:val="DefaultParagraphFont"/>
    <w:link w:val="Title"/>
    <w:uiPriority w:val="10"/>
    <w:rsid w:val="008A61F2"/>
    <w:rPr>
      <w:rFonts w:ascii="Montserrat SemiBold" w:eastAsia="Calibri" w:hAnsi="Montserrat SemiBold" w:cs="Arial"/>
      <w:b/>
      <w:color w:val="262626" w:themeColor="text1" w:themeTint="D9"/>
      <w:sz w:val="19"/>
    </w:rPr>
  </w:style>
  <w:style w:type="paragraph" w:styleId="TOCHeading">
    <w:name w:val="TOC Heading"/>
    <w:basedOn w:val="Heading1"/>
    <w:next w:val="Normal"/>
    <w:uiPriority w:val="39"/>
    <w:unhideWhenUsed/>
    <w:qFormat/>
    <w:rsid w:val="00D515DF"/>
    <w:pPr>
      <w:outlineLvl w:val="9"/>
    </w:pPr>
    <w:rPr>
      <w:sz w:val="28"/>
    </w:rPr>
  </w:style>
  <w:style w:type="character" w:styleId="UnresolvedMention">
    <w:name w:val="Unresolved Mention"/>
    <w:basedOn w:val="DefaultParagraphFont"/>
    <w:uiPriority w:val="99"/>
    <w:semiHidden/>
    <w:unhideWhenUsed/>
    <w:rsid w:val="00705D66"/>
    <w:rPr>
      <w:color w:val="605E5C"/>
      <w:shd w:val="clear" w:color="auto" w:fill="E1DFDD"/>
    </w:rPr>
  </w:style>
  <w:style w:type="paragraph" w:styleId="TOC1">
    <w:name w:val="toc 1"/>
    <w:basedOn w:val="Normal"/>
    <w:next w:val="Normal"/>
    <w:autoRedefine/>
    <w:uiPriority w:val="39"/>
    <w:unhideWhenUsed/>
    <w:rsid w:val="00650187"/>
    <w:pPr>
      <w:tabs>
        <w:tab w:val="right" w:leader="dot" w:pos="9350"/>
      </w:tabs>
      <w:spacing w:after="240"/>
    </w:pPr>
    <w:rPr>
      <w:rFonts w:ascii="Montserrat SemiBold" w:hAnsi="Montserrat SemiBold" w:cs="Calibri (Body)"/>
      <w:b/>
      <w:bCs/>
      <w:szCs w:val="20"/>
    </w:rPr>
  </w:style>
  <w:style w:type="paragraph" w:styleId="TOC2">
    <w:name w:val="toc 2"/>
    <w:basedOn w:val="Normal"/>
    <w:next w:val="Normal"/>
    <w:autoRedefine/>
    <w:uiPriority w:val="39"/>
    <w:unhideWhenUsed/>
    <w:rsid w:val="002A662B"/>
    <w:pPr>
      <w:tabs>
        <w:tab w:val="right" w:leader="dot" w:pos="9350"/>
      </w:tabs>
      <w:spacing w:after="240" w:line="240" w:lineRule="auto"/>
      <w:ind w:left="216"/>
    </w:pPr>
    <w:rPr>
      <w:rFonts w:cs="Calibri (Body)"/>
      <w:szCs w:val="20"/>
    </w:rPr>
  </w:style>
  <w:style w:type="paragraph" w:styleId="Index1">
    <w:name w:val="index 1"/>
    <w:basedOn w:val="Normal"/>
    <w:next w:val="Normal"/>
    <w:autoRedefine/>
    <w:uiPriority w:val="99"/>
    <w:semiHidden/>
    <w:unhideWhenUsed/>
    <w:rsid w:val="00633DEE"/>
    <w:pPr>
      <w:spacing w:before="0" w:after="0" w:line="240" w:lineRule="auto"/>
      <w:ind w:left="200" w:hanging="200"/>
    </w:pPr>
  </w:style>
  <w:style w:type="table" w:styleId="TableGrid">
    <w:name w:val="Table Grid"/>
    <w:basedOn w:val="TableNormal"/>
    <w:rsid w:val="00705D6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33DEE"/>
  </w:style>
  <w:style w:type="paragraph" w:styleId="BodyText">
    <w:name w:val="Body Text"/>
    <w:basedOn w:val="Normal"/>
    <w:link w:val="BodyTextChar"/>
    <w:semiHidden/>
    <w:unhideWhenUsed/>
    <w:rsid w:val="00633DEE"/>
    <w:pPr>
      <w:spacing w:after="120"/>
    </w:pPr>
  </w:style>
  <w:style w:type="character" w:customStyle="1" w:styleId="BodyTextChar">
    <w:name w:val="Body Text Char"/>
    <w:basedOn w:val="DefaultParagraphFont"/>
    <w:link w:val="BodyText"/>
    <w:semiHidden/>
    <w:rsid w:val="00633DEE"/>
    <w:rPr>
      <w:rFonts w:ascii="Lato" w:eastAsia="Calibri" w:hAnsi="Lato" w:cs="Arial"/>
      <w:color w:val="404040"/>
      <w:sz w:val="20"/>
    </w:rPr>
  </w:style>
  <w:style w:type="paragraph" w:styleId="TOC3">
    <w:name w:val="toc 3"/>
    <w:basedOn w:val="Normal"/>
    <w:next w:val="Normal"/>
    <w:autoRedefine/>
    <w:uiPriority w:val="39"/>
    <w:rsid w:val="00F056BA"/>
    <w:pPr>
      <w:spacing w:after="0"/>
      <w:ind w:left="440"/>
    </w:pPr>
    <w:rPr>
      <w:rFonts w:cs="Calibri (Body)"/>
      <w:iCs/>
      <w:szCs w:val="20"/>
    </w:rPr>
  </w:style>
  <w:style w:type="paragraph" w:styleId="TOC4">
    <w:name w:val="toc 4"/>
    <w:basedOn w:val="Normal"/>
    <w:next w:val="Normal"/>
    <w:autoRedefine/>
    <w:semiHidden/>
    <w:unhideWhenUsed/>
    <w:rsid w:val="00E10FBE"/>
    <w:pPr>
      <w:spacing w:after="100"/>
      <w:ind w:left="600"/>
    </w:pPr>
  </w:style>
  <w:style w:type="paragraph" w:styleId="TOC5">
    <w:name w:val="toc 5"/>
    <w:basedOn w:val="Normal"/>
    <w:next w:val="Normal"/>
    <w:autoRedefine/>
    <w:semiHidden/>
    <w:rsid w:val="00705D66"/>
    <w:pPr>
      <w:spacing w:after="0"/>
      <w:ind w:left="880"/>
    </w:pPr>
    <w:rPr>
      <w:rFonts w:cstheme="minorHAnsi"/>
      <w:szCs w:val="18"/>
    </w:rPr>
  </w:style>
  <w:style w:type="paragraph" w:styleId="TOC7">
    <w:name w:val="toc 7"/>
    <w:basedOn w:val="Normal"/>
    <w:next w:val="Normal"/>
    <w:autoRedefine/>
    <w:semiHidden/>
    <w:rsid w:val="00705D66"/>
    <w:pPr>
      <w:spacing w:after="0"/>
      <w:ind w:left="1320"/>
    </w:pPr>
    <w:rPr>
      <w:rFonts w:cstheme="minorHAnsi"/>
      <w:szCs w:val="18"/>
    </w:rPr>
  </w:style>
  <w:style w:type="paragraph" w:styleId="TOC8">
    <w:name w:val="toc 8"/>
    <w:basedOn w:val="Normal"/>
    <w:next w:val="Normal"/>
    <w:autoRedefine/>
    <w:semiHidden/>
    <w:rsid w:val="00705D66"/>
    <w:pPr>
      <w:spacing w:after="0"/>
      <w:ind w:left="1540"/>
    </w:pPr>
    <w:rPr>
      <w:rFonts w:cstheme="minorHAnsi"/>
      <w:szCs w:val="18"/>
    </w:rPr>
  </w:style>
  <w:style w:type="paragraph" w:styleId="TOC9">
    <w:name w:val="toc 9"/>
    <w:basedOn w:val="Normal"/>
    <w:next w:val="Normal"/>
    <w:autoRedefine/>
    <w:semiHidden/>
    <w:rsid w:val="00705D66"/>
    <w:pPr>
      <w:spacing w:after="0"/>
      <w:ind w:left="1760"/>
    </w:pPr>
    <w:rPr>
      <w:rFonts w:cstheme="minorHAnsi"/>
      <w:szCs w:val="18"/>
    </w:rPr>
  </w:style>
  <w:style w:type="paragraph" w:styleId="BodyTextFirstIndent">
    <w:name w:val="Body Text First Indent"/>
    <w:basedOn w:val="BodyText"/>
    <w:link w:val="BodyTextFirstIndentChar"/>
    <w:uiPriority w:val="99"/>
    <w:semiHidden/>
    <w:unhideWhenUsed/>
    <w:rsid w:val="00633DEE"/>
    <w:pPr>
      <w:spacing w:after="200"/>
      <w:ind w:firstLine="360"/>
    </w:pPr>
  </w:style>
  <w:style w:type="character" w:customStyle="1" w:styleId="BodyTextFirstIndentChar">
    <w:name w:val="Body Text First Indent Char"/>
    <w:basedOn w:val="BodyTextChar"/>
    <w:link w:val="BodyTextFirstIndent"/>
    <w:uiPriority w:val="99"/>
    <w:semiHidden/>
    <w:rsid w:val="00633DEE"/>
    <w:rPr>
      <w:rFonts w:ascii="Lato" w:eastAsia="Calibri" w:hAnsi="Lato" w:cs="Arial"/>
      <w:color w:val="404040"/>
      <w:sz w:val="20"/>
    </w:rPr>
  </w:style>
  <w:style w:type="paragraph" w:styleId="FootnoteText">
    <w:name w:val="footnote text"/>
    <w:basedOn w:val="Normal"/>
    <w:link w:val="FootnoteTextChar"/>
    <w:uiPriority w:val="99"/>
    <w:rsid w:val="00705D66"/>
    <w:pPr>
      <w:spacing w:after="120" w:line="264" w:lineRule="auto"/>
    </w:pPr>
    <w:rPr>
      <w:rFonts w:eastAsiaTheme="minorEastAsia"/>
      <w:sz w:val="21"/>
      <w:szCs w:val="21"/>
    </w:rPr>
  </w:style>
  <w:style w:type="character" w:customStyle="1" w:styleId="FootnoteTextChar">
    <w:name w:val="Footnote Text Char"/>
    <w:basedOn w:val="DefaultParagraphFont"/>
    <w:link w:val="FootnoteText"/>
    <w:uiPriority w:val="99"/>
    <w:rsid w:val="00705D66"/>
    <w:rPr>
      <w:rFonts w:eastAsiaTheme="minorEastAsia"/>
      <w:sz w:val="21"/>
      <w:szCs w:val="21"/>
    </w:rPr>
  </w:style>
  <w:style w:type="character" w:styleId="FootnoteReference">
    <w:name w:val="footnote reference"/>
    <w:basedOn w:val="DefaultParagraphFont"/>
    <w:uiPriority w:val="99"/>
    <w:semiHidden/>
    <w:rsid w:val="00705D66"/>
    <w:rPr>
      <w:vertAlign w:val="superscript"/>
    </w:rPr>
  </w:style>
  <w:style w:type="character" w:styleId="SmartLink">
    <w:name w:val="Smart Link"/>
    <w:basedOn w:val="DefaultParagraphFont"/>
    <w:uiPriority w:val="99"/>
    <w:semiHidden/>
    <w:unhideWhenUsed/>
    <w:rsid w:val="00312FA7"/>
    <w:rPr>
      <w:color w:val="0000FF"/>
      <w:u w:val="single"/>
      <w:shd w:val="clear" w:color="auto" w:fill="F3F2F1"/>
    </w:rPr>
  </w:style>
  <w:style w:type="paragraph" w:styleId="z-BottomofForm">
    <w:name w:val="HTML Bottom of Form"/>
    <w:next w:val="Normal"/>
    <w:link w:val="z-BottomofFormChar"/>
    <w:hidden/>
    <w:rsid w:val="00705D66"/>
    <w:pPr>
      <w:pBdr>
        <w:top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BottomofFormChar">
    <w:name w:val="z-Bottom of Form Char"/>
    <w:basedOn w:val="DefaultParagraphFont"/>
    <w:link w:val="z-BottomofForm"/>
    <w:rsid w:val="00705D66"/>
    <w:rPr>
      <w:rFonts w:ascii="Arial" w:eastAsia="Times New Roman" w:hAnsi="Arial" w:cs="Times New Roman"/>
      <w:snapToGrid w:val="0"/>
      <w:vanish/>
      <w:sz w:val="16"/>
      <w:szCs w:val="20"/>
    </w:rPr>
  </w:style>
  <w:style w:type="paragraph" w:styleId="z-TopofForm">
    <w:name w:val="HTML Top of Form"/>
    <w:next w:val="Normal"/>
    <w:link w:val="z-TopofFormChar"/>
    <w:hidden/>
    <w:rsid w:val="00705D66"/>
    <w:pPr>
      <w:pBdr>
        <w:bottom w:val="double" w:sz="2" w:space="0" w:color="000000"/>
      </w:pBdr>
      <w:spacing w:after="0" w:line="240" w:lineRule="auto"/>
      <w:jc w:val="center"/>
    </w:pPr>
    <w:rPr>
      <w:rFonts w:ascii="Arial" w:eastAsia="Times New Roman" w:hAnsi="Arial" w:cs="Times New Roman"/>
      <w:snapToGrid w:val="0"/>
      <w:vanish/>
      <w:sz w:val="16"/>
      <w:szCs w:val="20"/>
    </w:rPr>
  </w:style>
  <w:style w:type="character" w:customStyle="1" w:styleId="z-TopofFormChar">
    <w:name w:val="z-Top of Form Char"/>
    <w:basedOn w:val="DefaultParagraphFont"/>
    <w:link w:val="z-TopofForm"/>
    <w:rsid w:val="00705D66"/>
    <w:rPr>
      <w:rFonts w:ascii="Arial" w:eastAsia="Times New Roman" w:hAnsi="Arial" w:cs="Times New Roman"/>
      <w:snapToGrid w:val="0"/>
      <w:vanish/>
      <w:sz w:val="16"/>
      <w:szCs w:val="20"/>
    </w:rPr>
  </w:style>
  <w:style w:type="character" w:styleId="FollowedHyperlink">
    <w:name w:val="FollowedHyperlink"/>
    <w:uiPriority w:val="99"/>
    <w:qFormat/>
    <w:rsid w:val="009316CF"/>
    <w:rPr>
      <w:rFonts w:ascii="Montserrat" w:hAnsi="Montserrat"/>
      <w:b w:val="0"/>
      <w:i w:val="0"/>
      <w:color w:val="BD0934"/>
      <w:u w:val="single"/>
    </w:rPr>
  </w:style>
  <w:style w:type="paragraph" w:styleId="DocumentMap">
    <w:name w:val="Document Map"/>
    <w:basedOn w:val="Normal"/>
    <w:link w:val="DocumentMapChar"/>
    <w:semiHidden/>
    <w:unhideWhenUsed/>
    <w:rsid w:val="00574857"/>
    <w:pPr>
      <w:spacing w:before="0" w:after="0" w:line="240" w:lineRule="auto"/>
    </w:pPr>
    <w:rPr>
      <w:rFonts w:ascii="Helvetica" w:hAnsi="Helvetica"/>
      <w:sz w:val="26"/>
      <w:szCs w:val="26"/>
    </w:rPr>
  </w:style>
  <w:style w:type="character" w:customStyle="1" w:styleId="DocumentMapChar">
    <w:name w:val="Document Map Char"/>
    <w:basedOn w:val="DefaultParagraphFont"/>
    <w:link w:val="DocumentMap"/>
    <w:semiHidden/>
    <w:rsid w:val="00574857"/>
    <w:rPr>
      <w:rFonts w:ascii="Helvetica" w:eastAsia="Calibri" w:hAnsi="Helvetica" w:cs="Arial"/>
      <w:color w:val="404040"/>
      <w:sz w:val="26"/>
      <w:szCs w:val="26"/>
    </w:rPr>
  </w:style>
  <w:style w:type="paragraph" w:styleId="Quote">
    <w:name w:val="Quote"/>
    <w:basedOn w:val="Normal"/>
    <w:next w:val="Normal"/>
    <w:link w:val="QuoteChar"/>
    <w:uiPriority w:val="29"/>
    <w:rsid w:val="005748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857"/>
    <w:rPr>
      <w:rFonts w:ascii="Lato" w:eastAsia="Calibri" w:hAnsi="Lato" w:cs="Arial"/>
      <w:i/>
      <w:iCs/>
      <w:color w:val="404040" w:themeColor="text1" w:themeTint="BF"/>
      <w:sz w:val="20"/>
    </w:rPr>
  </w:style>
  <w:style w:type="character" w:styleId="PlaceholderText">
    <w:name w:val="Placeholder Text"/>
    <w:uiPriority w:val="99"/>
    <w:semiHidden/>
    <w:rsid w:val="00705D66"/>
    <w:rPr>
      <w:color w:val="808080"/>
    </w:rPr>
  </w:style>
  <w:style w:type="table" w:styleId="ListTable3-Accent1">
    <w:name w:val="List Table 3 Accent 1"/>
    <w:basedOn w:val="TableNormal"/>
    <w:uiPriority w:val="48"/>
    <w:rsid w:val="00705D6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705D66"/>
    <w:pPr>
      <w:spacing w:after="0" w:line="240" w:lineRule="auto"/>
    </w:pPr>
    <w:rPr>
      <w:rFonts w:eastAsiaTheme="minorEastAsia"/>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705D66"/>
    <w:pPr>
      <w:spacing w:after="120" w:line="264" w:lineRule="auto"/>
    </w:pPr>
    <w:rPr>
      <w:rFonts w:eastAsiaTheme="minorEastAsia"/>
      <w:b/>
      <w:bCs/>
      <w:sz w:val="21"/>
      <w:szCs w:val="21"/>
    </w:rPr>
  </w:style>
  <w:style w:type="character" w:customStyle="1" w:styleId="CommentSubjectChar">
    <w:name w:val="Comment Subject Char"/>
    <w:basedOn w:val="CommentTextChar"/>
    <w:link w:val="CommentSubject"/>
    <w:uiPriority w:val="99"/>
    <w:semiHidden/>
    <w:rsid w:val="00705D66"/>
    <w:rPr>
      <w:rFonts w:ascii="Lato" w:eastAsiaTheme="minorEastAsia" w:hAnsi="Lato" w:cs="Arial"/>
      <w:b/>
      <w:bCs/>
      <w:color w:val="404040"/>
      <w:sz w:val="21"/>
      <w:szCs w:val="21"/>
    </w:rPr>
  </w:style>
  <w:style w:type="paragraph" w:styleId="Revision">
    <w:name w:val="Revision"/>
    <w:hidden/>
    <w:uiPriority w:val="99"/>
    <w:semiHidden/>
    <w:rsid w:val="00705D66"/>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705D66"/>
    <w:pPr>
      <w:spacing w:after="120" w:line="240" w:lineRule="auto"/>
    </w:pPr>
    <w:rPr>
      <w:rFonts w:eastAsiaTheme="minorEastAsia"/>
      <w:b/>
      <w:bCs/>
      <w:color w:val="404040" w:themeColor="text1" w:themeTint="BF"/>
      <w:szCs w:val="20"/>
    </w:rPr>
  </w:style>
  <w:style w:type="numbering" w:customStyle="1" w:styleId="NoList2">
    <w:name w:val="No List2"/>
    <w:next w:val="NoList"/>
    <w:uiPriority w:val="99"/>
    <w:semiHidden/>
    <w:unhideWhenUsed/>
    <w:rsid w:val="00173158"/>
  </w:style>
  <w:style w:type="paragraph" w:customStyle="1" w:styleId="TableParagraph">
    <w:name w:val="Table Paragraph"/>
    <w:basedOn w:val="Normal"/>
    <w:uiPriority w:val="1"/>
    <w:rsid w:val="00191BFF"/>
    <w:pPr>
      <w:widowControl w:val="0"/>
      <w:autoSpaceDE w:val="0"/>
      <w:autoSpaceDN w:val="0"/>
      <w:spacing w:after="0" w:line="240" w:lineRule="auto"/>
    </w:pPr>
    <w:rPr>
      <w:rFonts w:ascii="Calibri" w:hAnsi="Calibri" w:cs="Calibri"/>
      <w:lang w:bidi="en-US"/>
    </w:rPr>
  </w:style>
  <w:style w:type="paragraph" w:customStyle="1" w:styleId="TableHeaders">
    <w:name w:val="Table Headers"/>
    <w:basedOn w:val="Normal"/>
    <w:link w:val="TableHeadersChar"/>
    <w:autoRedefine/>
    <w:qFormat/>
    <w:rsid w:val="00D515DF"/>
    <w:pPr>
      <w:keepNext/>
      <w:keepLines/>
      <w:spacing w:before="40" w:after="40" w:line="240" w:lineRule="auto"/>
    </w:pPr>
    <w:rPr>
      <w:rFonts w:ascii="Montserrat SemiBold" w:hAnsi="Montserrat SemiBold" w:cs="Times New Roman"/>
      <w:b/>
      <w:color w:val="FFFFFF" w:themeColor="background1"/>
      <w:szCs w:val="20"/>
    </w:rPr>
  </w:style>
  <w:style w:type="paragraph" w:customStyle="1" w:styleId="TableText">
    <w:name w:val="Table Text"/>
    <w:basedOn w:val="TableHeaders"/>
    <w:link w:val="TableTextChar"/>
    <w:autoRedefine/>
    <w:qFormat/>
    <w:rsid w:val="00DB49BE"/>
    <w:rPr>
      <w:rFonts w:ascii="Montserrat" w:hAnsi="Montserrat"/>
      <w:b w:val="0"/>
      <w:snapToGrid w:val="0"/>
      <w:szCs w:val="22"/>
    </w:rPr>
  </w:style>
  <w:style w:type="character" w:customStyle="1" w:styleId="TableTextChar">
    <w:name w:val="Table Text Char"/>
    <w:link w:val="TableText"/>
    <w:rsid w:val="00DB49BE"/>
    <w:rPr>
      <w:rFonts w:ascii="Montserrat" w:eastAsia="Calibri" w:hAnsi="Montserrat" w:cs="Times New Roman"/>
      <w:snapToGrid w:val="0"/>
      <w:color w:val="FFFFFF" w:themeColor="background1"/>
      <w:sz w:val="20"/>
    </w:rPr>
  </w:style>
  <w:style w:type="character" w:customStyle="1" w:styleId="TableHeadersChar">
    <w:name w:val="Table Headers Char"/>
    <w:link w:val="TableHeaders"/>
    <w:rsid w:val="00D515DF"/>
    <w:rPr>
      <w:rFonts w:ascii="Montserrat SemiBold" w:eastAsia="Calibri" w:hAnsi="Montserrat SemiBold" w:cs="Times New Roman"/>
      <w:b/>
      <w:color w:val="FFFFFF" w:themeColor="background1"/>
      <w:sz w:val="20"/>
      <w:szCs w:val="20"/>
    </w:rPr>
  </w:style>
  <w:style w:type="paragraph" w:customStyle="1" w:styleId="Default">
    <w:name w:val="Default"/>
    <w:rsid w:val="00AD03AE"/>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2">
    <w:name w:val="Table Grid2"/>
    <w:basedOn w:val="TableNormal"/>
    <w:next w:val="TableGrid"/>
    <w:uiPriority w:val="59"/>
    <w:rsid w:val="00407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Bullet2"/>
    <w:uiPriority w:val="99"/>
    <w:unhideWhenUsed/>
    <w:qFormat/>
    <w:rsid w:val="005A1961"/>
    <w:pPr>
      <w:ind w:left="360"/>
    </w:pPr>
    <w:rPr>
      <w:szCs w:val="20"/>
    </w:rPr>
  </w:style>
  <w:style w:type="numbering" w:customStyle="1" w:styleId="CurrentList1">
    <w:name w:val="Current List1"/>
    <w:uiPriority w:val="99"/>
    <w:rsid w:val="007704D9"/>
    <w:pPr>
      <w:numPr>
        <w:numId w:val="4"/>
      </w:numPr>
    </w:pPr>
  </w:style>
  <w:style w:type="paragraph" w:styleId="ListBullet3">
    <w:name w:val="List Bullet 3"/>
    <w:basedOn w:val="Normal"/>
    <w:uiPriority w:val="99"/>
    <w:unhideWhenUsed/>
    <w:rsid w:val="005A1961"/>
    <w:pPr>
      <w:numPr>
        <w:numId w:val="5"/>
      </w:numPr>
      <w:spacing w:after="160"/>
    </w:pPr>
  </w:style>
  <w:style w:type="paragraph" w:styleId="ListBullet2">
    <w:name w:val="List Bullet 2"/>
    <w:basedOn w:val="Normal"/>
    <w:uiPriority w:val="99"/>
    <w:unhideWhenUsed/>
    <w:rsid w:val="005A1961"/>
    <w:pPr>
      <w:numPr>
        <w:numId w:val="6"/>
      </w:numPr>
      <w:spacing w:after="160"/>
    </w:pPr>
  </w:style>
  <w:style w:type="paragraph" w:styleId="ListNumber">
    <w:name w:val="List Number"/>
    <w:basedOn w:val="Normal"/>
    <w:uiPriority w:val="99"/>
    <w:unhideWhenUsed/>
    <w:qFormat/>
    <w:rsid w:val="00000BA5"/>
    <w:pPr>
      <w:numPr>
        <w:numId w:val="7"/>
      </w:numPr>
    </w:pPr>
  </w:style>
  <w:style w:type="paragraph" w:styleId="ListNumber2">
    <w:name w:val="List Number 2"/>
    <w:basedOn w:val="Normal"/>
    <w:uiPriority w:val="99"/>
    <w:unhideWhenUsed/>
    <w:rsid w:val="00A97C97"/>
    <w:pPr>
      <w:numPr>
        <w:numId w:val="8"/>
      </w:numPr>
    </w:pPr>
  </w:style>
  <w:style w:type="paragraph" w:styleId="ListNumber3">
    <w:name w:val="List Number 3"/>
    <w:basedOn w:val="Normal"/>
    <w:uiPriority w:val="99"/>
    <w:semiHidden/>
    <w:unhideWhenUsed/>
    <w:rsid w:val="00000BA5"/>
    <w:pPr>
      <w:numPr>
        <w:numId w:val="9"/>
      </w:numPr>
    </w:pPr>
  </w:style>
  <w:style w:type="table" w:customStyle="1" w:styleId="ApprovedTable">
    <w:name w:val="ApprovedTable"/>
    <w:basedOn w:val="TableNormal"/>
    <w:uiPriority w:val="99"/>
    <w:rsid w:val="004C3DAC"/>
    <w:pPr>
      <w:spacing w:after="0" w:line="240" w:lineRule="auto"/>
    </w:pPr>
    <w:rPr>
      <w:rFonts w:ascii="Lato" w:hAnsi="Lato"/>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Segoe UI Black" w:hAnsi="Segoe UI Black"/>
        <w:b/>
        <w:color w:val="FFFFFF" w:themeColor="background1"/>
      </w:rPr>
      <w:tblPr/>
      <w:tcPr>
        <w:shd w:val="clear" w:color="auto" w:fill="01599D"/>
      </w:tcPr>
    </w:tblStylePr>
    <w:tblStylePr w:type="band1Horz">
      <w:rPr>
        <w:rFonts w:ascii="Segoe UI Black" w:hAnsi="Segoe UI Black"/>
        <w:color w:val="000000" w:themeColor="text1"/>
        <w:sz w:val="20"/>
      </w:rPr>
      <w:tblPr/>
      <w:tcPr>
        <w:shd w:val="clear" w:color="auto" w:fill="F5F5F5"/>
      </w:tcPr>
    </w:tblStylePr>
  </w:style>
  <w:style w:type="table" w:customStyle="1" w:styleId="TableGrid1">
    <w:name w:val="Table Grid1"/>
    <w:basedOn w:val="TableNormal"/>
    <w:next w:val="TableGrid"/>
    <w:uiPriority w:val="39"/>
    <w:rsid w:val="00FA390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qFormat/>
    <w:rsid w:val="00227675"/>
    <w:pPr>
      <w:spacing w:before="0" w:after="360"/>
    </w:pPr>
    <w:rPr>
      <w:b w:val="0"/>
      <w:bCs/>
      <w:color w:val="262626" w:themeColor="text1" w:themeTint="D9"/>
      <w:sz w:val="56"/>
      <w:szCs w:val="56"/>
    </w:rPr>
  </w:style>
  <w:style w:type="paragraph" w:customStyle="1" w:styleId="CoverSubtitle">
    <w:name w:val="Cover Subtitle"/>
    <w:qFormat/>
    <w:rsid w:val="00227675"/>
    <w:rPr>
      <w:rFonts w:ascii="Montserrat" w:eastAsiaTheme="majorEastAsia" w:hAnsi="Montserrat" w:cstheme="majorBidi"/>
      <w:color w:val="262626" w:themeColor="text1" w:themeTint="D9"/>
      <w:sz w:val="32"/>
      <w:szCs w:val="32"/>
    </w:rPr>
  </w:style>
  <w:style w:type="paragraph" w:customStyle="1" w:styleId="BoardPageGreyBoxTitles">
    <w:name w:val="Board Page Grey Box Titles"/>
    <w:qFormat/>
    <w:rsid w:val="00E414B0"/>
    <w:rPr>
      <w:rFonts w:ascii="Montserrat SemiBold" w:eastAsia="Calibri" w:hAnsi="Montserrat SemiBold" w:cs="Arial"/>
      <w:b/>
      <w:bCs/>
      <w:color w:val="FFFFFF" w:themeColor="background1"/>
      <w:sz w:val="20"/>
    </w:rPr>
  </w:style>
  <w:style w:type="paragraph" w:styleId="ListParagraph">
    <w:name w:val="List Paragraph"/>
    <w:basedOn w:val="Normal"/>
    <w:uiPriority w:val="34"/>
    <w:qFormat/>
    <w:rsid w:val="00CF6078"/>
    <w:pPr>
      <w:ind w:left="720"/>
      <w:contextualSpacing/>
    </w:pPr>
  </w:style>
  <w:style w:type="table" w:customStyle="1" w:styleId="TableGrid31">
    <w:name w:val="Table Grid31"/>
    <w:basedOn w:val="TableNormal"/>
    <w:next w:val="TableGrid"/>
    <w:rsid w:val="00CE3C2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3C24"/>
    <w:pPr>
      <w:spacing w:after="0" w:line="240" w:lineRule="auto"/>
    </w:pPr>
    <w:rPr>
      <w:rFonts w:ascii="Lato" w:hAnsi="Lato"/>
      <w:color w:val="404040" w:themeColor="text1" w:themeTint="BF"/>
      <w:sz w:val="19"/>
    </w:rPr>
  </w:style>
  <w:style w:type="character" w:styleId="PageNumber">
    <w:name w:val="page number"/>
    <w:basedOn w:val="DefaultParagraphFont"/>
    <w:semiHidden/>
    <w:unhideWhenUsed/>
    <w:rsid w:val="00D746C3"/>
  </w:style>
  <w:style w:type="paragraph" w:styleId="BalloonText">
    <w:name w:val="Balloon Text"/>
    <w:basedOn w:val="Normal"/>
    <w:link w:val="BalloonTextChar"/>
    <w:semiHidden/>
    <w:unhideWhenUsed/>
    <w:rsid w:val="00965ED3"/>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965ED3"/>
    <w:rPr>
      <w:rFonts w:ascii="Segoe UI" w:eastAsia="Calibri" w:hAnsi="Segoe UI" w:cs="Segoe UI"/>
      <w:color w:val="262626" w:themeColor="text1" w:themeTint="D9"/>
      <w:sz w:val="18"/>
      <w:szCs w:val="18"/>
    </w:rPr>
  </w:style>
  <w:style w:type="paragraph" w:styleId="BlockText">
    <w:name w:val="Block Text"/>
    <w:basedOn w:val="Normal"/>
    <w:uiPriority w:val="99"/>
    <w:semiHidden/>
    <w:unhideWhenUsed/>
    <w:rsid w:val="00965ED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965ED3"/>
    <w:pPr>
      <w:spacing w:after="120" w:line="480" w:lineRule="auto"/>
    </w:pPr>
  </w:style>
  <w:style w:type="character" w:customStyle="1" w:styleId="BodyText2Char">
    <w:name w:val="Body Text 2 Char"/>
    <w:basedOn w:val="DefaultParagraphFont"/>
    <w:link w:val="BodyText2"/>
    <w:semiHidden/>
    <w:rsid w:val="00965ED3"/>
    <w:rPr>
      <w:rFonts w:ascii="Montserrat" w:eastAsia="Calibri" w:hAnsi="Montserrat" w:cs="Arial"/>
      <w:color w:val="262626" w:themeColor="text1" w:themeTint="D9"/>
      <w:sz w:val="18"/>
    </w:rPr>
  </w:style>
  <w:style w:type="paragraph" w:styleId="BodyText3">
    <w:name w:val="Body Text 3"/>
    <w:basedOn w:val="Normal"/>
    <w:link w:val="BodyText3Char"/>
    <w:semiHidden/>
    <w:unhideWhenUsed/>
    <w:rsid w:val="00965ED3"/>
    <w:pPr>
      <w:spacing w:after="120"/>
    </w:pPr>
    <w:rPr>
      <w:sz w:val="16"/>
      <w:szCs w:val="16"/>
    </w:rPr>
  </w:style>
  <w:style w:type="character" w:customStyle="1" w:styleId="BodyText3Char">
    <w:name w:val="Body Text 3 Char"/>
    <w:basedOn w:val="DefaultParagraphFont"/>
    <w:link w:val="BodyText3"/>
    <w:semiHidden/>
    <w:rsid w:val="00965ED3"/>
    <w:rPr>
      <w:rFonts w:ascii="Montserrat" w:eastAsia="Calibri" w:hAnsi="Montserrat" w:cs="Arial"/>
      <w:color w:val="262626" w:themeColor="text1" w:themeTint="D9"/>
      <w:sz w:val="16"/>
      <w:szCs w:val="16"/>
    </w:rPr>
  </w:style>
  <w:style w:type="paragraph" w:styleId="BodyTextIndent">
    <w:name w:val="Body Text Indent"/>
    <w:basedOn w:val="Normal"/>
    <w:link w:val="BodyTextIndentChar"/>
    <w:semiHidden/>
    <w:unhideWhenUsed/>
    <w:rsid w:val="00965ED3"/>
    <w:pPr>
      <w:spacing w:after="120"/>
      <w:ind w:left="360"/>
    </w:pPr>
  </w:style>
  <w:style w:type="character" w:customStyle="1" w:styleId="BodyTextIndentChar">
    <w:name w:val="Body Text Indent Char"/>
    <w:basedOn w:val="DefaultParagraphFont"/>
    <w:link w:val="BodyTextIndent"/>
    <w:semiHidden/>
    <w:rsid w:val="00965ED3"/>
    <w:rPr>
      <w:rFonts w:ascii="Montserrat" w:eastAsia="Calibri" w:hAnsi="Montserrat" w:cs="Arial"/>
      <w:color w:val="262626" w:themeColor="text1" w:themeTint="D9"/>
      <w:sz w:val="18"/>
    </w:rPr>
  </w:style>
  <w:style w:type="paragraph" w:styleId="BodyTextFirstIndent2">
    <w:name w:val="Body Text First Indent 2"/>
    <w:basedOn w:val="BodyTextIndent"/>
    <w:link w:val="BodyTextFirstIndent2Char"/>
    <w:uiPriority w:val="99"/>
    <w:semiHidden/>
    <w:unhideWhenUsed/>
    <w:rsid w:val="00965ED3"/>
    <w:pPr>
      <w:spacing w:after="200"/>
      <w:ind w:firstLine="360"/>
    </w:pPr>
  </w:style>
  <w:style w:type="character" w:customStyle="1" w:styleId="BodyTextFirstIndent2Char">
    <w:name w:val="Body Text First Indent 2 Char"/>
    <w:basedOn w:val="BodyTextIndentChar"/>
    <w:link w:val="BodyTextFirstIndent2"/>
    <w:uiPriority w:val="99"/>
    <w:semiHidden/>
    <w:rsid w:val="00965ED3"/>
    <w:rPr>
      <w:rFonts w:ascii="Montserrat" w:eastAsia="Calibri" w:hAnsi="Montserrat" w:cs="Arial"/>
      <w:color w:val="262626" w:themeColor="text1" w:themeTint="D9"/>
      <w:sz w:val="18"/>
    </w:rPr>
  </w:style>
  <w:style w:type="paragraph" w:styleId="BodyTextIndent2">
    <w:name w:val="Body Text Indent 2"/>
    <w:basedOn w:val="Normal"/>
    <w:link w:val="BodyTextIndent2Char"/>
    <w:semiHidden/>
    <w:unhideWhenUsed/>
    <w:rsid w:val="00965ED3"/>
    <w:pPr>
      <w:spacing w:after="120" w:line="480" w:lineRule="auto"/>
      <w:ind w:left="360"/>
    </w:pPr>
  </w:style>
  <w:style w:type="character" w:customStyle="1" w:styleId="BodyTextIndent2Char">
    <w:name w:val="Body Text Indent 2 Char"/>
    <w:basedOn w:val="DefaultParagraphFont"/>
    <w:link w:val="BodyTextIndent2"/>
    <w:semiHidden/>
    <w:rsid w:val="00965ED3"/>
    <w:rPr>
      <w:rFonts w:ascii="Montserrat" w:eastAsia="Calibri" w:hAnsi="Montserrat" w:cs="Arial"/>
      <w:color w:val="262626" w:themeColor="text1" w:themeTint="D9"/>
      <w:sz w:val="18"/>
    </w:rPr>
  </w:style>
  <w:style w:type="paragraph" w:styleId="BodyTextIndent3">
    <w:name w:val="Body Text Indent 3"/>
    <w:basedOn w:val="Normal"/>
    <w:link w:val="BodyTextIndent3Char"/>
    <w:semiHidden/>
    <w:unhideWhenUsed/>
    <w:rsid w:val="00965ED3"/>
    <w:pPr>
      <w:spacing w:after="120"/>
      <w:ind w:left="360"/>
    </w:pPr>
    <w:rPr>
      <w:sz w:val="16"/>
      <w:szCs w:val="16"/>
    </w:rPr>
  </w:style>
  <w:style w:type="character" w:customStyle="1" w:styleId="BodyTextIndent3Char">
    <w:name w:val="Body Text Indent 3 Char"/>
    <w:basedOn w:val="DefaultParagraphFont"/>
    <w:link w:val="BodyTextIndent3"/>
    <w:semiHidden/>
    <w:rsid w:val="00965ED3"/>
    <w:rPr>
      <w:rFonts w:ascii="Montserrat" w:eastAsia="Calibri" w:hAnsi="Montserrat" w:cs="Arial"/>
      <w:color w:val="262626" w:themeColor="text1" w:themeTint="D9"/>
      <w:sz w:val="16"/>
      <w:szCs w:val="16"/>
    </w:rPr>
  </w:style>
  <w:style w:type="paragraph" w:styleId="Closing">
    <w:name w:val="Closing"/>
    <w:basedOn w:val="Normal"/>
    <w:link w:val="ClosingChar"/>
    <w:uiPriority w:val="99"/>
    <w:semiHidden/>
    <w:unhideWhenUsed/>
    <w:rsid w:val="00965ED3"/>
    <w:pPr>
      <w:spacing w:before="0" w:after="0" w:line="240" w:lineRule="auto"/>
      <w:ind w:left="4320"/>
    </w:pPr>
  </w:style>
  <w:style w:type="character" w:customStyle="1" w:styleId="ClosingChar">
    <w:name w:val="Closing Char"/>
    <w:basedOn w:val="DefaultParagraphFont"/>
    <w:link w:val="Closing"/>
    <w:uiPriority w:val="99"/>
    <w:semiHidden/>
    <w:rsid w:val="00965ED3"/>
    <w:rPr>
      <w:rFonts w:ascii="Montserrat" w:eastAsia="Calibri" w:hAnsi="Montserrat" w:cs="Arial"/>
      <w:color w:val="262626" w:themeColor="text1" w:themeTint="D9"/>
      <w:sz w:val="18"/>
    </w:rPr>
  </w:style>
  <w:style w:type="paragraph" w:styleId="Date">
    <w:name w:val="Date"/>
    <w:basedOn w:val="Normal"/>
    <w:next w:val="Normal"/>
    <w:link w:val="DateChar"/>
    <w:uiPriority w:val="99"/>
    <w:semiHidden/>
    <w:unhideWhenUsed/>
    <w:rsid w:val="00965ED3"/>
  </w:style>
  <w:style w:type="character" w:customStyle="1" w:styleId="DateChar">
    <w:name w:val="Date Char"/>
    <w:basedOn w:val="DefaultParagraphFont"/>
    <w:link w:val="Date"/>
    <w:uiPriority w:val="99"/>
    <w:semiHidden/>
    <w:rsid w:val="00965ED3"/>
    <w:rPr>
      <w:rFonts w:ascii="Montserrat" w:eastAsia="Calibri" w:hAnsi="Montserrat" w:cs="Arial"/>
      <w:color w:val="262626" w:themeColor="text1" w:themeTint="D9"/>
      <w:sz w:val="18"/>
    </w:rPr>
  </w:style>
  <w:style w:type="paragraph" w:styleId="E-mailSignature">
    <w:name w:val="E-mail Signature"/>
    <w:basedOn w:val="Normal"/>
    <w:link w:val="E-mailSignatureChar"/>
    <w:uiPriority w:val="99"/>
    <w:semiHidden/>
    <w:unhideWhenUsed/>
    <w:rsid w:val="00965ED3"/>
    <w:pPr>
      <w:spacing w:before="0" w:after="0" w:line="240" w:lineRule="auto"/>
    </w:pPr>
  </w:style>
  <w:style w:type="character" w:customStyle="1" w:styleId="E-mailSignatureChar">
    <w:name w:val="E-mail Signature Char"/>
    <w:basedOn w:val="DefaultParagraphFont"/>
    <w:link w:val="E-mailSignature"/>
    <w:uiPriority w:val="99"/>
    <w:semiHidden/>
    <w:rsid w:val="00965ED3"/>
    <w:rPr>
      <w:rFonts w:ascii="Montserrat" w:eastAsia="Calibri" w:hAnsi="Montserrat" w:cs="Arial"/>
      <w:color w:val="262626" w:themeColor="text1" w:themeTint="D9"/>
      <w:sz w:val="18"/>
    </w:rPr>
  </w:style>
  <w:style w:type="paragraph" w:styleId="EndnoteText">
    <w:name w:val="endnote text"/>
    <w:basedOn w:val="Normal"/>
    <w:link w:val="EndnoteTextChar"/>
    <w:uiPriority w:val="99"/>
    <w:semiHidden/>
    <w:unhideWhenUsed/>
    <w:rsid w:val="00965ED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65ED3"/>
    <w:rPr>
      <w:rFonts w:ascii="Montserrat" w:eastAsia="Calibri" w:hAnsi="Montserrat" w:cs="Arial"/>
      <w:color w:val="262626" w:themeColor="text1" w:themeTint="D9"/>
      <w:sz w:val="20"/>
      <w:szCs w:val="20"/>
    </w:rPr>
  </w:style>
  <w:style w:type="paragraph" w:styleId="EnvelopeAddress">
    <w:name w:val="envelope address"/>
    <w:basedOn w:val="Normal"/>
    <w:uiPriority w:val="99"/>
    <w:semiHidden/>
    <w:unhideWhenUsed/>
    <w:rsid w:val="00965E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65ED3"/>
    <w:pPr>
      <w:spacing w:before="0"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965ED3"/>
    <w:pPr>
      <w:spacing w:before="0" w:after="0" w:line="240" w:lineRule="auto"/>
    </w:pPr>
    <w:rPr>
      <w:i/>
      <w:iCs/>
    </w:rPr>
  </w:style>
  <w:style w:type="character" w:customStyle="1" w:styleId="HTMLAddressChar">
    <w:name w:val="HTML Address Char"/>
    <w:basedOn w:val="DefaultParagraphFont"/>
    <w:link w:val="HTMLAddress"/>
    <w:uiPriority w:val="99"/>
    <w:semiHidden/>
    <w:rsid w:val="00965ED3"/>
    <w:rPr>
      <w:rFonts w:ascii="Montserrat" w:eastAsia="Calibri" w:hAnsi="Montserrat" w:cs="Arial"/>
      <w:i/>
      <w:iCs/>
      <w:color w:val="262626" w:themeColor="text1" w:themeTint="D9"/>
      <w:sz w:val="18"/>
    </w:rPr>
  </w:style>
  <w:style w:type="paragraph" w:styleId="HTMLPreformatted">
    <w:name w:val="HTML Preformatted"/>
    <w:basedOn w:val="Normal"/>
    <w:link w:val="HTMLPreformattedChar"/>
    <w:uiPriority w:val="99"/>
    <w:semiHidden/>
    <w:unhideWhenUsed/>
    <w:rsid w:val="00965ED3"/>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5ED3"/>
    <w:rPr>
      <w:rFonts w:ascii="Consolas" w:eastAsia="Calibri" w:hAnsi="Consolas" w:cs="Arial"/>
      <w:color w:val="262626" w:themeColor="text1" w:themeTint="D9"/>
      <w:sz w:val="20"/>
      <w:szCs w:val="20"/>
    </w:rPr>
  </w:style>
  <w:style w:type="paragraph" w:styleId="Index2">
    <w:name w:val="index 2"/>
    <w:basedOn w:val="Normal"/>
    <w:next w:val="Normal"/>
    <w:autoRedefine/>
    <w:uiPriority w:val="99"/>
    <w:semiHidden/>
    <w:unhideWhenUsed/>
    <w:rsid w:val="00965ED3"/>
    <w:pPr>
      <w:spacing w:before="0" w:after="0" w:line="240" w:lineRule="auto"/>
      <w:ind w:left="360" w:hanging="180"/>
    </w:pPr>
  </w:style>
  <w:style w:type="paragraph" w:styleId="Index3">
    <w:name w:val="index 3"/>
    <w:basedOn w:val="Normal"/>
    <w:next w:val="Normal"/>
    <w:autoRedefine/>
    <w:uiPriority w:val="99"/>
    <w:semiHidden/>
    <w:unhideWhenUsed/>
    <w:rsid w:val="00965ED3"/>
    <w:pPr>
      <w:spacing w:before="0" w:after="0" w:line="240" w:lineRule="auto"/>
      <w:ind w:left="540" w:hanging="180"/>
    </w:pPr>
  </w:style>
  <w:style w:type="paragraph" w:styleId="Index4">
    <w:name w:val="index 4"/>
    <w:basedOn w:val="Normal"/>
    <w:next w:val="Normal"/>
    <w:autoRedefine/>
    <w:uiPriority w:val="99"/>
    <w:semiHidden/>
    <w:unhideWhenUsed/>
    <w:rsid w:val="00965ED3"/>
    <w:pPr>
      <w:spacing w:before="0" w:after="0" w:line="240" w:lineRule="auto"/>
      <w:ind w:left="720" w:hanging="180"/>
    </w:pPr>
  </w:style>
  <w:style w:type="paragraph" w:styleId="Index5">
    <w:name w:val="index 5"/>
    <w:basedOn w:val="Normal"/>
    <w:next w:val="Normal"/>
    <w:autoRedefine/>
    <w:uiPriority w:val="99"/>
    <w:semiHidden/>
    <w:unhideWhenUsed/>
    <w:rsid w:val="00965ED3"/>
    <w:pPr>
      <w:spacing w:before="0" w:after="0" w:line="240" w:lineRule="auto"/>
      <w:ind w:left="900" w:hanging="180"/>
    </w:pPr>
  </w:style>
  <w:style w:type="paragraph" w:styleId="Index6">
    <w:name w:val="index 6"/>
    <w:basedOn w:val="Normal"/>
    <w:next w:val="Normal"/>
    <w:autoRedefine/>
    <w:uiPriority w:val="99"/>
    <w:semiHidden/>
    <w:unhideWhenUsed/>
    <w:rsid w:val="00965ED3"/>
    <w:pPr>
      <w:spacing w:before="0" w:after="0" w:line="240" w:lineRule="auto"/>
      <w:ind w:left="1080" w:hanging="180"/>
    </w:pPr>
  </w:style>
  <w:style w:type="paragraph" w:styleId="Index7">
    <w:name w:val="index 7"/>
    <w:basedOn w:val="Normal"/>
    <w:next w:val="Normal"/>
    <w:autoRedefine/>
    <w:uiPriority w:val="99"/>
    <w:semiHidden/>
    <w:unhideWhenUsed/>
    <w:rsid w:val="00965ED3"/>
    <w:pPr>
      <w:spacing w:before="0" w:after="0" w:line="240" w:lineRule="auto"/>
      <w:ind w:left="1260" w:hanging="180"/>
    </w:pPr>
  </w:style>
  <w:style w:type="paragraph" w:styleId="Index8">
    <w:name w:val="index 8"/>
    <w:basedOn w:val="Normal"/>
    <w:next w:val="Normal"/>
    <w:autoRedefine/>
    <w:uiPriority w:val="99"/>
    <w:semiHidden/>
    <w:unhideWhenUsed/>
    <w:rsid w:val="00965ED3"/>
    <w:pPr>
      <w:spacing w:before="0" w:after="0" w:line="240" w:lineRule="auto"/>
      <w:ind w:left="1440" w:hanging="180"/>
    </w:pPr>
  </w:style>
  <w:style w:type="paragraph" w:styleId="Index9">
    <w:name w:val="index 9"/>
    <w:basedOn w:val="Normal"/>
    <w:next w:val="Normal"/>
    <w:autoRedefine/>
    <w:uiPriority w:val="99"/>
    <w:semiHidden/>
    <w:unhideWhenUsed/>
    <w:rsid w:val="00965ED3"/>
    <w:pPr>
      <w:spacing w:before="0" w:after="0" w:line="240" w:lineRule="auto"/>
      <w:ind w:left="1620" w:hanging="180"/>
    </w:pPr>
  </w:style>
  <w:style w:type="paragraph" w:styleId="IndexHeading">
    <w:name w:val="index heading"/>
    <w:basedOn w:val="Normal"/>
    <w:next w:val="Index1"/>
    <w:uiPriority w:val="99"/>
    <w:semiHidden/>
    <w:unhideWhenUsed/>
    <w:rsid w:val="00965ED3"/>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965E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65ED3"/>
    <w:rPr>
      <w:rFonts w:ascii="Montserrat" w:eastAsia="Calibri" w:hAnsi="Montserrat" w:cs="Arial"/>
      <w:i/>
      <w:iCs/>
      <w:color w:val="4472C4" w:themeColor="accent1"/>
      <w:sz w:val="18"/>
    </w:rPr>
  </w:style>
  <w:style w:type="paragraph" w:styleId="List">
    <w:name w:val="List"/>
    <w:basedOn w:val="Normal"/>
    <w:uiPriority w:val="99"/>
    <w:semiHidden/>
    <w:unhideWhenUsed/>
    <w:rsid w:val="00965ED3"/>
    <w:pPr>
      <w:ind w:left="360" w:hanging="360"/>
      <w:contextualSpacing/>
    </w:pPr>
  </w:style>
  <w:style w:type="paragraph" w:styleId="List2">
    <w:name w:val="List 2"/>
    <w:basedOn w:val="Normal"/>
    <w:uiPriority w:val="99"/>
    <w:semiHidden/>
    <w:unhideWhenUsed/>
    <w:rsid w:val="00965ED3"/>
    <w:pPr>
      <w:ind w:left="720" w:hanging="360"/>
      <w:contextualSpacing/>
    </w:pPr>
  </w:style>
  <w:style w:type="paragraph" w:styleId="List3">
    <w:name w:val="List 3"/>
    <w:basedOn w:val="Normal"/>
    <w:uiPriority w:val="99"/>
    <w:semiHidden/>
    <w:unhideWhenUsed/>
    <w:rsid w:val="00965ED3"/>
    <w:pPr>
      <w:ind w:left="1080" w:hanging="360"/>
      <w:contextualSpacing/>
    </w:pPr>
  </w:style>
  <w:style w:type="paragraph" w:styleId="List4">
    <w:name w:val="List 4"/>
    <w:basedOn w:val="Normal"/>
    <w:uiPriority w:val="99"/>
    <w:semiHidden/>
    <w:unhideWhenUsed/>
    <w:rsid w:val="00965ED3"/>
    <w:pPr>
      <w:ind w:left="1440" w:hanging="360"/>
      <w:contextualSpacing/>
    </w:pPr>
  </w:style>
  <w:style w:type="paragraph" w:styleId="List5">
    <w:name w:val="List 5"/>
    <w:basedOn w:val="Normal"/>
    <w:uiPriority w:val="99"/>
    <w:semiHidden/>
    <w:unhideWhenUsed/>
    <w:rsid w:val="00965ED3"/>
    <w:pPr>
      <w:ind w:left="1800" w:hanging="360"/>
      <w:contextualSpacing/>
    </w:pPr>
  </w:style>
  <w:style w:type="paragraph" w:styleId="ListBullet5">
    <w:name w:val="List Bullet 5"/>
    <w:basedOn w:val="Normal"/>
    <w:uiPriority w:val="99"/>
    <w:semiHidden/>
    <w:unhideWhenUsed/>
    <w:rsid w:val="00965ED3"/>
    <w:pPr>
      <w:numPr>
        <w:numId w:val="48"/>
      </w:numPr>
      <w:contextualSpacing/>
    </w:pPr>
  </w:style>
  <w:style w:type="paragraph" w:styleId="ListContinue">
    <w:name w:val="List Continue"/>
    <w:basedOn w:val="Normal"/>
    <w:uiPriority w:val="99"/>
    <w:semiHidden/>
    <w:unhideWhenUsed/>
    <w:rsid w:val="00965ED3"/>
    <w:pPr>
      <w:spacing w:after="120"/>
      <w:ind w:left="360"/>
      <w:contextualSpacing/>
    </w:pPr>
  </w:style>
  <w:style w:type="paragraph" w:styleId="ListContinue2">
    <w:name w:val="List Continue 2"/>
    <w:basedOn w:val="Normal"/>
    <w:uiPriority w:val="99"/>
    <w:semiHidden/>
    <w:unhideWhenUsed/>
    <w:rsid w:val="00965ED3"/>
    <w:pPr>
      <w:spacing w:after="120"/>
      <w:ind w:left="720"/>
      <w:contextualSpacing/>
    </w:pPr>
  </w:style>
  <w:style w:type="paragraph" w:styleId="ListContinue3">
    <w:name w:val="List Continue 3"/>
    <w:basedOn w:val="Normal"/>
    <w:uiPriority w:val="99"/>
    <w:semiHidden/>
    <w:unhideWhenUsed/>
    <w:rsid w:val="00965ED3"/>
    <w:pPr>
      <w:spacing w:after="120"/>
      <w:ind w:left="1080"/>
      <w:contextualSpacing/>
    </w:pPr>
  </w:style>
  <w:style w:type="paragraph" w:styleId="ListContinue4">
    <w:name w:val="List Continue 4"/>
    <w:basedOn w:val="Normal"/>
    <w:uiPriority w:val="99"/>
    <w:semiHidden/>
    <w:unhideWhenUsed/>
    <w:rsid w:val="00965ED3"/>
    <w:pPr>
      <w:spacing w:after="120"/>
      <w:ind w:left="1440"/>
      <w:contextualSpacing/>
    </w:pPr>
  </w:style>
  <w:style w:type="paragraph" w:styleId="ListContinue5">
    <w:name w:val="List Continue 5"/>
    <w:basedOn w:val="Normal"/>
    <w:uiPriority w:val="99"/>
    <w:semiHidden/>
    <w:unhideWhenUsed/>
    <w:rsid w:val="00965ED3"/>
    <w:pPr>
      <w:spacing w:after="120"/>
      <w:ind w:left="1800"/>
      <w:contextualSpacing/>
    </w:pPr>
  </w:style>
  <w:style w:type="paragraph" w:styleId="ListNumber4">
    <w:name w:val="List Number 4"/>
    <w:basedOn w:val="Normal"/>
    <w:uiPriority w:val="99"/>
    <w:semiHidden/>
    <w:unhideWhenUsed/>
    <w:rsid w:val="00965ED3"/>
    <w:pPr>
      <w:numPr>
        <w:numId w:val="49"/>
      </w:numPr>
      <w:contextualSpacing/>
    </w:pPr>
  </w:style>
  <w:style w:type="paragraph" w:styleId="ListNumber5">
    <w:name w:val="List Number 5"/>
    <w:basedOn w:val="Normal"/>
    <w:uiPriority w:val="99"/>
    <w:semiHidden/>
    <w:unhideWhenUsed/>
    <w:rsid w:val="00965ED3"/>
    <w:pPr>
      <w:numPr>
        <w:numId w:val="50"/>
      </w:numPr>
      <w:contextualSpacing/>
    </w:pPr>
  </w:style>
  <w:style w:type="paragraph" w:styleId="MacroText">
    <w:name w:val="macro"/>
    <w:link w:val="MacroTextChar"/>
    <w:uiPriority w:val="99"/>
    <w:semiHidden/>
    <w:unhideWhenUsed/>
    <w:rsid w:val="00965ED3"/>
    <w:pPr>
      <w:tabs>
        <w:tab w:val="left" w:pos="480"/>
        <w:tab w:val="left" w:pos="960"/>
        <w:tab w:val="left" w:pos="1440"/>
        <w:tab w:val="left" w:pos="1920"/>
        <w:tab w:val="left" w:pos="2400"/>
        <w:tab w:val="left" w:pos="2880"/>
        <w:tab w:val="left" w:pos="3360"/>
        <w:tab w:val="left" w:pos="3840"/>
        <w:tab w:val="left" w:pos="4320"/>
      </w:tabs>
      <w:spacing w:before="120" w:after="0" w:line="300" w:lineRule="auto"/>
    </w:pPr>
    <w:rPr>
      <w:rFonts w:ascii="Consolas" w:eastAsia="Calibri" w:hAnsi="Consolas" w:cs="Arial"/>
      <w:color w:val="262626" w:themeColor="text1" w:themeTint="D9"/>
      <w:sz w:val="20"/>
      <w:szCs w:val="20"/>
    </w:rPr>
  </w:style>
  <w:style w:type="character" w:customStyle="1" w:styleId="MacroTextChar">
    <w:name w:val="Macro Text Char"/>
    <w:basedOn w:val="DefaultParagraphFont"/>
    <w:link w:val="MacroText"/>
    <w:uiPriority w:val="99"/>
    <w:semiHidden/>
    <w:rsid w:val="00965ED3"/>
    <w:rPr>
      <w:rFonts w:ascii="Consolas" w:eastAsia="Calibri" w:hAnsi="Consolas" w:cs="Arial"/>
      <w:color w:val="262626" w:themeColor="text1" w:themeTint="D9"/>
      <w:sz w:val="20"/>
      <w:szCs w:val="20"/>
    </w:rPr>
  </w:style>
  <w:style w:type="paragraph" w:styleId="MessageHeader">
    <w:name w:val="Message Header"/>
    <w:basedOn w:val="Normal"/>
    <w:link w:val="MessageHeaderChar"/>
    <w:uiPriority w:val="99"/>
    <w:semiHidden/>
    <w:unhideWhenUsed/>
    <w:rsid w:val="00965E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65ED3"/>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965ED3"/>
    <w:rPr>
      <w:rFonts w:ascii="Times New Roman" w:hAnsi="Times New Roman" w:cs="Times New Roman"/>
      <w:sz w:val="24"/>
      <w:szCs w:val="24"/>
    </w:rPr>
  </w:style>
  <w:style w:type="paragraph" w:styleId="NormalIndent">
    <w:name w:val="Normal Indent"/>
    <w:basedOn w:val="Normal"/>
    <w:uiPriority w:val="99"/>
    <w:semiHidden/>
    <w:unhideWhenUsed/>
    <w:rsid w:val="00965ED3"/>
    <w:pPr>
      <w:ind w:left="720"/>
    </w:pPr>
  </w:style>
  <w:style w:type="paragraph" w:styleId="NoteHeading">
    <w:name w:val="Note Heading"/>
    <w:basedOn w:val="Normal"/>
    <w:next w:val="Normal"/>
    <w:link w:val="NoteHeadingChar"/>
    <w:uiPriority w:val="99"/>
    <w:semiHidden/>
    <w:unhideWhenUsed/>
    <w:rsid w:val="00965ED3"/>
    <w:pPr>
      <w:spacing w:before="0" w:after="0" w:line="240" w:lineRule="auto"/>
    </w:pPr>
  </w:style>
  <w:style w:type="character" w:customStyle="1" w:styleId="NoteHeadingChar">
    <w:name w:val="Note Heading Char"/>
    <w:basedOn w:val="DefaultParagraphFont"/>
    <w:link w:val="NoteHeading"/>
    <w:uiPriority w:val="99"/>
    <w:semiHidden/>
    <w:rsid w:val="00965ED3"/>
    <w:rPr>
      <w:rFonts w:ascii="Montserrat" w:eastAsia="Calibri" w:hAnsi="Montserrat" w:cs="Arial"/>
      <w:color w:val="262626" w:themeColor="text1" w:themeTint="D9"/>
      <w:sz w:val="18"/>
    </w:rPr>
  </w:style>
  <w:style w:type="paragraph" w:styleId="PlainText">
    <w:name w:val="Plain Text"/>
    <w:basedOn w:val="Normal"/>
    <w:link w:val="PlainTextChar"/>
    <w:uiPriority w:val="99"/>
    <w:semiHidden/>
    <w:unhideWhenUsed/>
    <w:rsid w:val="00965ED3"/>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65ED3"/>
    <w:rPr>
      <w:rFonts w:ascii="Consolas" w:eastAsia="Calibri" w:hAnsi="Consolas" w:cs="Arial"/>
      <w:color w:val="262626" w:themeColor="text1" w:themeTint="D9"/>
      <w:sz w:val="21"/>
      <w:szCs w:val="21"/>
    </w:rPr>
  </w:style>
  <w:style w:type="paragraph" w:styleId="Salutation">
    <w:name w:val="Salutation"/>
    <w:basedOn w:val="Normal"/>
    <w:next w:val="Normal"/>
    <w:link w:val="SalutationChar"/>
    <w:uiPriority w:val="99"/>
    <w:semiHidden/>
    <w:unhideWhenUsed/>
    <w:rsid w:val="00965ED3"/>
  </w:style>
  <w:style w:type="character" w:customStyle="1" w:styleId="SalutationChar">
    <w:name w:val="Salutation Char"/>
    <w:basedOn w:val="DefaultParagraphFont"/>
    <w:link w:val="Salutation"/>
    <w:uiPriority w:val="99"/>
    <w:semiHidden/>
    <w:rsid w:val="00965ED3"/>
    <w:rPr>
      <w:rFonts w:ascii="Montserrat" w:eastAsia="Calibri" w:hAnsi="Montserrat" w:cs="Arial"/>
      <w:color w:val="262626" w:themeColor="text1" w:themeTint="D9"/>
      <w:sz w:val="18"/>
    </w:rPr>
  </w:style>
  <w:style w:type="paragraph" w:styleId="Signature">
    <w:name w:val="Signature"/>
    <w:basedOn w:val="Normal"/>
    <w:link w:val="SignatureChar"/>
    <w:uiPriority w:val="99"/>
    <w:semiHidden/>
    <w:unhideWhenUsed/>
    <w:rsid w:val="00965ED3"/>
    <w:pPr>
      <w:spacing w:before="0" w:after="0" w:line="240" w:lineRule="auto"/>
      <w:ind w:left="4320"/>
    </w:pPr>
  </w:style>
  <w:style w:type="character" w:customStyle="1" w:styleId="SignatureChar">
    <w:name w:val="Signature Char"/>
    <w:basedOn w:val="DefaultParagraphFont"/>
    <w:link w:val="Signature"/>
    <w:uiPriority w:val="99"/>
    <w:semiHidden/>
    <w:rsid w:val="00965ED3"/>
    <w:rPr>
      <w:rFonts w:ascii="Montserrat" w:eastAsia="Calibri" w:hAnsi="Montserrat" w:cs="Arial"/>
      <w:color w:val="262626" w:themeColor="text1" w:themeTint="D9"/>
      <w:sz w:val="18"/>
    </w:rPr>
  </w:style>
  <w:style w:type="paragraph" w:styleId="Subtitle">
    <w:name w:val="Subtitle"/>
    <w:basedOn w:val="Normal"/>
    <w:next w:val="Normal"/>
    <w:link w:val="SubtitleChar"/>
    <w:uiPriority w:val="11"/>
    <w:rsid w:val="00965ED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65ED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65ED3"/>
    <w:pPr>
      <w:spacing w:after="0"/>
      <w:ind w:left="180" w:hanging="180"/>
    </w:pPr>
  </w:style>
  <w:style w:type="paragraph" w:styleId="TableofFigures">
    <w:name w:val="table of figures"/>
    <w:basedOn w:val="Normal"/>
    <w:next w:val="Normal"/>
    <w:uiPriority w:val="99"/>
    <w:semiHidden/>
    <w:unhideWhenUsed/>
    <w:rsid w:val="00965ED3"/>
    <w:pPr>
      <w:spacing w:after="0"/>
    </w:pPr>
  </w:style>
  <w:style w:type="paragraph" w:styleId="TOAHeading">
    <w:name w:val="toa heading"/>
    <w:basedOn w:val="Normal"/>
    <w:next w:val="Normal"/>
    <w:uiPriority w:val="99"/>
    <w:semiHidden/>
    <w:unhideWhenUsed/>
    <w:rsid w:val="00965ED3"/>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965ED3"/>
    <w:pPr>
      <w:spacing w:after="100"/>
      <w:ind w:lef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976">
      <w:bodyDiv w:val="1"/>
      <w:marLeft w:val="0"/>
      <w:marRight w:val="0"/>
      <w:marTop w:val="0"/>
      <w:marBottom w:val="0"/>
      <w:divBdr>
        <w:top w:val="none" w:sz="0" w:space="0" w:color="auto"/>
        <w:left w:val="none" w:sz="0" w:space="0" w:color="auto"/>
        <w:bottom w:val="none" w:sz="0" w:space="0" w:color="auto"/>
        <w:right w:val="none" w:sz="0" w:space="0" w:color="auto"/>
      </w:divBdr>
    </w:div>
    <w:div w:id="470559479">
      <w:bodyDiv w:val="1"/>
      <w:marLeft w:val="0"/>
      <w:marRight w:val="0"/>
      <w:marTop w:val="0"/>
      <w:marBottom w:val="0"/>
      <w:divBdr>
        <w:top w:val="none" w:sz="0" w:space="0" w:color="auto"/>
        <w:left w:val="none" w:sz="0" w:space="0" w:color="auto"/>
        <w:bottom w:val="none" w:sz="0" w:space="0" w:color="auto"/>
        <w:right w:val="none" w:sz="0" w:space="0" w:color="auto"/>
      </w:divBdr>
    </w:div>
    <w:div w:id="592327065">
      <w:bodyDiv w:val="1"/>
      <w:marLeft w:val="0"/>
      <w:marRight w:val="0"/>
      <w:marTop w:val="0"/>
      <w:marBottom w:val="0"/>
      <w:divBdr>
        <w:top w:val="none" w:sz="0" w:space="0" w:color="auto"/>
        <w:left w:val="none" w:sz="0" w:space="0" w:color="auto"/>
        <w:bottom w:val="none" w:sz="0" w:space="0" w:color="auto"/>
        <w:right w:val="none" w:sz="0" w:space="0" w:color="auto"/>
      </w:divBdr>
    </w:div>
    <w:div w:id="627588042">
      <w:bodyDiv w:val="1"/>
      <w:marLeft w:val="0"/>
      <w:marRight w:val="0"/>
      <w:marTop w:val="0"/>
      <w:marBottom w:val="0"/>
      <w:divBdr>
        <w:top w:val="none" w:sz="0" w:space="0" w:color="auto"/>
        <w:left w:val="none" w:sz="0" w:space="0" w:color="auto"/>
        <w:bottom w:val="none" w:sz="0" w:space="0" w:color="auto"/>
        <w:right w:val="none" w:sz="0" w:space="0" w:color="auto"/>
      </w:divBdr>
    </w:div>
    <w:div w:id="907033959">
      <w:bodyDiv w:val="1"/>
      <w:marLeft w:val="0"/>
      <w:marRight w:val="0"/>
      <w:marTop w:val="0"/>
      <w:marBottom w:val="0"/>
      <w:divBdr>
        <w:top w:val="none" w:sz="0" w:space="0" w:color="auto"/>
        <w:left w:val="none" w:sz="0" w:space="0" w:color="auto"/>
        <w:bottom w:val="none" w:sz="0" w:space="0" w:color="auto"/>
        <w:right w:val="none" w:sz="0" w:space="0" w:color="auto"/>
      </w:divBdr>
    </w:div>
    <w:div w:id="958605840">
      <w:bodyDiv w:val="1"/>
      <w:marLeft w:val="0"/>
      <w:marRight w:val="0"/>
      <w:marTop w:val="0"/>
      <w:marBottom w:val="0"/>
      <w:divBdr>
        <w:top w:val="none" w:sz="0" w:space="0" w:color="auto"/>
        <w:left w:val="none" w:sz="0" w:space="0" w:color="auto"/>
        <w:bottom w:val="none" w:sz="0" w:space="0" w:color="auto"/>
        <w:right w:val="none" w:sz="0" w:space="0" w:color="auto"/>
      </w:divBdr>
    </w:div>
    <w:div w:id="1097478710">
      <w:bodyDiv w:val="1"/>
      <w:marLeft w:val="0"/>
      <w:marRight w:val="0"/>
      <w:marTop w:val="0"/>
      <w:marBottom w:val="0"/>
      <w:divBdr>
        <w:top w:val="none" w:sz="0" w:space="0" w:color="auto"/>
        <w:left w:val="none" w:sz="0" w:space="0" w:color="auto"/>
        <w:bottom w:val="none" w:sz="0" w:space="0" w:color="auto"/>
        <w:right w:val="none" w:sz="0" w:space="0" w:color="auto"/>
      </w:divBdr>
    </w:div>
    <w:div w:id="1320966923">
      <w:bodyDiv w:val="1"/>
      <w:marLeft w:val="0"/>
      <w:marRight w:val="0"/>
      <w:marTop w:val="0"/>
      <w:marBottom w:val="0"/>
      <w:divBdr>
        <w:top w:val="none" w:sz="0" w:space="0" w:color="auto"/>
        <w:left w:val="none" w:sz="0" w:space="0" w:color="auto"/>
        <w:bottom w:val="none" w:sz="0" w:space="0" w:color="auto"/>
        <w:right w:val="none" w:sz="0" w:space="0" w:color="auto"/>
      </w:divBdr>
    </w:div>
    <w:div w:id="1649894834">
      <w:bodyDiv w:val="1"/>
      <w:marLeft w:val="0"/>
      <w:marRight w:val="0"/>
      <w:marTop w:val="0"/>
      <w:marBottom w:val="0"/>
      <w:divBdr>
        <w:top w:val="none" w:sz="0" w:space="0" w:color="auto"/>
        <w:left w:val="none" w:sz="0" w:space="0" w:color="auto"/>
        <w:bottom w:val="none" w:sz="0" w:space="0" w:color="auto"/>
        <w:right w:val="none" w:sz="0" w:space="0" w:color="auto"/>
      </w:divBdr>
    </w:div>
    <w:div w:id="1660619498">
      <w:bodyDiv w:val="1"/>
      <w:marLeft w:val="0"/>
      <w:marRight w:val="0"/>
      <w:marTop w:val="0"/>
      <w:marBottom w:val="0"/>
      <w:divBdr>
        <w:top w:val="none" w:sz="0" w:space="0" w:color="auto"/>
        <w:left w:val="none" w:sz="0" w:space="0" w:color="auto"/>
        <w:bottom w:val="none" w:sz="0" w:space="0" w:color="auto"/>
        <w:right w:val="none" w:sz="0" w:space="0" w:color="auto"/>
      </w:divBdr>
      <w:divsChild>
        <w:div w:id="150565146">
          <w:marLeft w:val="0"/>
          <w:marRight w:val="0"/>
          <w:marTop w:val="0"/>
          <w:marBottom w:val="0"/>
          <w:divBdr>
            <w:top w:val="none" w:sz="0" w:space="0" w:color="auto"/>
            <w:left w:val="none" w:sz="0" w:space="0" w:color="auto"/>
            <w:bottom w:val="none" w:sz="0" w:space="0" w:color="auto"/>
            <w:right w:val="none" w:sz="0" w:space="0" w:color="auto"/>
          </w:divBdr>
        </w:div>
        <w:div w:id="247740456">
          <w:marLeft w:val="0"/>
          <w:marRight w:val="0"/>
          <w:marTop w:val="0"/>
          <w:marBottom w:val="0"/>
          <w:divBdr>
            <w:top w:val="none" w:sz="0" w:space="0" w:color="auto"/>
            <w:left w:val="none" w:sz="0" w:space="0" w:color="auto"/>
            <w:bottom w:val="none" w:sz="0" w:space="0" w:color="auto"/>
            <w:right w:val="none" w:sz="0" w:space="0" w:color="auto"/>
          </w:divBdr>
        </w:div>
        <w:div w:id="1934170851">
          <w:marLeft w:val="0"/>
          <w:marRight w:val="0"/>
          <w:marTop w:val="0"/>
          <w:marBottom w:val="0"/>
          <w:divBdr>
            <w:top w:val="none" w:sz="0" w:space="0" w:color="auto"/>
            <w:left w:val="none" w:sz="0" w:space="0" w:color="auto"/>
            <w:bottom w:val="none" w:sz="0" w:space="0" w:color="auto"/>
            <w:right w:val="none" w:sz="0" w:space="0" w:color="auto"/>
          </w:divBdr>
        </w:div>
      </w:divsChild>
    </w:div>
    <w:div w:id="1703554835">
      <w:bodyDiv w:val="1"/>
      <w:marLeft w:val="0"/>
      <w:marRight w:val="0"/>
      <w:marTop w:val="0"/>
      <w:marBottom w:val="0"/>
      <w:divBdr>
        <w:top w:val="none" w:sz="0" w:space="0" w:color="auto"/>
        <w:left w:val="none" w:sz="0" w:space="0" w:color="auto"/>
        <w:bottom w:val="none" w:sz="0" w:space="0" w:color="auto"/>
        <w:right w:val="none" w:sz="0" w:space="0" w:color="auto"/>
      </w:divBdr>
    </w:div>
    <w:div w:id="1878006716">
      <w:bodyDiv w:val="1"/>
      <w:marLeft w:val="0"/>
      <w:marRight w:val="0"/>
      <w:marTop w:val="0"/>
      <w:marBottom w:val="0"/>
      <w:divBdr>
        <w:top w:val="none" w:sz="0" w:space="0" w:color="auto"/>
        <w:left w:val="none" w:sz="0" w:space="0" w:color="auto"/>
        <w:bottom w:val="none" w:sz="0" w:space="0" w:color="auto"/>
        <w:right w:val="none" w:sz="0" w:space="0" w:color="auto"/>
      </w:divBdr>
    </w:div>
    <w:div w:id="1881701741">
      <w:bodyDiv w:val="1"/>
      <w:marLeft w:val="0"/>
      <w:marRight w:val="0"/>
      <w:marTop w:val="0"/>
      <w:marBottom w:val="0"/>
      <w:divBdr>
        <w:top w:val="none" w:sz="0" w:space="0" w:color="auto"/>
        <w:left w:val="none" w:sz="0" w:space="0" w:color="auto"/>
        <w:bottom w:val="none" w:sz="0" w:space="0" w:color="auto"/>
        <w:right w:val="none" w:sz="0" w:space="0" w:color="auto"/>
      </w:divBdr>
    </w:div>
    <w:div w:id="1938829021">
      <w:bodyDiv w:val="1"/>
      <w:marLeft w:val="0"/>
      <w:marRight w:val="0"/>
      <w:marTop w:val="0"/>
      <w:marBottom w:val="0"/>
      <w:divBdr>
        <w:top w:val="none" w:sz="0" w:space="0" w:color="auto"/>
        <w:left w:val="none" w:sz="0" w:space="0" w:color="auto"/>
        <w:bottom w:val="none" w:sz="0" w:space="0" w:color="auto"/>
        <w:right w:val="none" w:sz="0" w:space="0" w:color="auto"/>
      </w:divBdr>
    </w:div>
    <w:div w:id="21062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drules.elaws.us/comar/13a.04.02.04" TargetMode="External"/><Relationship Id="rId18" Type="http://schemas.openxmlformats.org/officeDocument/2006/relationships/hyperlink" Target="https://www.dllr.state.md.us/lmi/iandoproj/maryland.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rylandpublicschools.org/programs/Documents/CTE/2022_CTE_Policies_Procedures.pdf" TargetMode="External"/><Relationship Id="rId17" Type="http://schemas.openxmlformats.org/officeDocument/2006/relationships/hyperlink" Target="https://www.mdctedata.org/dashboards/labormarket.php" TargetMode="External"/><Relationship Id="rId2" Type="http://schemas.openxmlformats.org/officeDocument/2006/relationships/customXml" Target="../customXml/item2.xml"/><Relationship Id="rId16" Type="http://schemas.openxmlformats.org/officeDocument/2006/relationships/hyperlink" Target="https://www.onetonline.org/help/online/sv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mdrules.elaws.us/comar/13a.07.09"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drules.elaws.us/comar/13a.04.02.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F13EF1-BFD4-4FB9-A02A-65078DC3FA1B}">
  <ds:schemaRefs>
    <ds:schemaRef ds:uri="http://schemas.openxmlformats.org/officeDocument/2006/bibliography"/>
  </ds:schemaRefs>
</ds:datastoreItem>
</file>

<file path=customXml/itemProps2.xml><?xml version="1.0" encoding="utf-8"?>
<ds:datastoreItem xmlns:ds="http://schemas.openxmlformats.org/officeDocument/2006/customXml" ds:itemID="{DDA4C99B-0A78-4D4A-9888-3E6CE3B77000}">
  <ds:schemaRefs>
    <ds:schemaRef ds:uri="http://schemas.microsoft.com/sharepoint/v3/contenttype/forms"/>
  </ds:schemaRefs>
</ds:datastoreItem>
</file>

<file path=customXml/itemProps3.xml><?xml version="1.0" encoding="utf-8"?>
<ds:datastoreItem xmlns:ds="http://schemas.openxmlformats.org/officeDocument/2006/customXml" ds:itemID="{0E4A09F3-AF57-44B5-8080-6F8831C9A58B}"/>
</file>

<file path=customXml/itemProps4.xml><?xml version="1.0" encoding="utf-8"?>
<ds:datastoreItem xmlns:ds="http://schemas.openxmlformats.org/officeDocument/2006/customXml" ds:itemID="{880C6BBE-ACDD-4509-9961-3AD053B7C86F}">
  <ds:schemaRefs>
    <ds:schemaRef ds:uri="http://schemas.microsoft.com/office/2006/metadata/properties"/>
    <ds:schemaRef ds:uri="http://schemas.microsoft.com/office/infopath/2007/PartnerControls"/>
    <ds:schemaRef ds:uri="82b5c7db-709c-4592-96d2-7e58814d7ace"/>
    <ds:schemaRef ds:uri="46062a50-5e9d-4359-b085-99d18f1caf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6024</Words>
  <Characters>35485</Characters>
  <Application>Microsoft Office Word</Application>
  <DocSecurity>0</DocSecurity>
  <Lines>1867</Lines>
  <Paragraphs>638</Paragraphs>
  <ScaleCrop>false</ScaleCrop>
  <HeadingPairs>
    <vt:vector size="2" baseType="variant">
      <vt:variant>
        <vt:lpstr>Title</vt:lpstr>
      </vt:variant>
      <vt:variant>
        <vt:i4>1</vt:i4>
      </vt:variant>
    </vt:vector>
  </HeadingPairs>
  <TitlesOfParts>
    <vt:vector size="1" baseType="lpstr">
      <vt:lpstr>Career and Technical Education: Comprehensive Local Needs Assessment</vt:lpstr>
    </vt:vector>
  </TitlesOfParts>
  <Manager>Office of College and Career Pathways</Manager>
  <Company>Maryland State Department of Eudctaion</Company>
  <LinksUpToDate>false</LinksUpToDate>
  <CharactersWithSpaces>40871</CharactersWithSpaces>
  <SharedDoc>false</SharedDoc>
  <HLinks>
    <vt:vector size="102" baseType="variant">
      <vt:variant>
        <vt:i4>5373979</vt:i4>
      </vt:variant>
      <vt:variant>
        <vt:i4>81</vt:i4>
      </vt:variant>
      <vt:variant>
        <vt:i4>0</vt:i4>
      </vt:variant>
      <vt:variant>
        <vt:i4>5</vt:i4>
      </vt:variant>
      <vt:variant>
        <vt:lpwstr>https://www.dllr.state.md.us/lmi/iandoproj/maryland.shtml</vt:lpwstr>
      </vt:variant>
      <vt:variant>
        <vt:lpwstr/>
      </vt:variant>
      <vt:variant>
        <vt:i4>6160462</vt:i4>
      </vt:variant>
      <vt:variant>
        <vt:i4>78</vt:i4>
      </vt:variant>
      <vt:variant>
        <vt:i4>0</vt:i4>
      </vt:variant>
      <vt:variant>
        <vt:i4>5</vt:i4>
      </vt:variant>
      <vt:variant>
        <vt:lpwstr>https://www.mdctedata.org/dashboards/labormarket.php</vt:lpwstr>
      </vt:variant>
      <vt:variant>
        <vt:lpwstr/>
      </vt:variant>
      <vt:variant>
        <vt:i4>7471221</vt:i4>
      </vt:variant>
      <vt:variant>
        <vt:i4>75</vt:i4>
      </vt:variant>
      <vt:variant>
        <vt:i4>0</vt:i4>
      </vt:variant>
      <vt:variant>
        <vt:i4>5</vt:i4>
      </vt:variant>
      <vt:variant>
        <vt:lpwstr>https://www.onetonline.org/help/online/svp</vt:lpwstr>
      </vt:variant>
      <vt:variant>
        <vt:lpwstr/>
      </vt:variant>
      <vt:variant>
        <vt:i4>3997735</vt:i4>
      </vt:variant>
      <vt:variant>
        <vt:i4>72</vt:i4>
      </vt:variant>
      <vt:variant>
        <vt:i4>0</vt:i4>
      </vt:variant>
      <vt:variant>
        <vt:i4>5</vt:i4>
      </vt:variant>
      <vt:variant>
        <vt:lpwstr>http://mdrules.elaws.us/comar/13a.07.09</vt:lpwstr>
      </vt:variant>
      <vt:variant>
        <vt:lpwstr/>
      </vt:variant>
      <vt:variant>
        <vt:i4>2293797</vt:i4>
      </vt:variant>
      <vt:variant>
        <vt:i4>69</vt:i4>
      </vt:variant>
      <vt:variant>
        <vt:i4>0</vt:i4>
      </vt:variant>
      <vt:variant>
        <vt:i4>5</vt:i4>
      </vt:variant>
      <vt:variant>
        <vt:lpwstr>http://mdrules.elaws.us/comar/13a.04.02.03</vt:lpwstr>
      </vt:variant>
      <vt:variant>
        <vt:lpwstr/>
      </vt:variant>
      <vt:variant>
        <vt:i4>2359333</vt:i4>
      </vt:variant>
      <vt:variant>
        <vt:i4>66</vt:i4>
      </vt:variant>
      <vt:variant>
        <vt:i4>0</vt:i4>
      </vt:variant>
      <vt:variant>
        <vt:i4>5</vt:i4>
      </vt:variant>
      <vt:variant>
        <vt:lpwstr>http://mdrules.elaws.us/comar/13a.04.02.04</vt:lpwstr>
      </vt:variant>
      <vt:variant>
        <vt:lpwstr/>
      </vt:variant>
      <vt:variant>
        <vt:i4>131132</vt:i4>
      </vt:variant>
      <vt:variant>
        <vt:i4>63</vt:i4>
      </vt:variant>
      <vt:variant>
        <vt:i4>0</vt:i4>
      </vt:variant>
      <vt:variant>
        <vt:i4>5</vt:i4>
      </vt:variant>
      <vt:variant>
        <vt:lpwstr>https://www.marylandpublicschools.org/programs/Documents/CTE/2022_CTE_Policies_Procedures.pdf</vt:lpwstr>
      </vt:variant>
      <vt:variant>
        <vt:lpwstr/>
      </vt:variant>
      <vt:variant>
        <vt:i4>1507380</vt:i4>
      </vt:variant>
      <vt:variant>
        <vt:i4>56</vt:i4>
      </vt:variant>
      <vt:variant>
        <vt:i4>0</vt:i4>
      </vt:variant>
      <vt:variant>
        <vt:i4>5</vt:i4>
      </vt:variant>
      <vt:variant>
        <vt:lpwstr/>
      </vt:variant>
      <vt:variant>
        <vt:lpwstr>_Toc160106512</vt:lpwstr>
      </vt:variant>
      <vt:variant>
        <vt:i4>1507380</vt:i4>
      </vt:variant>
      <vt:variant>
        <vt:i4>50</vt:i4>
      </vt:variant>
      <vt:variant>
        <vt:i4>0</vt:i4>
      </vt:variant>
      <vt:variant>
        <vt:i4>5</vt:i4>
      </vt:variant>
      <vt:variant>
        <vt:lpwstr/>
      </vt:variant>
      <vt:variant>
        <vt:lpwstr>_Toc160106511</vt:lpwstr>
      </vt:variant>
      <vt:variant>
        <vt:i4>1507380</vt:i4>
      </vt:variant>
      <vt:variant>
        <vt:i4>44</vt:i4>
      </vt:variant>
      <vt:variant>
        <vt:i4>0</vt:i4>
      </vt:variant>
      <vt:variant>
        <vt:i4>5</vt:i4>
      </vt:variant>
      <vt:variant>
        <vt:lpwstr/>
      </vt:variant>
      <vt:variant>
        <vt:lpwstr>_Toc160106510</vt:lpwstr>
      </vt:variant>
      <vt:variant>
        <vt:i4>1441844</vt:i4>
      </vt:variant>
      <vt:variant>
        <vt:i4>38</vt:i4>
      </vt:variant>
      <vt:variant>
        <vt:i4>0</vt:i4>
      </vt:variant>
      <vt:variant>
        <vt:i4>5</vt:i4>
      </vt:variant>
      <vt:variant>
        <vt:lpwstr/>
      </vt:variant>
      <vt:variant>
        <vt:lpwstr>_Toc160106509</vt:lpwstr>
      </vt:variant>
      <vt:variant>
        <vt:i4>1441844</vt:i4>
      </vt:variant>
      <vt:variant>
        <vt:i4>32</vt:i4>
      </vt:variant>
      <vt:variant>
        <vt:i4>0</vt:i4>
      </vt:variant>
      <vt:variant>
        <vt:i4>5</vt:i4>
      </vt:variant>
      <vt:variant>
        <vt:lpwstr/>
      </vt:variant>
      <vt:variant>
        <vt:lpwstr>_Toc160106508</vt:lpwstr>
      </vt:variant>
      <vt:variant>
        <vt:i4>1441844</vt:i4>
      </vt:variant>
      <vt:variant>
        <vt:i4>26</vt:i4>
      </vt:variant>
      <vt:variant>
        <vt:i4>0</vt:i4>
      </vt:variant>
      <vt:variant>
        <vt:i4>5</vt:i4>
      </vt:variant>
      <vt:variant>
        <vt:lpwstr/>
      </vt:variant>
      <vt:variant>
        <vt:lpwstr>_Toc160106507</vt:lpwstr>
      </vt:variant>
      <vt:variant>
        <vt:i4>1441844</vt:i4>
      </vt:variant>
      <vt:variant>
        <vt:i4>20</vt:i4>
      </vt:variant>
      <vt:variant>
        <vt:i4>0</vt:i4>
      </vt:variant>
      <vt:variant>
        <vt:i4>5</vt:i4>
      </vt:variant>
      <vt:variant>
        <vt:lpwstr/>
      </vt:variant>
      <vt:variant>
        <vt:lpwstr>_Toc160106506</vt:lpwstr>
      </vt:variant>
      <vt:variant>
        <vt:i4>1441844</vt:i4>
      </vt:variant>
      <vt:variant>
        <vt:i4>14</vt:i4>
      </vt:variant>
      <vt:variant>
        <vt:i4>0</vt:i4>
      </vt:variant>
      <vt:variant>
        <vt:i4>5</vt:i4>
      </vt:variant>
      <vt:variant>
        <vt:lpwstr/>
      </vt:variant>
      <vt:variant>
        <vt:lpwstr>_Toc160106505</vt:lpwstr>
      </vt:variant>
      <vt:variant>
        <vt:i4>1441844</vt:i4>
      </vt:variant>
      <vt:variant>
        <vt:i4>8</vt:i4>
      </vt:variant>
      <vt:variant>
        <vt:i4>0</vt:i4>
      </vt:variant>
      <vt:variant>
        <vt:i4>5</vt:i4>
      </vt:variant>
      <vt:variant>
        <vt:lpwstr/>
      </vt:variant>
      <vt:variant>
        <vt:lpwstr>_Toc160106504</vt:lpwstr>
      </vt:variant>
      <vt:variant>
        <vt:i4>1441844</vt:i4>
      </vt:variant>
      <vt:variant>
        <vt:i4>2</vt:i4>
      </vt:variant>
      <vt:variant>
        <vt:i4>0</vt:i4>
      </vt:variant>
      <vt:variant>
        <vt:i4>5</vt:i4>
      </vt:variant>
      <vt:variant>
        <vt:lpwstr/>
      </vt:variant>
      <vt:variant>
        <vt:lpwstr>_Toc160106503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 Education: Comprehensive Local Needs Assessment</dc:title>
  <dc:subject>Career and Technical Education: Comprehensive Local Needs Assessment</dc:subject>
  <dc:creator>Office of College and Career Pathways</dc:creator>
  <cp:keywords>Career and Technical Education: Comprehensive Local Needs Assessment</cp:keywords>
  <dc:description/>
  <cp:lastModifiedBy>Brandon Riesett</cp:lastModifiedBy>
  <cp:revision>2</cp:revision>
  <cp:lastPrinted>2024-03-06T19:17:00Z</cp:lastPrinted>
  <dcterms:created xsi:type="dcterms:W3CDTF">2024-04-19T15:17:00Z</dcterms:created>
  <dcterms:modified xsi:type="dcterms:W3CDTF">2024-04-19T15:17:00Z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61f34d8015e917da688dd0477abd34ff2e1266ec7808dfd113e1c1b838d5fec6</vt:lpwstr>
  </property>
  <property fmtid="{D5CDD505-2E9C-101B-9397-08002B2CF9AE}" pid="3" name="ContentTypeId">
    <vt:lpwstr>0x01010018660785E2578B448BD989010016344E</vt:lpwstr>
  </property>
  <property fmtid="{D5CDD505-2E9C-101B-9397-08002B2CF9AE}" pid="4" name="Order">
    <vt:r8>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_SourceUrl">
    <vt:lpwstr/>
  </property>
  <property fmtid="{D5CDD505-2E9C-101B-9397-08002B2CF9AE}" pid="13" name="_SharedFileIndex">
    <vt:lpwstr/>
  </property>
</Properties>
</file>