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E5468B" w:rsidRDefault="00E5468B" w:rsidP="00E5468B">
      <w:pPr>
        <w:jc w:val="center"/>
        <w:rPr>
          <w:rFonts w:ascii="Arial Rounded MT Bold" w:eastAsia="Arial Unicode MS" w:hAnsi="Arial Rounded MT Bold" w:cs="Times New Roman"/>
          <w:b/>
          <w:i/>
          <w:sz w:val="28"/>
          <w:szCs w:val="28"/>
        </w:rPr>
      </w:pPr>
      <w:r w:rsidRPr="00E5468B">
        <w:rPr>
          <w:rFonts w:ascii="Arial Rounded MT Bold" w:eastAsia="Arial Unicode MS" w:hAnsi="Arial Rounded MT Bold" w:cs="Times New Roman"/>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E5468B" w:rsidP="002A1D6A">
      <w:pPr>
        <w:jc w:val="center"/>
        <w:rPr>
          <w:rFonts w:ascii="Arial Rounded MT Bold" w:hAnsi="Arial Rounded MT Bold"/>
          <w:color w:val="FF6600"/>
          <w:sz w:val="40"/>
        </w:rPr>
        <w:sectPr w:rsidR="002A1D6A" w:rsidSect="00D67181">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Native Species Restoration</w:t>
      </w:r>
    </w:p>
    <w:p w:rsidR="002A1D6A" w:rsidRDefault="002A1D6A" w:rsidP="00E5468B">
      <w:pPr>
        <w:spacing w:after="0" w:line="240" w:lineRule="auto"/>
        <w:rPr>
          <w:rFonts w:ascii="Arial Rounded MT Bold" w:hAnsi="Arial Rounded MT Bold"/>
          <w:b/>
        </w:rPr>
      </w:pPr>
      <w:r w:rsidRPr="002B121E">
        <w:rPr>
          <w:rFonts w:ascii="Arial Rounded MT Bold" w:hAnsi="Arial Rounded MT Bold"/>
          <w:b/>
        </w:rPr>
        <w:t>Primary Subject:</w:t>
      </w:r>
      <w:r w:rsidR="00E5468B">
        <w:rPr>
          <w:rFonts w:ascii="Arial Rounded MT Bold" w:hAnsi="Arial Rounded MT Bold"/>
          <w:b/>
        </w:rPr>
        <w:t xml:space="preserve"> </w:t>
      </w:r>
      <w:r w:rsidR="00E5468B">
        <w:rPr>
          <w:rFonts w:ascii="Book Antiqua" w:hAnsi="Book Antiqua"/>
        </w:rPr>
        <w:t>Science/Ecology</w:t>
      </w:r>
    </w:p>
    <w:p w:rsidR="002A1D6A" w:rsidRDefault="002A1D6A" w:rsidP="00E5468B">
      <w:pPr>
        <w:spacing w:after="0" w:line="240" w:lineRule="auto"/>
        <w:rPr>
          <w:rFonts w:ascii="Book Antiqua" w:hAnsi="Book Antiqua"/>
        </w:rPr>
        <w:sectPr w:rsidR="002A1D6A" w:rsidSect="00D67181">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E5468B">
        <w:rPr>
          <w:rFonts w:ascii="Book Antiqua" w:hAnsi="Book Antiqua"/>
        </w:rPr>
        <w:t xml:space="preserve"> </w:t>
      </w:r>
      <w:proofErr w:type="gramStart"/>
      <w:r w:rsidR="00E5468B">
        <w:rPr>
          <w:rFonts w:ascii="Book Antiqua" w:hAnsi="Book Antiqua"/>
        </w:rPr>
        <w:t>6</w:t>
      </w:r>
      <w:r w:rsidR="00E5468B" w:rsidRPr="00A840AA">
        <w:rPr>
          <w:rFonts w:ascii="Book Antiqua" w:hAnsi="Book Antiqua"/>
          <w:vertAlign w:val="superscript"/>
        </w:rPr>
        <w:t>th</w:t>
      </w:r>
      <w:proofErr w:type="gramEnd"/>
      <w:r w:rsidR="00E5468B">
        <w:rPr>
          <w:rFonts w:ascii="Book Antiqua" w:hAnsi="Book Antiqua"/>
        </w:rPr>
        <w:t xml:space="preserve"> and </w:t>
      </w:r>
      <w:r w:rsidR="00E5468B" w:rsidRPr="00676EEE">
        <w:rPr>
          <w:rFonts w:ascii="Book Antiqua" w:hAnsi="Book Antiqua"/>
        </w:rPr>
        <w:t>7</w:t>
      </w:r>
      <w:r w:rsidR="00E5468B">
        <w:rPr>
          <w:rFonts w:ascii="Book Antiqua" w:hAnsi="Book Antiqua"/>
          <w:vertAlign w:val="superscript"/>
        </w:rPr>
        <w:t>th</w:t>
      </w:r>
    </w:p>
    <w:p w:rsidR="002A1D6A" w:rsidRPr="00E5468B" w:rsidRDefault="002A1D6A" w:rsidP="00E5468B">
      <w:pPr>
        <w:spacing w:after="0" w:line="240" w:lineRule="auto"/>
        <w:rPr>
          <w:rFonts w:ascii="Book Antiqua" w:hAnsi="Book Antiqua"/>
        </w:rPr>
        <w:sectPr w:rsidR="002A1D6A" w:rsidRPr="00E5468B" w:rsidSect="00D67181">
          <w:type w:val="continuous"/>
          <w:pgSz w:w="12240" w:h="15840"/>
          <w:pgMar w:top="720" w:right="720" w:bottom="720" w:left="720" w:header="720" w:footer="720" w:gutter="0"/>
          <w:cols w:space="720"/>
          <w:docGrid w:linePitch="360"/>
        </w:sectPr>
      </w:pPr>
    </w:p>
    <w:p w:rsidR="002A1D6A" w:rsidRDefault="002A1D6A" w:rsidP="00E5468B">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E5468B">
        <w:rPr>
          <w:rFonts w:ascii="Arial Rounded MT Bold" w:hAnsi="Arial Rounded MT Bold"/>
          <w:b/>
        </w:rPr>
        <w:t xml:space="preserve"> </w:t>
      </w:r>
      <w:r w:rsidR="00E5468B">
        <w:rPr>
          <w:rFonts w:ascii="Book Antiqua" w:hAnsi="Book Antiqua"/>
        </w:rPr>
        <w:t>Math, Technology, Engineering, Language Arts</w:t>
      </w:r>
    </w:p>
    <w:p w:rsidR="002A1D6A" w:rsidRDefault="002A1D6A" w:rsidP="00E5468B">
      <w:pPr>
        <w:spacing w:after="0" w:line="240" w:lineRule="auto"/>
        <w:rPr>
          <w:rFonts w:ascii="Arial Rounded MT Bold" w:hAnsi="Arial Rounded MT Bold"/>
          <w:b/>
        </w:rPr>
      </w:pPr>
    </w:p>
    <w:p w:rsidR="002A1D6A" w:rsidRPr="00E5468B" w:rsidRDefault="002A1D6A" w:rsidP="00E5468B">
      <w:pPr>
        <w:spacing w:after="0" w:line="240" w:lineRule="auto"/>
      </w:pPr>
      <w:r w:rsidRPr="002B121E">
        <w:rPr>
          <w:rFonts w:ascii="Arial Rounded MT Bold" w:hAnsi="Arial Rounded MT Bold"/>
          <w:b/>
        </w:rPr>
        <w:t>Unit Title:</w:t>
      </w:r>
      <w:r w:rsidR="00E5468B">
        <w:rPr>
          <w:rFonts w:ascii="Arial Rounded MT Bold" w:hAnsi="Arial Rounded MT Bold"/>
          <w:b/>
        </w:rPr>
        <w:t xml:space="preserve"> </w:t>
      </w:r>
      <w:r w:rsidR="00E5468B" w:rsidRPr="00C233AE">
        <w:rPr>
          <w:rFonts w:ascii="Book Antiqua" w:hAnsi="Book Antiqua"/>
        </w:rPr>
        <w:t>Native Species Restoration</w:t>
      </w:r>
    </w:p>
    <w:p w:rsidR="002A1D6A" w:rsidRDefault="002A1D6A" w:rsidP="00E5468B">
      <w:pPr>
        <w:spacing w:after="0" w:line="240" w:lineRule="auto"/>
        <w:rPr>
          <w:rFonts w:ascii="Arial Rounded MT Bold" w:hAnsi="Arial Rounded MT Bold"/>
          <w:b/>
        </w:rPr>
      </w:pPr>
    </w:p>
    <w:p w:rsidR="002A1D6A" w:rsidRPr="00676EEE" w:rsidRDefault="002A1D6A" w:rsidP="00E5468B">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Pr>
          <w:rFonts w:ascii="Book Antiqua" w:hAnsi="Book Antiqua"/>
        </w:rPr>
        <w:t xml:space="preserve">Indirect </w:t>
      </w:r>
    </w:p>
    <w:p w:rsidR="002A1D6A" w:rsidRPr="002B121E" w:rsidRDefault="002A1D6A" w:rsidP="00E5468B">
      <w:pPr>
        <w:spacing w:after="0" w:line="240" w:lineRule="auto"/>
        <w:rPr>
          <w:rFonts w:ascii="Arial Rounded MT Bold" w:hAnsi="Arial Rounded MT Bold"/>
          <w:b/>
        </w:rPr>
      </w:pPr>
    </w:p>
    <w:p w:rsidR="002A1D6A" w:rsidRDefault="002A1D6A" w:rsidP="00E5468B">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E5468B" w:rsidRPr="00E5468B">
        <w:rPr>
          <w:rFonts w:ascii="Book Antiqua" w:hAnsi="Book Antiqua"/>
        </w:rPr>
        <w:t xml:space="preserve">As students study the abiotic and biotic factors that have an environmental impact on an ecosystem, they will research and develop a plan of action to restore the population of a native species that </w:t>
      </w:r>
      <w:proofErr w:type="gramStart"/>
      <w:r w:rsidR="00E5468B" w:rsidRPr="00E5468B">
        <w:rPr>
          <w:rFonts w:ascii="Book Antiqua" w:hAnsi="Book Antiqua"/>
        </w:rPr>
        <w:t>has been diminished</w:t>
      </w:r>
      <w:proofErr w:type="gramEnd"/>
      <w:r w:rsidR="00E5468B" w:rsidRPr="00E5468B">
        <w:rPr>
          <w:rFonts w:ascii="Book Antiqua" w:hAnsi="Book Antiqua"/>
        </w:rPr>
        <w:t xml:space="preserve"> in the local area.</w:t>
      </w:r>
    </w:p>
    <w:p w:rsidR="002A1D6A" w:rsidRDefault="002A1D6A" w:rsidP="00E5468B">
      <w:pPr>
        <w:spacing w:after="0" w:line="240" w:lineRule="auto"/>
        <w:rPr>
          <w:rFonts w:ascii="Arial Rounded MT Bold" w:hAnsi="Arial Rounded MT Bold"/>
          <w:b/>
        </w:rPr>
      </w:pPr>
    </w:p>
    <w:p w:rsidR="002A1D6A" w:rsidRDefault="002A1D6A" w:rsidP="00E5468B">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E5468B" w:rsidRPr="000A0D1B" w:rsidRDefault="00E5468B" w:rsidP="00E5468B">
      <w:pPr>
        <w:spacing w:after="0" w:line="240" w:lineRule="auto"/>
        <w:rPr>
          <w:rFonts w:ascii="Book Antiqua" w:hAnsi="Book Antiqua"/>
          <w:sz w:val="18"/>
          <w:szCs w:val="18"/>
        </w:rPr>
      </w:pPr>
      <w:r w:rsidRPr="00E5468B">
        <w:t>•</w:t>
      </w:r>
      <w:r w:rsidRPr="00E5468B">
        <w:tab/>
      </w:r>
      <w:r w:rsidRPr="00954FDB">
        <w:rPr>
          <w:rFonts w:ascii="Book Antiqua" w:hAnsi="Book Antiqua"/>
        </w:rPr>
        <w:t xml:space="preserve">Restoring native plant or animal species or creating habitat for native species (examples:  growing and planting native plant species -- Bay Grasses in the Classes or American chestnut trees or restoring native animal species and/or their habitats -- Bluebirds or Baltimore </w:t>
      </w:r>
      <w:proofErr w:type="spellStart"/>
      <w:r w:rsidRPr="00954FDB">
        <w:rPr>
          <w:rFonts w:ascii="Book Antiqua" w:hAnsi="Book Antiqua"/>
        </w:rPr>
        <w:t>Checkerspot</w:t>
      </w:r>
      <w:proofErr w:type="spellEnd"/>
      <w:r w:rsidRPr="00954FDB">
        <w:rPr>
          <w:rFonts w:ascii="Book Antiqua" w:hAnsi="Book Antiqua"/>
        </w:rPr>
        <w:t xml:space="preserve"> Butterflies).  </w:t>
      </w:r>
      <w:r w:rsidRPr="00D67181">
        <w:rPr>
          <w:rFonts w:ascii="Book Antiqua" w:hAnsi="Book Antiqua"/>
          <w:i/>
        </w:rPr>
        <w:t xml:space="preserve">NOTE:  Link to four possible projects pertaining to birds: </w:t>
      </w:r>
      <w:proofErr w:type="spellStart"/>
      <w:r w:rsidRPr="00D67181">
        <w:rPr>
          <w:rFonts w:ascii="Book Antiqua" w:hAnsi="Book Antiqua"/>
          <w:i/>
        </w:rPr>
        <w:t>eBird</w:t>
      </w:r>
      <w:proofErr w:type="spellEnd"/>
      <w:r w:rsidRPr="00D67181">
        <w:rPr>
          <w:rFonts w:ascii="Book Antiqua" w:hAnsi="Book Antiqua"/>
          <w:i/>
        </w:rPr>
        <w:t xml:space="preserve"> Nationwide Bird Population Data,</w:t>
      </w:r>
      <w:r w:rsidRPr="00954FDB">
        <w:rPr>
          <w:rFonts w:ascii="Book Antiqua" w:hAnsi="Book Antiqua"/>
        </w:rPr>
        <w:t xml:space="preserve"> </w:t>
      </w:r>
      <w:hyperlink r:id="rId9" w:anchor="yearRound" w:history="1">
        <w:r w:rsidR="000A0D1B" w:rsidRPr="000A0D1B">
          <w:rPr>
            <w:rStyle w:val="Hyperlink"/>
            <w:rFonts w:ascii="Book Antiqua" w:hAnsi="Book Antiqua"/>
          </w:rPr>
          <w:t>The Cornell Lab of Ornithology</w:t>
        </w:r>
      </w:hyperlink>
      <w:r w:rsidR="000A0D1B">
        <w:rPr>
          <w:rFonts w:ascii="Book Antiqua" w:hAnsi="Book Antiqua"/>
        </w:rPr>
        <w:t xml:space="preserve"> </w:t>
      </w:r>
      <w:r w:rsidR="000A0D1B" w:rsidRPr="000A0D1B">
        <w:rPr>
          <w:rFonts w:ascii="Book Antiqua" w:hAnsi="Book Antiqua"/>
          <w:sz w:val="18"/>
          <w:szCs w:val="18"/>
        </w:rPr>
        <w:t xml:space="preserve">https://www.birds.cornell.edu/home/#yearRound </w:t>
      </w:r>
    </w:p>
    <w:p w:rsidR="00E5468B" w:rsidRPr="00954FDB" w:rsidRDefault="00E5468B" w:rsidP="00E5468B">
      <w:pPr>
        <w:spacing w:after="0"/>
        <w:rPr>
          <w:rFonts w:ascii="Book Antiqua" w:hAnsi="Book Antiqua"/>
        </w:rPr>
      </w:pPr>
      <w:r w:rsidRPr="00954FDB">
        <w:rPr>
          <w:rFonts w:ascii="Book Antiqua" w:hAnsi="Book Antiqua"/>
        </w:rPr>
        <w:t>•</w:t>
      </w:r>
      <w:r w:rsidRPr="00954FDB">
        <w:rPr>
          <w:rFonts w:ascii="Book Antiqua" w:hAnsi="Book Antiqua"/>
        </w:rPr>
        <w:tab/>
        <w:t>Removing invasive species.</w:t>
      </w:r>
    </w:p>
    <w:p w:rsidR="002A1D6A" w:rsidRDefault="002A1D6A" w:rsidP="002A1D6A"/>
    <w:p w:rsidR="00D0063C" w:rsidRDefault="00D0063C" w:rsidP="002A1D6A"/>
    <w:p w:rsidR="00D67181" w:rsidRP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4"/>
          <w:szCs w:val="24"/>
        </w:rPr>
      </w:pPr>
      <w:r w:rsidRPr="00D67181">
        <w:rPr>
          <w:rFonts w:ascii="Arial Rounded MT Bold" w:eastAsia="Times New Roman" w:hAnsi="Arial Rounded MT Bold" w:cs="Times New Roman"/>
          <w:b/>
          <w:sz w:val="24"/>
          <w:szCs w:val="24"/>
        </w:rPr>
        <w:t>Maryland Science</w:t>
      </w:r>
    </w:p>
    <w:p w:rsidR="00D67181" w:rsidRP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4"/>
          <w:szCs w:val="24"/>
        </w:rPr>
      </w:pPr>
      <w:r w:rsidRPr="00D67181">
        <w:rPr>
          <w:rFonts w:ascii="Arial Rounded MT Bold" w:eastAsia="Times New Roman" w:hAnsi="Arial Rounded MT Bold" w:cs="Times New Roman"/>
          <w:b/>
          <w:sz w:val="24"/>
          <w:szCs w:val="24"/>
        </w:rPr>
        <w:t xml:space="preserve"> Standards Met</w:t>
      </w:r>
    </w:p>
    <w:p w:rsidR="00D67181" w:rsidRP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0"/>
          <w:szCs w:val="20"/>
        </w:rPr>
      </w:pPr>
    </w:p>
    <w:p w:rsidR="00D67181" w:rsidRP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0"/>
          <w:szCs w:val="20"/>
          <w:u w:val="single"/>
        </w:rPr>
      </w:pPr>
      <w:r w:rsidRPr="00D67181">
        <w:rPr>
          <w:rFonts w:ascii="Arial" w:eastAsia="Times New Roman" w:hAnsi="Arial" w:cs="Arial"/>
          <w:b/>
          <w:sz w:val="20"/>
          <w:szCs w:val="20"/>
          <w:u w:val="single"/>
        </w:rPr>
        <w:t xml:space="preserve">Science: </w:t>
      </w:r>
    </w:p>
    <w:p w:rsidR="001F1A02" w:rsidRDefault="00D67181" w:rsidP="001F1A02">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bCs/>
          <w:sz w:val="18"/>
          <w:szCs w:val="24"/>
        </w:rPr>
      </w:pPr>
      <w:r w:rsidRPr="00D67181">
        <w:rPr>
          <w:rFonts w:ascii="Arial" w:eastAsia="Times New Roman" w:hAnsi="Arial" w:cs="Arial"/>
          <w:b/>
          <w:bCs/>
          <w:sz w:val="18"/>
          <w:szCs w:val="24"/>
        </w:rPr>
        <w:t>Practice 6: Constructing Explanations and Designing Solutions</w:t>
      </w:r>
    </w:p>
    <w:p w:rsidR="00D67181" w:rsidRDefault="00D67181" w:rsidP="001F1A02">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1F1A02">
        <w:rPr>
          <w:rFonts w:ascii="Arial" w:eastAsia="Times New Roman" w:hAnsi="Arial" w:cs="Arial"/>
          <w:sz w:val="18"/>
          <w:szCs w:val="24"/>
        </w:rPr>
        <w:t>The goal of science is to construct explanation</w:t>
      </w:r>
      <w:r w:rsidR="00801115" w:rsidRPr="001F1A02">
        <w:rPr>
          <w:rFonts w:ascii="Arial" w:eastAsia="Times New Roman" w:hAnsi="Arial" w:cs="Arial"/>
          <w:sz w:val="18"/>
          <w:szCs w:val="24"/>
        </w:rPr>
        <w:t xml:space="preserve">s for the causes of phenomena. </w:t>
      </w:r>
      <w:r w:rsidRPr="001F1A02">
        <w:rPr>
          <w:rFonts w:ascii="Arial" w:eastAsia="Times New Roman" w:hAnsi="Arial" w:cs="Arial"/>
          <w:sz w:val="18"/>
          <w:szCs w:val="24"/>
        </w:rPr>
        <w:t xml:space="preserve">Students </w:t>
      </w:r>
      <w:proofErr w:type="gramStart"/>
      <w:r w:rsidRPr="001F1A02">
        <w:rPr>
          <w:rFonts w:ascii="Arial" w:eastAsia="Times New Roman" w:hAnsi="Arial" w:cs="Arial"/>
          <w:sz w:val="18"/>
          <w:szCs w:val="24"/>
        </w:rPr>
        <w:t>are expected</w:t>
      </w:r>
      <w:proofErr w:type="gramEnd"/>
      <w:r w:rsidRPr="001F1A02">
        <w:rPr>
          <w:rFonts w:ascii="Arial" w:eastAsia="Times New Roman" w:hAnsi="Arial" w:cs="Arial"/>
          <w:sz w:val="18"/>
          <w:szCs w:val="24"/>
        </w:rPr>
        <w:t xml:space="preserve"> to construct their own explanations, as well as apply standard explanations they learn about from their teachers or reading.  The Framework states the following about explanation: “The goal of science is the construction of theories that provide explanatory accounts of the world.  A theory becomes accepted when it has multiple lines of empirical evidence and greater explanatory power of phenomena than previous theories.” (NRC Framework, 2012, p.52) </w:t>
      </w:r>
    </w:p>
    <w:p w:rsidR="000247E9" w:rsidRDefault="000247E9" w:rsidP="001F1A02">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p>
    <w:p w:rsidR="000247E9" w:rsidRPr="000247E9" w:rsidRDefault="000247E9" w:rsidP="001F1A02">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18"/>
          <w:szCs w:val="24"/>
        </w:rPr>
      </w:pPr>
      <w:r w:rsidRPr="000247E9">
        <w:rPr>
          <w:rFonts w:ascii="Arial" w:eastAsia="Times New Roman" w:hAnsi="Arial" w:cs="Arial"/>
          <w:b/>
          <w:sz w:val="18"/>
          <w:szCs w:val="24"/>
        </w:rPr>
        <w:t>Practice 7: Engaging in Argument from Evidence</w:t>
      </w:r>
    </w:p>
    <w:p w:rsidR="000247E9" w:rsidRPr="001F1A02" w:rsidRDefault="000247E9" w:rsidP="001F1A02">
      <w:pPr>
        <w:pBdr>
          <w:top w:val="single" w:sz="18" w:space="7"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bCs/>
          <w:sz w:val="18"/>
          <w:szCs w:val="24"/>
        </w:rPr>
      </w:pPr>
      <w:r>
        <w:rPr>
          <w:rFonts w:ascii="Arial" w:eastAsia="Times New Roman" w:hAnsi="Arial" w:cs="Arial"/>
          <w:sz w:val="18"/>
          <w:szCs w:val="24"/>
        </w:rPr>
        <w:t>The study of science and engineering should produce a sense of the process of argument necessary for advancing and defending a new idea or an explanation of a phenomenon and the norms for conducing such arguments. In that spirit, students should argue for the explanations they construct, defend their interpretations of the associated data, and advocate for the designs they propose. (NRC Framework, 2012, p. 73)</w:t>
      </w:r>
    </w:p>
    <w:p w:rsid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rFonts w:ascii="Arial" w:eastAsia="Times New Roman" w:hAnsi="Arial" w:cs="Arial"/>
          <w:bCs/>
          <w:sz w:val="18"/>
          <w:szCs w:val="24"/>
        </w:rPr>
      </w:pPr>
    </w:p>
    <w:p w:rsidR="00D67181" w:rsidRDefault="00D67181"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rFonts w:ascii="Arial" w:eastAsia="Times New Roman" w:hAnsi="Arial" w:cs="Arial"/>
          <w:b/>
          <w:bCs/>
          <w:sz w:val="18"/>
          <w:szCs w:val="24"/>
        </w:rPr>
      </w:pPr>
      <w:r w:rsidRPr="00D67181">
        <w:rPr>
          <w:rFonts w:ascii="Arial" w:eastAsia="Times New Roman" w:hAnsi="Arial" w:cs="Arial"/>
          <w:b/>
          <w:bCs/>
          <w:sz w:val="18"/>
          <w:szCs w:val="24"/>
        </w:rPr>
        <w:t>Additional course M</w:t>
      </w:r>
      <w:r w:rsidR="002E08D1">
        <w:rPr>
          <w:rFonts w:ascii="Arial" w:eastAsia="Times New Roman" w:hAnsi="Arial" w:cs="Arial"/>
          <w:b/>
          <w:bCs/>
          <w:sz w:val="18"/>
          <w:szCs w:val="24"/>
        </w:rPr>
        <w:t>C</w:t>
      </w:r>
      <w:r w:rsidRPr="00D67181">
        <w:rPr>
          <w:rFonts w:ascii="Arial" w:eastAsia="Times New Roman" w:hAnsi="Arial" w:cs="Arial"/>
          <w:b/>
          <w:bCs/>
          <w:sz w:val="18"/>
          <w:szCs w:val="24"/>
        </w:rPr>
        <w:t>S follow.</w:t>
      </w:r>
    </w:p>
    <w:p w:rsidR="00785485" w:rsidRPr="00D67181" w:rsidRDefault="00785485" w:rsidP="00D67181">
      <w:pPr>
        <w:pBdr>
          <w:top w:val="single" w:sz="18" w:space="7"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b/>
          <w:u w:val="single"/>
        </w:rPr>
      </w:pPr>
    </w:p>
    <w:p w:rsidR="00D67181" w:rsidRDefault="00D67181" w:rsidP="002A1D6A">
      <w:pPr>
        <w:rPr>
          <w:u w:val="single"/>
        </w:rPr>
      </w:pPr>
    </w:p>
    <w:p w:rsidR="00785485" w:rsidRDefault="00785485" w:rsidP="002A1D6A">
      <w:pPr>
        <w:rPr>
          <w:u w:val="single"/>
        </w:rPr>
        <w:sectPr w:rsidR="00785485" w:rsidSect="00D67181">
          <w:type w:val="continuous"/>
          <w:pgSz w:w="12240" w:h="15840"/>
          <w:pgMar w:top="720" w:right="720" w:bottom="720" w:left="720" w:header="720" w:footer="720" w:gutter="0"/>
          <w:cols w:num="2" w:space="720"/>
          <w:docGrid w:linePitch="360"/>
        </w:sectPr>
      </w:pPr>
    </w:p>
    <w:p w:rsidR="002A1D6A" w:rsidRDefault="002A1D6A">
      <w:pPr>
        <w:rPr>
          <w:rFonts w:ascii="Arial Rounded MT Bold" w:hAnsi="Arial Rounded MT Bold"/>
          <w:b/>
          <w:sz w:val="36"/>
          <w:szCs w:val="36"/>
        </w:rPr>
      </w:pPr>
      <w:r>
        <w:rPr>
          <w:rFonts w:ascii="Arial Rounded MT Bold" w:hAnsi="Arial Rounded MT Bold"/>
          <w:b/>
          <w:sz w:val="36"/>
          <w:szCs w:val="36"/>
        </w:rPr>
        <w:br w:type="page"/>
      </w:r>
    </w:p>
    <w:p w:rsid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4"/>
          <w:szCs w:val="24"/>
        </w:rPr>
        <w:sectPr w:rsidR="002E08D1" w:rsidSect="002E08D1">
          <w:type w:val="continuous"/>
          <w:pgSz w:w="12240" w:h="15840"/>
          <w:pgMar w:top="720" w:right="720" w:bottom="720" w:left="720" w:header="720" w:footer="720" w:gutter="0"/>
          <w:cols w:space="720"/>
          <w:docGrid w:linePitch="360"/>
        </w:sect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lastRenderedPageBreak/>
        <w:t>Additional MD Curriculum Standards</w:t>
      </w:r>
      <w:r w:rsidRPr="002E08D1">
        <w:rPr>
          <w:rFonts w:ascii="Arial Rounded MT Bold" w:eastAsia="Times New Roman" w:hAnsi="Arial Rounded MT Bold" w:cs="Times New Roman"/>
          <w:b/>
          <w:sz w:val="24"/>
          <w:szCs w:val="24"/>
        </w:rPr>
        <w:t xml:space="preserve"> Met</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0"/>
          <w:szCs w:val="20"/>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18"/>
          <w:szCs w:val="20"/>
          <w:u w:val="single"/>
        </w:rPr>
      </w:pPr>
      <w:r w:rsidRPr="002E08D1">
        <w:rPr>
          <w:rFonts w:ascii="Arial" w:eastAsia="Times New Roman" w:hAnsi="Arial" w:cs="Arial"/>
          <w:b/>
          <w:sz w:val="18"/>
          <w:szCs w:val="20"/>
          <w:u w:val="single"/>
        </w:rPr>
        <w:t xml:space="preserve">Math: </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rFonts w:ascii="Arial" w:eastAsia="Times New Roman" w:hAnsi="Arial" w:cs="Arial"/>
          <w:b/>
          <w:sz w:val="18"/>
          <w:szCs w:val="24"/>
        </w:rPr>
      </w:pPr>
      <w:r w:rsidRPr="002E08D1">
        <w:rPr>
          <w:rFonts w:ascii="Arial" w:eastAsia="Times New Roman" w:hAnsi="Arial" w:cs="Arial"/>
          <w:b/>
          <w:sz w:val="18"/>
          <w:szCs w:val="24"/>
        </w:rPr>
        <w:t>Grade 3 - 3NBT.1</w:t>
      </w:r>
    </w:p>
    <w:p w:rsidR="002E08D1" w:rsidRDefault="002E08D1" w:rsidP="001F1A0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r w:rsidRPr="001F1A02">
        <w:rPr>
          <w:rFonts w:ascii="Arial" w:eastAsia="Times New Roman" w:hAnsi="Arial" w:cs="Arial"/>
          <w:bCs/>
          <w:sz w:val="18"/>
          <w:szCs w:val="24"/>
        </w:rPr>
        <w:t>Use place value understanding and properties of operations to perform multi-digit arithmetic.</w:t>
      </w:r>
      <w:r w:rsidRPr="002E08D1">
        <w:rPr>
          <w:rFonts w:ascii="Arial" w:eastAsia="Times New Roman" w:hAnsi="Arial" w:cs="Arial"/>
          <w:bCs/>
          <w:sz w:val="18"/>
          <w:szCs w:val="24"/>
        </w:rPr>
        <w:t xml:space="preserve"> </w:t>
      </w:r>
    </w:p>
    <w:p w:rsidR="001F1A02" w:rsidRPr="002E08D1" w:rsidRDefault="001F1A02" w:rsidP="001F1A0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bCs/>
          <w:i/>
          <w:sz w:val="18"/>
          <w:szCs w:val="24"/>
        </w:rPr>
      </w:pPr>
      <w:r w:rsidRPr="002E08D1">
        <w:rPr>
          <w:rFonts w:ascii="Arial" w:eastAsia="Times New Roman" w:hAnsi="Arial" w:cs="Arial"/>
          <w:b/>
          <w:bCs/>
          <w:i/>
          <w:sz w:val="18"/>
          <w:szCs w:val="24"/>
        </w:rPr>
        <w:t>Geometry 6.G.1</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r w:rsidRPr="002E08D1">
        <w:rPr>
          <w:rFonts w:ascii="Arial" w:eastAsia="Times New Roman" w:hAnsi="Arial" w:cs="Arial"/>
          <w:bCs/>
          <w:sz w:val="18"/>
          <w:szCs w:val="24"/>
        </w:rPr>
        <w:t xml:space="preserve">Solve </w:t>
      </w:r>
      <w:proofErr w:type="gramStart"/>
      <w:r w:rsidRPr="002E08D1">
        <w:rPr>
          <w:rFonts w:ascii="Arial" w:eastAsia="Times New Roman" w:hAnsi="Arial" w:cs="Arial"/>
          <w:bCs/>
          <w:sz w:val="18"/>
          <w:szCs w:val="24"/>
        </w:rPr>
        <w:t>real-world</w:t>
      </w:r>
      <w:proofErr w:type="gramEnd"/>
      <w:r w:rsidRPr="002E08D1">
        <w:rPr>
          <w:rFonts w:ascii="Arial" w:eastAsia="Times New Roman" w:hAnsi="Arial" w:cs="Arial"/>
          <w:bCs/>
          <w:sz w:val="18"/>
          <w:szCs w:val="24"/>
        </w:rPr>
        <w:t xml:space="preserve"> and mathematical problems involving area, surface area, and volume. </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bCs/>
          <w:sz w:val="18"/>
          <w:szCs w:val="24"/>
        </w:rPr>
      </w:pPr>
      <w:proofErr w:type="gramStart"/>
      <w:r w:rsidRPr="002E08D1">
        <w:rPr>
          <w:rFonts w:ascii="Arial" w:eastAsia="Times New Roman" w:hAnsi="Arial" w:cs="Arial"/>
          <w:b/>
          <w:bCs/>
          <w:sz w:val="18"/>
          <w:szCs w:val="24"/>
        </w:rPr>
        <w:t>7.G.1</w:t>
      </w:r>
      <w:proofErr w:type="gramEnd"/>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r w:rsidRPr="002E08D1">
        <w:rPr>
          <w:rFonts w:ascii="Arial" w:eastAsia="Times New Roman" w:hAnsi="Arial" w:cs="Arial"/>
          <w:bCs/>
          <w:sz w:val="18"/>
          <w:szCs w:val="24"/>
        </w:rPr>
        <w:t>Draw, construct and describe geometrical figures and describe the relationship between them.</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rFonts w:ascii="Arial" w:eastAsia="Times New Roman" w:hAnsi="Arial" w:cs="Arial"/>
          <w:bCs/>
          <w:sz w:val="18"/>
          <w:szCs w:val="24"/>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5"/>
        <w:rPr>
          <w:rFonts w:ascii="Arial" w:eastAsia="Times New Roman" w:hAnsi="Arial" w:cs="Arial"/>
          <w:b/>
          <w:bCs/>
          <w:i/>
          <w:sz w:val="18"/>
          <w:szCs w:val="24"/>
        </w:rPr>
      </w:pPr>
      <w:r w:rsidRPr="002E08D1">
        <w:rPr>
          <w:rFonts w:ascii="Arial" w:eastAsia="Times New Roman" w:hAnsi="Arial" w:cs="Arial"/>
          <w:b/>
          <w:bCs/>
          <w:i/>
          <w:sz w:val="18"/>
          <w:szCs w:val="24"/>
        </w:rPr>
        <w:t xml:space="preserve">Standard 7.0 Processes of Mathematics </w:t>
      </w:r>
    </w:p>
    <w:p w:rsidR="002E08D1" w:rsidRPr="001F1A02" w:rsidRDefault="002E08D1" w:rsidP="001F1A0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r w:rsidRPr="001F1A02">
        <w:rPr>
          <w:rFonts w:ascii="Arial" w:eastAsia="Times New Roman" w:hAnsi="Arial" w:cs="Arial"/>
          <w:bCs/>
          <w:sz w:val="18"/>
          <w:szCs w:val="24"/>
        </w:rPr>
        <w:t>Students demonstrate the processes of mathematics by making connections and applying reasoning to solve problems and to communicate their findings.</w:t>
      </w:r>
    </w:p>
    <w:p w:rsidR="002E08D1" w:rsidRPr="001F1A02" w:rsidRDefault="002E08D1" w:rsidP="001F1A0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Cs/>
          <w:sz w:val="18"/>
          <w:szCs w:val="24"/>
        </w:rPr>
      </w:pPr>
      <w:r w:rsidRPr="001F1A02">
        <w:rPr>
          <w:rFonts w:ascii="Arial" w:eastAsia="Times New Roman" w:hAnsi="Arial" w:cs="Arial"/>
          <w:bCs/>
          <w:sz w:val="18"/>
          <w:szCs w:val="24"/>
        </w:rPr>
        <w:t>Topic</w:t>
      </w:r>
      <w:r w:rsidRPr="001F1A02">
        <w:rPr>
          <w:rFonts w:ascii="Arial" w:eastAsia="Times New Roman" w:hAnsi="Arial" w:cs="Arial"/>
          <w:bCs/>
          <w:sz w:val="18"/>
          <w:szCs w:val="24"/>
        </w:rPr>
        <w:br/>
        <w:t>A. Problem Solving</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before="60" w:after="0" w:line="240" w:lineRule="auto"/>
        <w:outlineLvl w:val="4"/>
        <w:rPr>
          <w:rFonts w:ascii="Arial" w:eastAsia="Times New Roman" w:hAnsi="Arial" w:cs="Arial"/>
          <w:sz w:val="18"/>
          <w:szCs w:val="24"/>
        </w:rPr>
      </w:pPr>
      <w:r w:rsidRPr="002E08D1">
        <w:rPr>
          <w:rFonts w:ascii="Arial" w:eastAsia="Times New Roman" w:hAnsi="Arial" w:cs="Arial"/>
          <w:sz w:val="18"/>
          <w:szCs w:val="24"/>
        </w:rPr>
        <w:t>Indicator</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sz w:val="18"/>
          <w:szCs w:val="24"/>
        </w:rPr>
      </w:pPr>
      <w:r w:rsidRPr="002E08D1">
        <w:rPr>
          <w:rFonts w:ascii="Arial" w:eastAsia="Times New Roman" w:hAnsi="Arial" w:cs="Arial"/>
          <w:sz w:val="18"/>
          <w:szCs w:val="24"/>
        </w:rPr>
        <w:t>1. Apply a variety of concepts, processes, and skills to solve problems</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sz w:val="18"/>
          <w:szCs w:val="24"/>
        </w:rPr>
      </w:pPr>
      <w:r w:rsidRPr="002E08D1">
        <w:rPr>
          <w:rFonts w:ascii="Arial" w:eastAsia="Times New Roman" w:hAnsi="Arial" w:cs="Arial"/>
          <w:sz w:val="18"/>
          <w:szCs w:val="24"/>
        </w:rPr>
        <w:t>Objectives -</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sz w:val="18"/>
          <w:szCs w:val="24"/>
        </w:rPr>
      </w:pPr>
      <w:r w:rsidRPr="002E08D1">
        <w:rPr>
          <w:rFonts w:ascii="Arial" w:eastAsia="Times New Roman" w:hAnsi="Arial" w:cs="Arial"/>
          <w:sz w:val="18"/>
          <w:szCs w:val="24"/>
        </w:rPr>
        <w:t>- Identify the question in the problem.</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sz w:val="18"/>
          <w:szCs w:val="24"/>
        </w:rPr>
      </w:pPr>
      <w:r w:rsidRPr="002E08D1">
        <w:rPr>
          <w:rFonts w:ascii="Arial" w:eastAsia="Times New Roman" w:hAnsi="Arial" w:cs="Arial"/>
          <w:sz w:val="18"/>
          <w:szCs w:val="24"/>
        </w:rPr>
        <w:t>- Decide if enough information is present to solve the problem.</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sz w:val="18"/>
          <w:szCs w:val="24"/>
        </w:rPr>
      </w:pPr>
      <w:r w:rsidRPr="002E08D1">
        <w:rPr>
          <w:rFonts w:ascii="Arial" w:eastAsia="Times New Roman" w:hAnsi="Arial" w:cs="Arial"/>
          <w:sz w:val="18"/>
          <w:szCs w:val="24"/>
        </w:rPr>
        <w:t xml:space="preserve">- Make a plan to solve a problem. </w:t>
      </w:r>
    </w:p>
    <w:p w:rsidR="002E08D1" w:rsidRPr="001F1A02"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bCs/>
          <w:sz w:val="18"/>
          <w:szCs w:val="24"/>
        </w:rPr>
      </w:pPr>
      <w:r w:rsidRPr="002E08D1">
        <w:rPr>
          <w:rFonts w:ascii="Arial" w:eastAsia="Times New Roman" w:hAnsi="Arial" w:cs="Arial"/>
          <w:sz w:val="18"/>
          <w:szCs w:val="24"/>
        </w:rPr>
        <w:t xml:space="preserve">- </w:t>
      </w:r>
      <w:r w:rsidRPr="001F1A02">
        <w:rPr>
          <w:rFonts w:ascii="Arial" w:eastAsia="Times New Roman" w:hAnsi="Arial" w:cs="Arial"/>
          <w:bCs/>
          <w:sz w:val="18"/>
          <w:szCs w:val="24"/>
        </w:rPr>
        <w:t xml:space="preserve">Apply a strategy, i.e., draw a picture, guess and check, finding a pattern, writing an </w:t>
      </w:r>
      <w:hyperlink r:id="rId10" w:history="1">
        <w:r w:rsidRPr="001F1A02">
          <w:rPr>
            <w:rFonts w:ascii="Arial" w:eastAsia="Times New Roman" w:hAnsi="Arial" w:cs="Arial"/>
            <w:bCs/>
            <w:sz w:val="18"/>
            <w:szCs w:val="24"/>
          </w:rPr>
          <w:t>equation</w:t>
        </w:r>
      </w:hyperlink>
      <w:r w:rsidRPr="001F1A02">
        <w:rPr>
          <w:rFonts w:ascii="Arial" w:eastAsia="Times New Roman" w:hAnsi="Arial" w:cs="Arial"/>
          <w:bCs/>
          <w:sz w:val="18"/>
          <w:szCs w:val="24"/>
        </w:rPr>
        <w:t>.</w:t>
      </w:r>
    </w:p>
    <w:p w:rsid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bCs/>
          <w:sz w:val="18"/>
          <w:szCs w:val="24"/>
        </w:rPr>
      </w:pPr>
      <w:r w:rsidRPr="001F1A02">
        <w:rPr>
          <w:rFonts w:ascii="Arial" w:eastAsia="Times New Roman" w:hAnsi="Arial" w:cs="Arial"/>
          <w:bCs/>
          <w:sz w:val="18"/>
          <w:szCs w:val="24"/>
        </w:rPr>
        <w:t>Goal 2: Geometry, Measurement, and Reasoning</w:t>
      </w:r>
    </w:p>
    <w:p w:rsidR="001F1A02" w:rsidRDefault="001F1A02"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bCs/>
          <w:sz w:val="18"/>
          <w:szCs w:val="24"/>
        </w:rPr>
      </w:pPr>
      <w:r>
        <w:rPr>
          <w:rFonts w:ascii="Arial" w:eastAsia="Times New Roman" w:hAnsi="Arial" w:cs="Arial"/>
          <w:bCs/>
          <w:sz w:val="18"/>
          <w:szCs w:val="24"/>
        </w:rPr>
        <w:t>The student will demonstrate the ability to solve mathematical and real-world problems using measurement and geometric models and will justify solutions and explain processes used.</w:t>
      </w:r>
    </w:p>
    <w:p w:rsidR="001F1A02" w:rsidRPr="001F1A02" w:rsidRDefault="001F1A02"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60" w:line="240" w:lineRule="auto"/>
        <w:rPr>
          <w:rFonts w:ascii="Arial" w:eastAsia="Times New Roman" w:hAnsi="Arial" w:cs="Arial"/>
          <w:bCs/>
          <w:sz w:val="18"/>
          <w:szCs w:val="24"/>
        </w:rPr>
      </w:pPr>
      <w:r>
        <w:rPr>
          <w:rFonts w:ascii="Arial" w:eastAsia="Times New Roman" w:hAnsi="Arial" w:cs="Arial"/>
          <w:bCs/>
          <w:sz w:val="18"/>
          <w:szCs w:val="24"/>
        </w:rPr>
        <w:t>Expectation 2.3.2 The student will use techniques of measurement and will estimate, calculate, and/or compare perimeter, circumference, area, volume, and/or surface area of two and three dimensional figures and their parts.</w:t>
      </w:r>
    </w:p>
    <w:p w:rsidR="002E08D1" w:rsidRDefault="002E08D1">
      <w:pPr>
        <w:rPr>
          <w:rFonts w:ascii="Arial Rounded MT Bold" w:hAnsi="Arial Rounded MT Bold"/>
          <w:b/>
          <w:sz w:val="36"/>
          <w:szCs w:val="36"/>
        </w:rPr>
      </w:pPr>
    </w:p>
    <w:p w:rsidR="002E08D1" w:rsidRDefault="002E08D1">
      <w:pPr>
        <w:rPr>
          <w:rFonts w:ascii="Arial Rounded MT Bold" w:hAnsi="Arial Rounded MT Bold"/>
          <w:b/>
          <w:sz w:val="36"/>
          <w:szCs w:val="36"/>
        </w:rPr>
      </w:pPr>
    </w:p>
    <w:p w:rsidR="002E08D1" w:rsidRDefault="002E08D1">
      <w:pPr>
        <w:rPr>
          <w:rFonts w:ascii="Arial Rounded MT Bold" w:hAnsi="Arial Rounded MT Bold"/>
          <w:b/>
          <w:sz w:val="36"/>
          <w:szCs w:val="36"/>
        </w:rPr>
      </w:pPr>
    </w:p>
    <w:p w:rsidR="002E08D1" w:rsidRDefault="002E08D1">
      <w:pPr>
        <w:rPr>
          <w:rFonts w:ascii="Arial Rounded MT Bold" w:hAnsi="Arial Rounded MT Bold"/>
          <w:b/>
          <w:sz w:val="36"/>
          <w:szCs w:val="36"/>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t>Additional MD Curriculum Standards</w:t>
      </w:r>
      <w:r w:rsidRPr="002E08D1">
        <w:rPr>
          <w:rFonts w:ascii="Arial Rounded MT Bold" w:eastAsia="Times New Roman" w:hAnsi="Arial Rounded MT Bold" w:cs="Times New Roman"/>
          <w:b/>
          <w:sz w:val="24"/>
          <w:szCs w:val="24"/>
        </w:rPr>
        <w:t xml:space="preserve"> Met</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0"/>
          <w:szCs w:val="20"/>
          <w:u w:val="single"/>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b/>
          <w:sz w:val="18"/>
          <w:szCs w:val="20"/>
          <w:u w:val="single"/>
        </w:rPr>
        <w:t>Reading and Language Arts:</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i/>
          <w:sz w:val="18"/>
          <w:szCs w:val="24"/>
        </w:rPr>
      </w:pPr>
      <w:r w:rsidRPr="002E08D1">
        <w:rPr>
          <w:rFonts w:ascii="Arial" w:eastAsia="Times New Roman" w:hAnsi="Arial" w:cs="Arial"/>
          <w:b/>
          <w:i/>
          <w:sz w:val="18"/>
          <w:szCs w:val="24"/>
        </w:rPr>
        <w:t>CCSS.ELA-LITERACY.W.7.4</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xml:space="preserve">Produce clear and coherent writing in which the development, organization, and style are appropriate to task, purpose, and audience. (Grade-specific expectations for writing types </w:t>
      </w:r>
      <w:proofErr w:type="gramStart"/>
      <w:r w:rsidRPr="002E08D1">
        <w:rPr>
          <w:rFonts w:ascii="Arial" w:eastAsia="Times New Roman" w:hAnsi="Arial" w:cs="Arial"/>
          <w:sz w:val="18"/>
          <w:szCs w:val="24"/>
        </w:rPr>
        <w:t>are defined</w:t>
      </w:r>
      <w:proofErr w:type="gramEnd"/>
      <w:r w:rsidRPr="002E08D1">
        <w:rPr>
          <w:rFonts w:ascii="Arial" w:eastAsia="Times New Roman" w:hAnsi="Arial" w:cs="Arial"/>
          <w:sz w:val="18"/>
          <w:szCs w:val="24"/>
        </w:rPr>
        <w:t xml:space="preserve"> in standards 1-3 above.)</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i/>
          <w:sz w:val="18"/>
          <w:szCs w:val="24"/>
        </w:rPr>
      </w:pPr>
      <w:r w:rsidRPr="002E08D1">
        <w:rPr>
          <w:rFonts w:ascii="Arial" w:eastAsia="Times New Roman" w:hAnsi="Arial" w:cs="Arial"/>
          <w:b/>
          <w:i/>
          <w:sz w:val="18"/>
          <w:szCs w:val="24"/>
        </w:rPr>
        <w:t>CCSS.ELA-LITERACY.W.7.5</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xml:space="preserve">With some guidance and support from peers and adults, develop and strengthen writing as needed by planning, revising, editing, rewriting, or typing a new approach, focusing on how ell purpose and audience </w:t>
      </w:r>
      <w:proofErr w:type="gramStart"/>
      <w:r w:rsidRPr="002E08D1">
        <w:rPr>
          <w:rFonts w:ascii="Arial" w:eastAsia="Times New Roman" w:hAnsi="Arial" w:cs="Arial"/>
          <w:sz w:val="18"/>
          <w:szCs w:val="24"/>
        </w:rPr>
        <w:t>have been addressed</w:t>
      </w:r>
      <w:proofErr w:type="gramEnd"/>
      <w:r w:rsidRPr="002E08D1">
        <w:rPr>
          <w:rFonts w:ascii="Arial" w:eastAsia="Times New Roman" w:hAnsi="Arial" w:cs="Arial"/>
          <w:sz w:val="18"/>
          <w:szCs w:val="24"/>
        </w:rPr>
        <w:t>. (Editing for conventions should demonstrate command of Language standards 1-3 up to and including grade 7 here.)</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i/>
          <w:sz w:val="18"/>
          <w:szCs w:val="24"/>
        </w:rPr>
      </w:pPr>
      <w:r w:rsidRPr="002E08D1">
        <w:rPr>
          <w:rFonts w:ascii="Arial" w:eastAsia="Times New Roman" w:hAnsi="Arial" w:cs="Arial"/>
          <w:b/>
          <w:i/>
          <w:sz w:val="18"/>
          <w:szCs w:val="24"/>
        </w:rPr>
        <w:t>CCSS.ELA-LITERACY.W.7.7</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Conduct short research projects to answer a question, drawing on several sources and generating additional related, focused questions for further research and investigation.</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18"/>
          <w:szCs w:val="20"/>
          <w:u w:val="single"/>
        </w:rPr>
      </w:pPr>
      <w:r w:rsidRPr="002E08D1">
        <w:rPr>
          <w:rFonts w:ascii="Arial" w:eastAsia="Times New Roman" w:hAnsi="Arial" w:cs="Arial"/>
          <w:b/>
          <w:sz w:val="18"/>
          <w:szCs w:val="20"/>
          <w:u w:val="single"/>
        </w:rPr>
        <w:t>Engineering:</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i/>
          <w:sz w:val="18"/>
          <w:szCs w:val="24"/>
        </w:rPr>
      </w:pPr>
      <w:r w:rsidRPr="002E08D1">
        <w:rPr>
          <w:rFonts w:ascii="Arial" w:eastAsia="Times New Roman" w:hAnsi="Arial" w:cs="Arial"/>
          <w:i/>
          <w:sz w:val="18"/>
          <w:szCs w:val="24"/>
        </w:rPr>
        <w:t>Engineering Design and Development</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xml:space="preserve">Students will demonstrate knowledge of and apply the engineering design and development process. </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i/>
          <w:sz w:val="18"/>
          <w:szCs w:val="24"/>
        </w:rPr>
        <w:t>Indicator Statement:</w:t>
      </w:r>
      <w:r w:rsidRPr="002E08D1">
        <w:rPr>
          <w:rFonts w:ascii="Arial" w:eastAsia="Times New Roman" w:hAnsi="Arial" w:cs="Arial"/>
          <w:sz w:val="18"/>
          <w:szCs w:val="24"/>
        </w:rPr>
        <w:t xml:space="preserve">  Develop abilities to apply the design process.  (ITEA, STL 11).</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18"/>
          <w:szCs w:val="20"/>
          <w:u w:val="single"/>
        </w:rPr>
      </w:pPr>
      <w:r w:rsidRPr="002E08D1">
        <w:rPr>
          <w:rFonts w:ascii="Arial" w:eastAsia="Times New Roman" w:hAnsi="Arial" w:cs="Arial"/>
          <w:i/>
          <w:sz w:val="18"/>
          <w:szCs w:val="24"/>
        </w:rPr>
        <w:t>Objectives:</w:t>
      </w:r>
      <w:r w:rsidRPr="002E08D1">
        <w:rPr>
          <w:rFonts w:ascii="Arial" w:eastAsia="Times New Roman" w:hAnsi="Arial" w:cs="Arial"/>
          <w:sz w:val="18"/>
          <w:szCs w:val="24"/>
        </w:rPr>
        <w:t xml:space="preserve">  </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Apply the design process to solve problems in and beyond the classroom. (ITEA, STL 11-H)</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Specify criteria and constraints for design. (ITEA, STL 11-1)</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Test and evaluate the design in relation to the pre-established requirements, such as criteria and constraints, and refine as needed. (ITEA, STL 11-K)</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Make a product or system and document the solution. (ITEA, STL 11-L)</w:t>
      </w:r>
    </w:p>
    <w:p w:rsidR="002E08D1" w:rsidRPr="002E08D1" w:rsidRDefault="002E08D1" w:rsidP="002E08D1">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18"/>
          <w:szCs w:val="24"/>
        </w:rPr>
      </w:pPr>
      <w:r w:rsidRPr="002E08D1">
        <w:rPr>
          <w:rFonts w:ascii="Arial" w:eastAsia="Times New Roman" w:hAnsi="Arial" w:cs="Arial"/>
          <w:sz w:val="18"/>
          <w:szCs w:val="24"/>
        </w:rPr>
        <w:t>- Design, plan, and construct objects in response to a particular need or problem (e.g., instruments, machines, structures, and systems).</w:t>
      </w:r>
    </w:p>
    <w:p w:rsidR="002E08D1" w:rsidRDefault="002E08D1">
      <w:pPr>
        <w:rPr>
          <w:rFonts w:ascii="Arial Rounded MT Bold" w:hAnsi="Arial Rounded MT Bold"/>
          <w:b/>
          <w:sz w:val="36"/>
          <w:szCs w:val="36"/>
        </w:rPr>
      </w:pPr>
      <w:r>
        <w:rPr>
          <w:noProof/>
        </w:rPr>
        <w:drawing>
          <wp:inline distT="0" distB="0" distL="0" distR="0">
            <wp:extent cx="2571750" cy="1733550"/>
            <wp:effectExtent l="0" t="0" r="0" b="0"/>
            <wp:docPr id="6" name="Picture 6" descr="Picture of beach grass and sand.&#10;" title="Photo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icture of beach grass and sand."/>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1733550"/>
                    </a:xfrm>
                    <a:prstGeom prst="rect">
                      <a:avLst/>
                    </a:prstGeom>
                    <a:noFill/>
                    <a:ln>
                      <a:noFill/>
                    </a:ln>
                  </pic:spPr>
                </pic:pic>
              </a:graphicData>
            </a:graphic>
          </wp:inline>
        </w:drawing>
      </w:r>
      <w:r>
        <w:rPr>
          <w:rFonts w:ascii="Arial Rounded MT Bold" w:hAnsi="Arial Rounded MT Bold"/>
          <w:b/>
          <w:sz w:val="36"/>
          <w:szCs w:val="36"/>
        </w:rPr>
        <w:br w:type="page"/>
      </w:r>
    </w:p>
    <w:p w:rsidR="002E08D1" w:rsidRDefault="002E08D1" w:rsidP="002E08D1">
      <w:pPr>
        <w:jc w:val="center"/>
        <w:rPr>
          <w:rFonts w:ascii="Arial Rounded MT Bold" w:hAnsi="Arial Rounded MT Bold"/>
          <w:b/>
          <w:sz w:val="36"/>
          <w:szCs w:val="36"/>
        </w:rPr>
        <w:sectPr w:rsidR="002E08D1" w:rsidSect="002E08D1">
          <w:type w:val="continuous"/>
          <w:pgSz w:w="12240" w:h="15840"/>
          <w:pgMar w:top="720" w:right="720" w:bottom="720" w:left="720" w:header="720" w:footer="720" w:gutter="0"/>
          <w:cols w:num="2" w:space="720"/>
          <w:docGrid w:linePitch="360"/>
        </w:sectPr>
      </w:pPr>
    </w:p>
    <w:p w:rsidR="002A1D6A" w:rsidRPr="002E08D1" w:rsidRDefault="002A1D6A" w:rsidP="002E08D1">
      <w:pPr>
        <w:jc w:val="center"/>
        <w:rPr>
          <w:rFonts w:ascii="Arial Rounded MT Bold" w:hAnsi="Arial Rounded MT Bold"/>
          <w:b/>
          <w:sz w:val="36"/>
          <w:szCs w:val="36"/>
        </w:rPr>
      </w:pPr>
      <w:r w:rsidRPr="002B121E">
        <w:rPr>
          <w:rFonts w:ascii="Arial Rounded MT Bold" w:hAnsi="Arial Rounded MT Bold"/>
          <w:b/>
          <w:sz w:val="36"/>
          <w:szCs w:val="36"/>
        </w:rPr>
        <w:lastRenderedPageBreak/>
        <w:t>Alignment with Maryland’s</w:t>
      </w:r>
    </w:p>
    <w:p w:rsidR="002A1D6A" w:rsidRDefault="002A1D6A" w:rsidP="002A1D6A">
      <w:pPr>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0C1397" w:rsidP="002A1D6A">
      <w:pPr>
        <w:spacing w:after="0"/>
        <w:jc w:val="center"/>
        <w:rPr>
          <w:rFonts w:ascii="Arial Rounded MT Bold" w:hAnsi="Arial Rounded MT Bold"/>
          <w:b/>
          <w:i/>
          <w:color w:val="FF6600"/>
          <w:sz w:val="36"/>
          <w:szCs w:val="36"/>
        </w:rPr>
      </w:pPr>
      <w:r>
        <w:rPr>
          <w:rFonts w:ascii="Arial Rounded MT Bold" w:hAnsi="Arial Rounded MT Bold"/>
          <w:b/>
          <w:i/>
          <w:color w:val="FF6600"/>
          <w:sz w:val="36"/>
          <w:szCs w:val="36"/>
        </w:rPr>
        <w:t>Native Species Restoration</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Default="000C1397" w:rsidP="000C1397">
      <w:pPr>
        <w:pStyle w:val="ListParagraph"/>
        <w:rPr>
          <w:rFonts w:ascii="Book Antiqua" w:hAnsi="Book Antiqua"/>
        </w:rPr>
      </w:pPr>
      <w:r w:rsidRPr="000C1397">
        <w:rPr>
          <w:rFonts w:ascii="Book Antiqua" w:hAnsi="Book Antiqua"/>
        </w:rPr>
        <w:t>Restore native species population.</w:t>
      </w:r>
    </w:p>
    <w:p w:rsidR="000C1397" w:rsidRPr="000C1397" w:rsidRDefault="000C1397" w:rsidP="000C1397">
      <w:pPr>
        <w:pStyle w:val="ListParagraph"/>
        <w:rPr>
          <w:rFonts w:ascii="Book Antiqua" w:hAnsi="Book Antiqua"/>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2A1D6A" w:rsidRPr="000C1397" w:rsidRDefault="000C1397" w:rsidP="000C1397">
      <w:pPr>
        <w:pStyle w:val="ListParagraph"/>
        <w:rPr>
          <w:rFonts w:ascii="Book Antiqua" w:hAnsi="Book Antiqua"/>
        </w:rPr>
      </w:pPr>
      <w:r w:rsidRPr="000C1397">
        <w:rPr>
          <w:rFonts w:ascii="Book Antiqua" w:hAnsi="Book Antiqua"/>
        </w:rPr>
        <w:t xml:space="preserve">See Maryland </w:t>
      </w:r>
      <w:r w:rsidR="00974389">
        <w:rPr>
          <w:rFonts w:ascii="Book Antiqua" w:hAnsi="Book Antiqua"/>
        </w:rPr>
        <w:t>Science</w:t>
      </w:r>
      <w:r w:rsidRPr="000C1397">
        <w:rPr>
          <w:rFonts w:ascii="Book Antiqua" w:hAnsi="Book Antiqua"/>
        </w:rPr>
        <w:t xml:space="preserve"> Standards listed in this unit.</w:t>
      </w:r>
    </w:p>
    <w:p w:rsidR="002A1D6A" w:rsidRPr="002A1D6A" w:rsidRDefault="002A1D6A" w:rsidP="002A1D6A">
      <w:pPr>
        <w:rPr>
          <w:rFonts w:ascii="Arial Rounded MT Bold" w:hAnsi="Arial Rounded MT Bold"/>
          <w:b/>
        </w:rPr>
        <w:sectPr w:rsidR="002A1D6A" w:rsidRPr="002A1D6A" w:rsidSect="002E08D1">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0C1397" w:rsidP="000C1397">
      <w:pPr>
        <w:pStyle w:val="ListParagraph"/>
        <w:rPr>
          <w:rFonts w:ascii="Book Antiqua" w:hAnsi="Book Antiqua"/>
        </w:rPr>
      </w:pPr>
      <w:r w:rsidRPr="000C1397">
        <w:rPr>
          <w:rFonts w:ascii="Book Antiqua" w:hAnsi="Book Antiqua"/>
        </w:rPr>
        <w:t>Students will keep journals documenting their progress, analyzing the effectiveness and impact of their project, and their thoughts and feelings.</w:t>
      </w:r>
    </w:p>
    <w:p w:rsidR="000C1397" w:rsidRPr="000C1397" w:rsidRDefault="000C1397" w:rsidP="000C1397">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0C1397" w:rsidRDefault="000C1397" w:rsidP="000C1397">
      <w:pPr>
        <w:pStyle w:val="ListParagraph"/>
        <w:rPr>
          <w:rFonts w:ascii="Book Antiqua" w:hAnsi="Book Antiqua"/>
        </w:rPr>
      </w:pPr>
      <w:r w:rsidRPr="000C1397">
        <w:rPr>
          <w:rFonts w:ascii="Book Antiqua" w:hAnsi="Book Antiqua"/>
        </w:rPr>
        <w:t>Students will be responsible for researching and developing a project relevant to their area.</w:t>
      </w:r>
    </w:p>
    <w:p w:rsidR="000C1397" w:rsidRDefault="000C1397" w:rsidP="000C1397">
      <w:pPr>
        <w:pStyle w:val="ListParagraph"/>
        <w:rPr>
          <w:rFonts w:ascii="Book Antiqua" w:hAnsi="Book Antiqua"/>
        </w:rPr>
      </w:pPr>
    </w:p>
    <w:p w:rsidR="000C1397" w:rsidRDefault="000C1397" w:rsidP="000C1397">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801115" w:rsidRPr="00801115" w:rsidRDefault="000C1397" w:rsidP="00801115">
      <w:pPr>
        <w:pStyle w:val="ListParagraph"/>
        <w:rPr>
          <w:rFonts w:ascii="Book Antiqua" w:hAnsi="Book Antiqua"/>
        </w:rPr>
      </w:pPr>
      <w:r w:rsidRPr="000C1397">
        <w:rPr>
          <w:rFonts w:ascii="Book Antiqua" w:hAnsi="Book Antiqua"/>
        </w:rPr>
        <w:t xml:space="preserve">Partnerships </w:t>
      </w:r>
      <w:proofErr w:type="gramStart"/>
      <w:r w:rsidRPr="000C1397">
        <w:rPr>
          <w:rFonts w:ascii="Book Antiqua" w:hAnsi="Book Antiqua"/>
        </w:rPr>
        <w:t>will be established</w:t>
      </w:r>
      <w:proofErr w:type="gramEnd"/>
      <w:r w:rsidRPr="000C1397">
        <w:rPr>
          <w:rFonts w:ascii="Book Antiqua" w:hAnsi="Book Antiqua"/>
        </w:rPr>
        <w:t xml:space="preserve"> with local businesses such as nurseries, nature parks, outdoor schools, etc. for materials and other assistance.</w:t>
      </w:r>
    </w:p>
    <w:p w:rsidR="002A1D6A" w:rsidRDefault="00801115" w:rsidP="002A1D6A">
      <w:pPr>
        <w:pStyle w:val="ListParagraph"/>
        <w:rPr>
          <w:rFonts w:ascii="Arial Rounded MT Bold" w:hAnsi="Arial Rounded MT Bold"/>
          <w:b/>
        </w:rPr>
      </w:pPr>
      <w:r>
        <w:rPr>
          <w:rFonts w:ascii="Arial Rounded MT Bold" w:hAnsi="Arial Rounded MT Bold"/>
          <w:b/>
        </w:rPr>
        <w:t xml:space="preserve"> </w:t>
      </w:r>
    </w:p>
    <w:p w:rsidR="002A1D6A" w:rsidRDefault="002A1D6A" w:rsidP="002A1D6A">
      <w:pPr>
        <w:pStyle w:val="ListParagraph"/>
        <w:rPr>
          <w:rFonts w:ascii="Arial Rounded MT Bold" w:hAnsi="Arial Rounded MT Bold"/>
          <w:b/>
        </w:r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rPr>
          <w:rFonts w:ascii="Arial Rounded MT Bold" w:hAnsi="Arial Rounded MT Bold"/>
          <w:b/>
        </w:rPr>
        <w:sectPr w:rsidR="002A1D6A" w:rsidSect="00D67181">
          <w:type w:val="continuous"/>
          <w:pgSz w:w="12240" w:h="15840"/>
          <w:pgMar w:top="720" w:right="720" w:bottom="720" w:left="720" w:header="720" w:footer="720" w:gutter="0"/>
          <w:cols w:num="2" w:space="144" w:equalWidth="0">
            <w:col w:w="7200" w:space="144"/>
            <w:col w:w="3456"/>
          </w:cols>
          <w:docGrid w:linePitch="360"/>
        </w:sectPr>
      </w:pPr>
    </w:p>
    <w:p w:rsidR="00801115" w:rsidRDefault="00801115" w:rsidP="00801115">
      <w:pPr>
        <w:pStyle w:val="ListParagraph"/>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2A1D6A" w:rsidRDefault="000C1397" w:rsidP="000C1397">
      <w:pPr>
        <w:pStyle w:val="ListParagraph"/>
        <w:rPr>
          <w:rFonts w:ascii="Book Antiqua" w:hAnsi="Book Antiqua"/>
        </w:rPr>
      </w:pPr>
      <w:r w:rsidRPr="000C1397">
        <w:rPr>
          <w:rFonts w:ascii="Book Antiqua" w:hAnsi="Book Antiqua"/>
        </w:rPr>
        <w:t>Students will investigate why native species are important to their community and be involved in all aspects of the planning and implementation.</w:t>
      </w:r>
    </w:p>
    <w:p w:rsidR="000C1397" w:rsidRPr="000C1397" w:rsidRDefault="000C1397" w:rsidP="000C1397">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0C1397" w:rsidRPr="000C1397" w:rsidRDefault="000C1397" w:rsidP="000C1397">
      <w:pPr>
        <w:pStyle w:val="ListParagraph"/>
        <w:rPr>
          <w:rFonts w:ascii="Book Antiqua" w:hAnsi="Book Antiqua"/>
        </w:rPr>
      </w:pPr>
      <w:r w:rsidRPr="000C1397">
        <w:rPr>
          <w:rFonts w:ascii="Book Antiqua" w:hAnsi="Book Antiqua"/>
        </w:rPr>
        <w:t xml:space="preserve">As background knowledge, students will study the abiotic and biotic factors that have an environmental impact on an ecosystem.  Students will need to develop the skills necessary to implement their plan (planting, building a bluebird box, data collection, and analysis).  Students will explore the concepts of active citizenship and </w:t>
      </w:r>
      <w:proofErr w:type="gramStart"/>
      <w:r w:rsidRPr="000C1397">
        <w:rPr>
          <w:rFonts w:ascii="Book Antiqua" w:hAnsi="Book Antiqua"/>
        </w:rPr>
        <w:t>service-learning</w:t>
      </w:r>
      <w:proofErr w:type="gramEnd"/>
      <w:r w:rsidRPr="000C1397">
        <w:rPr>
          <w:rFonts w:ascii="Book Antiqua" w:hAnsi="Book Antiqua"/>
        </w:rPr>
        <w:t>.</w:t>
      </w: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075114"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Native Species Restoration</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w:t>
      </w:r>
      <w:proofErr w:type="gramStart"/>
      <w:r w:rsidRPr="00F428B0">
        <w:rPr>
          <w:rFonts w:ascii="Book Antiqua" w:hAnsi="Book Antiqua"/>
          <w:i/>
        </w:rPr>
        <w:t xml:space="preserve">can be </w:t>
      </w:r>
      <w:r>
        <w:rPr>
          <w:rFonts w:ascii="Book Antiqua" w:hAnsi="Book Antiqua"/>
          <w:i/>
        </w:rPr>
        <w:t>changed</w:t>
      </w:r>
      <w:proofErr w:type="gramEnd"/>
      <w:r w:rsidRPr="00F428B0">
        <w:rPr>
          <w:rFonts w:ascii="Book Antiqua" w:hAnsi="Book Antiqua"/>
          <w:i/>
        </w:rPr>
        <w:t xml:space="preserve"> to meet individual classroom interests or varying communit</w:t>
      </w:r>
      <w:r>
        <w:rPr>
          <w:rFonts w:ascii="Book Antiqua" w:hAnsi="Book Antiqua"/>
          <w:i/>
        </w:rPr>
        <w:t xml:space="preserve">y needs.  You are encouraged to adapt this unit to fit your unique classroom and community and to solicit student input in planning and </w:t>
      </w:r>
      <w:proofErr w:type="gramStart"/>
      <w:r>
        <w:rPr>
          <w:rFonts w:ascii="Book Antiqua" w:hAnsi="Book Antiqua"/>
          <w:i/>
        </w:rPr>
        <w:t>decision making</w:t>
      </w:r>
      <w:proofErr w:type="gramEnd"/>
      <w:r>
        <w:rPr>
          <w:rFonts w:ascii="Book Antiqua" w:hAnsi="Book Antiqua"/>
          <w:i/>
        </w:rPr>
        <w:t>.</w:t>
      </w:r>
    </w:p>
    <w:p w:rsidR="00B86D7D" w:rsidRDefault="00B86D7D" w:rsidP="002A1D6A">
      <w:pPr>
        <w:numPr>
          <w:ilvl w:val="0"/>
          <w:numId w:val="2"/>
        </w:numPr>
        <w:spacing w:after="0" w:line="240" w:lineRule="auto"/>
        <w:rPr>
          <w:rFonts w:ascii="Book Antiqua" w:hAnsi="Book Antiqua"/>
        </w:rPr>
        <w:sectPr w:rsidR="00B86D7D" w:rsidSect="00D67181">
          <w:type w:val="continuous"/>
          <w:pgSz w:w="12240" w:h="15840"/>
          <w:pgMar w:top="720" w:right="720" w:bottom="720" w:left="720" w:header="720" w:footer="720" w:gutter="0"/>
          <w:cols w:space="720"/>
          <w:docGrid w:linePitch="360"/>
        </w:sectPr>
      </w:pPr>
    </w:p>
    <w:p w:rsidR="00AB0E2A" w:rsidRDefault="00AB0E2A" w:rsidP="00AB0E2A">
      <w:pPr>
        <w:numPr>
          <w:ilvl w:val="0"/>
          <w:numId w:val="2"/>
        </w:numPr>
        <w:spacing w:after="0" w:line="240" w:lineRule="auto"/>
        <w:rPr>
          <w:rFonts w:ascii="Book Antiqua" w:hAnsi="Book Antiqua"/>
        </w:rPr>
      </w:pPr>
      <w:r>
        <w:rPr>
          <w:rFonts w:ascii="Book Antiqua" w:hAnsi="Book Antiqua"/>
        </w:rPr>
        <w:t xml:space="preserve">Introduce the service-learning project by discussing </w:t>
      </w:r>
      <w:proofErr w:type="gramStart"/>
      <w:r>
        <w:rPr>
          <w:rFonts w:ascii="Book Antiqua" w:hAnsi="Book Antiqua"/>
        </w:rPr>
        <w:t>service-learning</w:t>
      </w:r>
      <w:proofErr w:type="gramEnd"/>
      <w:r>
        <w:rPr>
          <w:rFonts w:ascii="Book Antiqua" w:hAnsi="Book Antiqua"/>
        </w:rPr>
        <w:t xml:space="preserve"> and citizenship with students and engaging in activities to exp</w:t>
      </w:r>
      <w:r w:rsidR="00DC1F43">
        <w:rPr>
          <w:rFonts w:ascii="Book Antiqua" w:hAnsi="Book Antiqua"/>
        </w:rPr>
        <w:t xml:space="preserve">lore those themes. </w:t>
      </w:r>
      <w:r>
        <w:rPr>
          <w:rFonts w:ascii="Book Antiqua" w:hAnsi="Book Antiqua"/>
        </w:rPr>
        <w:t xml:space="preserve">A resource to support this topic </w:t>
      </w:r>
      <w:proofErr w:type="gramStart"/>
      <w:r>
        <w:rPr>
          <w:rFonts w:ascii="Book Antiqua" w:hAnsi="Book Antiqua"/>
        </w:rPr>
        <w:t>can be found</w:t>
      </w:r>
      <w:proofErr w:type="gramEnd"/>
      <w:r>
        <w:rPr>
          <w:rFonts w:ascii="Book Antiqua" w:hAnsi="Book Antiqua"/>
        </w:rPr>
        <w:t xml:space="preserve"> at </w:t>
      </w:r>
      <w:hyperlink r:id="rId13" w:history="1">
        <w:r w:rsidRPr="00C233AE">
          <w:rPr>
            <w:rStyle w:val="Hyperlink"/>
            <w:rFonts w:ascii="Book Antiqua" w:hAnsi="Book Antiqua"/>
            <w:i/>
          </w:rPr>
          <w:t>Bringing Learning To Life</w:t>
        </w:r>
      </w:hyperlink>
      <w:r w:rsidR="001C4106">
        <w:rPr>
          <w:rFonts w:ascii="Book Antiqua" w:hAnsi="Book Antiqua"/>
        </w:rPr>
        <w:t xml:space="preserve"> (</w:t>
      </w:r>
      <w:r w:rsidRPr="001C4106">
        <w:rPr>
          <w:rFonts w:ascii="Book Antiqua" w:hAnsi="Book Antiqua"/>
          <w:sz w:val="18"/>
          <w:szCs w:val="18"/>
        </w:rPr>
        <w:t>https://www.youtube.com/watch?v=o2-eoEi6FCo</w:t>
      </w:r>
      <w:r w:rsidR="001C4106" w:rsidRPr="001C4106">
        <w:rPr>
          <w:rFonts w:ascii="Book Antiqua" w:hAnsi="Book Antiqua"/>
          <w:sz w:val="18"/>
          <w:szCs w:val="18"/>
        </w:rPr>
        <w:t>)</w:t>
      </w:r>
      <w:r w:rsidR="001C4106">
        <w:rPr>
          <w:rFonts w:ascii="Book Antiqua" w:hAnsi="Book Antiqua"/>
          <w:sz w:val="18"/>
          <w:szCs w:val="18"/>
        </w:rPr>
        <w:t>.</w:t>
      </w:r>
    </w:p>
    <w:p w:rsidR="00AB0E2A" w:rsidRDefault="00AB0E2A" w:rsidP="00AB0E2A">
      <w:pPr>
        <w:spacing w:after="0" w:line="240" w:lineRule="auto"/>
        <w:ind w:left="720"/>
        <w:rPr>
          <w:rFonts w:ascii="Book Antiqua" w:hAnsi="Book Antiqua"/>
        </w:rPr>
      </w:pPr>
    </w:p>
    <w:p w:rsidR="00AB0E2A" w:rsidRPr="00AB0E2A" w:rsidRDefault="00AB0E2A" w:rsidP="00B75E48">
      <w:pPr>
        <w:numPr>
          <w:ilvl w:val="0"/>
          <w:numId w:val="2"/>
        </w:numPr>
        <w:spacing w:after="0" w:line="240" w:lineRule="auto"/>
        <w:rPr>
          <w:rFonts w:ascii="Book Antiqua" w:hAnsi="Book Antiqua"/>
        </w:rPr>
      </w:pPr>
      <w:r w:rsidRPr="00AB0E2A">
        <w:rPr>
          <w:rFonts w:ascii="Book Antiqua" w:hAnsi="Book Antiqua"/>
        </w:rPr>
        <w:t>S</w:t>
      </w:r>
      <w:r w:rsidRPr="00AB0E2A">
        <w:rPr>
          <w:rFonts w:ascii="Book Antiqua" w:eastAsia="Times New Roman" w:hAnsi="Book Antiqua" w:cs="Times New Roman"/>
          <w:sz w:val="24"/>
          <w:szCs w:val="24"/>
        </w:rPr>
        <w:t xml:space="preserve">tudents and teachers keep a journal as they complete the </w:t>
      </w:r>
      <w:r w:rsidR="00B75E48">
        <w:rPr>
          <w:rFonts w:ascii="Book Antiqua" w:eastAsia="Times New Roman" w:hAnsi="Book Antiqua" w:cs="Times New Roman"/>
          <w:sz w:val="24"/>
          <w:szCs w:val="24"/>
        </w:rPr>
        <w:t>p</w:t>
      </w:r>
      <w:r w:rsidRPr="00AB0E2A">
        <w:rPr>
          <w:rFonts w:ascii="Book Antiqua" w:eastAsia="Times New Roman" w:hAnsi="Book Antiqua" w:cs="Times New Roman"/>
          <w:sz w:val="24"/>
          <w:szCs w:val="24"/>
        </w:rPr>
        <w:t>roject.</w:t>
      </w:r>
    </w:p>
    <w:p w:rsidR="00DC1F43" w:rsidRDefault="00DC1F43" w:rsidP="00DC1F43">
      <w:pPr>
        <w:spacing w:after="0" w:line="240" w:lineRule="auto"/>
        <w:ind w:left="720"/>
        <w:rPr>
          <w:rFonts w:ascii="Book Antiqua" w:hAnsi="Book Antiqua"/>
        </w:rPr>
      </w:pPr>
    </w:p>
    <w:p w:rsidR="00AB0E2A" w:rsidRDefault="00AB0E2A" w:rsidP="00AB0E2A">
      <w:pPr>
        <w:numPr>
          <w:ilvl w:val="0"/>
          <w:numId w:val="2"/>
        </w:numPr>
        <w:spacing w:after="0" w:line="240" w:lineRule="auto"/>
        <w:rPr>
          <w:rFonts w:ascii="Book Antiqua" w:hAnsi="Book Antiqua"/>
        </w:rPr>
      </w:pPr>
      <w:r>
        <w:rPr>
          <w:rFonts w:ascii="Book Antiqua" w:hAnsi="Book Antiqua"/>
        </w:rPr>
        <w:t>Define the term native species,</w:t>
      </w:r>
      <w:r w:rsidRPr="009F2E19">
        <w:rPr>
          <w:rFonts w:ascii="Book Antiqua" w:hAnsi="Book Antiqua"/>
        </w:rPr>
        <w:t xml:space="preserve"> </w:t>
      </w:r>
    </w:p>
    <w:p w:rsidR="00AB0E2A" w:rsidRPr="00DC1F43" w:rsidRDefault="006B5F2E" w:rsidP="00DC1F43">
      <w:pPr>
        <w:pStyle w:val="ListParagraph"/>
        <w:numPr>
          <w:ilvl w:val="1"/>
          <w:numId w:val="7"/>
        </w:numPr>
        <w:spacing w:after="0" w:line="240" w:lineRule="auto"/>
        <w:rPr>
          <w:rFonts w:ascii="Book Antiqua" w:hAnsi="Book Antiqua"/>
        </w:rPr>
      </w:pPr>
      <w:hyperlink r:id="rId14" w:history="1">
        <w:r w:rsidR="001C4106" w:rsidRPr="00DC1F43">
          <w:rPr>
            <w:rStyle w:val="Hyperlink"/>
            <w:rFonts w:ascii="Book Antiqua" w:hAnsi="Book Antiqua"/>
          </w:rPr>
          <w:t>Maryland Native Plant Society</w:t>
        </w:r>
      </w:hyperlink>
      <w:r w:rsidR="001C4106" w:rsidRPr="00DC1F43">
        <w:rPr>
          <w:rFonts w:ascii="Book Antiqua" w:hAnsi="Book Antiqua"/>
        </w:rPr>
        <w:t xml:space="preserve"> </w:t>
      </w:r>
      <w:r w:rsidR="001C4106" w:rsidRPr="00DC1F43">
        <w:rPr>
          <w:rFonts w:ascii="Book Antiqua" w:hAnsi="Book Antiqua"/>
          <w:sz w:val="18"/>
          <w:szCs w:val="18"/>
        </w:rPr>
        <w:t>(https://mdflora.org/)</w:t>
      </w:r>
    </w:p>
    <w:p w:rsidR="00AB0E2A" w:rsidRPr="00DC1F43" w:rsidRDefault="006B5F2E" w:rsidP="00DC1F43">
      <w:pPr>
        <w:pStyle w:val="ListParagraph"/>
        <w:numPr>
          <w:ilvl w:val="1"/>
          <w:numId w:val="7"/>
        </w:numPr>
        <w:spacing w:after="0" w:line="240" w:lineRule="auto"/>
        <w:rPr>
          <w:rFonts w:ascii="Book Antiqua" w:hAnsi="Book Antiqua"/>
        </w:rPr>
      </w:pPr>
      <w:hyperlink r:id="rId15" w:history="1">
        <w:r w:rsidR="001C4106" w:rsidRPr="00DC1F43">
          <w:rPr>
            <w:rStyle w:val="Hyperlink"/>
            <w:rFonts w:ascii="Book Antiqua" w:hAnsi="Book Antiqua" w:cs="Times New Roman"/>
          </w:rPr>
          <w:t>Department of Natural Resources, Maryland</w:t>
        </w:r>
      </w:hyperlink>
      <w:r w:rsidR="001C4106">
        <w:t xml:space="preserve"> </w:t>
      </w:r>
      <w:r w:rsidR="001C4106" w:rsidRPr="00DC1F43">
        <w:rPr>
          <w:sz w:val="18"/>
          <w:szCs w:val="18"/>
        </w:rPr>
        <w:t>(https://dnr.maryland.gov/Invasives/Pages/default.aspx)</w:t>
      </w:r>
      <w:r w:rsidR="001C4106">
        <w:t xml:space="preserve"> </w:t>
      </w:r>
    </w:p>
    <w:p w:rsidR="00AB0E2A" w:rsidRPr="00DC1F43" w:rsidRDefault="006B5F2E" w:rsidP="00DC1F43">
      <w:pPr>
        <w:pStyle w:val="ListParagraph"/>
        <w:numPr>
          <w:ilvl w:val="1"/>
          <w:numId w:val="7"/>
        </w:numPr>
        <w:spacing w:after="0" w:line="240" w:lineRule="auto"/>
        <w:rPr>
          <w:rFonts w:ascii="Book Antiqua" w:hAnsi="Book Antiqua"/>
          <w:sz w:val="18"/>
          <w:szCs w:val="18"/>
        </w:rPr>
      </w:pPr>
      <w:hyperlink r:id="rId16" w:history="1">
        <w:r w:rsidR="001C4106" w:rsidRPr="00DC1F43">
          <w:rPr>
            <w:rStyle w:val="Hyperlink"/>
            <w:rFonts w:ascii="Book Antiqua" w:hAnsi="Book Antiqua"/>
          </w:rPr>
          <w:t>Maryland Invasive Species Council</w:t>
        </w:r>
      </w:hyperlink>
      <w:r w:rsidR="001C4106" w:rsidRPr="00DC1F43">
        <w:rPr>
          <w:rFonts w:ascii="Book Antiqua" w:hAnsi="Book Antiqua"/>
        </w:rPr>
        <w:t xml:space="preserve"> </w:t>
      </w:r>
      <w:r w:rsidR="001C4106" w:rsidRPr="00DC1F43">
        <w:rPr>
          <w:rFonts w:ascii="Book Antiqua" w:hAnsi="Book Antiqua"/>
          <w:sz w:val="18"/>
          <w:szCs w:val="18"/>
        </w:rPr>
        <w:t xml:space="preserve">(http://mdinvasives.org/) </w:t>
      </w:r>
    </w:p>
    <w:p w:rsidR="00DC1F43" w:rsidRPr="001C4106" w:rsidRDefault="00DC1F43" w:rsidP="00DC1F43">
      <w:pPr>
        <w:spacing w:after="0" w:line="240" w:lineRule="auto"/>
        <w:ind w:firstLine="720"/>
        <w:rPr>
          <w:rFonts w:ascii="Book Antiqua" w:hAnsi="Book Antiqua"/>
          <w:sz w:val="18"/>
          <w:szCs w:val="18"/>
        </w:rPr>
      </w:pPr>
    </w:p>
    <w:p w:rsidR="001C4106" w:rsidRPr="00DC1F43" w:rsidRDefault="00974389" w:rsidP="00DC1F43">
      <w:pPr>
        <w:numPr>
          <w:ilvl w:val="0"/>
          <w:numId w:val="2"/>
        </w:numPr>
        <w:spacing w:after="0" w:line="240" w:lineRule="auto"/>
        <w:rPr>
          <w:rFonts w:ascii="Book Antiqua" w:hAnsi="Book Antiqua"/>
        </w:rPr>
      </w:pPr>
      <w:r>
        <w:rPr>
          <w:rFonts w:ascii="Book Antiqua" w:hAnsi="Book Antiqua"/>
        </w:rPr>
        <w:t>Res</w:t>
      </w:r>
      <w:r w:rsidRPr="009F2E19">
        <w:rPr>
          <w:rFonts w:ascii="Book Antiqua" w:hAnsi="Book Antiqua"/>
        </w:rPr>
        <w:t>earch the types of native species &amp; communities in your area.</w:t>
      </w:r>
    </w:p>
    <w:p w:rsidR="00974389" w:rsidRPr="00DC1F43" w:rsidRDefault="00974389" w:rsidP="00DC1F43">
      <w:pPr>
        <w:pStyle w:val="ListParagraph"/>
        <w:numPr>
          <w:ilvl w:val="1"/>
          <w:numId w:val="6"/>
        </w:numPr>
        <w:spacing w:after="0" w:line="240" w:lineRule="auto"/>
        <w:rPr>
          <w:rFonts w:ascii="Book Antiqua" w:hAnsi="Book Antiqua"/>
          <w:b/>
          <w:i/>
        </w:rPr>
      </w:pPr>
      <w:r w:rsidRPr="00DC1F43">
        <w:rPr>
          <w:rFonts w:ascii="Book Antiqua" w:hAnsi="Book Antiqua"/>
          <w:b/>
          <w:i/>
        </w:rPr>
        <w:t>Plants</w:t>
      </w:r>
    </w:p>
    <w:p w:rsidR="00974389" w:rsidRPr="00DC1F43" w:rsidRDefault="006B5F2E" w:rsidP="00DC1F43">
      <w:pPr>
        <w:pStyle w:val="ListParagraph"/>
        <w:spacing w:after="0" w:line="240" w:lineRule="auto"/>
        <w:ind w:left="1440"/>
        <w:rPr>
          <w:rFonts w:ascii="Book Antiqua" w:hAnsi="Book Antiqua"/>
        </w:rPr>
      </w:pPr>
      <w:hyperlink r:id="rId17" w:history="1">
        <w:r w:rsidR="001C4106" w:rsidRPr="00DC1F43">
          <w:rPr>
            <w:rStyle w:val="Hyperlink"/>
            <w:rFonts w:ascii="Book Antiqua" w:hAnsi="Book Antiqua"/>
          </w:rPr>
          <w:t>Lady Bird Johnson Wildflower Center</w:t>
        </w:r>
      </w:hyperlink>
      <w:r w:rsidR="001C4106" w:rsidRPr="00DC1F43">
        <w:rPr>
          <w:rFonts w:ascii="Book Antiqua" w:hAnsi="Book Antiqua"/>
        </w:rPr>
        <w:t xml:space="preserve"> </w:t>
      </w:r>
      <w:r w:rsidR="001C4106" w:rsidRPr="00DC1F43">
        <w:rPr>
          <w:rFonts w:ascii="Book Antiqua" w:hAnsi="Book Antiqua"/>
          <w:sz w:val="18"/>
          <w:szCs w:val="18"/>
        </w:rPr>
        <w:t>(https://www.wildflower.org/collections/)</w:t>
      </w:r>
      <w:r w:rsidR="001C4106">
        <w:t xml:space="preserve"> </w:t>
      </w:r>
    </w:p>
    <w:p w:rsidR="001C4106" w:rsidRDefault="001C4106" w:rsidP="001C4106">
      <w:pPr>
        <w:spacing w:after="0" w:line="240" w:lineRule="auto"/>
        <w:ind w:left="720"/>
        <w:rPr>
          <w:rFonts w:ascii="Book Antiqua" w:hAnsi="Book Antiqua"/>
          <w:b/>
          <w:i/>
        </w:rPr>
      </w:pPr>
    </w:p>
    <w:p w:rsidR="00974389" w:rsidRPr="00DC1F43" w:rsidRDefault="00974389" w:rsidP="00DC1F43">
      <w:pPr>
        <w:pStyle w:val="ListParagraph"/>
        <w:numPr>
          <w:ilvl w:val="1"/>
          <w:numId w:val="6"/>
        </w:numPr>
        <w:spacing w:after="0" w:line="240" w:lineRule="auto"/>
        <w:rPr>
          <w:rFonts w:ascii="Book Antiqua" w:hAnsi="Book Antiqua"/>
          <w:b/>
          <w:i/>
        </w:rPr>
      </w:pPr>
      <w:r w:rsidRPr="00DC1F43">
        <w:rPr>
          <w:rFonts w:ascii="Book Antiqua" w:hAnsi="Book Antiqua"/>
          <w:b/>
          <w:i/>
        </w:rPr>
        <w:t>American Chestnut Trees</w:t>
      </w:r>
    </w:p>
    <w:p w:rsidR="001C4106" w:rsidRPr="00DC1F43" w:rsidRDefault="006B5F2E" w:rsidP="00DC1F43">
      <w:pPr>
        <w:pStyle w:val="ListParagraph"/>
        <w:spacing w:after="0" w:line="240" w:lineRule="auto"/>
        <w:ind w:left="1440"/>
        <w:rPr>
          <w:rFonts w:ascii="Book Antiqua" w:hAnsi="Book Antiqua"/>
        </w:rPr>
      </w:pPr>
      <w:hyperlink r:id="rId18" w:history="1">
        <w:r w:rsidR="001C4106" w:rsidRPr="00DC1F43">
          <w:rPr>
            <w:rStyle w:val="Hyperlink"/>
            <w:rFonts w:ascii="Book Antiqua" w:hAnsi="Book Antiqua"/>
          </w:rPr>
          <w:t>The American Chestnut Foundation</w:t>
        </w:r>
      </w:hyperlink>
      <w:r w:rsidR="001C4106" w:rsidRPr="00DC1F43">
        <w:rPr>
          <w:rFonts w:ascii="Book Antiqua" w:hAnsi="Book Antiqua"/>
        </w:rPr>
        <w:t xml:space="preserve"> </w:t>
      </w:r>
      <w:r w:rsidR="001C4106" w:rsidRPr="00DC1F43">
        <w:rPr>
          <w:rFonts w:ascii="Book Antiqua" w:hAnsi="Book Antiqua"/>
          <w:sz w:val="18"/>
          <w:szCs w:val="18"/>
        </w:rPr>
        <w:t>(https://www.acf.org/)</w:t>
      </w:r>
    </w:p>
    <w:p w:rsidR="00DC1F43" w:rsidRDefault="00DC1F43" w:rsidP="00DC1F43">
      <w:pPr>
        <w:spacing w:after="0" w:line="240" w:lineRule="auto"/>
        <w:ind w:left="720"/>
        <w:rPr>
          <w:rFonts w:ascii="Book Antiqua" w:hAnsi="Book Antiqua"/>
          <w:b/>
          <w:i/>
        </w:rPr>
      </w:pPr>
    </w:p>
    <w:p w:rsidR="00974389" w:rsidRPr="00DC1F43" w:rsidRDefault="00974389" w:rsidP="00DC1F43">
      <w:pPr>
        <w:pStyle w:val="ListParagraph"/>
        <w:numPr>
          <w:ilvl w:val="1"/>
          <w:numId w:val="6"/>
        </w:numPr>
        <w:spacing w:after="0" w:line="240" w:lineRule="auto"/>
        <w:rPr>
          <w:rFonts w:ascii="Book Antiqua" w:hAnsi="Book Antiqua"/>
          <w:b/>
          <w:i/>
        </w:rPr>
      </w:pPr>
      <w:r w:rsidRPr="00DC1F43">
        <w:rPr>
          <w:rFonts w:ascii="Book Antiqua" w:hAnsi="Book Antiqua"/>
          <w:b/>
          <w:i/>
        </w:rPr>
        <w:t>Bluebirds</w:t>
      </w:r>
    </w:p>
    <w:p w:rsidR="00974389" w:rsidRPr="00DC1F43" w:rsidRDefault="006B5F2E" w:rsidP="00DC1F43">
      <w:pPr>
        <w:pStyle w:val="ListParagraph"/>
        <w:spacing w:after="0" w:line="240" w:lineRule="auto"/>
        <w:ind w:left="1440"/>
        <w:rPr>
          <w:rFonts w:ascii="Book Antiqua" w:hAnsi="Book Antiqua"/>
        </w:rPr>
      </w:pPr>
      <w:hyperlink r:id="rId19" w:history="1">
        <w:r w:rsidR="001C4106" w:rsidRPr="00DC1F43">
          <w:rPr>
            <w:rStyle w:val="Hyperlink"/>
            <w:rFonts w:ascii="Book Antiqua" w:hAnsi="Book Antiqua"/>
          </w:rPr>
          <w:t xml:space="preserve">Wild Birds </w:t>
        </w:r>
        <w:r w:rsidR="00DC1F43" w:rsidRPr="00DC1F43">
          <w:rPr>
            <w:rStyle w:val="Hyperlink"/>
            <w:rFonts w:ascii="Book Antiqua" w:hAnsi="Book Antiqua"/>
          </w:rPr>
          <w:t>Forever</w:t>
        </w:r>
      </w:hyperlink>
      <w:r w:rsidR="00DC1F43" w:rsidRPr="00DC1F43">
        <w:rPr>
          <w:rFonts w:ascii="Book Antiqua" w:hAnsi="Book Antiqua"/>
        </w:rPr>
        <w:t xml:space="preserve"> </w:t>
      </w:r>
      <w:r w:rsidR="00DC1F43" w:rsidRPr="00DC1F43">
        <w:rPr>
          <w:rFonts w:ascii="Book Antiqua" w:hAnsi="Book Antiqua"/>
          <w:sz w:val="18"/>
          <w:szCs w:val="18"/>
        </w:rPr>
        <w:t>(http://www.birdsforever.com/bluebird.html)</w:t>
      </w:r>
    </w:p>
    <w:p w:rsidR="00DC1F43" w:rsidRPr="00DC1F43" w:rsidRDefault="006B5F2E" w:rsidP="00DC1F43">
      <w:pPr>
        <w:pStyle w:val="ListParagraph"/>
        <w:spacing w:after="0" w:line="240" w:lineRule="auto"/>
        <w:ind w:left="1440"/>
        <w:rPr>
          <w:rFonts w:ascii="Book Antiqua" w:hAnsi="Book Antiqua"/>
          <w:sz w:val="18"/>
          <w:szCs w:val="18"/>
        </w:rPr>
      </w:pPr>
      <w:hyperlink r:id="rId20" w:history="1">
        <w:r w:rsidR="00DC1F43" w:rsidRPr="00DC1F43">
          <w:rPr>
            <w:rStyle w:val="Hyperlink"/>
            <w:rFonts w:ascii="Book Antiqua" w:hAnsi="Book Antiqua"/>
          </w:rPr>
          <w:t>Eastern Bluebird</w:t>
        </w:r>
      </w:hyperlink>
      <w:r w:rsidR="00DC1F43" w:rsidRPr="00DC1F43">
        <w:rPr>
          <w:rFonts w:ascii="Book Antiqua" w:hAnsi="Book Antiqua"/>
        </w:rPr>
        <w:t xml:space="preserve"> </w:t>
      </w:r>
      <w:r w:rsidR="00DC1F43" w:rsidRPr="00DC1F43">
        <w:rPr>
          <w:rFonts w:ascii="Book Antiqua" w:hAnsi="Book Antiqua"/>
          <w:sz w:val="18"/>
          <w:szCs w:val="18"/>
        </w:rPr>
        <w:t>(https://www.mbr-wrc.usgs.gov/Infocenter/i7660id.html)</w:t>
      </w:r>
    </w:p>
    <w:p w:rsidR="00DC1F43" w:rsidRDefault="00DC1F43" w:rsidP="00DC1F43">
      <w:pPr>
        <w:spacing w:after="0"/>
        <w:ind w:left="720"/>
        <w:rPr>
          <w:rFonts w:ascii="Book Antiqua" w:hAnsi="Book Antiqua"/>
          <w:b/>
          <w:i/>
        </w:rPr>
      </w:pPr>
    </w:p>
    <w:p w:rsidR="00974389" w:rsidRPr="00DC1F43" w:rsidRDefault="00974389" w:rsidP="00DC1F43">
      <w:pPr>
        <w:pStyle w:val="ListParagraph"/>
        <w:numPr>
          <w:ilvl w:val="1"/>
          <w:numId w:val="6"/>
        </w:numPr>
        <w:spacing w:after="0"/>
        <w:rPr>
          <w:rFonts w:ascii="Book Antiqua" w:hAnsi="Book Antiqua"/>
          <w:b/>
          <w:i/>
        </w:rPr>
      </w:pPr>
      <w:r w:rsidRPr="00DC1F43">
        <w:rPr>
          <w:rFonts w:ascii="Book Antiqua" w:hAnsi="Book Antiqua"/>
          <w:b/>
          <w:i/>
        </w:rPr>
        <w:t xml:space="preserve">Baltimore </w:t>
      </w:r>
      <w:proofErr w:type="spellStart"/>
      <w:r w:rsidRPr="00DC1F43">
        <w:rPr>
          <w:rFonts w:ascii="Book Antiqua" w:hAnsi="Book Antiqua"/>
          <w:b/>
          <w:i/>
        </w:rPr>
        <w:t>Checkerspot</w:t>
      </w:r>
      <w:proofErr w:type="spellEnd"/>
      <w:r w:rsidRPr="00DC1F43">
        <w:rPr>
          <w:rFonts w:ascii="Book Antiqua" w:hAnsi="Book Antiqua"/>
          <w:b/>
          <w:i/>
        </w:rPr>
        <w:t xml:space="preserve"> Butterfly</w:t>
      </w:r>
    </w:p>
    <w:p w:rsidR="00974389" w:rsidRPr="00DC1F43" w:rsidRDefault="006B5F2E" w:rsidP="00DC1F43">
      <w:pPr>
        <w:pStyle w:val="ListParagraph"/>
        <w:tabs>
          <w:tab w:val="left" w:pos="5220"/>
        </w:tabs>
        <w:spacing w:after="0"/>
        <w:ind w:left="1440"/>
        <w:rPr>
          <w:rFonts w:ascii="Book Antiqua" w:hAnsi="Book Antiqua"/>
        </w:rPr>
      </w:pPr>
      <w:hyperlink r:id="rId21" w:history="1">
        <w:r w:rsidR="00DC1F43" w:rsidRPr="00DC1F43">
          <w:rPr>
            <w:rStyle w:val="Hyperlink"/>
            <w:rFonts w:ascii="Book Antiqua" w:hAnsi="Book Antiqua"/>
          </w:rPr>
          <w:t xml:space="preserve">Baltimore </w:t>
        </w:r>
        <w:proofErr w:type="spellStart"/>
        <w:r w:rsidR="00DC1F43" w:rsidRPr="00DC1F43">
          <w:rPr>
            <w:rStyle w:val="Hyperlink"/>
            <w:rFonts w:ascii="Book Antiqua" w:hAnsi="Book Antiqua"/>
          </w:rPr>
          <w:t>Checkerspot</w:t>
        </w:r>
        <w:proofErr w:type="spellEnd"/>
        <w:r w:rsidR="00DC1F43" w:rsidRPr="00DC1F43">
          <w:rPr>
            <w:rStyle w:val="Hyperlink"/>
            <w:rFonts w:ascii="Book Antiqua" w:hAnsi="Book Antiqua"/>
          </w:rPr>
          <w:t xml:space="preserve"> Butterfly</w:t>
        </w:r>
      </w:hyperlink>
    </w:p>
    <w:p w:rsidR="00DC1F43" w:rsidRPr="009F2E19" w:rsidRDefault="00DC1F43" w:rsidP="00DC1F43">
      <w:pPr>
        <w:tabs>
          <w:tab w:val="left" w:pos="5220"/>
        </w:tabs>
        <w:spacing w:after="0"/>
        <w:ind w:left="720"/>
        <w:rPr>
          <w:rFonts w:ascii="Book Antiqua" w:hAnsi="Book Antiqua"/>
        </w:rPr>
      </w:pPr>
    </w:p>
    <w:p w:rsidR="00974389" w:rsidRDefault="00974389" w:rsidP="00974389">
      <w:pPr>
        <w:numPr>
          <w:ilvl w:val="0"/>
          <w:numId w:val="2"/>
        </w:numPr>
        <w:spacing w:after="0" w:line="240" w:lineRule="auto"/>
        <w:rPr>
          <w:rFonts w:ascii="Book Antiqua" w:hAnsi="Book Antiqua"/>
          <w:i/>
        </w:rPr>
      </w:pPr>
      <w:r w:rsidRPr="009F2E19">
        <w:rPr>
          <w:rFonts w:ascii="Book Antiqua" w:hAnsi="Book Antiqua"/>
        </w:rPr>
        <w:t xml:space="preserve">As a class, compile a list of native species that </w:t>
      </w:r>
      <w:proofErr w:type="gramStart"/>
      <w:r w:rsidRPr="009F2E19">
        <w:rPr>
          <w:rFonts w:ascii="Book Antiqua" w:hAnsi="Book Antiqua"/>
        </w:rPr>
        <w:t>is being threatened</w:t>
      </w:r>
      <w:proofErr w:type="gramEnd"/>
      <w:r w:rsidRPr="009F2E19">
        <w:rPr>
          <w:rFonts w:ascii="Book Antiqua" w:hAnsi="Book Antiqua"/>
        </w:rPr>
        <w:t xml:space="preserve"> in </w:t>
      </w:r>
      <w:r>
        <w:rPr>
          <w:rFonts w:ascii="Book Antiqua" w:hAnsi="Book Antiqua"/>
        </w:rPr>
        <w:t xml:space="preserve">your area. </w:t>
      </w:r>
      <w:r>
        <w:rPr>
          <w:rFonts w:ascii="Book Antiqua" w:hAnsi="Book Antiqua"/>
          <w:i/>
        </w:rPr>
        <w:t>Extension i</w:t>
      </w:r>
      <w:r w:rsidRPr="006A3DCF">
        <w:rPr>
          <w:rFonts w:ascii="Book Antiqua" w:hAnsi="Book Antiqua"/>
          <w:i/>
        </w:rPr>
        <w:t>dea: Use jigsaw or expert groups to research each species on the lis</w:t>
      </w:r>
      <w:r>
        <w:rPr>
          <w:rFonts w:ascii="Book Antiqua" w:hAnsi="Book Antiqua"/>
          <w:i/>
        </w:rPr>
        <w:t>t,</w:t>
      </w:r>
      <w:r w:rsidR="00DC1F43">
        <w:rPr>
          <w:rFonts w:ascii="Book Antiqua" w:hAnsi="Book Antiqua"/>
          <w:i/>
        </w:rPr>
        <w:t xml:space="preserve"> then report back to the class.</w:t>
      </w:r>
    </w:p>
    <w:p w:rsidR="00DC1F43" w:rsidRDefault="00DC1F43" w:rsidP="00DC1F43">
      <w:pPr>
        <w:spacing w:after="0" w:line="240" w:lineRule="auto"/>
        <w:ind w:left="720"/>
        <w:rPr>
          <w:rFonts w:ascii="Book Antiqua" w:hAnsi="Book Antiqua"/>
          <w:i/>
        </w:rPr>
      </w:pPr>
    </w:p>
    <w:p w:rsidR="00DC1F43" w:rsidRDefault="00DC1F43" w:rsidP="00DC1F43">
      <w:pPr>
        <w:numPr>
          <w:ilvl w:val="0"/>
          <w:numId w:val="2"/>
        </w:numPr>
        <w:spacing w:after="0" w:line="240" w:lineRule="auto"/>
        <w:rPr>
          <w:rFonts w:ascii="Book Antiqua" w:hAnsi="Book Antiqua"/>
        </w:rPr>
      </w:pPr>
      <w:r w:rsidRPr="009F2E19">
        <w:rPr>
          <w:rFonts w:ascii="Book Antiqua" w:hAnsi="Book Antiqua"/>
        </w:rPr>
        <w:t xml:space="preserve">As a class, choose one of the native species from the list to address, and compose an objective to </w:t>
      </w:r>
      <w:proofErr w:type="gramStart"/>
      <w:r w:rsidRPr="009F2E19">
        <w:rPr>
          <w:rFonts w:ascii="Book Antiqua" w:hAnsi="Book Antiqua"/>
        </w:rPr>
        <w:t>be accomplished</w:t>
      </w:r>
      <w:proofErr w:type="gramEnd"/>
      <w:r w:rsidRPr="009F2E19">
        <w:rPr>
          <w:rFonts w:ascii="Book Antiqua" w:hAnsi="Book Antiqua"/>
        </w:rPr>
        <w:t>.</w:t>
      </w:r>
      <w:r>
        <w:rPr>
          <w:rFonts w:ascii="Book Antiqua" w:hAnsi="Book Antiqua"/>
        </w:rPr>
        <w:t xml:space="preserve"> For example, students could plant a native plant garden on school or community grounds or they could remove </w:t>
      </w:r>
      <w:proofErr w:type="spellStart"/>
      <w:r>
        <w:rPr>
          <w:rFonts w:ascii="Book Antiqua" w:hAnsi="Book Antiqua"/>
        </w:rPr>
        <w:t>invasives</w:t>
      </w:r>
      <w:proofErr w:type="spellEnd"/>
      <w:r>
        <w:rPr>
          <w:rFonts w:ascii="Book Antiqua" w:hAnsi="Book Antiqua"/>
        </w:rPr>
        <w:t xml:space="preserve">. They could recommend/support legislation to ban sales of exotic invasive animals (as pets) and plants in Maryland. </w:t>
      </w:r>
      <w:proofErr w:type="gramStart"/>
      <w:r>
        <w:rPr>
          <w:rFonts w:ascii="Book Antiqua" w:hAnsi="Book Antiqua"/>
        </w:rPr>
        <w:t>Or</w:t>
      </w:r>
      <w:proofErr w:type="gramEnd"/>
      <w:r>
        <w:rPr>
          <w:rFonts w:ascii="Book Antiqua" w:hAnsi="Book Antiqua"/>
        </w:rPr>
        <w:t xml:space="preserve">, they could participate in the Acorn Project or Growing Native Project (collect seeds of native plants for cultivation and distribution). Other ideas include establishing a native plant nursery on school grounds and distributing plants </w:t>
      </w:r>
      <w:proofErr w:type="gramStart"/>
      <w:r>
        <w:rPr>
          <w:rFonts w:ascii="Book Antiqua" w:hAnsi="Book Antiqua"/>
        </w:rPr>
        <w:t>for free</w:t>
      </w:r>
      <w:proofErr w:type="gramEnd"/>
      <w:r>
        <w:rPr>
          <w:rFonts w:ascii="Book Antiqua" w:hAnsi="Book Antiqua"/>
        </w:rPr>
        <w:t xml:space="preserve"> to other schools. Alternatively, they might work with a state or national park to remove </w:t>
      </w:r>
      <w:proofErr w:type="spellStart"/>
      <w:r>
        <w:rPr>
          <w:rFonts w:ascii="Book Antiqua" w:hAnsi="Book Antiqua"/>
        </w:rPr>
        <w:t>invasives</w:t>
      </w:r>
      <w:proofErr w:type="spellEnd"/>
      <w:r>
        <w:rPr>
          <w:rFonts w:ascii="Book Antiqua" w:hAnsi="Book Antiqua"/>
        </w:rPr>
        <w:t>.</w:t>
      </w:r>
    </w:p>
    <w:p w:rsidR="00DC1F43" w:rsidRDefault="00DC1F43" w:rsidP="00DC1F43">
      <w:pPr>
        <w:spacing w:after="0" w:line="240" w:lineRule="auto"/>
        <w:ind w:left="720"/>
        <w:rPr>
          <w:rFonts w:ascii="Book Antiqua" w:hAnsi="Book Antiqua"/>
          <w:i/>
        </w:rPr>
      </w:pPr>
    </w:p>
    <w:p w:rsidR="00974389" w:rsidRDefault="00974389">
      <w:pPr>
        <w:rPr>
          <w:rFonts w:ascii="Book Antiqua" w:hAnsi="Book Antiqua"/>
          <w:i/>
        </w:rPr>
      </w:pPr>
      <w:r>
        <w:rPr>
          <w:rFonts w:ascii="Book Antiqua" w:hAnsi="Book Antiqua"/>
          <w:i/>
        </w:rPr>
        <w:br w:type="page"/>
      </w:r>
    </w:p>
    <w:p w:rsidR="00DC1F43" w:rsidRDefault="00DC1F43" w:rsidP="00974389">
      <w:pPr>
        <w:spacing w:after="0" w:line="240" w:lineRule="auto"/>
        <w:ind w:left="720"/>
        <w:rPr>
          <w:rFonts w:ascii="Book Antiqua" w:hAnsi="Book Antiqua"/>
          <w:i/>
        </w:rPr>
        <w:sectPr w:rsidR="00DC1F43" w:rsidSect="00DC1F43">
          <w:type w:val="continuous"/>
          <w:pgSz w:w="12240" w:h="15840"/>
          <w:pgMar w:top="720" w:right="720" w:bottom="720" w:left="720" w:header="720" w:footer="720" w:gutter="0"/>
          <w:cols w:space="288"/>
          <w:docGrid w:linePitch="360"/>
        </w:sectPr>
      </w:pPr>
    </w:p>
    <w:p w:rsidR="00974389" w:rsidRPr="006A3DCF" w:rsidRDefault="00974389" w:rsidP="00974389">
      <w:pPr>
        <w:spacing w:after="0" w:line="240" w:lineRule="auto"/>
        <w:ind w:left="720"/>
        <w:rPr>
          <w:rFonts w:ascii="Book Antiqua" w:hAnsi="Book Antiqua"/>
          <w:i/>
        </w:rPr>
      </w:pPr>
    </w:p>
    <w:p w:rsidR="00974389" w:rsidRPr="00974389" w:rsidRDefault="00974389" w:rsidP="00974389">
      <w:pPr>
        <w:numPr>
          <w:ilvl w:val="0"/>
          <w:numId w:val="2"/>
        </w:numPr>
        <w:spacing w:after="0" w:line="240" w:lineRule="auto"/>
        <w:rPr>
          <w:rFonts w:ascii="Book Antiqua" w:eastAsia="Times New Roman" w:hAnsi="Book Antiqua" w:cs="Times New Roman"/>
          <w:sz w:val="24"/>
          <w:szCs w:val="24"/>
        </w:rPr>
      </w:pPr>
      <w:r w:rsidRPr="00974389">
        <w:rPr>
          <w:rFonts w:ascii="Book Antiqua" w:eastAsia="Times New Roman" w:hAnsi="Book Antiqua" w:cs="Times New Roman"/>
          <w:sz w:val="24"/>
          <w:szCs w:val="24"/>
        </w:rPr>
        <w:t xml:space="preserve">Have small groups research:  </w:t>
      </w:r>
    </w:p>
    <w:p w:rsidR="00974389" w:rsidRPr="00974389" w:rsidRDefault="00974389" w:rsidP="00974389">
      <w:pPr>
        <w:numPr>
          <w:ilvl w:val="0"/>
          <w:numId w:val="5"/>
        </w:numPr>
        <w:spacing w:after="0" w:line="240" w:lineRule="auto"/>
        <w:rPr>
          <w:rFonts w:ascii="Book Antiqua" w:eastAsia="Times New Roman" w:hAnsi="Book Antiqua" w:cs="Times New Roman"/>
          <w:sz w:val="24"/>
          <w:szCs w:val="24"/>
        </w:rPr>
      </w:pPr>
      <w:r w:rsidRPr="00974389">
        <w:rPr>
          <w:rFonts w:ascii="Book Antiqua" w:eastAsia="Times New Roman" w:hAnsi="Book Antiqua" w:cs="Times New Roman"/>
          <w:sz w:val="24"/>
          <w:szCs w:val="24"/>
        </w:rPr>
        <w:t>The cause or causes threatening the selected species.</w:t>
      </w:r>
    </w:p>
    <w:p w:rsidR="00974389" w:rsidRPr="00974389" w:rsidRDefault="00974389" w:rsidP="00974389">
      <w:pPr>
        <w:numPr>
          <w:ilvl w:val="0"/>
          <w:numId w:val="5"/>
        </w:numPr>
        <w:spacing w:after="0" w:line="240" w:lineRule="auto"/>
        <w:rPr>
          <w:rFonts w:ascii="Book Antiqua" w:eastAsia="Times New Roman" w:hAnsi="Book Antiqua" w:cs="Times New Roman"/>
          <w:sz w:val="24"/>
          <w:szCs w:val="24"/>
        </w:rPr>
      </w:pPr>
      <w:r w:rsidRPr="00974389">
        <w:rPr>
          <w:rFonts w:ascii="Book Antiqua" w:eastAsia="Times New Roman" w:hAnsi="Book Antiqua" w:cs="Times New Roman"/>
          <w:sz w:val="24"/>
          <w:szCs w:val="24"/>
        </w:rPr>
        <w:t>Factors needed for the success of the selected species.</w:t>
      </w:r>
    </w:p>
    <w:p w:rsidR="00AB0E2A" w:rsidRPr="00AB0E2A" w:rsidRDefault="00AB0E2A" w:rsidP="00974389">
      <w:pPr>
        <w:spacing w:after="0" w:line="240" w:lineRule="auto"/>
        <w:ind w:left="720"/>
        <w:rPr>
          <w:rFonts w:ascii="Book Antiqua" w:hAnsi="Book Antiqua"/>
        </w:rPr>
      </w:pPr>
    </w:p>
    <w:p w:rsidR="00974389" w:rsidRPr="00974389" w:rsidRDefault="00974389" w:rsidP="00974389">
      <w:pPr>
        <w:pStyle w:val="ListParagraph"/>
        <w:numPr>
          <w:ilvl w:val="0"/>
          <w:numId w:val="2"/>
        </w:numPr>
        <w:spacing w:after="0" w:line="240" w:lineRule="auto"/>
        <w:rPr>
          <w:rFonts w:ascii="Book Antiqua" w:hAnsi="Book Antiqua"/>
        </w:rPr>
      </w:pPr>
      <w:r w:rsidRPr="00974389">
        <w:rPr>
          <w:rFonts w:ascii="Book Antiqua" w:hAnsi="Book Antiqua"/>
        </w:rPr>
        <w:t>Develop an action plan.</w:t>
      </w:r>
    </w:p>
    <w:p w:rsidR="00974389" w:rsidRDefault="00974389" w:rsidP="00340773">
      <w:pPr>
        <w:pStyle w:val="ListParagraph"/>
        <w:numPr>
          <w:ilvl w:val="0"/>
          <w:numId w:val="8"/>
        </w:numPr>
        <w:rPr>
          <w:rFonts w:ascii="Book Antiqua" w:hAnsi="Book Antiqua"/>
          <w:b/>
          <w:i/>
        </w:rPr>
      </w:pPr>
      <w:r w:rsidRPr="00974389">
        <w:rPr>
          <w:rFonts w:ascii="Book Antiqua" w:hAnsi="Book Antiqua"/>
          <w:b/>
          <w:i/>
        </w:rPr>
        <w:t>Project worksheet:</w:t>
      </w:r>
    </w:p>
    <w:p w:rsidR="00340773" w:rsidRPr="00974389" w:rsidRDefault="00340773" w:rsidP="00340773">
      <w:pPr>
        <w:pStyle w:val="ListParagraph"/>
        <w:ind w:left="1440"/>
        <w:rPr>
          <w:rFonts w:ascii="Book Antiqua" w:hAnsi="Book Antiqua"/>
          <w:b/>
          <w:i/>
        </w:rPr>
      </w:pPr>
      <w:r>
        <w:rPr>
          <w:rFonts w:ascii="Book Antiqua" w:hAnsi="Book Antiqua"/>
          <w:b/>
          <w:i/>
        </w:rPr>
        <w:t>Example</w:t>
      </w:r>
      <w:r w:rsidRPr="00974389">
        <w:rPr>
          <w:rFonts w:ascii="Book Antiqua" w:hAnsi="Book Antiqua"/>
          <w:b/>
          <w:i/>
        </w:rPr>
        <w:t>:</w:t>
      </w:r>
    </w:p>
    <w:p w:rsidR="00974389" w:rsidRPr="00974389" w:rsidRDefault="006B5F2E" w:rsidP="00340773">
      <w:pPr>
        <w:pStyle w:val="ListParagraph"/>
        <w:ind w:left="1440"/>
        <w:rPr>
          <w:rFonts w:ascii="Book Antiqua" w:hAnsi="Book Antiqua"/>
        </w:rPr>
      </w:pPr>
      <w:hyperlink r:id="rId22" w:anchor="project-planning-sheet" w:history="1">
        <w:r w:rsidR="00340773" w:rsidRPr="00340773">
          <w:rPr>
            <w:rStyle w:val="Hyperlink"/>
            <w:rFonts w:ascii="Book Antiqua" w:hAnsi="Book Antiqua"/>
          </w:rPr>
          <w:t>The GoodCharacter Service-Learning Primer</w:t>
        </w:r>
      </w:hyperlink>
      <w:r w:rsidR="00340773">
        <w:t xml:space="preserve"> </w:t>
      </w:r>
      <w:r w:rsidR="00340773" w:rsidRPr="00340773">
        <w:rPr>
          <w:sz w:val="18"/>
          <w:szCs w:val="18"/>
        </w:rPr>
        <w:t>(https://www.goodcharacter.com/service-learning-primer/#project-planning-sheet)</w:t>
      </w:r>
    </w:p>
    <w:p w:rsidR="00974389" w:rsidRPr="00974389" w:rsidRDefault="00974389" w:rsidP="00340773">
      <w:pPr>
        <w:pStyle w:val="ListParagraph"/>
        <w:numPr>
          <w:ilvl w:val="0"/>
          <w:numId w:val="8"/>
        </w:numPr>
        <w:rPr>
          <w:rFonts w:ascii="Book Antiqua" w:hAnsi="Book Antiqua"/>
          <w:b/>
          <w:i/>
          <w:lang w:val="fr-FR"/>
        </w:rPr>
      </w:pPr>
      <w:r w:rsidRPr="00974389">
        <w:rPr>
          <w:rFonts w:ascii="Book Antiqua" w:hAnsi="Book Antiqua"/>
          <w:b/>
          <w:i/>
          <w:lang w:val="fr-FR"/>
        </w:rPr>
        <w:t xml:space="preserve">Grant </w:t>
      </w:r>
      <w:proofErr w:type="spellStart"/>
      <w:r w:rsidRPr="00974389">
        <w:rPr>
          <w:rFonts w:ascii="Book Antiqua" w:hAnsi="Book Antiqua"/>
          <w:b/>
          <w:i/>
          <w:lang w:val="fr-FR"/>
        </w:rPr>
        <w:t>opportunities</w:t>
      </w:r>
      <w:proofErr w:type="spellEnd"/>
      <w:r w:rsidRPr="00974389">
        <w:rPr>
          <w:rFonts w:ascii="Book Antiqua" w:hAnsi="Book Antiqua"/>
          <w:b/>
          <w:i/>
          <w:lang w:val="fr-FR"/>
        </w:rPr>
        <w:t>:</w:t>
      </w:r>
    </w:p>
    <w:p w:rsidR="00974389" w:rsidRDefault="006B5F2E" w:rsidP="00340773">
      <w:pPr>
        <w:pStyle w:val="ListParagraph"/>
        <w:ind w:left="1440"/>
      </w:pPr>
      <w:hyperlink r:id="rId23" w:history="1">
        <w:r w:rsidR="00340773" w:rsidRPr="00340773">
          <w:rPr>
            <w:rStyle w:val="Hyperlink"/>
            <w:rFonts w:ascii="Book Antiqua" w:hAnsi="Book Antiqua"/>
          </w:rPr>
          <w:t>Chesapeake Bay Trust</w:t>
        </w:r>
      </w:hyperlink>
      <w:r w:rsidR="00340773">
        <w:t xml:space="preserve"> (</w:t>
      </w:r>
      <w:r w:rsidR="00340773" w:rsidRPr="00340773">
        <w:t>https://cbtrust.org/grants/</w:t>
      </w:r>
      <w:r w:rsidR="00340773">
        <w:t>)</w:t>
      </w:r>
    </w:p>
    <w:p w:rsidR="00974389" w:rsidRDefault="00974389" w:rsidP="00340773">
      <w:pPr>
        <w:numPr>
          <w:ilvl w:val="0"/>
          <w:numId w:val="2"/>
        </w:numPr>
        <w:spacing w:after="0" w:line="240" w:lineRule="auto"/>
        <w:rPr>
          <w:rFonts w:ascii="Book Antiqua" w:hAnsi="Book Antiqua"/>
        </w:rPr>
      </w:pPr>
      <w:r w:rsidRPr="009F2E19">
        <w:rPr>
          <w:rFonts w:ascii="Book Antiqua" w:hAnsi="Book Antiqua"/>
        </w:rPr>
        <w:t>Implement the plan.</w:t>
      </w:r>
      <w:r w:rsidR="00340773">
        <w:rPr>
          <w:rFonts w:ascii="Book Antiqua" w:hAnsi="Book Antiqua"/>
        </w:rPr>
        <w:t xml:space="preserve"> </w:t>
      </w:r>
      <w:r>
        <w:rPr>
          <w:rFonts w:ascii="Book Antiqua" w:hAnsi="Book Antiqua"/>
        </w:rPr>
        <w:t xml:space="preserve">Resource - </w:t>
      </w:r>
      <w:hyperlink r:id="rId24" w:history="1">
        <w:r w:rsidRPr="00340773">
          <w:rPr>
            <w:rStyle w:val="Hyperlink"/>
            <w:rFonts w:ascii="Book Antiqua" w:hAnsi="Book Antiqua"/>
          </w:rPr>
          <w:t>Cornell bluebird count</w:t>
        </w:r>
      </w:hyperlink>
      <w:r w:rsidRPr="009F2E19">
        <w:rPr>
          <w:rFonts w:ascii="Book Antiqua" w:hAnsi="Book Antiqua"/>
        </w:rPr>
        <w:t xml:space="preserve"> – Citizen Science</w:t>
      </w:r>
      <w:r w:rsidR="00340773">
        <w:rPr>
          <w:rFonts w:ascii="Book Antiqua" w:hAnsi="Book Antiqua"/>
        </w:rPr>
        <w:t xml:space="preserve"> </w:t>
      </w:r>
      <w:r w:rsidR="00340773" w:rsidRPr="00340773">
        <w:rPr>
          <w:rFonts w:ascii="Book Antiqua" w:hAnsi="Book Antiqua"/>
          <w:sz w:val="18"/>
          <w:szCs w:val="18"/>
        </w:rPr>
        <w:t>(https://ebird.org/home)</w:t>
      </w:r>
      <w:r w:rsidRPr="00340773">
        <w:rPr>
          <w:rFonts w:ascii="Book Antiqua" w:hAnsi="Book Antiqua"/>
          <w:sz w:val="18"/>
          <w:szCs w:val="18"/>
        </w:rPr>
        <w:t>.</w:t>
      </w:r>
    </w:p>
    <w:p w:rsidR="00974389" w:rsidRPr="009F2E19" w:rsidRDefault="00974389" w:rsidP="00974389">
      <w:pPr>
        <w:spacing w:after="0" w:line="240" w:lineRule="auto"/>
        <w:ind w:left="720"/>
        <w:rPr>
          <w:rFonts w:ascii="Book Antiqua" w:hAnsi="Book Antiqua"/>
        </w:rPr>
      </w:pPr>
    </w:p>
    <w:p w:rsidR="002A1D6A" w:rsidRPr="00974389" w:rsidRDefault="00974389" w:rsidP="00340773">
      <w:pPr>
        <w:numPr>
          <w:ilvl w:val="0"/>
          <w:numId w:val="2"/>
        </w:numPr>
        <w:spacing w:after="0" w:line="240" w:lineRule="auto"/>
        <w:rPr>
          <w:rFonts w:ascii="Book Antiqua" w:hAnsi="Book Antiqua"/>
        </w:rPr>
      </w:pPr>
      <w:r w:rsidRPr="009F2E19">
        <w:rPr>
          <w:rFonts w:ascii="Book Antiqua" w:hAnsi="Book Antiqua"/>
        </w:rPr>
        <w:t xml:space="preserve">Upon completion, </w:t>
      </w:r>
      <w:proofErr w:type="gramStart"/>
      <w:r w:rsidRPr="009F2E19">
        <w:rPr>
          <w:rFonts w:ascii="Book Antiqua" w:hAnsi="Book Antiqua"/>
        </w:rPr>
        <w:t>critique</w:t>
      </w:r>
      <w:proofErr w:type="gramEnd"/>
      <w:r w:rsidRPr="009F2E19">
        <w:rPr>
          <w:rFonts w:ascii="Book Antiqua" w:hAnsi="Book Antiqua"/>
        </w:rPr>
        <w:t xml:space="preserve"> the plan to evaluate the successful completion of the objective and overall success of the project.</w:t>
      </w:r>
      <w:r>
        <w:rPr>
          <w:rFonts w:ascii="Book Antiqua" w:hAnsi="Book Antiqua"/>
        </w:rPr>
        <w:t xml:space="preserve">  Also</w:t>
      </w:r>
      <w:r w:rsidR="00340773">
        <w:rPr>
          <w:rFonts w:ascii="Book Antiqua" w:hAnsi="Book Antiqua"/>
        </w:rPr>
        <w:t>,</w:t>
      </w:r>
      <w:r>
        <w:rPr>
          <w:rFonts w:ascii="Book Antiqua" w:hAnsi="Book Antiqua"/>
        </w:rPr>
        <w:t xml:space="preserve"> reflect </w:t>
      </w:r>
      <w:r w:rsidR="00340773">
        <w:rPr>
          <w:rFonts w:ascii="Book Antiqua" w:hAnsi="Book Antiqua"/>
        </w:rPr>
        <w:t xml:space="preserve">on the project using various reflection activities </w:t>
      </w:r>
      <w:r>
        <w:rPr>
          <w:rFonts w:ascii="Book Antiqua" w:hAnsi="Book Antiqua"/>
        </w:rPr>
        <w:t xml:space="preserve">and evaluate the effectiveness of the project by completing the </w:t>
      </w:r>
      <w:hyperlink r:id="rId25" w:history="1">
        <w:r w:rsidRPr="00340773">
          <w:rPr>
            <w:rStyle w:val="Hyperlink"/>
            <w:rFonts w:ascii="Book Antiqua" w:hAnsi="Book Antiqua"/>
            <w:i/>
          </w:rPr>
          <w:t>Rubric for Assessing the Use of the Maryland’s Seven Best Practices of Service-Learning</w:t>
        </w:r>
      </w:hyperlink>
      <w:r w:rsidR="00340773">
        <w:rPr>
          <w:rFonts w:ascii="Book Antiqua" w:hAnsi="Book Antiqua"/>
          <w:i/>
        </w:rPr>
        <w:t xml:space="preserve"> </w:t>
      </w:r>
      <w:r w:rsidR="00340773" w:rsidRPr="00340773">
        <w:rPr>
          <w:rFonts w:ascii="Book Antiqua" w:hAnsi="Book Antiqua"/>
          <w:sz w:val="18"/>
          <w:szCs w:val="18"/>
        </w:rPr>
        <w:t>(http://marylandpublicschools.org/programs/Documents/Service-Learning/rubric_best.pdf)</w:t>
      </w:r>
      <w:r w:rsidRPr="00340773">
        <w:rPr>
          <w:rFonts w:ascii="Book Antiqua" w:hAnsi="Book Antiqua"/>
          <w:sz w:val="18"/>
          <w:szCs w:val="18"/>
        </w:rPr>
        <w:t>.</w:t>
      </w:r>
    </w:p>
    <w:p w:rsidR="002A1D6A" w:rsidRDefault="002A1D6A" w:rsidP="002A1D6A">
      <w:pPr>
        <w:rPr>
          <w:rFonts w:ascii="Book Antiqua" w:hAnsi="Book Antiqua"/>
        </w:rPr>
      </w:pPr>
    </w:p>
    <w:p w:rsidR="00B86D7D" w:rsidRDefault="00B86D7D" w:rsidP="00B86D7D">
      <w:pPr>
        <w:spacing w:after="0" w:line="240" w:lineRule="auto"/>
        <w:rPr>
          <w:rFonts w:ascii="Book Antiqua" w:hAnsi="Book Antiqua"/>
        </w:rPr>
      </w:pPr>
    </w:p>
    <w:p w:rsidR="00B86D7D" w:rsidRDefault="00B86D7D" w:rsidP="00D0063C">
      <w:pPr>
        <w:pBdr>
          <w:top w:val="single" w:sz="18" w:space="1" w:color="auto"/>
          <w:left w:val="single" w:sz="18" w:space="4" w:color="auto"/>
          <w:bottom w:val="single" w:sz="18" w:space="1" w:color="auto"/>
          <w:right w:val="single" w:sz="18" w:space="4" w:color="auto"/>
        </w:pBdr>
        <w:shd w:val="clear" w:color="auto" w:fill="FFF2CC" w:themeFill="accent4" w:themeFillTint="33"/>
        <w:jc w:val="center"/>
        <w:rPr>
          <w:rFonts w:ascii="Arial Rounded MT Bold" w:hAnsi="Arial Rounded MT Bold"/>
          <w:b/>
          <w:sz w:val="28"/>
          <w:szCs w:val="28"/>
        </w:rPr>
      </w:pPr>
      <w:r w:rsidRPr="00C66A70">
        <w:rPr>
          <w:rFonts w:ascii="Arial Rounded MT Bold" w:hAnsi="Arial Rounded MT Bold"/>
          <w:b/>
          <w:sz w:val="28"/>
          <w:szCs w:val="28"/>
        </w:rPr>
        <w:t>Additional Interdisciplinary Connections</w:t>
      </w:r>
    </w:p>
    <w:p w:rsidR="00B86D7D" w:rsidRDefault="00B86D7D" w:rsidP="00D0063C">
      <w:pPr>
        <w:pBdr>
          <w:top w:val="single" w:sz="18" w:space="1" w:color="auto"/>
          <w:left w:val="single" w:sz="18" w:space="4" w:color="auto"/>
          <w:bottom w:val="single" w:sz="18" w:space="1" w:color="auto"/>
          <w:right w:val="single" w:sz="18" w:space="4" w:color="auto"/>
        </w:pBdr>
        <w:shd w:val="clear" w:color="auto" w:fill="FFF2CC" w:themeFill="accent4" w:themeFillTint="33"/>
        <w:jc w:val="center"/>
        <w:rPr>
          <w:rFonts w:ascii="Arial" w:hAnsi="Arial" w:cs="Arial"/>
          <w:b/>
        </w:rPr>
      </w:pPr>
      <w:r w:rsidRPr="00C66A70">
        <w:rPr>
          <w:rFonts w:ascii="Arial Rounded MT Bold" w:hAnsi="Arial Rounded MT Bold"/>
          <w:b/>
          <w:noProof/>
          <w:sz w:val="28"/>
          <w:szCs w:val="28"/>
        </w:rPr>
        <w:drawing>
          <wp:inline distT="0" distB="0" distL="0" distR="0" wp14:anchorId="2768A258" wp14:editId="7428E4EE">
            <wp:extent cx="1152525" cy="419100"/>
            <wp:effectExtent l="0" t="0" r="9525" b="0"/>
            <wp:docPr id="8" name="Picture 8" descr="Links of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71374000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AB0E2A" w:rsidRDefault="00AB0E2A" w:rsidP="00D0063C">
      <w:pPr>
        <w:pBdr>
          <w:top w:val="single" w:sz="18" w:space="1" w:color="auto"/>
          <w:left w:val="single" w:sz="18" w:space="4" w:color="auto"/>
          <w:bottom w:val="single" w:sz="18" w:space="1" w:color="auto"/>
          <w:right w:val="single" w:sz="18" w:space="4" w:color="auto"/>
        </w:pBdr>
        <w:shd w:val="clear" w:color="auto" w:fill="FFF2CC" w:themeFill="accent4" w:themeFillTint="33"/>
        <w:rPr>
          <w:rFonts w:ascii="Arial" w:hAnsi="Arial" w:cs="Arial"/>
        </w:rPr>
      </w:pPr>
      <w:r w:rsidRPr="00AB0E2A">
        <w:rPr>
          <w:rFonts w:ascii="Arial" w:hAnsi="Arial" w:cs="Arial"/>
          <w:b/>
        </w:rPr>
        <w:t>Reading &amp; Language Arts</w:t>
      </w:r>
      <w:r>
        <w:rPr>
          <w:rFonts w:ascii="Arial" w:hAnsi="Arial" w:cs="Arial"/>
        </w:rPr>
        <w:t xml:space="preserve"> – Grant &amp; action plan writing embedded in the writing curriculum.</w:t>
      </w:r>
    </w:p>
    <w:p w:rsidR="00AB0E2A" w:rsidRDefault="00AB0E2A" w:rsidP="00D0063C">
      <w:pPr>
        <w:pBdr>
          <w:top w:val="single" w:sz="18" w:space="1" w:color="auto"/>
          <w:left w:val="single" w:sz="18" w:space="4" w:color="auto"/>
          <w:bottom w:val="single" w:sz="18" w:space="1" w:color="auto"/>
          <w:right w:val="single" w:sz="18" w:space="4" w:color="auto"/>
        </w:pBdr>
        <w:shd w:val="clear" w:color="auto" w:fill="FFF2CC" w:themeFill="accent4" w:themeFillTint="33"/>
        <w:rPr>
          <w:rFonts w:ascii="Arial" w:hAnsi="Arial" w:cs="Arial"/>
        </w:rPr>
      </w:pPr>
    </w:p>
    <w:p w:rsidR="00801115" w:rsidRDefault="00AB0E2A" w:rsidP="00801115">
      <w:pPr>
        <w:pBdr>
          <w:top w:val="single" w:sz="18" w:space="1" w:color="auto"/>
          <w:left w:val="single" w:sz="18" w:space="4" w:color="auto"/>
          <w:bottom w:val="single" w:sz="18" w:space="1" w:color="auto"/>
          <w:right w:val="single" w:sz="18" w:space="4" w:color="auto"/>
        </w:pBdr>
        <w:shd w:val="clear" w:color="auto" w:fill="FFF2CC" w:themeFill="accent4" w:themeFillTint="33"/>
        <w:rPr>
          <w:rFonts w:ascii="Arial" w:hAnsi="Arial" w:cs="Arial"/>
        </w:rPr>
      </w:pPr>
      <w:r w:rsidRPr="00AB0E2A">
        <w:rPr>
          <w:rFonts w:ascii="Arial" w:hAnsi="Arial" w:cs="Arial"/>
          <w:b/>
        </w:rPr>
        <w:t xml:space="preserve">Financial </w:t>
      </w:r>
      <w:r>
        <w:rPr>
          <w:rFonts w:ascii="Arial" w:hAnsi="Arial" w:cs="Arial"/>
        </w:rPr>
        <w:t>Literacy – Developing a budget and completing design needs (e.g. measuring area or designing birdhouses).</w:t>
      </w:r>
    </w:p>
    <w:p w:rsidR="00B86D7D" w:rsidRDefault="00801115" w:rsidP="00801115">
      <w:pPr>
        <w:pBdr>
          <w:top w:val="single" w:sz="18" w:space="1" w:color="auto"/>
          <w:left w:val="single" w:sz="18" w:space="4" w:color="auto"/>
          <w:bottom w:val="single" w:sz="18" w:space="1" w:color="auto"/>
          <w:right w:val="single" w:sz="18" w:space="4" w:color="auto"/>
        </w:pBdr>
        <w:shd w:val="clear" w:color="auto" w:fill="FFF2CC" w:themeFill="accent4" w:themeFillTint="33"/>
        <w:rPr>
          <w:rFonts w:ascii="Book Antiqua" w:hAnsi="Book Antiqua"/>
          <w:b/>
          <w:i/>
          <w:color w:val="FF6600"/>
          <w:sz w:val="36"/>
          <w:szCs w:val="36"/>
        </w:rPr>
      </w:pPr>
      <w:r>
        <w:rPr>
          <w:rFonts w:ascii="Book Antiqua" w:hAnsi="Book Antiqua"/>
          <w:b/>
          <w:i/>
          <w:color w:val="FF6600"/>
          <w:sz w:val="36"/>
          <w:szCs w:val="36"/>
        </w:rPr>
        <w:t xml:space="preserve"> </w:t>
      </w:r>
    </w:p>
    <w:p w:rsidR="00B86D7D" w:rsidRDefault="00B86D7D" w:rsidP="002A1D6A">
      <w:pPr>
        <w:tabs>
          <w:tab w:val="left" w:pos="1605"/>
          <w:tab w:val="center" w:pos="5400"/>
        </w:tabs>
        <w:rPr>
          <w:rFonts w:ascii="Book Antiqua" w:hAnsi="Book Antiqua"/>
          <w:b/>
          <w:i/>
          <w:color w:val="FF6600"/>
          <w:sz w:val="36"/>
          <w:szCs w:val="36"/>
        </w:rPr>
        <w:sectPr w:rsidR="00B86D7D" w:rsidSect="00D67181">
          <w:type w:val="continuous"/>
          <w:pgSz w:w="12240" w:h="15840"/>
          <w:pgMar w:top="720" w:right="720" w:bottom="720" w:left="720" w:header="720" w:footer="720" w:gutter="0"/>
          <w:cols w:num="2" w:space="288" w:equalWidth="0">
            <w:col w:w="7200" w:space="288"/>
            <w:col w:w="3312"/>
          </w:cols>
          <w:docGrid w:linePitch="360"/>
        </w:sectPr>
      </w:pPr>
    </w:p>
    <w:p w:rsidR="001F1A02" w:rsidRDefault="001F1A02" w:rsidP="00974389">
      <w:pPr>
        <w:spacing w:after="0" w:line="240" w:lineRule="auto"/>
        <w:jc w:val="right"/>
        <w:rPr>
          <w:rFonts w:ascii="Book Antiqua" w:eastAsia="Times New Roman" w:hAnsi="Book Antiqua" w:cs="Times New Roman"/>
          <w:sz w:val="20"/>
          <w:szCs w:val="20"/>
        </w:rPr>
      </w:pPr>
    </w:p>
    <w:p w:rsidR="00974389" w:rsidRDefault="00340773" w:rsidP="00974389">
      <w:pPr>
        <w:spacing w:after="0" w:line="240" w:lineRule="auto"/>
        <w:jc w:val="right"/>
        <w:rPr>
          <w:rFonts w:ascii="Book Antiqua" w:eastAsia="Times New Roman" w:hAnsi="Book Antiqua" w:cs="Times New Roman"/>
          <w:sz w:val="20"/>
          <w:szCs w:val="20"/>
        </w:rPr>
      </w:pPr>
      <w:r>
        <w:rPr>
          <w:rFonts w:ascii="Book Antiqua" w:eastAsia="Times New Roman" w:hAnsi="Book Antiqua" w:cs="Times New Roman"/>
          <w:sz w:val="20"/>
          <w:szCs w:val="20"/>
        </w:rPr>
        <w:t>Updated: October</w:t>
      </w:r>
      <w:r w:rsidR="00974389" w:rsidRPr="00974389">
        <w:rPr>
          <w:rFonts w:ascii="Book Antiqua" w:eastAsia="Times New Roman" w:hAnsi="Book Antiqua" w:cs="Times New Roman"/>
          <w:sz w:val="20"/>
          <w:szCs w:val="20"/>
        </w:rPr>
        <w:t xml:space="preserve"> 2019, December 2014; Created: July 2007</w:t>
      </w:r>
    </w:p>
    <w:p w:rsidR="00D0063C" w:rsidRPr="00974389" w:rsidRDefault="00D0063C" w:rsidP="00974389">
      <w:pPr>
        <w:spacing w:after="0" w:line="240" w:lineRule="auto"/>
        <w:jc w:val="right"/>
        <w:rPr>
          <w:rFonts w:ascii="Book Antiqua" w:eastAsia="Times New Roman" w:hAnsi="Book Antiqua" w:cs="Times New Roman"/>
          <w:sz w:val="24"/>
          <w:szCs w:val="24"/>
        </w:rPr>
      </w:pPr>
    </w:p>
    <w:p w:rsidR="00974389" w:rsidRPr="00133949" w:rsidRDefault="00974389" w:rsidP="00974389">
      <w:pPr>
        <w:tabs>
          <w:tab w:val="left" w:pos="5535"/>
        </w:tabs>
        <w:spacing w:after="0" w:line="240" w:lineRule="auto"/>
        <w:jc w:val="center"/>
        <w:rPr>
          <w:rFonts w:ascii="Book Antiqua" w:hAnsi="Book Antiqua"/>
          <w:sz w:val="20"/>
          <w:szCs w:val="20"/>
        </w:rPr>
      </w:pPr>
      <w:r>
        <w:rPr>
          <w:rFonts w:ascii="Book Antiqua" w:hAnsi="Book Antiqua"/>
          <w:sz w:val="20"/>
          <w:szCs w:val="20"/>
        </w:rPr>
        <w:t>Division of Student Support, Academic Enrichment, and Educational Policy</w:t>
      </w:r>
    </w:p>
    <w:p w:rsidR="00974389" w:rsidRPr="00133949" w:rsidRDefault="00974389" w:rsidP="00974389">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Youth Development Branch</w:t>
      </w:r>
    </w:p>
    <w:p w:rsidR="00974389" w:rsidRDefault="00974389" w:rsidP="00974389">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200 West Baltimore Street</w:t>
      </w:r>
    </w:p>
    <w:p w:rsidR="00B75E48" w:rsidRDefault="00B75E48" w:rsidP="00974389">
      <w:pPr>
        <w:tabs>
          <w:tab w:val="left" w:pos="5535"/>
        </w:tabs>
        <w:spacing w:after="0" w:line="240" w:lineRule="auto"/>
        <w:jc w:val="center"/>
        <w:rPr>
          <w:rFonts w:ascii="Book Antiqua" w:hAnsi="Book Antiqua"/>
          <w:sz w:val="20"/>
          <w:szCs w:val="20"/>
        </w:rPr>
      </w:pPr>
      <w:r>
        <w:rPr>
          <w:rFonts w:ascii="Book Antiqua" w:hAnsi="Book Antiqua"/>
          <w:sz w:val="20"/>
          <w:szCs w:val="20"/>
        </w:rPr>
        <w:t>Baltimore, Maryland 21201</w:t>
      </w:r>
    </w:p>
    <w:p w:rsidR="00B75E48" w:rsidRPr="00133949" w:rsidRDefault="00B75E48" w:rsidP="00B75E48">
      <w:pPr>
        <w:tabs>
          <w:tab w:val="left" w:pos="5535"/>
        </w:tabs>
        <w:jc w:val="center"/>
        <w:rPr>
          <w:rFonts w:ascii="Book Antiqua" w:hAnsi="Book Antiqua"/>
          <w:sz w:val="20"/>
          <w:szCs w:val="20"/>
        </w:rPr>
      </w:pPr>
      <w:r>
        <w:rPr>
          <w:rFonts w:ascii="Book Antiqua" w:hAnsi="Book Antiqua"/>
          <w:sz w:val="20"/>
          <w:szCs w:val="20"/>
        </w:rPr>
        <w:t>410-767-0357</w:t>
      </w:r>
    </w:p>
    <w:p w:rsidR="00B75E48" w:rsidRPr="00133949" w:rsidRDefault="006B5F2E" w:rsidP="00B75E48">
      <w:pPr>
        <w:tabs>
          <w:tab w:val="left" w:pos="5535"/>
        </w:tabs>
        <w:spacing w:after="0" w:line="240" w:lineRule="auto"/>
        <w:jc w:val="center"/>
        <w:rPr>
          <w:rFonts w:ascii="Book Antiqua" w:hAnsi="Book Antiqua"/>
          <w:sz w:val="20"/>
          <w:szCs w:val="20"/>
        </w:rPr>
      </w:pPr>
      <w:hyperlink r:id="rId27" w:history="1">
        <w:r w:rsidR="001F1A02" w:rsidRPr="001F1A02">
          <w:rPr>
            <w:rStyle w:val="Hyperlink"/>
            <w:rFonts w:ascii="Book Antiqua" w:hAnsi="Book Antiqua"/>
            <w:sz w:val="20"/>
            <w:szCs w:val="20"/>
          </w:rPr>
          <w:t>Maryland Public Schools Service-Learning Website</w:t>
        </w:r>
      </w:hyperlink>
      <w:r w:rsidR="001F1A02" w:rsidRPr="001F1A02">
        <w:rPr>
          <w:rFonts w:ascii="Book Antiqua" w:hAnsi="Book Antiqua"/>
          <w:sz w:val="18"/>
          <w:szCs w:val="18"/>
        </w:rPr>
        <w:t xml:space="preserve"> (www.mdservice-learning.org)</w:t>
      </w:r>
    </w:p>
    <w:p w:rsidR="00B75E48" w:rsidRDefault="006B5F2E" w:rsidP="00B75E48">
      <w:pPr>
        <w:tabs>
          <w:tab w:val="left" w:pos="5535"/>
        </w:tabs>
        <w:spacing w:after="0" w:line="240" w:lineRule="auto"/>
        <w:jc w:val="center"/>
        <w:rPr>
          <w:rFonts w:ascii="Book Antiqua" w:hAnsi="Book Antiqua"/>
          <w:sz w:val="20"/>
          <w:szCs w:val="20"/>
        </w:rPr>
      </w:pPr>
      <w:hyperlink r:id="rId28" w:history="1">
        <w:r w:rsidR="001F1A02" w:rsidRPr="001F1A02">
          <w:rPr>
            <w:rStyle w:val="Hyperlink"/>
            <w:rFonts w:ascii="Book Antiqua" w:hAnsi="Book Antiqua"/>
            <w:sz w:val="20"/>
            <w:szCs w:val="20"/>
          </w:rPr>
          <w:t>Maryland Public Schools</w:t>
        </w:r>
      </w:hyperlink>
      <w:r w:rsidR="001F1A02">
        <w:t xml:space="preserve"> </w:t>
      </w:r>
      <w:r w:rsidR="001F1A02">
        <w:rPr>
          <w:rFonts w:ascii="Book Antiqua" w:hAnsi="Book Antiqua"/>
          <w:sz w:val="20"/>
          <w:szCs w:val="20"/>
        </w:rPr>
        <w:t>(www.marylandpublicschools.org)</w:t>
      </w:r>
    </w:p>
    <w:p w:rsidR="00B75E48" w:rsidRPr="00133949" w:rsidRDefault="00B75E48" w:rsidP="00B75E48">
      <w:pPr>
        <w:tabs>
          <w:tab w:val="left" w:pos="5535"/>
        </w:tabs>
        <w:spacing w:after="0" w:line="240" w:lineRule="auto"/>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bookmarkStart w:id="0" w:name="_GoBack"/>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w:t>
      </w:r>
      <w:proofErr w:type="gramStart"/>
      <w:r w:rsidRPr="00C81130">
        <w:rPr>
          <w:rFonts w:ascii="Book Antiqua" w:hAnsi="Book Antiqua"/>
          <w:i/>
          <w:sz w:val="18"/>
          <w:szCs w:val="18"/>
        </w:rPr>
        <w:t>is based</w:t>
      </w:r>
      <w:proofErr w:type="gramEnd"/>
      <w:r w:rsidRPr="00C81130">
        <w:rPr>
          <w:rFonts w:ascii="Book Antiqua" w:hAnsi="Book Antiqua"/>
          <w:i/>
          <w:sz w:val="18"/>
          <w:szCs w:val="18"/>
        </w:rPr>
        <w:t xml:space="preserve">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D6718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2E" w:rsidRDefault="006B5F2E" w:rsidP="002A1D6A">
      <w:pPr>
        <w:spacing w:after="0" w:line="240" w:lineRule="auto"/>
      </w:pPr>
      <w:r>
        <w:separator/>
      </w:r>
    </w:p>
  </w:endnote>
  <w:endnote w:type="continuationSeparator" w:id="0">
    <w:p w:rsidR="006B5F2E" w:rsidRDefault="006B5F2E"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0C1397">
      <w:rPr>
        <w:rFonts w:ascii="Book Antiqua" w:hAnsi="Book Antiqua"/>
        <w:b/>
        <w:sz w:val="18"/>
        <w:szCs w:val="18"/>
      </w:rPr>
      <w:t>Native Species Restoration</w:t>
    </w:r>
  </w:p>
  <w:p w:rsidR="002A1D6A" w:rsidRPr="002D3A17" w:rsidRDefault="000C1397"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F05E63">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2E" w:rsidRDefault="006B5F2E" w:rsidP="002A1D6A">
      <w:pPr>
        <w:spacing w:after="0" w:line="240" w:lineRule="auto"/>
      </w:pPr>
      <w:r>
        <w:separator/>
      </w:r>
    </w:p>
  </w:footnote>
  <w:footnote w:type="continuationSeparator" w:id="0">
    <w:p w:rsidR="006B5F2E" w:rsidRDefault="006B5F2E"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C63A9"/>
    <w:multiLevelType w:val="hybridMultilevel"/>
    <w:tmpl w:val="4A0C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60412"/>
    <w:multiLevelType w:val="hybridMultilevel"/>
    <w:tmpl w:val="69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93381"/>
    <w:multiLevelType w:val="hybridMultilevel"/>
    <w:tmpl w:val="2BE0B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95B72"/>
    <w:multiLevelType w:val="hybridMultilevel"/>
    <w:tmpl w:val="B8A2B63E"/>
    <w:lvl w:ilvl="0" w:tplc="A03E18C6">
      <w:start w:val="1"/>
      <w:numFmt w:val="bullet"/>
      <w:lvlText w:val=""/>
      <w:lvlJc w:val="left"/>
      <w:pPr>
        <w:tabs>
          <w:tab w:val="num" w:pos="1080"/>
        </w:tabs>
        <w:ind w:left="108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BF83321"/>
    <w:multiLevelType w:val="hybridMultilevel"/>
    <w:tmpl w:val="2C5298F4"/>
    <w:lvl w:ilvl="0" w:tplc="EA72DC8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474E8"/>
    <w:multiLevelType w:val="hybridMultilevel"/>
    <w:tmpl w:val="7CCE6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247E9"/>
    <w:rsid w:val="00075114"/>
    <w:rsid w:val="000A0D1B"/>
    <w:rsid w:val="000C1397"/>
    <w:rsid w:val="000F12BC"/>
    <w:rsid w:val="001C4106"/>
    <w:rsid w:val="001F1A02"/>
    <w:rsid w:val="00211C68"/>
    <w:rsid w:val="002A1D6A"/>
    <w:rsid w:val="002E08D1"/>
    <w:rsid w:val="00340773"/>
    <w:rsid w:val="0035742E"/>
    <w:rsid w:val="005014AE"/>
    <w:rsid w:val="00513F77"/>
    <w:rsid w:val="005738B2"/>
    <w:rsid w:val="006B5F2E"/>
    <w:rsid w:val="006D6D73"/>
    <w:rsid w:val="007133D5"/>
    <w:rsid w:val="00785485"/>
    <w:rsid w:val="00801115"/>
    <w:rsid w:val="009405C3"/>
    <w:rsid w:val="00954FDB"/>
    <w:rsid w:val="00974389"/>
    <w:rsid w:val="00A2710A"/>
    <w:rsid w:val="00A55864"/>
    <w:rsid w:val="00AB0E2A"/>
    <w:rsid w:val="00B75E48"/>
    <w:rsid w:val="00B86D7D"/>
    <w:rsid w:val="00C233AE"/>
    <w:rsid w:val="00D0063C"/>
    <w:rsid w:val="00D646AA"/>
    <w:rsid w:val="00D67181"/>
    <w:rsid w:val="00DC1F43"/>
    <w:rsid w:val="00E5468B"/>
    <w:rsid w:val="00F0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0584"/>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o2-eoEi6FCo" TargetMode="External"/><Relationship Id="rId18" Type="http://schemas.openxmlformats.org/officeDocument/2006/relationships/hyperlink" Target="https://www.acf.org/" TargetMode="External"/><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s://msa.maryland.gov/msa/mdmanual/01glance/html/symbols/insect.html"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s://www.wildflower.org/collections/" TargetMode="External"/><Relationship Id="rId25" Type="http://schemas.openxmlformats.org/officeDocument/2006/relationships/hyperlink" Target="http://marylandpublicschools.org/programs/Documents/Service-Learning/rubric_best.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mdinvasives.org/" TargetMode="External"/><Relationship Id="rId20" Type="http://schemas.openxmlformats.org/officeDocument/2006/relationships/hyperlink" Target="https://www.mbr-pwrc.usgs.gov/Infocenter/i7660id.html"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ebird.org/home"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dnr.maryland.gov/Invasives/Pages/default.aspx" TargetMode="External"/><Relationship Id="rId23" Type="http://schemas.openxmlformats.org/officeDocument/2006/relationships/hyperlink" Target="https://cbtrust.org/grants/" TargetMode="External"/><Relationship Id="rId28" Type="http://schemas.openxmlformats.org/officeDocument/2006/relationships/hyperlink" Target="http://www.marylandpublicschools.org" TargetMode="External"/><Relationship Id="rId10" Type="http://schemas.openxmlformats.org/officeDocument/2006/relationships/hyperlink" Target="javascript:openPopupWH('/share/vsc/glossary/mathematics/equation.html',200,500)" TargetMode="External"/><Relationship Id="rId19" Type="http://schemas.openxmlformats.org/officeDocument/2006/relationships/hyperlink" Target="http://www.birdsforever.com/bluebird.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rds.cornell.edu/home/" TargetMode="External"/><Relationship Id="rId14" Type="http://schemas.openxmlformats.org/officeDocument/2006/relationships/hyperlink" Target="https://mdflora.org/" TargetMode="External"/><Relationship Id="rId22" Type="http://schemas.openxmlformats.org/officeDocument/2006/relationships/hyperlink" Target="https://www.goodcharacter.com/service-learning-primer/" TargetMode="External"/><Relationship Id="rId27" Type="http://schemas.openxmlformats.org/officeDocument/2006/relationships/hyperlink" Target="http://www.mdservice-learning.org" TargetMode="External"/><Relationship Id="rId30"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B7B1A9-4C34-42C6-A5F7-8E31749A0FEF}"/>
</file>

<file path=customXml/itemProps2.xml><?xml version="1.0" encoding="utf-8"?>
<ds:datastoreItem xmlns:ds="http://schemas.openxmlformats.org/officeDocument/2006/customXml" ds:itemID="{92C48222-5885-4B3D-AB9F-48E911407FC9}"/>
</file>

<file path=customXml/itemProps3.xml><?xml version="1.0" encoding="utf-8"?>
<ds:datastoreItem xmlns:ds="http://schemas.openxmlformats.org/officeDocument/2006/customXml" ds:itemID="{3D6F7CF1-FDBA-4AAF-BBCC-99C91F31BA90}"/>
</file>

<file path=docProps/app.xml><?xml version="1.0" encoding="utf-8"?>
<Properties xmlns="http://schemas.openxmlformats.org/officeDocument/2006/extended-properties" xmlns:vt="http://schemas.openxmlformats.org/officeDocument/2006/docPropsVTypes">
  <Template>Normal.dotm</Template>
  <TotalTime>329</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Native Species Restoration</vt:lpstr>
    </vt:vector>
  </TitlesOfParts>
  <Company>State of Maryland</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Species Restoration</dc:title>
  <dc:subject>Environment &amp; Service-Learning</dc:subject>
  <dc:creator>Windows User;Julie Ayers</dc:creator>
  <cp:keywords>environment, service-learning, clean up</cp:keywords>
  <dc:description/>
  <cp:lastModifiedBy>Windows User</cp:lastModifiedBy>
  <cp:revision>14</cp:revision>
  <cp:lastPrinted>2019-10-23T13:48:00Z</cp:lastPrinted>
  <dcterms:created xsi:type="dcterms:W3CDTF">2019-09-24T14:10:00Z</dcterms:created>
  <dcterms:modified xsi:type="dcterms:W3CDTF">2019-10-23T13:55:00Z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