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E8C26" w14:textId="61A0BC38" w:rsidR="001A7CBC" w:rsidRPr="00225FE1" w:rsidRDefault="00225FE1" w:rsidP="00F06626">
      <w:pPr>
        <w:spacing w:before="120"/>
        <w:jc w:val="center"/>
        <w:rPr>
          <w:rFonts w:ascii="Arial" w:hAnsi="Arial" w:cs="Arial"/>
          <w:b/>
          <w:sz w:val="32"/>
          <w:szCs w:val="32"/>
        </w:rPr>
      </w:pPr>
      <w:r w:rsidRPr="00225FE1">
        <w:rPr>
          <w:rFonts w:ascii="Arial" w:hAnsi="Arial" w:cs="Arial"/>
          <w:b/>
          <w:sz w:val="32"/>
          <w:szCs w:val="32"/>
        </w:rPr>
        <w:t>SESAC General Meeting</w:t>
      </w:r>
      <w:r w:rsidR="00524573">
        <w:rPr>
          <w:rFonts w:ascii="Arial" w:hAnsi="Arial" w:cs="Arial"/>
          <w:b/>
          <w:sz w:val="32"/>
          <w:szCs w:val="32"/>
        </w:rPr>
        <w:t xml:space="preserve"> Minutes</w:t>
      </w:r>
    </w:p>
    <w:p w14:paraId="7B6EE035" w14:textId="79066986" w:rsidR="005D2D58" w:rsidRPr="00F06626" w:rsidRDefault="00D94FC6" w:rsidP="00F06626">
      <w:pPr>
        <w:spacing w:after="120"/>
        <w:contextualSpacing/>
        <w:jc w:val="center"/>
        <w:rPr>
          <w:rFonts w:ascii="Arial" w:hAnsi="Arial" w:cs="Arial"/>
          <w:sz w:val="21"/>
          <w:szCs w:val="21"/>
        </w:rPr>
      </w:pPr>
      <w:r>
        <w:rPr>
          <w:rFonts w:ascii="Arial" w:hAnsi="Arial" w:cs="Arial"/>
          <w:sz w:val="21"/>
          <w:szCs w:val="21"/>
        </w:rPr>
        <w:t>October 21</w:t>
      </w:r>
      <w:r w:rsidR="00225FE1" w:rsidRPr="00F06626">
        <w:rPr>
          <w:rFonts w:ascii="Arial" w:hAnsi="Arial" w:cs="Arial"/>
          <w:sz w:val="21"/>
          <w:szCs w:val="21"/>
        </w:rPr>
        <w:t>, 2020</w:t>
      </w:r>
    </w:p>
    <w:p w14:paraId="1971ACED" w14:textId="344A7529" w:rsidR="00225FE1" w:rsidRPr="00F06626" w:rsidRDefault="00225FE1" w:rsidP="00F06626">
      <w:pPr>
        <w:spacing w:after="120"/>
        <w:jc w:val="center"/>
        <w:rPr>
          <w:rFonts w:ascii="Arial" w:hAnsi="Arial" w:cs="Arial"/>
          <w:sz w:val="21"/>
          <w:szCs w:val="21"/>
        </w:rPr>
      </w:pPr>
      <w:r w:rsidRPr="00F06626">
        <w:rPr>
          <w:rFonts w:ascii="Arial" w:hAnsi="Arial" w:cs="Arial"/>
          <w:sz w:val="21"/>
          <w:szCs w:val="21"/>
        </w:rPr>
        <w:t>1</w:t>
      </w:r>
      <w:r w:rsidR="00261124">
        <w:rPr>
          <w:rFonts w:ascii="Arial" w:hAnsi="Arial" w:cs="Arial"/>
          <w:sz w:val="21"/>
          <w:szCs w:val="21"/>
        </w:rPr>
        <w:t>0</w:t>
      </w:r>
      <w:r w:rsidRPr="00F06626">
        <w:rPr>
          <w:rFonts w:ascii="Arial" w:hAnsi="Arial" w:cs="Arial"/>
          <w:sz w:val="21"/>
          <w:szCs w:val="21"/>
        </w:rPr>
        <w:t>:00am-1</w:t>
      </w:r>
      <w:r w:rsidR="00261124">
        <w:rPr>
          <w:rFonts w:ascii="Arial" w:hAnsi="Arial" w:cs="Arial"/>
          <w:sz w:val="21"/>
          <w:szCs w:val="21"/>
        </w:rPr>
        <w:t>:00</w:t>
      </w:r>
      <w:r w:rsidRPr="00F06626">
        <w:rPr>
          <w:rFonts w:ascii="Arial" w:hAnsi="Arial" w:cs="Arial"/>
          <w:sz w:val="21"/>
          <w:szCs w:val="21"/>
        </w:rPr>
        <w:t>pm</w:t>
      </w:r>
    </w:p>
    <w:p w14:paraId="7F4C6592" w14:textId="67CE21F1" w:rsidR="00524573" w:rsidRPr="00EA183C" w:rsidRDefault="00524573" w:rsidP="00524573">
      <w:pPr>
        <w:spacing w:before="240" w:after="120"/>
        <w:rPr>
          <w:rFonts w:ascii="Arial" w:hAnsi="Arial" w:cs="Arial"/>
          <w:sz w:val="21"/>
          <w:szCs w:val="21"/>
        </w:rPr>
      </w:pPr>
      <w:r w:rsidRPr="00524573">
        <w:rPr>
          <w:rFonts w:ascii="Arial" w:hAnsi="Arial" w:cs="Arial"/>
          <w:b/>
          <w:sz w:val="21"/>
          <w:szCs w:val="21"/>
        </w:rPr>
        <w:t>Atten</w:t>
      </w:r>
      <w:bookmarkStart w:id="0" w:name="_GoBack"/>
      <w:bookmarkEnd w:id="0"/>
      <w:r w:rsidRPr="00524573">
        <w:rPr>
          <w:rFonts w:ascii="Arial" w:hAnsi="Arial" w:cs="Arial"/>
          <w:b/>
          <w:sz w:val="21"/>
          <w:szCs w:val="21"/>
        </w:rPr>
        <w:t xml:space="preserve">dees: </w:t>
      </w:r>
      <w:r w:rsidRPr="00524573">
        <w:rPr>
          <w:rFonts w:ascii="Arial" w:hAnsi="Arial" w:cs="Arial"/>
          <w:sz w:val="21"/>
          <w:szCs w:val="21"/>
        </w:rPr>
        <w:t xml:space="preserve">Pamela Talley(Co-Chair), Leanne Carmona (Co-Chair), </w:t>
      </w:r>
      <w:proofErr w:type="spellStart"/>
      <w:r w:rsidRPr="00524573">
        <w:rPr>
          <w:rFonts w:ascii="Arial" w:hAnsi="Arial" w:cs="Arial"/>
          <w:sz w:val="21"/>
          <w:szCs w:val="21"/>
        </w:rPr>
        <w:t>Margorie</w:t>
      </w:r>
      <w:proofErr w:type="spellEnd"/>
      <w:r w:rsidRPr="00524573">
        <w:rPr>
          <w:rFonts w:ascii="Arial" w:hAnsi="Arial" w:cs="Arial"/>
          <w:sz w:val="21"/>
          <w:szCs w:val="21"/>
        </w:rPr>
        <w:t xml:space="preserve"> </w:t>
      </w:r>
      <w:proofErr w:type="spellStart"/>
      <w:r w:rsidRPr="00524573">
        <w:rPr>
          <w:rFonts w:ascii="Arial" w:hAnsi="Arial" w:cs="Arial"/>
          <w:sz w:val="21"/>
          <w:szCs w:val="21"/>
        </w:rPr>
        <w:t>Guldan</w:t>
      </w:r>
      <w:proofErr w:type="spellEnd"/>
      <w:r w:rsidRPr="00524573">
        <w:rPr>
          <w:rFonts w:ascii="Arial" w:hAnsi="Arial" w:cs="Arial"/>
          <w:sz w:val="21"/>
          <w:szCs w:val="21"/>
        </w:rPr>
        <w:t xml:space="preserve"> (Co-Vice-Chair), Wendy </w:t>
      </w:r>
      <w:proofErr w:type="spellStart"/>
      <w:r w:rsidRPr="00524573">
        <w:rPr>
          <w:rFonts w:ascii="Arial" w:hAnsi="Arial" w:cs="Arial"/>
          <w:sz w:val="21"/>
          <w:szCs w:val="21"/>
        </w:rPr>
        <w:t>Balda</w:t>
      </w:r>
      <w:proofErr w:type="spellEnd"/>
      <w:r w:rsidRPr="00524573">
        <w:rPr>
          <w:rFonts w:ascii="Arial" w:hAnsi="Arial" w:cs="Arial"/>
          <w:sz w:val="21"/>
          <w:szCs w:val="21"/>
        </w:rPr>
        <w:t xml:space="preserve"> (Co-Vice-Chair), Emily Dow, Christian </w:t>
      </w:r>
      <w:proofErr w:type="spellStart"/>
      <w:r w:rsidRPr="00524573">
        <w:rPr>
          <w:rFonts w:ascii="Arial" w:hAnsi="Arial" w:cs="Arial"/>
          <w:sz w:val="21"/>
          <w:szCs w:val="21"/>
        </w:rPr>
        <w:t>Miele</w:t>
      </w:r>
      <w:proofErr w:type="spellEnd"/>
      <w:r w:rsidRPr="00524573">
        <w:rPr>
          <w:rFonts w:ascii="Arial" w:hAnsi="Arial" w:cs="Arial"/>
          <w:sz w:val="21"/>
          <w:szCs w:val="21"/>
        </w:rPr>
        <w:t xml:space="preserve">, </w:t>
      </w:r>
      <w:r w:rsidR="00EA183C">
        <w:rPr>
          <w:rFonts w:ascii="Arial" w:hAnsi="Arial" w:cs="Arial"/>
          <w:sz w:val="21"/>
          <w:szCs w:val="21"/>
        </w:rPr>
        <w:t xml:space="preserve">Martha Goodman, Rachel London, Tai Dillard, Jill Hill, </w:t>
      </w:r>
      <w:proofErr w:type="spellStart"/>
      <w:r w:rsidR="00EA183C">
        <w:rPr>
          <w:rFonts w:ascii="Arial" w:hAnsi="Arial" w:cs="Arial"/>
          <w:sz w:val="21"/>
          <w:szCs w:val="21"/>
        </w:rPr>
        <w:t>Marlo</w:t>
      </w:r>
      <w:proofErr w:type="spellEnd"/>
      <w:r w:rsidR="00EA183C">
        <w:rPr>
          <w:rFonts w:ascii="Arial" w:hAnsi="Arial" w:cs="Arial"/>
          <w:sz w:val="21"/>
          <w:szCs w:val="21"/>
        </w:rPr>
        <w:t xml:space="preserve"> Lemon, Kathy </w:t>
      </w:r>
      <w:proofErr w:type="spellStart"/>
      <w:r w:rsidR="00EA183C">
        <w:rPr>
          <w:rFonts w:ascii="Arial" w:hAnsi="Arial" w:cs="Arial"/>
          <w:sz w:val="21"/>
          <w:szCs w:val="21"/>
        </w:rPr>
        <w:t>Schiaffino</w:t>
      </w:r>
      <w:proofErr w:type="spellEnd"/>
      <w:r w:rsidR="00EA183C">
        <w:rPr>
          <w:rFonts w:ascii="Arial" w:hAnsi="Arial" w:cs="Arial"/>
          <w:sz w:val="21"/>
          <w:szCs w:val="21"/>
        </w:rPr>
        <w:t xml:space="preserve">, </w:t>
      </w:r>
      <w:proofErr w:type="spellStart"/>
      <w:r w:rsidR="00EA183C">
        <w:rPr>
          <w:rFonts w:ascii="Arial" w:hAnsi="Arial" w:cs="Arial"/>
          <w:sz w:val="21"/>
          <w:szCs w:val="21"/>
        </w:rPr>
        <w:t>LaShonda</w:t>
      </w:r>
      <w:proofErr w:type="spellEnd"/>
      <w:r w:rsidR="00EA183C">
        <w:rPr>
          <w:rFonts w:ascii="Arial" w:hAnsi="Arial" w:cs="Arial"/>
          <w:sz w:val="21"/>
          <w:szCs w:val="21"/>
        </w:rPr>
        <w:t xml:space="preserve"> Scott, Melissa Surgeon, Sheila Billups, J</w:t>
      </w:r>
      <w:r w:rsidRPr="00524573">
        <w:rPr>
          <w:rFonts w:ascii="Arial" w:hAnsi="Arial" w:cs="Arial"/>
          <w:sz w:val="21"/>
          <w:szCs w:val="21"/>
        </w:rPr>
        <w:t xml:space="preserve">ennifer </w:t>
      </w:r>
      <w:proofErr w:type="spellStart"/>
      <w:r w:rsidRPr="00524573">
        <w:rPr>
          <w:rFonts w:ascii="Arial" w:hAnsi="Arial" w:cs="Arial"/>
          <w:sz w:val="21"/>
          <w:szCs w:val="21"/>
        </w:rPr>
        <w:t>Brekke</w:t>
      </w:r>
      <w:proofErr w:type="spellEnd"/>
      <w:r w:rsidRPr="00524573">
        <w:rPr>
          <w:rFonts w:ascii="Arial" w:hAnsi="Arial" w:cs="Arial"/>
          <w:sz w:val="21"/>
          <w:szCs w:val="21"/>
        </w:rPr>
        <w:t xml:space="preserve">-Miles, Karleen </w:t>
      </w:r>
      <w:proofErr w:type="spellStart"/>
      <w:r w:rsidRPr="00524573">
        <w:rPr>
          <w:rFonts w:ascii="Arial" w:hAnsi="Arial" w:cs="Arial"/>
          <w:sz w:val="21"/>
          <w:szCs w:val="21"/>
        </w:rPr>
        <w:t>Spitulnik</w:t>
      </w:r>
      <w:proofErr w:type="spellEnd"/>
      <w:r w:rsidRPr="00524573">
        <w:rPr>
          <w:rFonts w:ascii="Arial" w:hAnsi="Arial" w:cs="Arial"/>
          <w:sz w:val="21"/>
          <w:szCs w:val="21"/>
        </w:rPr>
        <w:t xml:space="preserve">, Katharine Lander, Kathy Kaufman, Kristi </w:t>
      </w:r>
      <w:proofErr w:type="spellStart"/>
      <w:r w:rsidRPr="00524573">
        <w:rPr>
          <w:rFonts w:ascii="Arial" w:hAnsi="Arial" w:cs="Arial"/>
          <w:sz w:val="21"/>
          <w:szCs w:val="21"/>
        </w:rPr>
        <w:t>Fausel</w:t>
      </w:r>
      <w:proofErr w:type="spellEnd"/>
      <w:r w:rsidRPr="00524573">
        <w:rPr>
          <w:rFonts w:ascii="Arial" w:hAnsi="Arial" w:cs="Arial"/>
          <w:sz w:val="21"/>
          <w:szCs w:val="21"/>
        </w:rPr>
        <w:t xml:space="preserve">, Rachel </w:t>
      </w:r>
      <w:proofErr w:type="spellStart"/>
      <w:r w:rsidRPr="00524573">
        <w:rPr>
          <w:rFonts w:ascii="Arial" w:hAnsi="Arial" w:cs="Arial"/>
          <w:sz w:val="21"/>
          <w:szCs w:val="21"/>
        </w:rPr>
        <w:t>Stoyanov</w:t>
      </w:r>
      <w:proofErr w:type="spellEnd"/>
      <w:r w:rsidRPr="00524573">
        <w:rPr>
          <w:rFonts w:ascii="Arial" w:hAnsi="Arial" w:cs="Arial"/>
          <w:sz w:val="21"/>
          <w:szCs w:val="21"/>
        </w:rPr>
        <w:t>, Rene Averitt-</w:t>
      </w:r>
      <w:proofErr w:type="spellStart"/>
      <w:r w:rsidRPr="00524573">
        <w:rPr>
          <w:rFonts w:ascii="Arial" w:hAnsi="Arial" w:cs="Arial"/>
          <w:sz w:val="21"/>
          <w:szCs w:val="21"/>
        </w:rPr>
        <w:t>Sanzone</w:t>
      </w:r>
      <w:proofErr w:type="spellEnd"/>
      <w:r w:rsidRPr="00524573">
        <w:rPr>
          <w:rFonts w:ascii="Arial" w:hAnsi="Arial" w:cs="Arial"/>
          <w:sz w:val="21"/>
          <w:szCs w:val="21"/>
        </w:rPr>
        <w:t xml:space="preserve">, Sally Farr, Shanna Edmond, </w:t>
      </w:r>
      <w:r w:rsidR="00EA183C">
        <w:rPr>
          <w:rFonts w:ascii="Arial" w:hAnsi="Arial" w:cs="Arial"/>
          <w:sz w:val="21"/>
          <w:szCs w:val="21"/>
        </w:rPr>
        <w:t xml:space="preserve">Heather Luke, </w:t>
      </w:r>
      <w:r w:rsidRPr="00524573">
        <w:rPr>
          <w:rFonts w:ascii="Arial" w:hAnsi="Arial" w:cs="Arial"/>
          <w:sz w:val="21"/>
          <w:szCs w:val="21"/>
        </w:rPr>
        <w:t xml:space="preserve">Sue </w:t>
      </w:r>
      <w:proofErr w:type="spellStart"/>
      <w:r w:rsidRPr="00524573">
        <w:rPr>
          <w:rFonts w:ascii="Arial" w:hAnsi="Arial" w:cs="Arial"/>
          <w:sz w:val="21"/>
          <w:szCs w:val="21"/>
        </w:rPr>
        <w:t>Rattman</w:t>
      </w:r>
      <w:proofErr w:type="spellEnd"/>
      <w:r w:rsidRPr="00524573">
        <w:rPr>
          <w:rFonts w:ascii="Arial" w:hAnsi="Arial" w:cs="Arial"/>
          <w:sz w:val="21"/>
          <w:szCs w:val="21"/>
        </w:rPr>
        <w:t xml:space="preserve">, Neil </w:t>
      </w:r>
      <w:proofErr w:type="spellStart"/>
      <w:r w:rsidRPr="00524573">
        <w:rPr>
          <w:rFonts w:ascii="Arial" w:hAnsi="Arial" w:cs="Arial"/>
          <w:sz w:val="21"/>
          <w:szCs w:val="21"/>
        </w:rPr>
        <w:t>Lichter</w:t>
      </w:r>
      <w:proofErr w:type="spellEnd"/>
      <w:r w:rsidRPr="00524573">
        <w:rPr>
          <w:rFonts w:ascii="Arial" w:hAnsi="Arial" w:cs="Arial"/>
          <w:sz w:val="21"/>
          <w:szCs w:val="21"/>
        </w:rPr>
        <w:t>, Dorie Flynn, Tiffany Williams, Dawn G</w:t>
      </w:r>
      <w:r w:rsidR="00D94FC6">
        <w:rPr>
          <w:rFonts w:ascii="Arial" w:hAnsi="Arial" w:cs="Arial"/>
          <w:sz w:val="21"/>
          <w:szCs w:val="21"/>
        </w:rPr>
        <w:t>reenberg</w:t>
      </w:r>
      <w:r w:rsidR="00451052">
        <w:rPr>
          <w:rFonts w:ascii="Arial" w:hAnsi="Arial" w:cs="Arial"/>
          <w:sz w:val="21"/>
          <w:szCs w:val="21"/>
        </w:rPr>
        <w:t>, Carmen Brown, MSDE Staff to SESAC</w:t>
      </w:r>
    </w:p>
    <w:p w14:paraId="2AD3ED6E" w14:textId="1846B3E2" w:rsidR="00225FE1" w:rsidRPr="00071CFE" w:rsidRDefault="00071CFE" w:rsidP="00071CFE">
      <w:pPr>
        <w:spacing w:after="120"/>
        <w:rPr>
          <w:rFonts w:ascii="Arial" w:hAnsi="Arial" w:cs="Arial"/>
          <w:sz w:val="21"/>
          <w:szCs w:val="21"/>
        </w:rPr>
      </w:pPr>
      <w:r w:rsidRPr="00071CFE">
        <w:rPr>
          <w:rFonts w:ascii="Arial" w:hAnsi="Arial" w:cs="Arial"/>
          <w:b/>
          <w:sz w:val="21"/>
          <w:szCs w:val="21"/>
        </w:rPr>
        <w:t>Welcome:</w:t>
      </w:r>
      <w:r>
        <w:rPr>
          <w:rFonts w:ascii="Arial" w:hAnsi="Arial" w:cs="Arial"/>
          <w:sz w:val="21"/>
          <w:szCs w:val="21"/>
        </w:rPr>
        <w:t xml:space="preserve"> </w:t>
      </w:r>
      <w:r w:rsidR="00225FE1" w:rsidRPr="00071CFE">
        <w:rPr>
          <w:rFonts w:ascii="Arial" w:hAnsi="Arial" w:cs="Arial"/>
          <w:sz w:val="21"/>
          <w:szCs w:val="21"/>
        </w:rPr>
        <w:t>Pamela Talley</w:t>
      </w:r>
      <w:r w:rsidRPr="00071CFE">
        <w:rPr>
          <w:rFonts w:ascii="Arial" w:hAnsi="Arial" w:cs="Arial"/>
          <w:sz w:val="21"/>
          <w:szCs w:val="21"/>
        </w:rPr>
        <w:t xml:space="preserve"> and </w:t>
      </w:r>
      <w:r w:rsidR="00225FE1" w:rsidRPr="00071CFE">
        <w:rPr>
          <w:rFonts w:ascii="Arial" w:hAnsi="Arial" w:cs="Arial"/>
          <w:sz w:val="21"/>
          <w:szCs w:val="21"/>
        </w:rPr>
        <w:t>Leanne Carmona, SESAC Co-Chairs</w:t>
      </w:r>
      <w:r w:rsidR="000572BB">
        <w:rPr>
          <w:rFonts w:ascii="Arial" w:hAnsi="Arial" w:cs="Arial"/>
          <w:sz w:val="21"/>
          <w:szCs w:val="21"/>
        </w:rPr>
        <w:t xml:space="preserve"> offered welcome</w:t>
      </w:r>
      <w:r w:rsidRPr="00071CFE">
        <w:rPr>
          <w:rFonts w:ascii="Arial" w:hAnsi="Arial" w:cs="Arial"/>
          <w:sz w:val="21"/>
          <w:szCs w:val="21"/>
        </w:rPr>
        <w:t xml:space="preserve"> and introductions for all members and guests on the call.</w:t>
      </w:r>
    </w:p>
    <w:p w14:paraId="699D7ED3" w14:textId="1DF12732" w:rsidR="00BB2C53" w:rsidRPr="00071CFE" w:rsidRDefault="00071CFE" w:rsidP="00071CFE">
      <w:pPr>
        <w:spacing w:after="120"/>
        <w:rPr>
          <w:rFonts w:ascii="Arial" w:hAnsi="Arial" w:cs="Arial"/>
          <w:sz w:val="21"/>
          <w:szCs w:val="21"/>
        </w:rPr>
      </w:pPr>
      <w:r w:rsidRPr="00071CFE">
        <w:rPr>
          <w:rFonts w:ascii="Arial" w:hAnsi="Arial" w:cs="Arial"/>
          <w:b/>
          <w:sz w:val="21"/>
          <w:szCs w:val="21"/>
        </w:rPr>
        <w:t>Public Comment:</w:t>
      </w:r>
      <w:r>
        <w:rPr>
          <w:rFonts w:ascii="Arial" w:hAnsi="Arial" w:cs="Arial"/>
          <w:sz w:val="21"/>
          <w:szCs w:val="21"/>
        </w:rPr>
        <w:t xml:space="preserve"> </w:t>
      </w:r>
      <w:r w:rsidR="00BB2C53" w:rsidRPr="00071CFE">
        <w:rPr>
          <w:rFonts w:ascii="Arial" w:hAnsi="Arial" w:cs="Arial"/>
          <w:sz w:val="21"/>
          <w:szCs w:val="21"/>
        </w:rPr>
        <w:t>Carmen Brown, DEI/SES Interagency Collaboration Branch Chief</w:t>
      </w:r>
      <w:r>
        <w:rPr>
          <w:rFonts w:ascii="Arial" w:hAnsi="Arial" w:cs="Arial"/>
          <w:sz w:val="21"/>
          <w:szCs w:val="21"/>
        </w:rPr>
        <w:t>, noted that no one registered to provide public comment at the meeting.</w:t>
      </w:r>
    </w:p>
    <w:p w14:paraId="128BD049" w14:textId="685A1D13" w:rsidR="00225FE1" w:rsidRPr="00D94FC6" w:rsidRDefault="00451052" w:rsidP="00071CFE">
      <w:pPr>
        <w:spacing w:after="120"/>
        <w:rPr>
          <w:rFonts w:ascii="Arial" w:hAnsi="Arial" w:cs="Arial"/>
          <w:sz w:val="21"/>
          <w:szCs w:val="21"/>
        </w:rPr>
      </w:pPr>
      <w:r>
        <w:rPr>
          <w:rFonts w:ascii="Arial" w:hAnsi="Arial" w:cs="Arial"/>
          <w:b/>
          <w:sz w:val="21"/>
          <w:szCs w:val="21"/>
        </w:rPr>
        <w:t>Subc</w:t>
      </w:r>
      <w:r w:rsidR="00D94FC6">
        <w:rPr>
          <w:rFonts w:ascii="Arial" w:hAnsi="Arial" w:cs="Arial"/>
          <w:b/>
          <w:sz w:val="21"/>
          <w:szCs w:val="21"/>
        </w:rPr>
        <w:t xml:space="preserve">ommittee Breakout sessions: </w:t>
      </w:r>
      <w:r w:rsidR="00D94FC6">
        <w:rPr>
          <w:rFonts w:ascii="Arial" w:hAnsi="Arial" w:cs="Arial"/>
          <w:sz w:val="21"/>
          <w:szCs w:val="21"/>
        </w:rPr>
        <w:t>Each S</w:t>
      </w:r>
      <w:r>
        <w:rPr>
          <w:rFonts w:ascii="Arial" w:hAnsi="Arial" w:cs="Arial"/>
          <w:sz w:val="21"/>
          <w:szCs w:val="21"/>
        </w:rPr>
        <w:t>ESAC member self-selected a sub</w:t>
      </w:r>
      <w:r w:rsidR="00D94FC6">
        <w:rPr>
          <w:rFonts w:ascii="Arial" w:hAnsi="Arial" w:cs="Arial"/>
          <w:sz w:val="21"/>
          <w:szCs w:val="21"/>
        </w:rPr>
        <w:t>committee to participate in and also has the opportunity to participate in multiple sub-committee</w:t>
      </w:r>
      <w:r>
        <w:rPr>
          <w:rFonts w:ascii="Arial" w:hAnsi="Arial" w:cs="Arial"/>
          <w:sz w:val="21"/>
          <w:szCs w:val="21"/>
        </w:rPr>
        <w:t>s, if</w:t>
      </w:r>
      <w:r w:rsidR="00D94FC6">
        <w:rPr>
          <w:rFonts w:ascii="Arial" w:hAnsi="Arial" w:cs="Arial"/>
          <w:sz w:val="21"/>
          <w:szCs w:val="21"/>
        </w:rPr>
        <w:t xml:space="preserve"> int</w:t>
      </w:r>
      <w:r>
        <w:rPr>
          <w:rFonts w:ascii="Arial" w:hAnsi="Arial" w:cs="Arial"/>
          <w:sz w:val="21"/>
          <w:szCs w:val="21"/>
        </w:rPr>
        <w:t>erested. Public links to each s</w:t>
      </w:r>
      <w:r w:rsidR="00EA183C">
        <w:rPr>
          <w:rFonts w:ascii="Arial" w:hAnsi="Arial" w:cs="Arial"/>
          <w:sz w:val="21"/>
          <w:szCs w:val="21"/>
        </w:rPr>
        <w:t>ubcommittee breakout session were</w:t>
      </w:r>
      <w:r>
        <w:rPr>
          <w:rFonts w:ascii="Arial" w:hAnsi="Arial" w:cs="Arial"/>
          <w:sz w:val="21"/>
          <w:szCs w:val="21"/>
        </w:rPr>
        <w:t xml:space="preserve"> available.</w:t>
      </w:r>
    </w:p>
    <w:p w14:paraId="6585E3F1" w14:textId="626C76BE" w:rsidR="00261124" w:rsidRPr="00071CFE" w:rsidRDefault="00261124" w:rsidP="00071CFE">
      <w:pPr>
        <w:spacing w:after="120"/>
        <w:rPr>
          <w:rFonts w:ascii="Arial" w:hAnsi="Arial" w:cs="Arial"/>
          <w:sz w:val="21"/>
          <w:szCs w:val="21"/>
        </w:rPr>
      </w:pPr>
      <w:r w:rsidRPr="00071CFE">
        <w:rPr>
          <w:rFonts w:ascii="Arial" w:hAnsi="Arial" w:cs="Arial"/>
          <w:b/>
          <w:sz w:val="21"/>
          <w:szCs w:val="21"/>
        </w:rPr>
        <w:t xml:space="preserve">SESAC </w:t>
      </w:r>
      <w:r w:rsidR="00D94FC6">
        <w:rPr>
          <w:rFonts w:ascii="Arial" w:hAnsi="Arial" w:cs="Arial"/>
          <w:b/>
          <w:sz w:val="21"/>
          <w:szCs w:val="21"/>
        </w:rPr>
        <w:t xml:space="preserve">SECAC Guidance/Legislation </w:t>
      </w:r>
      <w:r w:rsidR="00EA183C">
        <w:rPr>
          <w:rFonts w:ascii="Arial" w:hAnsi="Arial" w:cs="Arial"/>
          <w:b/>
          <w:sz w:val="21"/>
          <w:szCs w:val="21"/>
        </w:rPr>
        <w:t>Subcommittee</w:t>
      </w:r>
      <w:r w:rsidR="00071CFE" w:rsidRPr="00071CFE">
        <w:rPr>
          <w:rFonts w:ascii="Arial" w:hAnsi="Arial" w:cs="Arial"/>
          <w:b/>
          <w:sz w:val="21"/>
          <w:szCs w:val="21"/>
        </w:rPr>
        <w:t>:</w:t>
      </w:r>
      <w:r w:rsidRPr="00071CFE">
        <w:rPr>
          <w:rFonts w:ascii="Arial" w:hAnsi="Arial" w:cs="Arial"/>
          <w:sz w:val="21"/>
          <w:szCs w:val="21"/>
        </w:rPr>
        <w:t xml:space="preserve"> Pamela Talley</w:t>
      </w:r>
      <w:r w:rsidR="00071CFE">
        <w:rPr>
          <w:rFonts w:ascii="Arial" w:hAnsi="Arial" w:cs="Arial"/>
          <w:sz w:val="21"/>
          <w:szCs w:val="21"/>
        </w:rPr>
        <w:t xml:space="preserve"> </w:t>
      </w:r>
      <w:r w:rsidR="00D94FC6">
        <w:rPr>
          <w:rFonts w:ascii="Arial" w:hAnsi="Arial" w:cs="Arial"/>
          <w:sz w:val="21"/>
          <w:szCs w:val="21"/>
        </w:rPr>
        <w:t xml:space="preserve">and Leanne Carmona, Co-Chairs facilitated </w:t>
      </w:r>
      <w:r w:rsidR="00451052">
        <w:rPr>
          <w:rFonts w:ascii="Arial" w:hAnsi="Arial" w:cs="Arial"/>
          <w:sz w:val="21"/>
          <w:szCs w:val="21"/>
        </w:rPr>
        <w:t>a review and update of MSDE SECAC guidance. SESAC members offered insight and input into proposed language to further inform and guide local school system practices and benefit from SECAC membership and processes. The subcommittee plans to have final recommendations for the Assistant State Superintendent no later than February, 2021.</w:t>
      </w:r>
    </w:p>
    <w:p w14:paraId="79CF9224" w14:textId="4D01E2EC" w:rsidR="00BB2C53" w:rsidRPr="00071CFE" w:rsidRDefault="00451052" w:rsidP="00071CFE">
      <w:pPr>
        <w:spacing w:after="120"/>
        <w:rPr>
          <w:rFonts w:ascii="Arial" w:hAnsi="Arial" w:cs="Arial"/>
          <w:sz w:val="21"/>
          <w:szCs w:val="21"/>
        </w:rPr>
      </w:pPr>
      <w:r>
        <w:rPr>
          <w:rFonts w:ascii="Arial" w:hAnsi="Arial" w:cs="Arial"/>
          <w:b/>
          <w:sz w:val="21"/>
          <w:szCs w:val="21"/>
        </w:rPr>
        <w:t>Maryland On-Line IEP Update Subcommittee</w:t>
      </w:r>
      <w:r w:rsidR="00071CFE" w:rsidRPr="00071CFE">
        <w:rPr>
          <w:rFonts w:ascii="Arial" w:hAnsi="Arial" w:cs="Arial"/>
          <w:b/>
          <w:sz w:val="21"/>
          <w:szCs w:val="21"/>
        </w:rPr>
        <w:t>:</w:t>
      </w:r>
      <w:r w:rsidR="00071CFE">
        <w:rPr>
          <w:rFonts w:ascii="Arial" w:hAnsi="Arial" w:cs="Arial"/>
          <w:sz w:val="21"/>
          <w:szCs w:val="21"/>
        </w:rPr>
        <w:t xml:space="preserve"> </w:t>
      </w:r>
      <w:r w:rsidR="00D94FC6">
        <w:rPr>
          <w:rFonts w:ascii="Arial" w:hAnsi="Arial" w:cs="Arial"/>
          <w:sz w:val="21"/>
          <w:szCs w:val="21"/>
        </w:rPr>
        <w:t xml:space="preserve">Marge </w:t>
      </w:r>
      <w:proofErr w:type="spellStart"/>
      <w:r w:rsidR="00D94FC6">
        <w:rPr>
          <w:rFonts w:ascii="Arial" w:hAnsi="Arial" w:cs="Arial"/>
          <w:sz w:val="21"/>
          <w:szCs w:val="21"/>
        </w:rPr>
        <w:t>Guldan</w:t>
      </w:r>
      <w:proofErr w:type="spellEnd"/>
      <w:r w:rsidR="00D94FC6">
        <w:rPr>
          <w:rFonts w:ascii="Arial" w:hAnsi="Arial" w:cs="Arial"/>
          <w:sz w:val="21"/>
          <w:szCs w:val="21"/>
        </w:rPr>
        <w:t>, Vice Co-Chair facilitated</w:t>
      </w:r>
      <w:r>
        <w:rPr>
          <w:rFonts w:ascii="Arial" w:hAnsi="Arial" w:cs="Arial"/>
          <w:sz w:val="21"/>
          <w:szCs w:val="21"/>
        </w:rPr>
        <w:t xml:space="preserve"> dialogue regarding the Maryland On-Line IEP system, predominantly focused on a parent-friendly process and print-out.  SESAC members held open conversations on process, function, wishes, and opportunities. Marge created a shared document for the group to provide input and share ideas. The SESAC anticipates final recommendations for the Assistant State Superintendent no later than </w:t>
      </w:r>
      <w:r w:rsidR="00EA183C">
        <w:rPr>
          <w:rFonts w:ascii="Arial" w:hAnsi="Arial" w:cs="Arial"/>
          <w:sz w:val="21"/>
          <w:szCs w:val="21"/>
        </w:rPr>
        <w:t>April</w:t>
      </w:r>
      <w:r>
        <w:rPr>
          <w:rFonts w:ascii="Arial" w:hAnsi="Arial" w:cs="Arial"/>
          <w:sz w:val="21"/>
          <w:szCs w:val="21"/>
        </w:rPr>
        <w:t>, 2021.</w:t>
      </w:r>
    </w:p>
    <w:p w14:paraId="0A564318" w14:textId="56D301B8" w:rsidR="00BB2C53" w:rsidRPr="00071CFE" w:rsidRDefault="00BB2C53" w:rsidP="00071CFE">
      <w:pPr>
        <w:spacing w:after="120"/>
        <w:rPr>
          <w:rFonts w:ascii="Arial" w:hAnsi="Arial" w:cs="Arial"/>
          <w:sz w:val="21"/>
          <w:szCs w:val="21"/>
        </w:rPr>
      </w:pPr>
      <w:r w:rsidRPr="00071CFE">
        <w:rPr>
          <w:rFonts w:ascii="Arial" w:hAnsi="Arial" w:cs="Arial"/>
          <w:b/>
          <w:sz w:val="21"/>
          <w:szCs w:val="21"/>
        </w:rPr>
        <w:t>Secondary Transition</w:t>
      </w:r>
      <w:r w:rsidR="00451052">
        <w:rPr>
          <w:rFonts w:ascii="Arial" w:hAnsi="Arial" w:cs="Arial"/>
          <w:b/>
          <w:sz w:val="21"/>
          <w:szCs w:val="21"/>
        </w:rPr>
        <w:t xml:space="preserve"> Subcommittee</w:t>
      </w:r>
      <w:r w:rsidR="00071CFE" w:rsidRPr="00071CFE">
        <w:rPr>
          <w:rFonts w:ascii="Arial" w:hAnsi="Arial" w:cs="Arial"/>
          <w:b/>
          <w:sz w:val="21"/>
          <w:szCs w:val="21"/>
        </w:rPr>
        <w:t>:</w:t>
      </w:r>
      <w:r w:rsidR="00071CFE">
        <w:rPr>
          <w:rFonts w:ascii="Arial" w:hAnsi="Arial" w:cs="Arial"/>
          <w:sz w:val="21"/>
          <w:szCs w:val="21"/>
        </w:rPr>
        <w:t xml:space="preserve"> </w:t>
      </w:r>
      <w:r w:rsidR="00D94FC6">
        <w:rPr>
          <w:rFonts w:ascii="Arial" w:hAnsi="Arial" w:cs="Arial"/>
          <w:sz w:val="21"/>
          <w:szCs w:val="21"/>
        </w:rPr>
        <w:t xml:space="preserve">Wendy </w:t>
      </w:r>
      <w:proofErr w:type="spellStart"/>
      <w:r w:rsidR="00D94FC6">
        <w:rPr>
          <w:rFonts w:ascii="Arial" w:hAnsi="Arial" w:cs="Arial"/>
          <w:sz w:val="21"/>
          <w:szCs w:val="21"/>
        </w:rPr>
        <w:t>Balda</w:t>
      </w:r>
      <w:proofErr w:type="spellEnd"/>
      <w:r w:rsidR="00D94FC6">
        <w:rPr>
          <w:rFonts w:ascii="Arial" w:hAnsi="Arial" w:cs="Arial"/>
          <w:sz w:val="21"/>
          <w:szCs w:val="21"/>
        </w:rPr>
        <w:t>, Vice Co-Chair facilitated</w:t>
      </w:r>
      <w:r w:rsidR="00451052">
        <w:rPr>
          <w:rFonts w:ascii="Arial" w:hAnsi="Arial" w:cs="Arial"/>
          <w:sz w:val="21"/>
          <w:szCs w:val="21"/>
        </w:rPr>
        <w:t xml:space="preserve"> discussion with SESAC members and invited an MSDE Secondary Transition Specialist to participate to further inform their process</w:t>
      </w:r>
      <w:r w:rsidR="00D94FC6">
        <w:rPr>
          <w:rFonts w:ascii="Arial" w:hAnsi="Arial" w:cs="Arial"/>
          <w:sz w:val="21"/>
          <w:szCs w:val="21"/>
        </w:rPr>
        <w:t>.</w:t>
      </w:r>
      <w:r w:rsidR="00451052">
        <w:rPr>
          <w:rFonts w:ascii="Arial" w:hAnsi="Arial" w:cs="Arial"/>
          <w:sz w:val="21"/>
          <w:szCs w:val="21"/>
        </w:rPr>
        <w:t xml:space="preserve"> The team reviewed current secondary transition process, rules, and guidance, as well as implementation differences across local school systems.</w:t>
      </w:r>
      <w:r w:rsidR="00EA183C">
        <w:rPr>
          <w:rFonts w:ascii="Arial" w:hAnsi="Arial" w:cs="Arial"/>
          <w:sz w:val="21"/>
          <w:szCs w:val="21"/>
        </w:rPr>
        <w:t xml:space="preserve"> The team began a shared document to identify goals, process, and implementation recommendations to offer to the Assistant State Superintendent no later than May 2021.</w:t>
      </w:r>
    </w:p>
    <w:p w14:paraId="3365C0E7" w14:textId="56E6227A" w:rsidR="00071CFE" w:rsidRPr="00071CFE" w:rsidRDefault="00071CFE" w:rsidP="00071CFE">
      <w:pPr>
        <w:spacing w:after="120"/>
        <w:rPr>
          <w:rFonts w:ascii="Arial" w:hAnsi="Arial" w:cs="Arial"/>
          <w:sz w:val="21"/>
          <w:szCs w:val="21"/>
        </w:rPr>
      </w:pPr>
      <w:r>
        <w:rPr>
          <w:rFonts w:ascii="Arial" w:hAnsi="Arial" w:cs="Arial"/>
          <w:b/>
          <w:sz w:val="21"/>
          <w:szCs w:val="21"/>
        </w:rPr>
        <w:t>M</w:t>
      </w:r>
      <w:r w:rsidRPr="00071CFE">
        <w:rPr>
          <w:rFonts w:ascii="Arial" w:hAnsi="Arial" w:cs="Arial"/>
          <w:b/>
          <w:sz w:val="21"/>
          <w:szCs w:val="21"/>
        </w:rPr>
        <w:t>eeting Adjourned</w:t>
      </w:r>
      <w:r w:rsidR="000572BB">
        <w:rPr>
          <w:rFonts w:ascii="Arial" w:hAnsi="Arial" w:cs="Arial"/>
          <w:b/>
          <w:sz w:val="21"/>
          <w:szCs w:val="21"/>
        </w:rPr>
        <w:t xml:space="preserve"> from Subcommittee Working Meetings</w:t>
      </w:r>
      <w:r w:rsidRPr="00071CFE">
        <w:rPr>
          <w:rFonts w:ascii="Arial" w:hAnsi="Arial" w:cs="Arial"/>
          <w:b/>
          <w:sz w:val="21"/>
          <w:szCs w:val="21"/>
        </w:rPr>
        <w:t>:</w:t>
      </w:r>
      <w:r>
        <w:rPr>
          <w:rFonts w:ascii="Arial" w:hAnsi="Arial" w:cs="Arial"/>
          <w:sz w:val="21"/>
          <w:szCs w:val="21"/>
        </w:rPr>
        <w:t xml:space="preserve"> Next Meeting – </w:t>
      </w:r>
      <w:r w:rsidR="00D94FC6">
        <w:rPr>
          <w:rFonts w:ascii="Arial" w:hAnsi="Arial" w:cs="Arial"/>
          <w:sz w:val="21"/>
          <w:szCs w:val="21"/>
        </w:rPr>
        <w:t>November 18</w:t>
      </w:r>
      <w:r>
        <w:rPr>
          <w:rFonts w:ascii="Arial" w:hAnsi="Arial" w:cs="Arial"/>
          <w:sz w:val="21"/>
          <w:szCs w:val="21"/>
        </w:rPr>
        <w:t>, 2020</w:t>
      </w:r>
    </w:p>
    <w:p w14:paraId="3E7F6D4E" w14:textId="77777777" w:rsidR="00A071EF" w:rsidRPr="00261124" w:rsidRDefault="00A071EF" w:rsidP="00DC5C2F">
      <w:pPr>
        <w:rPr>
          <w:rFonts w:ascii="Arial" w:hAnsi="Arial" w:cs="Arial"/>
          <w:sz w:val="10"/>
          <w:szCs w:val="10"/>
        </w:rPr>
      </w:pPr>
    </w:p>
    <w:p w14:paraId="68F54C93" w14:textId="6E618A2E" w:rsidR="0087425A" w:rsidRPr="00EE3B8A" w:rsidRDefault="0087425A" w:rsidP="0087425A">
      <w:pPr>
        <w:rPr>
          <w:rFonts w:ascii="Arial" w:hAnsi="Arial" w:cs="Arial"/>
          <w:sz w:val="21"/>
          <w:szCs w:val="21"/>
        </w:rPr>
      </w:pPr>
    </w:p>
    <w:sectPr w:rsidR="0087425A" w:rsidRPr="00EE3B8A" w:rsidSect="00B224BF">
      <w:headerReference w:type="default" r:id="rId7"/>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790F2" w14:textId="77777777" w:rsidR="00ED1321" w:rsidRDefault="00ED1321">
      <w:r>
        <w:separator/>
      </w:r>
    </w:p>
  </w:endnote>
  <w:endnote w:type="continuationSeparator" w:id="0">
    <w:p w14:paraId="4070FD96" w14:textId="77777777" w:rsidR="00ED1321" w:rsidRDefault="00ED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1962D" w14:textId="7122B629" w:rsidR="00054EB2" w:rsidRPr="001A7CBC" w:rsidRDefault="00054EB2" w:rsidP="000B0EED">
    <w:pPr>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5E53" w14:textId="77777777" w:rsidR="00ED1321" w:rsidRDefault="00ED1321">
      <w:r>
        <w:separator/>
      </w:r>
    </w:p>
  </w:footnote>
  <w:footnote w:type="continuationSeparator" w:id="0">
    <w:p w14:paraId="2F8E648A" w14:textId="77777777" w:rsidR="00ED1321" w:rsidRDefault="00ED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75" w:type="dxa"/>
      <w:tblLook w:val="04A0" w:firstRow="1" w:lastRow="0" w:firstColumn="1" w:lastColumn="0" w:noHBand="0" w:noVBand="1"/>
      <w:tblCaption w:val="State of Maryland"/>
      <w:tblDescription w:val="MSDE logo"/>
    </w:tblPr>
    <w:tblGrid>
      <w:gridCol w:w="5215"/>
      <w:gridCol w:w="3960"/>
    </w:tblGrid>
    <w:tr w:rsidR="00054EB2" w:rsidRPr="00A071EF" w14:paraId="58F09D2E" w14:textId="77777777" w:rsidTr="00EB7A68">
      <w:trPr>
        <w:trHeight w:val="1533"/>
      </w:trPr>
      <w:tc>
        <w:tcPr>
          <w:tcW w:w="5215" w:type="dxa"/>
        </w:tcPr>
        <w:p w14:paraId="476E58AF" w14:textId="4B0C4F23" w:rsidR="003924B3" w:rsidRPr="000B0EED" w:rsidRDefault="003924B3" w:rsidP="000B0EED">
          <w:pPr>
            <w:rPr>
              <w:rFonts w:ascii="Arial" w:hAnsi="Arial" w:cs="Arial"/>
            </w:rPr>
          </w:pPr>
          <w:r w:rsidRPr="00A071EF">
            <w:rPr>
              <w:rFonts w:ascii="Arial" w:eastAsia="Times" w:hAnsi="Arial" w:cs="Arial"/>
              <w:noProof/>
            </w:rPr>
            <w:drawing>
              <wp:inline distT="0" distB="0" distL="0" distR="0" wp14:anchorId="5FBFA575" wp14:editId="09474AC4">
                <wp:extent cx="1361832" cy="636203"/>
                <wp:effectExtent l="0" t="0" r="0" b="0"/>
                <wp:docPr id="5" name="Picture 5" title="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DE_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381359" cy="645325"/>
                        </a:xfrm>
                        <a:prstGeom prst="rect">
                          <a:avLst/>
                        </a:prstGeom>
                      </pic:spPr>
                    </pic:pic>
                  </a:graphicData>
                </a:graphic>
              </wp:inline>
            </w:drawing>
          </w:r>
          <w:r w:rsidR="000B0EED">
            <w:rPr>
              <w:rFonts w:ascii="Arial" w:hAnsi="Arial" w:cs="Arial"/>
            </w:rPr>
            <w:t xml:space="preserve"> </w:t>
          </w:r>
        </w:p>
        <w:p w14:paraId="6F4D12C1" w14:textId="77777777" w:rsidR="00054EB2" w:rsidRPr="00A071EF" w:rsidRDefault="00054EB2" w:rsidP="000B0EED">
          <w:pPr>
            <w:pStyle w:val="Header"/>
            <w:tabs>
              <w:tab w:val="center" w:pos="5382"/>
            </w:tabs>
            <w:spacing w:before="140"/>
            <w:rPr>
              <w:rFonts w:ascii="Arial" w:hAnsi="Arial" w:cs="Arial"/>
              <w:b/>
              <w:bCs/>
              <w:color w:val="800000"/>
              <w:sz w:val="52"/>
              <w:szCs w:val="52"/>
            </w:rPr>
          </w:pPr>
          <w:r w:rsidRPr="00A071EF">
            <w:rPr>
              <w:rFonts w:ascii="Arial" w:hAnsi="Arial" w:cs="Arial"/>
              <w:b/>
              <w:bCs/>
              <w:color w:val="800000"/>
              <w:sz w:val="52"/>
              <w:szCs w:val="52"/>
            </w:rPr>
            <w:t>Maryland SESAC</w:t>
          </w:r>
        </w:p>
        <w:p w14:paraId="7AD56681" w14:textId="1DF27DE9" w:rsidR="00054EB2" w:rsidRPr="000B0EED" w:rsidRDefault="000B0EED" w:rsidP="00352270">
          <w:pPr>
            <w:pStyle w:val="Header"/>
            <w:rPr>
              <w:rFonts w:ascii="Arial" w:hAnsi="Arial" w:cs="Arial"/>
              <w:b/>
              <w:sz w:val="17"/>
              <w:szCs w:val="17"/>
              <w:lang w:val="en-US"/>
            </w:rPr>
          </w:pPr>
          <w:r w:rsidRPr="000B0EED">
            <w:rPr>
              <w:rFonts w:ascii="Arial" w:hAnsi="Arial" w:cs="Arial"/>
              <w:b/>
              <w:sz w:val="17"/>
              <w:szCs w:val="17"/>
              <w:lang w:val="en-US"/>
            </w:rPr>
            <w:t>SPECIAL EDUCATION STATE ADVISORY COMMITTEE</w:t>
          </w:r>
        </w:p>
      </w:tc>
      <w:tc>
        <w:tcPr>
          <w:tcW w:w="3960" w:type="dxa"/>
        </w:tcPr>
        <w:p w14:paraId="3446E24B" w14:textId="77777777" w:rsidR="000B0EED" w:rsidRDefault="000B0EED" w:rsidP="00124B52">
          <w:pPr>
            <w:pStyle w:val="Header"/>
            <w:tabs>
              <w:tab w:val="center" w:pos="4932"/>
            </w:tabs>
            <w:rPr>
              <w:rFonts w:ascii="Arial" w:hAnsi="Arial" w:cs="Arial"/>
              <w:sz w:val="18"/>
              <w:szCs w:val="18"/>
              <w:lang w:val="en-US"/>
            </w:rPr>
          </w:pPr>
          <w:r>
            <w:rPr>
              <w:rFonts w:ascii="Arial" w:hAnsi="Arial" w:cs="Arial"/>
              <w:sz w:val="18"/>
              <w:szCs w:val="18"/>
              <w:lang w:val="en-US"/>
            </w:rPr>
            <w:t>Maryland State Department of Education</w:t>
          </w:r>
        </w:p>
        <w:p w14:paraId="572DF89E" w14:textId="2A5259AC" w:rsidR="00054EB2" w:rsidRPr="00A071EF" w:rsidRDefault="00054EB2" w:rsidP="00124B52">
          <w:pPr>
            <w:pStyle w:val="Header"/>
            <w:tabs>
              <w:tab w:val="center" w:pos="4932"/>
            </w:tabs>
            <w:rPr>
              <w:rFonts w:ascii="Arial" w:hAnsi="Arial" w:cs="Arial"/>
              <w:sz w:val="18"/>
              <w:szCs w:val="18"/>
            </w:rPr>
          </w:pPr>
          <w:r w:rsidRPr="00A071EF">
            <w:rPr>
              <w:rFonts w:ascii="Arial" w:hAnsi="Arial" w:cs="Arial"/>
              <w:sz w:val="18"/>
              <w:szCs w:val="18"/>
            </w:rPr>
            <w:t xml:space="preserve">Division of Early Intervention </w:t>
          </w:r>
          <w:r w:rsidR="00C26A20" w:rsidRPr="00A071EF">
            <w:rPr>
              <w:rFonts w:ascii="Arial" w:hAnsi="Arial" w:cs="Arial"/>
              <w:sz w:val="18"/>
              <w:szCs w:val="18"/>
              <w:lang w:val="en-US"/>
            </w:rPr>
            <w:t xml:space="preserve">and Special Education </w:t>
          </w:r>
          <w:r w:rsidRPr="00A071EF">
            <w:rPr>
              <w:rFonts w:ascii="Arial" w:hAnsi="Arial" w:cs="Arial"/>
              <w:sz w:val="18"/>
              <w:szCs w:val="18"/>
            </w:rPr>
            <w:t>Services</w:t>
          </w:r>
        </w:p>
        <w:p w14:paraId="263A62EB" w14:textId="77777777" w:rsidR="000B0EED" w:rsidRDefault="00054EB2" w:rsidP="00124B52">
          <w:pPr>
            <w:pStyle w:val="Header"/>
            <w:rPr>
              <w:rFonts w:ascii="Arial" w:hAnsi="Arial" w:cs="Arial"/>
              <w:sz w:val="18"/>
              <w:szCs w:val="18"/>
            </w:rPr>
          </w:pPr>
          <w:r w:rsidRPr="00A071EF">
            <w:rPr>
              <w:rFonts w:ascii="Arial" w:hAnsi="Arial" w:cs="Arial"/>
              <w:sz w:val="18"/>
              <w:szCs w:val="18"/>
            </w:rPr>
            <w:t>200 W</w:t>
          </w:r>
          <w:r w:rsidR="00124B52" w:rsidRPr="00A071EF">
            <w:rPr>
              <w:rFonts w:ascii="Arial" w:hAnsi="Arial" w:cs="Arial"/>
              <w:sz w:val="18"/>
              <w:szCs w:val="18"/>
              <w:lang w:val="en-US"/>
            </w:rPr>
            <w:t xml:space="preserve">est </w:t>
          </w:r>
          <w:r w:rsidRPr="00A071EF">
            <w:rPr>
              <w:rFonts w:ascii="Arial" w:hAnsi="Arial" w:cs="Arial"/>
              <w:sz w:val="18"/>
              <w:szCs w:val="18"/>
            </w:rPr>
            <w:t>Baltimore Street</w:t>
          </w:r>
        </w:p>
        <w:p w14:paraId="19A79846" w14:textId="53F98399" w:rsidR="00054EB2" w:rsidRPr="00A071EF" w:rsidRDefault="00054EB2" w:rsidP="00124B52">
          <w:pPr>
            <w:pStyle w:val="Header"/>
            <w:rPr>
              <w:rFonts w:ascii="Arial" w:hAnsi="Arial" w:cs="Arial"/>
              <w:sz w:val="18"/>
              <w:szCs w:val="18"/>
            </w:rPr>
          </w:pPr>
          <w:r w:rsidRPr="00A071EF">
            <w:rPr>
              <w:rFonts w:ascii="Arial" w:hAnsi="Arial" w:cs="Arial"/>
              <w:sz w:val="18"/>
              <w:szCs w:val="18"/>
            </w:rPr>
            <w:t xml:space="preserve">Baltimore, </w:t>
          </w:r>
          <w:r w:rsidR="00A071EF">
            <w:rPr>
              <w:rFonts w:ascii="Arial" w:hAnsi="Arial" w:cs="Arial"/>
              <w:sz w:val="18"/>
              <w:szCs w:val="18"/>
              <w:lang w:val="en-US"/>
            </w:rPr>
            <w:t>Maryland</w:t>
          </w:r>
          <w:r w:rsidRPr="00A071EF">
            <w:rPr>
              <w:rFonts w:ascii="Arial" w:hAnsi="Arial" w:cs="Arial"/>
              <w:sz w:val="18"/>
              <w:szCs w:val="18"/>
            </w:rPr>
            <w:t xml:space="preserve"> 21201</w:t>
          </w:r>
        </w:p>
        <w:p w14:paraId="23625E8C" w14:textId="39B9B812" w:rsidR="00124B52" w:rsidRPr="00A071EF" w:rsidRDefault="00167270" w:rsidP="00EB7A68">
          <w:pPr>
            <w:pStyle w:val="Header"/>
            <w:spacing w:after="80"/>
            <w:rPr>
              <w:rFonts w:ascii="Arial" w:hAnsi="Arial" w:cs="Arial"/>
              <w:sz w:val="18"/>
              <w:szCs w:val="18"/>
              <w:lang w:val="en-US"/>
            </w:rPr>
          </w:pPr>
          <w:r w:rsidRPr="00A071EF">
            <w:rPr>
              <w:rFonts w:ascii="Arial" w:hAnsi="Arial" w:cs="Arial"/>
              <w:sz w:val="18"/>
              <w:szCs w:val="18"/>
            </w:rPr>
            <w:t>(410) 767-</w:t>
          </w:r>
          <w:r w:rsidRPr="00A071EF">
            <w:rPr>
              <w:rFonts w:ascii="Arial" w:hAnsi="Arial" w:cs="Arial"/>
              <w:sz w:val="18"/>
              <w:szCs w:val="18"/>
              <w:lang w:val="en-US"/>
            </w:rPr>
            <w:t>7197</w:t>
          </w:r>
        </w:p>
        <w:p w14:paraId="71712FC5" w14:textId="77777777"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Pamela Talley</w:t>
          </w:r>
        </w:p>
        <w:p w14:paraId="3E71E808" w14:textId="32DF56D8" w:rsidR="000B0EED" w:rsidRPr="000B0EED" w:rsidRDefault="00CD7396" w:rsidP="00124B52">
          <w:pPr>
            <w:pStyle w:val="Header"/>
            <w:rPr>
              <w:rFonts w:ascii="Arial" w:hAnsi="Arial" w:cs="Arial"/>
              <w:b/>
              <w:sz w:val="18"/>
              <w:szCs w:val="18"/>
              <w:lang w:val="en-US"/>
            </w:rPr>
          </w:pPr>
          <w:r w:rsidRPr="000B0EED">
            <w:rPr>
              <w:rFonts w:ascii="Arial" w:hAnsi="Arial" w:cs="Arial"/>
              <w:b/>
              <w:sz w:val="18"/>
              <w:szCs w:val="18"/>
              <w:lang w:val="en-US"/>
            </w:rPr>
            <w:t>Leanne Carmona</w:t>
          </w:r>
        </w:p>
        <w:p w14:paraId="3368DCEF" w14:textId="3D137170" w:rsidR="00476DF2" w:rsidRPr="00A071EF" w:rsidRDefault="000B0EED" w:rsidP="00124B52">
          <w:pPr>
            <w:pStyle w:val="Header"/>
            <w:rPr>
              <w:rFonts w:ascii="Arial" w:hAnsi="Arial" w:cs="Arial"/>
              <w:sz w:val="18"/>
              <w:szCs w:val="18"/>
              <w:lang w:val="en-US"/>
            </w:rPr>
          </w:pPr>
          <w:r>
            <w:rPr>
              <w:rFonts w:ascii="Arial" w:hAnsi="Arial" w:cs="Arial"/>
              <w:sz w:val="18"/>
              <w:szCs w:val="18"/>
              <w:lang w:val="en-US"/>
            </w:rPr>
            <w:t xml:space="preserve">SEAC </w:t>
          </w:r>
          <w:r w:rsidR="00CD7396" w:rsidRPr="00A071EF">
            <w:rPr>
              <w:rFonts w:ascii="Arial" w:hAnsi="Arial" w:cs="Arial"/>
              <w:sz w:val="18"/>
              <w:szCs w:val="18"/>
              <w:lang w:val="en-US"/>
            </w:rPr>
            <w:t>Co-Chair</w:t>
          </w:r>
          <w:r>
            <w:rPr>
              <w:rFonts w:ascii="Arial" w:hAnsi="Arial" w:cs="Arial"/>
              <w:sz w:val="18"/>
              <w:szCs w:val="18"/>
              <w:lang w:val="en-US"/>
            </w:rPr>
            <w:t>s</w:t>
          </w:r>
        </w:p>
      </w:tc>
    </w:tr>
  </w:tbl>
  <w:p w14:paraId="21CADE2E" w14:textId="77777777" w:rsidR="00054EB2" w:rsidRPr="0006422B" w:rsidRDefault="00054EB2" w:rsidP="00C004D1">
    <w:pPr>
      <w:pStyle w:val="Header"/>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DBF"/>
    <w:multiLevelType w:val="hybridMultilevel"/>
    <w:tmpl w:val="4EAEF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D2E6A"/>
    <w:multiLevelType w:val="hybridMultilevel"/>
    <w:tmpl w:val="C0BC9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B616D"/>
    <w:multiLevelType w:val="hybridMultilevel"/>
    <w:tmpl w:val="DAD23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1"/>
  <w:activeWritingStyle w:appName="MSWord" w:lang="en-US" w:vendorID="64" w:dllVersion="131078" w:nlCheck="1"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D1"/>
    <w:rsid w:val="00006482"/>
    <w:rsid w:val="000324DE"/>
    <w:rsid w:val="00054EB2"/>
    <w:rsid w:val="000572BB"/>
    <w:rsid w:val="0006422B"/>
    <w:rsid w:val="00065794"/>
    <w:rsid w:val="000703D8"/>
    <w:rsid w:val="00071CFE"/>
    <w:rsid w:val="00083DBA"/>
    <w:rsid w:val="00092C1B"/>
    <w:rsid w:val="000A2B86"/>
    <w:rsid w:val="000A772D"/>
    <w:rsid w:val="000B0EED"/>
    <w:rsid w:val="000D0A31"/>
    <w:rsid w:val="000D396D"/>
    <w:rsid w:val="000D481F"/>
    <w:rsid w:val="00103EA8"/>
    <w:rsid w:val="001107E0"/>
    <w:rsid w:val="00113D69"/>
    <w:rsid w:val="00121549"/>
    <w:rsid w:val="00124B52"/>
    <w:rsid w:val="001302F8"/>
    <w:rsid w:val="001323B9"/>
    <w:rsid w:val="00142D5D"/>
    <w:rsid w:val="00143FE4"/>
    <w:rsid w:val="0015045A"/>
    <w:rsid w:val="00155C9C"/>
    <w:rsid w:val="00167270"/>
    <w:rsid w:val="00170176"/>
    <w:rsid w:val="00177568"/>
    <w:rsid w:val="0019091E"/>
    <w:rsid w:val="001A2645"/>
    <w:rsid w:val="001A40D7"/>
    <w:rsid w:val="001A51AA"/>
    <w:rsid w:val="001A7CBC"/>
    <w:rsid w:val="001C7DE5"/>
    <w:rsid w:val="001D6782"/>
    <w:rsid w:val="001F0F21"/>
    <w:rsid w:val="00210A35"/>
    <w:rsid w:val="00225FE1"/>
    <w:rsid w:val="00261124"/>
    <w:rsid w:val="002D7487"/>
    <w:rsid w:val="002E0900"/>
    <w:rsid w:val="002F4E51"/>
    <w:rsid w:val="00304671"/>
    <w:rsid w:val="00307189"/>
    <w:rsid w:val="003137DE"/>
    <w:rsid w:val="00327B9D"/>
    <w:rsid w:val="0033142F"/>
    <w:rsid w:val="003318D9"/>
    <w:rsid w:val="00347DA2"/>
    <w:rsid w:val="0035104F"/>
    <w:rsid w:val="00352270"/>
    <w:rsid w:val="00356271"/>
    <w:rsid w:val="003616EF"/>
    <w:rsid w:val="00376259"/>
    <w:rsid w:val="003762C5"/>
    <w:rsid w:val="00383729"/>
    <w:rsid w:val="003924B3"/>
    <w:rsid w:val="0039408F"/>
    <w:rsid w:val="003A162F"/>
    <w:rsid w:val="003A3FE1"/>
    <w:rsid w:val="003B3D20"/>
    <w:rsid w:val="003C78AC"/>
    <w:rsid w:val="003D2491"/>
    <w:rsid w:val="003D35D1"/>
    <w:rsid w:val="004020D1"/>
    <w:rsid w:val="00405462"/>
    <w:rsid w:val="00424369"/>
    <w:rsid w:val="00424EFA"/>
    <w:rsid w:val="00433E08"/>
    <w:rsid w:val="00451052"/>
    <w:rsid w:val="0045368F"/>
    <w:rsid w:val="004703DB"/>
    <w:rsid w:val="00476DF2"/>
    <w:rsid w:val="00486558"/>
    <w:rsid w:val="004A4BB0"/>
    <w:rsid w:val="004C1070"/>
    <w:rsid w:val="004D2648"/>
    <w:rsid w:val="004D2656"/>
    <w:rsid w:val="004F686E"/>
    <w:rsid w:val="00501431"/>
    <w:rsid w:val="005231D1"/>
    <w:rsid w:val="00524573"/>
    <w:rsid w:val="00540D85"/>
    <w:rsid w:val="00546FAE"/>
    <w:rsid w:val="00584280"/>
    <w:rsid w:val="005851A5"/>
    <w:rsid w:val="0059244F"/>
    <w:rsid w:val="005A0916"/>
    <w:rsid w:val="005B2BC0"/>
    <w:rsid w:val="005C57DF"/>
    <w:rsid w:val="005D2D58"/>
    <w:rsid w:val="005D3CFE"/>
    <w:rsid w:val="005D4767"/>
    <w:rsid w:val="005E7C48"/>
    <w:rsid w:val="0060309C"/>
    <w:rsid w:val="00605EA1"/>
    <w:rsid w:val="00635BF3"/>
    <w:rsid w:val="00653C03"/>
    <w:rsid w:val="00660174"/>
    <w:rsid w:val="00677A58"/>
    <w:rsid w:val="00690E36"/>
    <w:rsid w:val="006B38B0"/>
    <w:rsid w:val="006B3999"/>
    <w:rsid w:val="006C51FF"/>
    <w:rsid w:val="006D35F9"/>
    <w:rsid w:val="006E10E7"/>
    <w:rsid w:val="00702121"/>
    <w:rsid w:val="0071326A"/>
    <w:rsid w:val="007352CD"/>
    <w:rsid w:val="00744B4D"/>
    <w:rsid w:val="00745B8B"/>
    <w:rsid w:val="007603D5"/>
    <w:rsid w:val="00761211"/>
    <w:rsid w:val="00761C3D"/>
    <w:rsid w:val="007622BA"/>
    <w:rsid w:val="007648FD"/>
    <w:rsid w:val="00766070"/>
    <w:rsid w:val="0077152F"/>
    <w:rsid w:val="007877C0"/>
    <w:rsid w:val="007D5957"/>
    <w:rsid w:val="007D6804"/>
    <w:rsid w:val="007E17B6"/>
    <w:rsid w:val="007F1498"/>
    <w:rsid w:val="008123CE"/>
    <w:rsid w:val="00842F0B"/>
    <w:rsid w:val="008471D0"/>
    <w:rsid w:val="00851912"/>
    <w:rsid w:val="00857E0A"/>
    <w:rsid w:val="00861BE0"/>
    <w:rsid w:val="008705CA"/>
    <w:rsid w:val="0087425A"/>
    <w:rsid w:val="00877ED6"/>
    <w:rsid w:val="008A331C"/>
    <w:rsid w:val="008D14C8"/>
    <w:rsid w:val="008D3DC3"/>
    <w:rsid w:val="008D46A3"/>
    <w:rsid w:val="008E06B3"/>
    <w:rsid w:val="008E38C8"/>
    <w:rsid w:val="008F26C4"/>
    <w:rsid w:val="008F2D1E"/>
    <w:rsid w:val="00902276"/>
    <w:rsid w:val="009023D2"/>
    <w:rsid w:val="00920ABE"/>
    <w:rsid w:val="00922EEA"/>
    <w:rsid w:val="0094346B"/>
    <w:rsid w:val="00944862"/>
    <w:rsid w:val="009821B0"/>
    <w:rsid w:val="009853C5"/>
    <w:rsid w:val="00987C4F"/>
    <w:rsid w:val="00992ECE"/>
    <w:rsid w:val="009B4B5A"/>
    <w:rsid w:val="009E04C2"/>
    <w:rsid w:val="00A01FD2"/>
    <w:rsid w:val="00A03102"/>
    <w:rsid w:val="00A071EF"/>
    <w:rsid w:val="00A130EC"/>
    <w:rsid w:val="00A14948"/>
    <w:rsid w:val="00A14978"/>
    <w:rsid w:val="00A678A7"/>
    <w:rsid w:val="00A95A72"/>
    <w:rsid w:val="00AA74DC"/>
    <w:rsid w:val="00AB2001"/>
    <w:rsid w:val="00AB44D1"/>
    <w:rsid w:val="00AC1A54"/>
    <w:rsid w:val="00AC3B03"/>
    <w:rsid w:val="00AC4275"/>
    <w:rsid w:val="00AD21E9"/>
    <w:rsid w:val="00AD26D5"/>
    <w:rsid w:val="00AE3B7E"/>
    <w:rsid w:val="00AF099B"/>
    <w:rsid w:val="00AF6DEE"/>
    <w:rsid w:val="00AF786B"/>
    <w:rsid w:val="00B0073C"/>
    <w:rsid w:val="00B027EB"/>
    <w:rsid w:val="00B12DE3"/>
    <w:rsid w:val="00B150D8"/>
    <w:rsid w:val="00B15906"/>
    <w:rsid w:val="00B20B01"/>
    <w:rsid w:val="00B224BF"/>
    <w:rsid w:val="00B26E9C"/>
    <w:rsid w:val="00B31EC4"/>
    <w:rsid w:val="00B33F53"/>
    <w:rsid w:val="00B87C1C"/>
    <w:rsid w:val="00B96B91"/>
    <w:rsid w:val="00B97DBD"/>
    <w:rsid w:val="00BA45EE"/>
    <w:rsid w:val="00BB2C53"/>
    <w:rsid w:val="00BC2D73"/>
    <w:rsid w:val="00BE1223"/>
    <w:rsid w:val="00BE6C21"/>
    <w:rsid w:val="00C000E9"/>
    <w:rsid w:val="00C004D1"/>
    <w:rsid w:val="00C020FB"/>
    <w:rsid w:val="00C21795"/>
    <w:rsid w:val="00C23D47"/>
    <w:rsid w:val="00C2502A"/>
    <w:rsid w:val="00C26A20"/>
    <w:rsid w:val="00C3155A"/>
    <w:rsid w:val="00C33964"/>
    <w:rsid w:val="00C37E38"/>
    <w:rsid w:val="00C42BE5"/>
    <w:rsid w:val="00C443E2"/>
    <w:rsid w:val="00C70C0F"/>
    <w:rsid w:val="00C75F5D"/>
    <w:rsid w:val="00C861E2"/>
    <w:rsid w:val="00C907C7"/>
    <w:rsid w:val="00CB6417"/>
    <w:rsid w:val="00CB78D3"/>
    <w:rsid w:val="00CC1123"/>
    <w:rsid w:val="00CC5BA2"/>
    <w:rsid w:val="00CD5BAD"/>
    <w:rsid w:val="00CD7396"/>
    <w:rsid w:val="00CE2AE3"/>
    <w:rsid w:val="00CF750A"/>
    <w:rsid w:val="00D106E1"/>
    <w:rsid w:val="00D560E5"/>
    <w:rsid w:val="00D67714"/>
    <w:rsid w:val="00D75986"/>
    <w:rsid w:val="00D94FC6"/>
    <w:rsid w:val="00DB6F6D"/>
    <w:rsid w:val="00DC5C2F"/>
    <w:rsid w:val="00DD40C9"/>
    <w:rsid w:val="00DE1C8F"/>
    <w:rsid w:val="00DF03C0"/>
    <w:rsid w:val="00E12C96"/>
    <w:rsid w:val="00E143A0"/>
    <w:rsid w:val="00E20627"/>
    <w:rsid w:val="00E2145C"/>
    <w:rsid w:val="00E327B1"/>
    <w:rsid w:val="00E34EFB"/>
    <w:rsid w:val="00E606D4"/>
    <w:rsid w:val="00E7268C"/>
    <w:rsid w:val="00E736D5"/>
    <w:rsid w:val="00E744CF"/>
    <w:rsid w:val="00E76EE4"/>
    <w:rsid w:val="00E801DA"/>
    <w:rsid w:val="00EA0991"/>
    <w:rsid w:val="00EA0D13"/>
    <w:rsid w:val="00EA183C"/>
    <w:rsid w:val="00EA5AC3"/>
    <w:rsid w:val="00EA7D22"/>
    <w:rsid w:val="00EB7A68"/>
    <w:rsid w:val="00ED1321"/>
    <w:rsid w:val="00ED688A"/>
    <w:rsid w:val="00EE3B8A"/>
    <w:rsid w:val="00EE3F03"/>
    <w:rsid w:val="00EE6775"/>
    <w:rsid w:val="00EE6FE3"/>
    <w:rsid w:val="00EF6D4C"/>
    <w:rsid w:val="00F06626"/>
    <w:rsid w:val="00F20A97"/>
    <w:rsid w:val="00F41A39"/>
    <w:rsid w:val="00F5348F"/>
    <w:rsid w:val="00F63E01"/>
    <w:rsid w:val="00F71CE5"/>
    <w:rsid w:val="00F77756"/>
    <w:rsid w:val="00F970C4"/>
    <w:rsid w:val="00FA283E"/>
    <w:rsid w:val="00FE7C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3E3BBE0"/>
  <w15:docId w15:val="{0A6F811E-47BD-4923-ADF6-F53C2276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0D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3215"/>
    <w:pPr>
      <w:tabs>
        <w:tab w:val="center" w:pos="4320"/>
        <w:tab w:val="right" w:pos="8640"/>
      </w:tabs>
    </w:pPr>
    <w:rPr>
      <w:lang w:val="x-none" w:eastAsia="x-none"/>
    </w:rPr>
  </w:style>
  <w:style w:type="character" w:customStyle="1" w:styleId="HeaderChar">
    <w:name w:val="Header Char"/>
    <w:link w:val="Header"/>
    <w:uiPriority w:val="99"/>
    <w:rsid w:val="005F3215"/>
    <w:rPr>
      <w:sz w:val="24"/>
      <w:szCs w:val="24"/>
    </w:rPr>
  </w:style>
  <w:style w:type="paragraph" w:styleId="Footer">
    <w:name w:val="footer"/>
    <w:basedOn w:val="Normal"/>
    <w:link w:val="FooterChar"/>
    <w:rsid w:val="005F3215"/>
    <w:pPr>
      <w:tabs>
        <w:tab w:val="center" w:pos="4320"/>
        <w:tab w:val="right" w:pos="8640"/>
      </w:tabs>
    </w:pPr>
    <w:rPr>
      <w:lang w:val="x-none" w:eastAsia="x-none"/>
    </w:rPr>
  </w:style>
  <w:style w:type="character" w:customStyle="1" w:styleId="FooterChar">
    <w:name w:val="Footer Char"/>
    <w:link w:val="Footer"/>
    <w:rsid w:val="005F3215"/>
    <w:rPr>
      <w:sz w:val="24"/>
      <w:szCs w:val="24"/>
    </w:rPr>
  </w:style>
  <w:style w:type="character" w:styleId="Hyperlink">
    <w:name w:val="Hyperlink"/>
    <w:uiPriority w:val="99"/>
    <w:rsid w:val="00944862"/>
    <w:rPr>
      <w:color w:val="0000FF"/>
      <w:u w:val="single"/>
    </w:rPr>
  </w:style>
  <w:style w:type="character" w:styleId="Strong">
    <w:name w:val="Strong"/>
    <w:uiPriority w:val="22"/>
    <w:qFormat/>
    <w:rsid w:val="003318D9"/>
    <w:rPr>
      <w:b/>
      <w:bCs/>
    </w:rPr>
  </w:style>
  <w:style w:type="paragraph" w:styleId="BalloonText">
    <w:name w:val="Balloon Text"/>
    <w:basedOn w:val="Normal"/>
    <w:link w:val="BalloonTextChar"/>
    <w:rsid w:val="00C004D1"/>
    <w:rPr>
      <w:rFonts w:ascii="Tahoma" w:hAnsi="Tahoma" w:cs="Tahoma"/>
      <w:sz w:val="16"/>
      <w:szCs w:val="16"/>
    </w:rPr>
  </w:style>
  <w:style w:type="character" w:customStyle="1" w:styleId="BalloonTextChar">
    <w:name w:val="Balloon Text Char"/>
    <w:link w:val="BalloonText"/>
    <w:rsid w:val="00C004D1"/>
    <w:rPr>
      <w:rFonts w:ascii="Tahoma" w:hAnsi="Tahoma" w:cs="Tahoma"/>
      <w:sz w:val="16"/>
      <w:szCs w:val="16"/>
    </w:rPr>
  </w:style>
  <w:style w:type="character" w:customStyle="1" w:styleId="apple-converted-space">
    <w:name w:val="apple-converted-space"/>
    <w:rsid w:val="003616EF"/>
  </w:style>
  <w:style w:type="character" w:customStyle="1" w:styleId="mainbodytext">
    <w:name w:val="mainbodytext"/>
    <w:rsid w:val="003616EF"/>
  </w:style>
  <w:style w:type="character" w:styleId="FollowedHyperlink">
    <w:name w:val="FollowedHyperlink"/>
    <w:basedOn w:val="DefaultParagraphFont"/>
    <w:rsid w:val="005851A5"/>
    <w:rPr>
      <w:color w:val="800080" w:themeColor="followedHyperlink"/>
      <w:u w:val="single"/>
    </w:rPr>
  </w:style>
  <w:style w:type="table" w:styleId="TableGrid">
    <w:name w:val="Table Grid"/>
    <w:basedOn w:val="TableNormal"/>
    <w:rsid w:val="00170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5C2F"/>
    <w:rPr>
      <w:color w:val="605E5C"/>
      <w:shd w:val="clear" w:color="auto" w:fill="E1DFDD"/>
    </w:rPr>
  </w:style>
  <w:style w:type="character" w:customStyle="1" w:styleId="vsarpd">
    <w:name w:val="vsarpd"/>
    <w:basedOn w:val="DefaultParagraphFont"/>
    <w:rsid w:val="00225FE1"/>
  </w:style>
  <w:style w:type="character" w:customStyle="1" w:styleId="dpvwyc">
    <w:name w:val="dpvwyc"/>
    <w:basedOn w:val="DefaultParagraphFont"/>
    <w:rsid w:val="00225FE1"/>
  </w:style>
  <w:style w:type="paragraph" w:styleId="ListParagraph">
    <w:name w:val="List Paragraph"/>
    <w:basedOn w:val="Normal"/>
    <w:rsid w:val="00225FE1"/>
    <w:pPr>
      <w:ind w:left="720"/>
      <w:contextualSpacing/>
    </w:pPr>
  </w:style>
  <w:style w:type="paragraph" w:styleId="NormalWeb">
    <w:name w:val="Normal (Web)"/>
    <w:basedOn w:val="Normal"/>
    <w:semiHidden/>
    <w:unhideWhenUsed/>
    <w:rsid w:val="00EA183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02620">
      <w:bodyDiv w:val="1"/>
      <w:marLeft w:val="0"/>
      <w:marRight w:val="0"/>
      <w:marTop w:val="0"/>
      <w:marBottom w:val="0"/>
      <w:divBdr>
        <w:top w:val="none" w:sz="0" w:space="0" w:color="auto"/>
        <w:left w:val="none" w:sz="0" w:space="0" w:color="auto"/>
        <w:bottom w:val="none" w:sz="0" w:space="0" w:color="auto"/>
        <w:right w:val="none" w:sz="0" w:space="0" w:color="auto"/>
      </w:divBdr>
    </w:div>
    <w:div w:id="1220632398">
      <w:bodyDiv w:val="1"/>
      <w:marLeft w:val="0"/>
      <w:marRight w:val="0"/>
      <w:marTop w:val="0"/>
      <w:marBottom w:val="0"/>
      <w:divBdr>
        <w:top w:val="none" w:sz="0" w:space="0" w:color="auto"/>
        <w:left w:val="none" w:sz="0" w:space="0" w:color="auto"/>
        <w:bottom w:val="none" w:sz="0" w:space="0" w:color="auto"/>
        <w:right w:val="none" w:sz="0" w:space="0" w:color="auto"/>
      </w:divBdr>
    </w:div>
    <w:div w:id="1264459918">
      <w:bodyDiv w:val="1"/>
      <w:marLeft w:val="0"/>
      <w:marRight w:val="0"/>
      <w:marTop w:val="0"/>
      <w:marBottom w:val="0"/>
      <w:divBdr>
        <w:top w:val="none" w:sz="0" w:space="0" w:color="auto"/>
        <w:left w:val="none" w:sz="0" w:space="0" w:color="auto"/>
        <w:bottom w:val="none" w:sz="0" w:space="0" w:color="auto"/>
        <w:right w:val="none" w:sz="0" w:space="0" w:color="auto"/>
      </w:divBdr>
      <w:divsChild>
        <w:div w:id="582494744">
          <w:marLeft w:val="0"/>
          <w:marRight w:val="0"/>
          <w:marTop w:val="0"/>
          <w:marBottom w:val="0"/>
          <w:divBdr>
            <w:top w:val="none" w:sz="0" w:space="0" w:color="auto"/>
            <w:left w:val="none" w:sz="0" w:space="0" w:color="auto"/>
            <w:bottom w:val="none" w:sz="0" w:space="0" w:color="auto"/>
            <w:right w:val="none" w:sz="0" w:space="0" w:color="auto"/>
          </w:divBdr>
          <w:divsChild>
            <w:div w:id="669413091">
              <w:marLeft w:val="0"/>
              <w:marRight w:val="0"/>
              <w:marTop w:val="0"/>
              <w:marBottom w:val="0"/>
              <w:divBdr>
                <w:top w:val="none" w:sz="0" w:space="0" w:color="auto"/>
                <w:left w:val="none" w:sz="0" w:space="0" w:color="auto"/>
                <w:bottom w:val="none" w:sz="0" w:space="0" w:color="auto"/>
                <w:right w:val="none" w:sz="0" w:space="0" w:color="auto"/>
              </w:divBdr>
              <w:divsChild>
                <w:div w:id="590772187">
                  <w:marLeft w:val="0"/>
                  <w:marRight w:val="0"/>
                  <w:marTop w:val="0"/>
                  <w:marBottom w:val="0"/>
                  <w:divBdr>
                    <w:top w:val="none" w:sz="0" w:space="0" w:color="auto"/>
                    <w:left w:val="none" w:sz="0" w:space="0" w:color="auto"/>
                    <w:bottom w:val="none" w:sz="0" w:space="0" w:color="auto"/>
                    <w:right w:val="none" w:sz="0" w:space="0" w:color="auto"/>
                  </w:divBdr>
                  <w:divsChild>
                    <w:div w:id="1445464582">
                      <w:marLeft w:val="0"/>
                      <w:marRight w:val="0"/>
                      <w:marTop w:val="0"/>
                      <w:marBottom w:val="0"/>
                      <w:divBdr>
                        <w:top w:val="none" w:sz="0" w:space="0" w:color="auto"/>
                        <w:left w:val="none" w:sz="0" w:space="0" w:color="auto"/>
                        <w:bottom w:val="none" w:sz="0" w:space="0" w:color="auto"/>
                        <w:right w:val="none" w:sz="0" w:space="0" w:color="auto"/>
                      </w:divBdr>
                    </w:div>
                    <w:div w:id="208109197">
                      <w:marLeft w:val="0"/>
                      <w:marRight w:val="0"/>
                      <w:marTop w:val="0"/>
                      <w:marBottom w:val="0"/>
                      <w:divBdr>
                        <w:top w:val="none" w:sz="0" w:space="0" w:color="auto"/>
                        <w:left w:val="none" w:sz="0" w:space="0" w:color="auto"/>
                        <w:bottom w:val="none" w:sz="0" w:space="0" w:color="auto"/>
                        <w:right w:val="none" w:sz="0" w:space="0" w:color="auto"/>
                      </w:divBdr>
                      <w:divsChild>
                        <w:div w:id="3403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814">
              <w:marLeft w:val="0"/>
              <w:marRight w:val="0"/>
              <w:marTop w:val="0"/>
              <w:marBottom w:val="0"/>
              <w:divBdr>
                <w:top w:val="none" w:sz="0" w:space="0" w:color="auto"/>
                <w:left w:val="none" w:sz="0" w:space="0" w:color="auto"/>
                <w:bottom w:val="none" w:sz="0" w:space="0" w:color="auto"/>
                <w:right w:val="none" w:sz="0" w:space="0" w:color="auto"/>
              </w:divBdr>
              <w:divsChild>
                <w:div w:id="8741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9786">
          <w:marLeft w:val="0"/>
          <w:marRight w:val="0"/>
          <w:marTop w:val="0"/>
          <w:marBottom w:val="0"/>
          <w:divBdr>
            <w:top w:val="none" w:sz="0" w:space="0" w:color="auto"/>
            <w:left w:val="none" w:sz="0" w:space="0" w:color="auto"/>
            <w:bottom w:val="none" w:sz="0" w:space="0" w:color="auto"/>
            <w:right w:val="none" w:sz="0" w:space="0" w:color="auto"/>
          </w:divBdr>
          <w:divsChild>
            <w:div w:id="813833616">
              <w:marLeft w:val="0"/>
              <w:marRight w:val="0"/>
              <w:marTop w:val="0"/>
              <w:marBottom w:val="0"/>
              <w:divBdr>
                <w:top w:val="none" w:sz="0" w:space="0" w:color="auto"/>
                <w:left w:val="none" w:sz="0" w:space="0" w:color="auto"/>
                <w:bottom w:val="none" w:sz="0" w:space="0" w:color="auto"/>
                <w:right w:val="none" w:sz="0" w:space="0" w:color="auto"/>
              </w:divBdr>
              <w:divsChild>
                <w:div w:id="1718821565">
                  <w:marLeft w:val="0"/>
                  <w:marRight w:val="0"/>
                  <w:marTop w:val="0"/>
                  <w:marBottom w:val="0"/>
                  <w:divBdr>
                    <w:top w:val="none" w:sz="0" w:space="0" w:color="auto"/>
                    <w:left w:val="none" w:sz="0" w:space="0" w:color="auto"/>
                    <w:bottom w:val="none" w:sz="0" w:space="0" w:color="auto"/>
                    <w:right w:val="none" w:sz="0" w:space="0" w:color="auto"/>
                  </w:divBdr>
                  <w:divsChild>
                    <w:div w:id="10036943">
                      <w:marLeft w:val="0"/>
                      <w:marRight w:val="0"/>
                      <w:marTop w:val="0"/>
                      <w:marBottom w:val="0"/>
                      <w:divBdr>
                        <w:top w:val="none" w:sz="0" w:space="0" w:color="auto"/>
                        <w:left w:val="none" w:sz="0" w:space="0" w:color="auto"/>
                        <w:bottom w:val="none" w:sz="0" w:space="0" w:color="auto"/>
                        <w:right w:val="none" w:sz="0" w:space="0" w:color="auto"/>
                      </w:divBdr>
                    </w:div>
                    <w:div w:id="1763061422">
                      <w:marLeft w:val="0"/>
                      <w:marRight w:val="0"/>
                      <w:marTop w:val="0"/>
                      <w:marBottom w:val="0"/>
                      <w:divBdr>
                        <w:top w:val="none" w:sz="0" w:space="0" w:color="auto"/>
                        <w:left w:val="none" w:sz="0" w:space="0" w:color="auto"/>
                        <w:bottom w:val="none" w:sz="0" w:space="0" w:color="auto"/>
                        <w:right w:val="none" w:sz="0" w:space="0" w:color="auto"/>
                      </w:divBdr>
                      <w:divsChild>
                        <w:div w:id="2587489">
                          <w:marLeft w:val="0"/>
                          <w:marRight w:val="0"/>
                          <w:marTop w:val="0"/>
                          <w:marBottom w:val="0"/>
                          <w:divBdr>
                            <w:top w:val="none" w:sz="0" w:space="0" w:color="auto"/>
                            <w:left w:val="none" w:sz="0" w:space="0" w:color="auto"/>
                            <w:bottom w:val="none" w:sz="0" w:space="0" w:color="auto"/>
                            <w:right w:val="none" w:sz="0" w:space="0" w:color="auto"/>
                          </w:divBdr>
                          <w:divsChild>
                            <w:div w:id="1277216">
                              <w:marLeft w:val="0"/>
                              <w:marRight w:val="0"/>
                              <w:marTop w:val="0"/>
                              <w:marBottom w:val="0"/>
                              <w:divBdr>
                                <w:top w:val="none" w:sz="0" w:space="0" w:color="auto"/>
                                <w:left w:val="none" w:sz="0" w:space="0" w:color="auto"/>
                                <w:bottom w:val="none" w:sz="0" w:space="0" w:color="auto"/>
                                <w:right w:val="none" w:sz="0" w:space="0" w:color="auto"/>
                              </w:divBdr>
                              <w:divsChild>
                                <w:div w:id="1959797836">
                                  <w:marLeft w:val="0"/>
                                  <w:marRight w:val="0"/>
                                  <w:marTop w:val="0"/>
                                  <w:marBottom w:val="0"/>
                                  <w:divBdr>
                                    <w:top w:val="none" w:sz="0" w:space="0" w:color="auto"/>
                                    <w:left w:val="none" w:sz="0" w:space="0" w:color="auto"/>
                                    <w:bottom w:val="none" w:sz="0" w:space="0" w:color="auto"/>
                                    <w:right w:val="none" w:sz="0" w:space="0" w:color="auto"/>
                                  </w:divBdr>
                                </w:div>
                              </w:divsChild>
                            </w:div>
                            <w:div w:id="181024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43442">
      <w:bodyDiv w:val="1"/>
      <w:marLeft w:val="0"/>
      <w:marRight w:val="0"/>
      <w:marTop w:val="0"/>
      <w:marBottom w:val="0"/>
      <w:divBdr>
        <w:top w:val="none" w:sz="0" w:space="0" w:color="auto"/>
        <w:left w:val="none" w:sz="0" w:space="0" w:color="auto"/>
        <w:bottom w:val="none" w:sz="0" w:space="0" w:color="auto"/>
        <w:right w:val="none" w:sz="0" w:space="0" w:color="auto"/>
      </w:divBdr>
      <w:divsChild>
        <w:div w:id="1482380970">
          <w:marLeft w:val="0"/>
          <w:marRight w:val="0"/>
          <w:marTop w:val="0"/>
          <w:marBottom w:val="0"/>
          <w:divBdr>
            <w:top w:val="none" w:sz="0" w:space="0" w:color="auto"/>
            <w:left w:val="none" w:sz="0" w:space="0" w:color="auto"/>
            <w:bottom w:val="none" w:sz="0" w:space="0" w:color="auto"/>
            <w:right w:val="none" w:sz="0" w:space="0" w:color="auto"/>
          </w:divBdr>
          <w:divsChild>
            <w:div w:id="570504040">
              <w:marLeft w:val="0"/>
              <w:marRight w:val="0"/>
              <w:marTop w:val="0"/>
              <w:marBottom w:val="0"/>
              <w:divBdr>
                <w:top w:val="none" w:sz="0" w:space="0" w:color="auto"/>
                <w:left w:val="none" w:sz="0" w:space="0" w:color="auto"/>
                <w:bottom w:val="none" w:sz="0" w:space="0" w:color="auto"/>
                <w:right w:val="none" w:sz="0" w:space="0" w:color="auto"/>
              </w:divBdr>
              <w:divsChild>
                <w:div w:id="223225529">
                  <w:marLeft w:val="0"/>
                  <w:marRight w:val="0"/>
                  <w:marTop w:val="0"/>
                  <w:marBottom w:val="0"/>
                  <w:divBdr>
                    <w:top w:val="none" w:sz="0" w:space="0" w:color="auto"/>
                    <w:left w:val="none" w:sz="0" w:space="0" w:color="auto"/>
                    <w:bottom w:val="none" w:sz="0" w:space="0" w:color="auto"/>
                    <w:right w:val="none" w:sz="0" w:space="0" w:color="auto"/>
                  </w:divBdr>
                  <w:divsChild>
                    <w:div w:id="1612515073">
                      <w:marLeft w:val="0"/>
                      <w:marRight w:val="0"/>
                      <w:marTop w:val="0"/>
                      <w:marBottom w:val="0"/>
                      <w:divBdr>
                        <w:top w:val="none" w:sz="0" w:space="0" w:color="auto"/>
                        <w:left w:val="none" w:sz="0" w:space="0" w:color="auto"/>
                        <w:bottom w:val="none" w:sz="0" w:space="0" w:color="auto"/>
                        <w:right w:val="none" w:sz="0" w:space="0" w:color="auto"/>
                      </w:divBdr>
                    </w:div>
                    <w:div w:id="735477536">
                      <w:marLeft w:val="0"/>
                      <w:marRight w:val="0"/>
                      <w:marTop w:val="0"/>
                      <w:marBottom w:val="0"/>
                      <w:divBdr>
                        <w:top w:val="none" w:sz="0" w:space="0" w:color="auto"/>
                        <w:left w:val="none" w:sz="0" w:space="0" w:color="auto"/>
                        <w:bottom w:val="none" w:sz="0" w:space="0" w:color="auto"/>
                        <w:right w:val="none" w:sz="0" w:space="0" w:color="auto"/>
                      </w:divBdr>
                      <w:divsChild>
                        <w:div w:id="96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2499">
              <w:marLeft w:val="0"/>
              <w:marRight w:val="0"/>
              <w:marTop w:val="0"/>
              <w:marBottom w:val="0"/>
              <w:divBdr>
                <w:top w:val="none" w:sz="0" w:space="0" w:color="auto"/>
                <w:left w:val="none" w:sz="0" w:space="0" w:color="auto"/>
                <w:bottom w:val="none" w:sz="0" w:space="0" w:color="auto"/>
                <w:right w:val="none" w:sz="0" w:space="0" w:color="auto"/>
              </w:divBdr>
              <w:divsChild>
                <w:div w:id="8389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6708">
          <w:marLeft w:val="0"/>
          <w:marRight w:val="0"/>
          <w:marTop w:val="0"/>
          <w:marBottom w:val="0"/>
          <w:divBdr>
            <w:top w:val="none" w:sz="0" w:space="0" w:color="auto"/>
            <w:left w:val="none" w:sz="0" w:space="0" w:color="auto"/>
            <w:bottom w:val="none" w:sz="0" w:space="0" w:color="auto"/>
            <w:right w:val="none" w:sz="0" w:space="0" w:color="auto"/>
          </w:divBdr>
          <w:divsChild>
            <w:div w:id="508328836">
              <w:marLeft w:val="0"/>
              <w:marRight w:val="0"/>
              <w:marTop w:val="0"/>
              <w:marBottom w:val="0"/>
              <w:divBdr>
                <w:top w:val="none" w:sz="0" w:space="0" w:color="auto"/>
                <w:left w:val="none" w:sz="0" w:space="0" w:color="auto"/>
                <w:bottom w:val="none" w:sz="0" w:space="0" w:color="auto"/>
                <w:right w:val="none" w:sz="0" w:space="0" w:color="auto"/>
              </w:divBdr>
              <w:divsChild>
                <w:div w:id="1952282173">
                  <w:marLeft w:val="0"/>
                  <w:marRight w:val="0"/>
                  <w:marTop w:val="0"/>
                  <w:marBottom w:val="0"/>
                  <w:divBdr>
                    <w:top w:val="none" w:sz="0" w:space="0" w:color="auto"/>
                    <w:left w:val="none" w:sz="0" w:space="0" w:color="auto"/>
                    <w:bottom w:val="none" w:sz="0" w:space="0" w:color="auto"/>
                    <w:right w:val="none" w:sz="0" w:space="0" w:color="auto"/>
                  </w:divBdr>
                  <w:divsChild>
                    <w:div w:id="1775636580">
                      <w:marLeft w:val="0"/>
                      <w:marRight w:val="0"/>
                      <w:marTop w:val="0"/>
                      <w:marBottom w:val="0"/>
                      <w:divBdr>
                        <w:top w:val="none" w:sz="0" w:space="0" w:color="auto"/>
                        <w:left w:val="none" w:sz="0" w:space="0" w:color="auto"/>
                        <w:bottom w:val="none" w:sz="0" w:space="0" w:color="auto"/>
                        <w:right w:val="none" w:sz="0" w:space="0" w:color="auto"/>
                      </w:divBdr>
                    </w:div>
                    <w:div w:id="1021593551">
                      <w:marLeft w:val="0"/>
                      <w:marRight w:val="0"/>
                      <w:marTop w:val="0"/>
                      <w:marBottom w:val="0"/>
                      <w:divBdr>
                        <w:top w:val="none" w:sz="0" w:space="0" w:color="auto"/>
                        <w:left w:val="none" w:sz="0" w:space="0" w:color="auto"/>
                        <w:bottom w:val="none" w:sz="0" w:space="0" w:color="auto"/>
                        <w:right w:val="none" w:sz="0" w:space="0" w:color="auto"/>
                      </w:divBdr>
                      <w:divsChild>
                        <w:div w:id="1206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5281">
          <w:marLeft w:val="0"/>
          <w:marRight w:val="0"/>
          <w:marTop w:val="0"/>
          <w:marBottom w:val="0"/>
          <w:divBdr>
            <w:top w:val="none" w:sz="0" w:space="0" w:color="auto"/>
            <w:left w:val="none" w:sz="0" w:space="0" w:color="auto"/>
            <w:bottom w:val="none" w:sz="0" w:space="0" w:color="auto"/>
            <w:right w:val="none" w:sz="0" w:space="0" w:color="auto"/>
          </w:divBdr>
          <w:divsChild>
            <w:div w:id="1925795668">
              <w:marLeft w:val="0"/>
              <w:marRight w:val="0"/>
              <w:marTop w:val="0"/>
              <w:marBottom w:val="0"/>
              <w:divBdr>
                <w:top w:val="none" w:sz="0" w:space="0" w:color="auto"/>
                <w:left w:val="none" w:sz="0" w:space="0" w:color="auto"/>
                <w:bottom w:val="none" w:sz="0" w:space="0" w:color="auto"/>
                <w:right w:val="none" w:sz="0" w:space="0" w:color="auto"/>
              </w:divBdr>
              <w:divsChild>
                <w:div w:id="428504622">
                  <w:marLeft w:val="0"/>
                  <w:marRight w:val="0"/>
                  <w:marTop w:val="0"/>
                  <w:marBottom w:val="0"/>
                  <w:divBdr>
                    <w:top w:val="none" w:sz="0" w:space="0" w:color="auto"/>
                    <w:left w:val="none" w:sz="0" w:space="0" w:color="auto"/>
                    <w:bottom w:val="none" w:sz="0" w:space="0" w:color="auto"/>
                    <w:right w:val="none" w:sz="0" w:space="0" w:color="auto"/>
                  </w:divBdr>
                  <w:divsChild>
                    <w:div w:id="945310391">
                      <w:marLeft w:val="0"/>
                      <w:marRight w:val="0"/>
                      <w:marTop w:val="0"/>
                      <w:marBottom w:val="0"/>
                      <w:divBdr>
                        <w:top w:val="none" w:sz="0" w:space="0" w:color="auto"/>
                        <w:left w:val="none" w:sz="0" w:space="0" w:color="auto"/>
                        <w:bottom w:val="none" w:sz="0" w:space="0" w:color="auto"/>
                        <w:right w:val="none" w:sz="0" w:space="0" w:color="auto"/>
                      </w:divBdr>
                    </w:div>
                    <w:div w:id="1880782390">
                      <w:marLeft w:val="0"/>
                      <w:marRight w:val="0"/>
                      <w:marTop w:val="0"/>
                      <w:marBottom w:val="0"/>
                      <w:divBdr>
                        <w:top w:val="none" w:sz="0" w:space="0" w:color="auto"/>
                        <w:left w:val="none" w:sz="0" w:space="0" w:color="auto"/>
                        <w:bottom w:val="none" w:sz="0" w:space="0" w:color="auto"/>
                        <w:right w:val="none" w:sz="0" w:space="0" w:color="auto"/>
                      </w:divBdr>
                      <w:divsChild>
                        <w:div w:id="522129422">
                          <w:marLeft w:val="0"/>
                          <w:marRight w:val="0"/>
                          <w:marTop w:val="0"/>
                          <w:marBottom w:val="0"/>
                          <w:divBdr>
                            <w:top w:val="none" w:sz="0" w:space="0" w:color="auto"/>
                            <w:left w:val="none" w:sz="0" w:space="0" w:color="auto"/>
                            <w:bottom w:val="none" w:sz="0" w:space="0" w:color="auto"/>
                            <w:right w:val="none" w:sz="0" w:space="0" w:color="auto"/>
                          </w:divBdr>
                          <w:divsChild>
                            <w:div w:id="497889447">
                              <w:marLeft w:val="0"/>
                              <w:marRight w:val="0"/>
                              <w:marTop w:val="0"/>
                              <w:marBottom w:val="0"/>
                              <w:divBdr>
                                <w:top w:val="none" w:sz="0" w:space="0" w:color="auto"/>
                                <w:left w:val="none" w:sz="0" w:space="0" w:color="auto"/>
                                <w:bottom w:val="none" w:sz="0" w:space="0" w:color="auto"/>
                                <w:right w:val="none" w:sz="0" w:space="0" w:color="auto"/>
                              </w:divBdr>
                              <w:divsChild>
                                <w:div w:id="1514610741">
                                  <w:marLeft w:val="0"/>
                                  <w:marRight w:val="0"/>
                                  <w:marTop w:val="0"/>
                                  <w:marBottom w:val="0"/>
                                  <w:divBdr>
                                    <w:top w:val="none" w:sz="0" w:space="0" w:color="auto"/>
                                    <w:left w:val="none" w:sz="0" w:space="0" w:color="auto"/>
                                    <w:bottom w:val="none" w:sz="0" w:space="0" w:color="auto"/>
                                    <w:right w:val="none" w:sz="0" w:space="0" w:color="auto"/>
                                  </w:divBdr>
                                </w:div>
                              </w:divsChild>
                            </w:div>
                            <w:div w:id="2404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03812">
          <w:marLeft w:val="0"/>
          <w:marRight w:val="0"/>
          <w:marTop w:val="0"/>
          <w:marBottom w:val="0"/>
          <w:divBdr>
            <w:top w:val="none" w:sz="0" w:space="0" w:color="auto"/>
            <w:left w:val="none" w:sz="0" w:space="0" w:color="auto"/>
            <w:bottom w:val="none" w:sz="0" w:space="0" w:color="auto"/>
            <w:right w:val="none" w:sz="0" w:space="0" w:color="auto"/>
          </w:divBdr>
          <w:divsChild>
            <w:div w:id="13935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26C681-0043-487F-9E55-E92F4EEBAF8A}"/>
</file>

<file path=customXml/itemProps2.xml><?xml version="1.0" encoding="utf-8"?>
<ds:datastoreItem xmlns:ds="http://schemas.openxmlformats.org/officeDocument/2006/customXml" ds:itemID="{30E7A9E8-A62E-4DE4-8F8E-F293FE7D106B}"/>
</file>

<file path=customXml/itemProps3.xml><?xml version="1.0" encoding="utf-8"?>
<ds:datastoreItem xmlns:ds="http://schemas.openxmlformats.org/officeDocument/2006/customXml" ds:itemID="{C1CC63A2-B21A-4A1B-B556-CDE8A93C9596}"/>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SESACAgenda_April222020</vt:lpstr>
    </vt:vector>
  </TitlesOfParts>
  <Manager>DEI/SES</Manager>
  <Company>Maryland State Department of Education</Company>
  <LinksUpToDate>false</LinksUpToDate>
  <CharactersWithSpaces>2677</CharactersWithSpaces>
  <SharedDoc>false</SharedDoc>
  <HyperlinkBase/>
  <HLinks>
    <vt:vector size="6" baseType="variant">
      <vt:variant>
        <vt:i4>5242993</vt:i4>
      </vt:variant>
      <vt:variant>
        <vt:i4>0</vt:i4>
      </vt:variant>
      <vt:variant>
        <vt:i4>0</vt:i4>
      </vt:variant>
      <vt:variant>
        <vt:i4>5</vt:i4>
      </vt:variant>
      <vt:variant>
        <vt:lpwstr>mailto:carmen.brown1@maryland.gov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SESACAgenda_April222020</dc:title>
  <dc:subject>SESAC Agenda for April 22, 2020</dc:subject>
  <dc:creator>Carmen Brown</dc:creator>
  <cp:keywords>SESAC</cp:keywords>
  <dc:description/>
  <cp:lastModifiedBy>Windows User</cp:lastModifiedBy>
  <cp:revision>2</cp:revision>
  <cp:lastPrinted>2020-02-07T15:09:00Z</cp:lastPrinted>
  <dcterms:created xsi:type="dcterms:W3CDTF">2021-07-28T15:30:00Z</dcterms:created>
  <dcterms:modified xsi:type="dcterms:W3CDTF">2021-07-28T15:30:00Z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486300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