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6E42" w14:textId="2844943E" w:rsidR="000F47E3" w:rsidRDefault="000F47E3" w:rsidP="00B76791">
      <w:pPr>
        <w:ind w:right="43"/>
        <w:jc w:val="center"/>
        <w:rPr>
          <w:rFonts w:asciiTheme="minorHAnsi" w:eastAsia="Times" w:hAnsiTheme="minorHAnsi"/>
          <w:sz w:val="21"/>
          <w:szCs w:val="21"/>
        </w:rPr>
      </w:pPr>
    </w:p>
    <w:p w14:paraId="69F7D3C1" w14:textId="63838D05" w:rsidR="00B65FF7" w:rsidRPr="00B65FF7" w:rsidRDefault="00B65FF7" w:rsidP="00B76791">
      <w:pPr>
        <w:ind w:right="43"/>
        <w:jc w:val="center"/>
        <w:rPr>
          <w:rFonts w:asciiTheme="minorHAnsi" w:eastAsia="Times" w:hAnsiTheme="minorHAnsi" w:cstheme="minorHAnsi"/>
          <w:sz w:val="21"/>
          <w:szCs w:val="21"/>
        </w:rPr>
      </w:pPr>
      <w:r w:rsidRPr="00B65FF7">
        <w:rPr>
          <w:rFonts w:asciiTheme="minorHAnsi" w:eastAsia="Times" w:hAnsiTheme="minorHAnsi" w:cstheme="minorHAnsi"/>
          <w:sz w:val="48"/>
          <w:szCs w:val="48"/>
        </w:rPr>
        <w:t>Technical Assistance Bulletin</w:t>
      </w:r>
    </w:p>
    <w:p w14:paraId="0EA68CDB" w14:textId="0AD80D91" w:rsidR="007A021C" w:rsidRPr="00BE3519" w:rsidRDefault="00320C12" w:rsidP="00E65860">
      <w:pPr>
        <w:pStyle w:val="Header"/>
        <w:rPr>
          <w:lang w:val="en-US"/>
        </w:rPr>
      </w:pPr>
      <w:r w:rsidRPr="00E65860">
        <w:t>Division of Early Intervention and Special Education Services</w:t>
      </w:r>
      <w:r w:rsidR="0046489C" w:rsidRPr="00E65860">
        <w:t xml:space="preserve"> | Bulletin # </w:t>
      </w:r>
      <w:r w:rsidR="00D637B0">
        <w:rPr>
          <w:lang w:val="en-US"/>
        </w:rPr>
        <w:t>20</w:t>
      </w:r>
      <w:r w:rsidR="00FB137E">
        <w:rPr>
          <w:lang w:val="en-US"/>
        </w:rPr>
        <w:t>-</w:t>
      </w:r>
      <w:r w:rsidR="00956FEA">
        <w:rPr>
          <w:lang w:val="en-US"/>
        </w:rPr>
        <w:t>1</w:t>
      </w:r>
      <w:r w:rsidR="00D90C8D">
        <w:rPr>
          <w:lang w:val="en-US"/>
        </w:rPr>
        <w:t>2</w:t>
      </w:r>
    </w:p>
    <w:p w14:paraId="26766DD9" w14:textId="77777777" w:rsidR="004874B9" w:rsidRDefault="00D637B0"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fldChar w:fldCharType="begin">
          <w:ffData>
            <w:name w:val="Check1"/>
            <w:enabled/>
            <w:calcOnExit w:val="0"/>
            <w:checkBox>
              <w:sizeAuto/>
              <w:default w:val="0"/>
            </w:checkBox>
          </w:ffData>
        </w:fldChar>
      </w:r>
      <w:bookmarkStart w:id="0" w:name="Check1"/>
      <w:r>
        <w:instrText xml:space="preserve"> FORMCHECKBOX </w:instrText>
      </w:r>
      <w:r w:rsidR="007067D8">
        <w:fldChar w:fldCharType="separate"/>
      </w:r>
      <w:r>
        <w:fldChar w:fldCharType="end"/>
      </w:r>
      <w:bookmarkEnd w:id="0"/>
      <w:r w:rsidR="00742E9B" w:rsidRPr="00304784">
        <w:t xml:space="preserve"> </w:t>
      </w:r>
      <w:r w:rsidR="00742E9B" w:rsidRPr="00E65860">
        <w:t>Birth</w:t>
      </w:r>
      <w:r w:rsidR="003E618E">
        <w:t xml:space="preserve"> </w:t>
      </w:r>
      <w:r w:rsidR="00742E9B" w:rsidRPr="00E65860">
        <w:softHyphen/>
        <w:t>–</w:t>
      </w:r>
      <w:r w:rsidR="003E618E">
        <w:t xml:space="preserve"> </w:t>
      </w:r>
      <w:r w:rsidR="00742E9B" w:rsidRPr="00E65860">
        <w:t>Age 4</w:t>
      </w:r>
      <w:r w:rsidR="00742E9B" w:rsidRPr="00E65860">
        <w:rPr>
          <w:sz w:val="21"/>
          <w:szCs w:val="21"/>
        </w:rPr>
        <w:tab/>
      </w:r>
      <w:r w:rsidR="00742E9B" w:rsidRPr="00304784">
        <w:rPr>
          <w:shd w:val="clear" w:color="auto" w:fill="FFE599" w:themeFill="accent4" w:themeFillTint="66"/>
        </w:rPr>
        <w:fldChar w:fldCharType="begin">
          <w:ffData>
            <w:name w:val="Check1"/>
            <w:enabled/>
            <w:calcOnExit w:val="0"/>
            <w:checkBox>
              <w:sizeAuto/>
              <w:default w:val="0"/>
            </w:checkBox>
          </w:ffData>
        </w:fldChar>
      </w:r>
      <w:r w:rsidR="00742E9B" w:rsidRPr="00304784">
        <w:rPr>
          <w:shd w:val="clear" w:color="auto" w:fill="FFE599" w:themeFill="accent4" w:themeFillTint="66"/>
        </w:rPr>
        <w:instrText xml:space="preserve"> FORMCHECKBOX </w:instrText>
      </w:r>
      <w:r w:rsidR="007067D8">
        <w:rPr>
          <w:shd w:val="clear" w:color="auto" w:fill="FFE599" w:themeFill="accent4" w:themeFillTint="66"/>
        </w:rPr>
      </w:r>
      <w:r w:rsidR="007067D8">
        <w:rPr>
          <w:shd w:val="clear" w:color="auto" w:fill="FFE599" w:themeFill="accent4" w:themeFillTint="66"/>
        </w:rPr>
        <w:fldChar w:fldCharType="separate"/>
      </w:r>
      <w:r w:rsidR="00742E9B" w:rsidRPr="00304784">
        <w:rPr>
          <w:shd w:val="clear" w:color="auto" w:fill="FFE599" w:themeFill="accent4" w:themeFillTint="66"/>
        </w:rPr>
        <w:fldChar w:fldCharType="end"/>
      </w:r>
      <w:r w:rsidR="00742E9B" w:rsidRPr="00304784">
        <w:rPr>
          <w:shd w:val="clear" w:color="auto" w:fill="FFE599" w:themeFill="accent4" w:themeFillTint="66"/>
        </w:rPr>
        <w:t xml:space="preserve"> </w:t>
      </w:r>
      <w:r w:rsidR="00742E9B" w:rsidRPr="00E65860">
        <w:rPr>
          <w:shd w:val="clear" w:color="auto" w:fill="FFE599" w:themeFill="accent4" w:themeFillTint="66"/>
        </w:rPr>
        <w:t>Birth</w:t>
      </w:r>
      <w:r w:rsidR="003E618E">
        <w:rPr>
          <w:shd w:val="clear" w:color="auto" w:fill="FFE599" w:themeFill="accent4" w:themeFillTint="66"/>
        </w:rPr>
        <w:t xml:space="preserve"> </w:t>
      </w:r>
      <w:r w:rsidR="00742E9B" w:rsidRPr="00E65860">
        <w:rPr>
          <w:shd w:val="clear" w:color="auto" w:fill="FFE599" w:themeFill="accent4" w:themeFillTint="66"/>
        </w:rPr>
        <w:softHyphen/>
        <w:t>–</w:t>
      </w:r>
      <w:r w:rsidR="003E618E">
        <w:rPr>
          <w:shd w:val="clear" w:color="auto" w:fill="FFE599" w:themeFill="accent4" w:themeFillTint="66"/>
        </w:rPr>
        <w:t xml:space="preserve"> </w:t>
      </w:r>
      <w:r w:rsidR="00014203">
        <w:rPr>
          <w:shd w:val="clear" w:color="auto" w:fill="FFE599" w:themeFill="accent4" w:themeFillTint="66"/>
        </w:rPr>
        <w:t>K</w:t>
      </w:r>
      <w:r w:rsidR="00BE304F">
        <w:rPr>
          <w:shd w:val="clear" w:color="auto" w:fill="FFE599" w:themeFill="accent4" w:themeFillTint="66"/>
        </w:rPr>
        <w:tab/>
      </w:r>
      <w:r w:rsidR="00742E9B" w:rsidRPr="00304784">
        <w:rPr>
          <w:shd w:val="clear" w:color="auto" w:fill="FF9300"/>
        </w:rPr>
        <w:fldChar w:fldCharType="begin">
          <w:ffData>
            <w:name w:val="Check1"/>
            <w:enabled/>
            <w:calcOnExit w:val="0"/>
            <w:checkBox>
              <w:sizeAuto/>
              <w:default w:val="0"/>
            </w:checkBox>
          </w:ffData>
        </w:fldChar>
      </w:r>
      <w:r w:rsidR="00742E9B" w:rsidRPr="00304784">
        <w:rPr>
          <w:shd w:val="clear" w:color="auto" w:fill="FF9300"/>
        </w:rPr>
        <w:instrText xml:space="preserve"> FORMCHECKBOX </w:instrText>
      </w:r>
      <w:r w:rsidR="007067D8">
        <w:rPr>
          <w:shd w:val="clear" w:color="auto" w:fill="FF9300"/>
        </w:rPr>
      </w:r>
      <w:r w:rsidR="007067D8">
        <w:rPr>
          <w:shd w:val="clear" w:color="auto" w:fill="FF9300"/>
        </w:rPr>
        <w:fldChar w:fldCharType="separate"/>
      </w:r>
      <w:r w:rsidR="00742E9B" w:rsidRPr="00304784">
        <w:rPr>
          <w:shd w:val="clear" w:color="auto" w:fill="FF9300"/>
        </w:rPr>
        <w:fldChar w:fldCharType="end"/>
      </w:r>
      <w:r w:rsidR="00742E9B" w:rsidRPr="00304784">
        <w:rPr>
          <w:shd w:val="clear" w:color="auto" w:fill="FF9300"/>
        </w:rPr>
        <w:t xml:space="preserve"> </w:t>
      </w:r>
      <w:r w:rsidR="00742E9B" w:rsidRPr="00E65860">
        <w:rPr>
          <w:shd w:val="clear" w:color="auto" w:fill="FF9300"/>
        </w:rPr>
        <w:t>Age 3</w:t>
      </w:r>
      <w:r w:rsidR="003E618E">
        <w:rPr>
          <w:shd w:val="clear" w:color="auto" w:fill="FF9300"/>
        </w:rPr>
        <w:t xml:space="preserve"> </w:t>
      </w:r>
      <w:r w:rsidR="00742E9B" w:rsidRPr="00E65860">
        <w:rPr>
          <w:shd w:val="clear" w:color="auto" w:fill="FF9300"/>
        </w:rPr>
        <w:t>–</w:t>
      </w:r>
      <w:r w:rsidR="003E618E">
        <w:rPr>
          <w:shd w:val="clear" w:color="auto" w:fill="FF9300"/>
        </w:rPr>
        <w:t xml:space="preserve"> </w:t>
      </w:r>
      <w:r w:rsidR="00742E9B" w:rsidRPr="00E65860">
        <w:rPr>
          <w:shd w:val="clear" w:color="auto" w:fill="FF9300"/>
        </w:rPr>
        <w:t>K</w:t>
      </w:r>
      <w:r w:rsidR="00BE304F">
        <w:rPr>
          <w:shd w:val="clear" w:color="auto" w:fill="FF9300"/>
        </w:rPr>
        <w:tab/>
      </w:r>
      <w:r w:rsidR="0037709C">
        <w:rPr>
          <w:shd w:val="clear" w:color="auto" w:fill="D5FC79"/>
        </w:rPr>
        <w:fldChar w:fldCharType="begin">
          <w:ffData>
            <w:name w:val=""/>
            <w:enabled/>
            <w:calcOnExit w:val="0"/>
            <w:checkBox>
              <w:sizeAuto/>
              <w:default w:val="0"/>
            </w:checkBox>
          </w:ffData>
        </w:fldChar>
      </w:r>
      <w:r w:rsidR="0037709C">
        <w:rPr>
          <w:shd w:val="clear" w:color="auto" w:fill="D5FC79"/>
        </w:rPr>
        <w:instrText xml:space="preserve"> FORMCHECKBOX </w:instrText>
      </w:r>
      <w:r w:rsidR="007067D8">
        <w:rPr>
          <w:shd w:val="clear" w:color="auto" w:fill="D5FC79"/>
        </w:rPr>
      </w:r>
      <w:r w:rsidR="007067D8">
        <w:rPr>
          <w:shd w:val="clear" w:color="auto" w:fill="D5FC79"/>
        </w:rPr>
        <w:fldChar w:fldCharType="separate"/>
      </w:r>
      <w:r w:rsidR="0037709C">
        <w:rPr>
          <w:shd w:val="clear" w:color="auto" w:fill="D5FC79"/>
        </w:rPr>
        <w:fldChar w:fldCharType="end"/>
      </w:r>
      <w:r w:rsidR="008E16F5" w:rsidRPr="00304784">
        <w:rPr>
          <w:shd w:val="clear" w:color="auto" w:fill="D5FC79"/>
        </w:rPr>
        <w:t xml:space="preserve"> </w:t>
      </w:r>
      <w:r w:rsidR="003E618E">
        <w:rPr>
          <w:shd w:val="clear" w:color="auto" w:fill="D5FC79"/>
        </w:rPr>
        <w:t>Birth</w:t>
      </w:r>
      <w:r w:rsidR="00742E9B" w:rsidRPr="00E65860">
        <w:rPr>
          <w:shd w:val="clear" w:color="auto" w:fill="D5FC79"/>
        </w:rPr>
        <w:softHyphen/>
      </w:r>
      <w:r w:rsidR="003E618E">
        <w:rPr>
          <w:shd w:val="clear" w:color="auto" w:fill="D5FC79"/>
        </w:rPr>
        <w:t xml:space="preserve"> </w:t>
      </w:r>
      <w:r w:rsidR="00742E9B" w:rsidRPr="00E65860">
        <w:rPr>
          <w:shd w:val="clear" w:color="auto" w:fill="D5FC79"/>
        </w:rPr>
        <w:t>–</w:t>
      </w:r>
      <w:r w:rsidR="003E618E">
        <w:rPr>
          <w:shd w:val="clear" w:color="auto" w:fill="D5FC79"/>
        </w:rPr>
        <w:t xml:space="preserve"> </w:t>
      </w:r>
      <w:r w:rsidR="00742E9B" w:rsidRPr="00E65860">
        <w:rPr>
          <w:shd w:val="clear" w:color="auto" w:fill="D5FC79"/>
        </w:rPr>
        <w:t>2</w:t>
      </w:r>
      <w:r w:rsidR="008E16F5" w:rsidRPr="00E65860">
        <w:rPr>
          <w:shd w:val="clear" w:color="auto" w:fill="D5FC79"/>
        </w:rPr>
        <w:t>1</w:t>
      </w:r>
      <w:r w:rsidR="008E16F5" w:rsidRPr="00304784">
        <w:rPr>
          <w:shd w:val="clear" w:color="auto" w:fill="D5FC79"/>
        </w:rPr>
        <w:tab/>
      </w:r>
      <w:r w:rsidR="0037709C">
        <w:rPr>
          <w:shd w:val="clear" w:color="auto" w:fill="FF8AD8"/>
        </w:rPr>
        <w:fldChar w:fldCharType="begin">
          <w:ffData>
            <w:name w:val=""/>
            <w:enabled/>
            <w:calcOnExit w:val="0"/>
            <w:checkBox>
              <w:sizeAuto/>
              <w:default w:val="1"/>
            </w:checkBox>
          </w:ffData>
        </w:fldChar>
      </w:r>
      <w:r w:rsidR="0037709C">
        <w:rPr>
          <w:shd w:val="clear" w:color="auto" w:fill="FF8AD8"/>
        </w:rPr>
        <w:instrText xml:space="preserve"> FORMCHECKBOX </w:instrText>
      </w:r>
      <w:r w:rsidR="007067D8">
        <w:rPr>
          <w:shd w:val="clear" w:color="auto" w:fill="FF8AD8"/>
        </w:rPr>
      </w:r>
      <w:r w:rsidR="007067D8">
        <w:rPr>
          <w:shd w:val="clear" w:color="auto" w:fill="FF8AD8"/>
        </w:rPr>
        <w:fldChar w:fldCharType="separate"/>
      </w:r>
      <w:r w:rsidR="0037709C">
        <w:rPr>
          <w:shd w:val="clear" w:color="auto" w:fill="FF8AD8"/>
        </w:rPr>
        <w:fldChar w:fldCharType="end"/>
      </w:r>
      <w:r w:rsidR="00742E9B" w:rsidRPr="00304784">
        <w:rPr>
          <w:shd w:val="clear" w:color="auto" w:fill="FF8AD8"/>
        </w:rPr>
        <w:t xml:space="preserve"> </w:t>
      </w:r>
      <w:r w:rsidR="003E618E">
        <w:rPr>
          <w:shd w:val="clear" w:color="auto" w:fill="FF8AD8"/>
        </w:rPr>
        <w:t xml:space="preserve">Age 3 </w:t>
      </w:r>
      <w:r w:rsidR="00742E9B"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4ACF0291" w14:textId="77777777" w:rsidR="00635FC1" w:rsidRDefault="00635FC1" w:rsidP="00B8199C">
      <w:pPr>
        <w:pStyle w:val="Heading4"/>
        <w:spacing w:before="0" w:line="276" w:lineRule="auto"/>
        <w:rPr>
          <w:rFonts w:asciiTheme="minorHAnsi" w:hAnsiTheme="minorHAnsi"/>
        </w:rPr>
      </w:pPr>
    </w:p>
    <w:p w14:paraId="2A2A1D3F" w14:textId="1F3EE474" w:rsidR="00B8199C" w:rsidRPr="00B65FF7" w:rsidRDefault="00B8199C" w:rsidP="00B8199C">
      <w:pPr>
        <w:pStyle w:val="Heading4"/>
        <w:spacing w:before="0" w:line="276" w:lineRule="auto"/>
        <w:rPr>
          <w:rFonts w:asciiTheme="minorHAnsi" w:hAnsiTheme="minorHAnsi"/>
          <w:i w:val="0"/>
          <w:color w:val="000000" w:themeColor="text1"/>
          <w:shd w:val="clear" w:color="auto" w:fill="FFFFFF"/>
        </w:rPr>
      </w:pPr>
      <w:r w:rsidRPr="00B65FF7">
        <w:rPr>
          <w:rFonts w:asciiTheme="minorHAnsi" w:hAnsiTheme="minorHAnsi"/>
          <w:i w:val="0"/>
          <w:color w:val="000000" w:themeColor="text1"/>
        </w:rPr>
        <w:t xml:space="preserve">Date: </w:t>
      </w:r>
      <w:r w:rsidR="00F85251" w:rsidRPr="00B65FF7">
        <w:rPr>
          <w:rFonts w:asciiTheme="minorHAnsi" w:hAnsiTheme="minorHAnsi"/>
          <w:i w:val="0"/>
          <w:color w:val="000000" w:themeColor="text1"/>
        </w:rPr>
        <w:t xml:space="preserve">October </w:t>
      </w:r>
      <w:r w:rsidRPr="00B65FF7">
        <w:rPr>
          <w:rFonts w:asciiTheme="minorHAnsi" w:hAnsiTheme="minorHAnsi"/>
          <w:i w:val="0"/>
          <w:color w:val="000000" w:themeColor="text1"/>
        </w:rPr>
        <w:t>2020</w:t>
      </w:r>
      <w:r w:rsidRPr="00B65FF7">
        <w:rPr>
          <w:rFonts w:asciiTheme="minorHAnsi" w:hAnsiTheme="minorHAnsi"/>
          <w:i w:val="0"/>
          <w:color w:val="000000" w:themeColor="text1"/>
          <w:shd w:val="clear" w:color="auto" w:fill="FFFFFF"/>
        </w:rPr>
        <w:t> </w:t>
      </w:r>
    </w:p>
    <w:p w14:paraId="2CB0BB73" w14:textId="77777777" w:rsidR="00B8199C" w:rsidRPr="00B8199C" w:rsidRDefault="00B8199C" w:rsidP="00B8199C">
      <w:pPr>
        <w:pStyle w:val="Heading4"/>
        <w:spacing w:before="0"/>
        <w:jc w:val="center"/>
        <w:rPr>
          <w:rFonts w:asciiTheme="minorHAnsi" w:hAnsiTheme="minorHAnsi"/>
          <w:iCs w:val="0"/>
          <w:color w:val="222222"/>
          <w:shd w:val="clear" w:color="auto" w:fill="FFFFFF"/>
        </w:rPr>
      </w:pPr>
    </w:p>
    <w:p w14:paraId="13140226" w14:textId="77777777" w:rsidR="00B8199C" w:rsidRDefault="00F85251" w:rsidP="00592D4A">
      <w:pPr>
        <w:pStyle w:val="Heading4"/>
        <w:spacing w:before="0"/>
        <w:jc w:val="center"/>
        <w:rPr>
          <w:rFonts w:asciiTheme="minorHAnsi" w:hAnsiTheme="minorHAnsi"/>
          <w:b/>
          <w:i w:val="0"/>
          <w:color w:val="000000" w:themeColor="text1"/>
          <w:sz w:val="28"/>
          <w:szCs w:val="28"/>
          <w:shd w:val="clear" w:color="auto" w:fill="FFFFFF"/>
        </w:rPr>
      </w:pPr>
      <w:r>
        <w:rPr>
          <w:rFonts w:asciiTheme="minorHAnsi" w:hAnsiTheme="minorHAnsi"/>
          <w:b/>
          <w:i w:val="0"/>
          <w:color w:val="000000" w:themeColor="text1"/>
          <w:sz w:val="28"/>
          <w:szCs w:val="28"/>
          <w:shd w:val="clear" w:color="auto" w:fill="FFFFFF"/>
        </w:rPr>
        <w:t>School Discipline for Students with Disabilities:</w:t>
      </w:r>
    </w:p>
    <w:p w14:paraId="01A31758" w14:textId="2B041CBC" w:rsidR="00F85251" w:rsidRPr="00F85251" w:rsidRDefault="00F85251" w:rsidP="00F85251">
      <w:pPr>
        <w:jc w:val="center"/>
        <w:rPr>
          <w:rFonts w:asciiTheme="minorHAnsi" w:hAnsiTheme="minorHAnsi" w:cstheme="minorHAnsi"/>
          <w:b/>
          <w:sz w:val="28"/>
          <w:szCs w:val="28"/>
        </w:rPr>
      </w:pPr>
      <w:r w:rsidRPr="00F85251">
        <w:rPr>
          <w:rFonts w:asciiTheme="minorHAnsi" w:hAnsiTheme="minorHAnsi" w:cstheme="minorHAnsi"/>
          <w:b/>
          <w:color w:val="000000"/>
          <w:sz w:val="28"/>
          <w:szCs w:val="28"/>
        </w:rPr>
        <w:t xml:space="preserve">A </w:t>
      </w:r>
      <w:r w:rsidR="008D6188">
        <w:rPr>
          <w:rFonts w:asciiTheme="minorHAnsi" w:hAnsiTheme="minorHAnsi" w:cstheme="minorHAnsi"/>
          <w:b/>
          <w:color w:val="000000"/>
          <w:sz w:val="28"/>
          <w:szCs w:val="28"/>
        </w:rPr>
        <w:t>Companion</w:t>
      </w:r>
      <w:r w:rsidR="008D6188" w:rsidRPr="00F85251">
        <w:rPr>
          <w:rFonts w:asciiTheme="minorHAnsi" w:hAnsiTheme="minorHAnsi" w:cstheme="minorHAnsi"/>
          <w:b/>
          <w:color w:val="000000"/>
          <w:sz w:val="28"/>
          <w:szCs w:val="28"/>
        </w:rPr>
        <w:t xml:space="preserve"> </w:t>
      </w:r>
      <w:r w:rsidRPr="00F85251">
        <w:rPr>
          <w:rFonts w:asciiTheme="minorHAnsi" w:hAnsiTheme="minorHAnsi" w:cstheme="minorHAnsi"/>
          <w:b/>
          <w:color w:val="000000"/>
          <w:sz w:val="28"/>
          <w:szCs w:val="28"/>
        </w:rPr>
        <w:t xml:space="preserve">to </w:t>
      </w:r>
      <w:r w:rsidRPr="00F85251">
        <w:rPr>
          <w:rFonts w:asciiTheme="minorHAnsi" w:hAnsiTheme="minorHAnsi" w:cstheme="minorHAnsi"/>
          <w:b/>
          <w:i/>
          <w:color w:val="000000"/>
          <w:sz w:val="28"/>
          <w:szCs w:val="28"/>
        </w:rPr>
        <w:t>The Maryland Guidelines for Student Discipline</w:t>
      </w:r>
    </w:p>
    <w:p w14:paraId="68C32C89" w14:textId="77777777" w:rsidR="00B8199C" w:rsidRDefault="00B8199C" w:rsidP="00895022">
      <w:pPr>
        <w:rPr>
          <w:rFonts w:asciiTheme="minorHAnsi" w:hAnsiTheme="minorHAnsi"/>
        </w:rPr>
      </w:pPr>
    </w:p>
    <w:p w14:paraId="22906C00" w14:textId="77777777" w:rsidR="00895022" w:rsidRPr="00F85251" w:rsidRDefault="00895022" w:rsidP="00895022">
      <w:pPr>
        <w:rPr>
          <w:rFonts w:asciiTheme="minorHAnsi" w:hAnsiTheme="minorHAnsi" w:cstheme="minorHAnsi"/>
          <w:color w:val="000000" w:themeColor="text1"/>
        </w:rPr>
      </w:pPr>
    </w:p>
    <w:p w14:paraId="198BEDFB" w14:textId="77777777" w:rsidR="00F85251" w:rsidRPr="00F85251" w:rsidRDefault="00F85251" w:rsidP="00F85251">
      <w:pPr>
        <w:jc w:val="center"/>
        <w:rPr>
          <w:rFonts w:asciiTheme="minorHAnsi" w:hAnsiTheme="minorHAnsi" w:cstheme="minorHAnsi"/>
          <w:b/>
          <w:color w:val="000000"/>
        </w:rPr>
      </w:pPr>
      <w:r w:rsidRPr="00F85251">
        <w:rPr>
          <w:rFonts w:asciiTheme="minorHAnsi" w:hAnsiTheme="minorHAnsi" w:cstheme="minorHAnsi"/>
          <w:b/>
          <w:color w:val="000000"/>
        </w:rPr>
        <w:t>Purpose</w:t>
      </w:r>
    </w:p>
    <w:p w14:paraId="28356F95" w14:textId="77777777" w:rsidR="00F85251" w:rsidRPr="00F04F0E" w:rsidRDefault="00F85251" w:rsidP="00F85251">
      <w:pPr>
        <w:rPr>
          <w:rFonts w:asciiTheme="minorHAnsi" w:hAnsiTheme="minorHAnsi" w:cstheme="minorHAnsi"/>
          <w:color w:val="000000" w:themeColor="text1"/>
        </w:rPr>
      </w:pPr>
    </w:p>
    <w:p w14:paraId="25065FDA" w14:textId="54532FF9" w:rsidR="00F85251" w:rsidRPr="00F04F0E" w:rsidRDefault="00F85251" w:rsidP="00F85251">
      <w:pPr>
        <w:rPr>
          <w:rFonts w:asciiTheme="minorHAnsi" w:hAnsiTheme="minorHAnsi" w:cstheme="minorHAnsi"/>
          <w:color w:val="000000" w:themeColor="text1"/>
        </w:rPr>
      </w:pPr>
      <w:r w:rsidRPr="00F04F0E">
        <w:rPr>
          <w:rFonts w:asciiTheme="minorHAnsi" w:hAnsiTheme="minorHAnsi" w:cstheme="minorHAnsi"/>
          <w:i/>
          <w:color w:val="000000" w:themeColor="text1"/>
        </w:rPr>
        <w:t xml:space="preserve">The Maryland Guidelines for Student Discipline </w:t>
      </w:r>
      <w:r w:rsidRPr="00F04F0E">
        <w:rPr>
          <w:rFonts w:asciiTheme="minorHAnsi" w:hAnsiTheme="minorHAnsi" w:cstheme="minorHAnsi"/>
          <w:color w:val="000000" w:themeColor="text1"/>
        </w:rPr>
        <w:t xml:space="preserve">(revised 2020) provides a framework for addressing student behavioral infractions that can be used by local school systems to provide a safe and supportive climate for all students. The Division of Early Intervention and Special Education Services at the Maryland State Department of Education (MSDE) has prepared a technical assistance bulletin as a supplement to </w:t>
      </w:r>
      <w:r w:rsidRPr="00F04F0E">
        <w:rPr>
          <w:rFonts w:asciiTheme="minorHAnsi" w:hAnsiTheme="minorHAnsi" w:cstheme="minorHAnsi"/>
          <w:i/>
          <w:color w:val="000000" w:themeColor="text1"/>
        </w:rPr>
        <w:t>The Maryland Guidelines for Student Disciplin</w:t>
      </w:r>
      <w:bookmarkStart w:id="1" w:name="_GoBack"/>
      <w:bookmarkEnd w:id="1"/>
      <w:r w:rsidRPr="00F04F0E">
        <w:rPr>
          <w:rFonts w:asciiTheme="minorHAnsi" w:hAnsiTheme="minorHAnsi" w:cstheme="minorHAnsi"/>
          <w:i/>
          <w:color w:val="000000" w:themeColor="text1"/>
        </w:rPr>
        <w:t>e</w:t>
      </w:r>
      <w:r w:rsidRPr="00F04F0E">
        <w:rPr>
          <w:rFonts w:asciiTheme="minorHAnsi" w:hAnsiTheme="minorHAnsi" w:cstheme="minorHAnsi"/>
          <w:color w:val="000000" w:themeColor="text1"/>
        </w:rPr>
        <w:t xml:space="preserve">. This technical assistance bulletin provides additional support and guidance for supporting students with disabilities. This document is designed to serve as a guide to addressing disciplinary issues in a manner that is consistent with the Individuals with Disabilities Education Act (IDEA), </w:t>
      </w:r>
      <w:r w:rsidRPr="00F04F0E">
        <w:rPr>
          <w:rFonts w:asciiTheme="minorHAnsi" w:hAnsiTheme="minorHAnsi" w:cstheme="minorHAnsi"/>
          <w:color w:val="000000" w:themeColor="text1"/>
          <w:shd w:val="clear" w:color="auto" w:fill="FFFFFF"/>
        </w:rPr>
        <w:t>Section 504 of the Rehabilitation Act of 1973,</w:t>
      </w:r>
      <w:r w:rsidRPr="00F04F0E">
        <w:rPr>
          <w:rFonts w:asciiTheme="minorHAnsi" w:hAnsiTheme="minorHAnsi" w:cstheme="minorHAnsi"/>
          <w:color w:val="000000" w:themeColor="text1"/>
        </w:rPr>
        <w:t xml:space="preserve"> and other relevant federal and </w:t>
      </w:r>
      <w:r w:rsidR="00956FEA" w:rsidRPr="00F04F0E">
        <w:rPr>
          <w:rFonts w:asciiTheme="minorHAnsi" w:hAnsiTheme="minorHAnsi" w:cstheme="minorHAnsi"/>
          <w:color w:val="000000" w:themeColor="text1"/>
        </w:rPr>
        <w:t xml:space="preserve">state </w:t>
      </w:r>
      <w:r w:rsidRPr="00F04F0E">
        <w:rPr>
          <w:rFonts w:asciiTheme="minorHAnsi" w:hAnsiTheme="minorHAnsi" w:cstheme="minorHAnsi"/>
          <w:color w:val="000000" w:themeColor="text1"/>
        </w:rPr>
        <w:t>regulations which provide specific procedural protections for students with disabilities. This technical assistance bulletin will help guide each of the local school systems to successfully navigate their way through a disciplinary situation that may involve a student with a disability with the goal of arriving at a more positive outcome.</w:t>
      </w:r>
    </w:p>
    <w:p w14:paraId="0097F4EF" w14:textId="77777777" w:rsidR="00F85251" w:rsidRPr="00F85251" w:rsidRDefault="00F85251" w:rsidP="00F85251">
      <w:pPr>
        <w:rPr>
          <w:rFonts w:asciiTheme="minorHAnsi" w:hAnsiTheme="minorHAnsi" w:cstheme="minorHAnsi"/>
          <w:b/>
        </w:rPr>
      </w:pPr>
    </w:p>
    <w:p w14:paraId="609C13EB" w14:textId="77777777" w:rsidR="00F85251" w:rsidRPr="00F85251" w:rsidRDefault="00F85251" w:rsidP="00F85251">
      <w:pPr>
        <w:jc w:val="center"/>
        <w:rPr>
          <w:rFonts w:asciiTheme="minorHAnsi" w:hAnsiTheme="minorHAnsi" w:cstheme="minorHAnsi"/>
          <w:b/>
        </w:rPr>
      </w:pPr>
      <w:r w:rsidRPr="00F85251">
        <w:rPr>
          <w:rFonts w:asciiTheme="minorHAnsi" w:hAnsiTheme="minorHAnsi" w:cstheme="minorHAnsi"/>
          <w:b/>
        </w:rPr>
        <w:t>Legal Framework</w:t>
      </w:r>
    </w:p>
    <w:p w14:paraId="5EB506D2" w14:textId="77777777" w:rsidR="00F85251" w:rsidRPr="00F85251" w:rsidRDefault="00F85251" w:rsidP="00F85251">
      <w:pPr>
        <w:jc w:val="center"/>
        <w:rPr>
          <w:rFonts w:asciiTheme="minorHAnsi" w:hAnsiTheme="minorHAnsi" w:cstheme="minorHAnsi"/>
          <w:b/>
        </w:rPr>
      </w:pPr>
    </w:p>
    <w:p w14:paraId="61D39388" w14:textId="3DDECA31" w:rsidR="00F85251" w:rsidRPr="00F85251" w:rsidRDefault="00F85251" w:rsidP="00F85251">
      <w:pPr>
        <w:rPr>
          <w:rFonts w:asciiTheme="minorHAnsi" w:hAnsiTheme="minorHAnsi" w:cstheme="minorHAnsi"/>
        </w:rPr>
      </w:pPr>
      <w:r w:rsidRPr="00F85251">
        <w:rPr>
          <w:rFonts w:asciiTheme="minorHAnsi" w:hAnsiTheme="minorHAnsi" w:cstheme="minorHAnsi"/>
        </w:rPr>
        <w:t>Exclusionary discipline is a last resort in responding to inappropriate or challenging student behavior; however, there may be times when school staff determine school removal is necessary. The State Board of Education passed new disciplinary regulations in 2014 that apply to the disciplinary removal of all public school students.</w:t>
      </w:r>
      <w:r w:rsidRPr="00F85251">
        <w:rPr>
          <w:rStyle w:val="FootnoteReference"/>
          <w:rFonts w:asciiTheme="minorHAnsi" w:hAnsiTheme="minorHAnsi" w:cstheme="minorHAnsi"/>
        </w:rPr>
        <w:footnoteReference w:id="2"/>
      </w:r>
      <w:r w:rsidRPr="00F85251">
        <w:rPr>
          <w:rFonts w:asciiTheme="minorHAnsi" w:hAnsiTheme="minorHAnsi" w:cstheme="minorHAnsi"/>
        </w:rPr>
        <w:t xml:space="preserve"> These regulations provide all public school students with specific due process protections (e.g., notification, opportunity for the student to share their side of the story, right to appeal) and access to educational services during removal. </w:t>
      </w:r>
    </w:p>
    <w:p w14:paraId="0CCFC22B" w14:textId="77777777" w:rsidR="00F85251" w:rsidRPr="00F85251" w:rsidRDefault="00F85251" w:rsidP="00F85251">
      <w:pPr>
        <w:ind w:firstLine="720"/>
        <w:rPr>
          <w:rFonts w:asciiTheme="minorHAnsi" w:hAnsiTheme="minorHAnsi" w:cstheme="minorHAnsi"/>
        </w:rPr>
      </w:pPr>
    </w:p>
    <w:p w14:paraId="1958A578" w14:textId="2FD1241B" w:rsidR="00F85251" w:rsidRPr="00F85251" w:rsidRDefault="00F85251" w:rsidP="00F85251">
      <w:pPr>
        <w:rPr>
          <w:rFonts w:asciiTheme="minorHAnsi" w:hAnsiTheme="minorHAnsi" w:cstheme="minorHAnsi"/>
        </w:rPr>
      </w:pPr>
      <w:r w:rsidRPr="00F85251">
        <w:rPr>
          <w:rFonts w:asciiTheme="minorHAnsi" w:hAnsiTheme="minorHAnsi" w:cstheme="minorHAnsi"/>
        </w:rPr>
        <w:t xml:space="preserve">In addition to these general education regulations, federal and state law create additional procedural protections for students with disabilities facing disciplinary removal. This section explains the process local school systems (LSSs) must follow in removing a student with a disability from the classroom </w:t>
      </w:r>
      <w:r w:rsidRPr="00F85251">
        <w:rPr>
          <w:rFonts w:asciiTheme="minorHAnsi" w:hAnsiTheme="minorHAnsi" w:cstheme="minorHAnsi"/>
        </w:rPr>
        <w:lastRenderedPageBreak/>
        <w:t>(e.g., suspension or expulsion</w:t>
      </w:r>
      <w:r w:rsidR="00B96964">
        <w:rPr>
          <w:rStyle w:val="FootnoteReference"/>
          <w:rFonts w:asciiTheme="minorHAnsi" w:hAnsiTheme="minorHAnsi" w:cstheme="minorHAnsi"/>
        </w:rPr>
        <w:footnoteReference w:id="3"/>
      </w:r>
      <w:r w:rsidRPr="00F85251">
        <w:rPr>
          <w:rFonts w:asciiTheme="minorHAnsi" w:hAnsiTheme="minorHAnsi" w:cstheme="minorHAnsi"/>
        </w:rPr>
        <w:t>) under state regulations.</w:t>
      </w:r>
      <w:r w:rsidRPr="00F85251">
        <w:rPr>
          <w:rStyle w:val="FootnoteReference"/>
          <w:rFonts w:asciiTheme="minorHAnsi" w:hAnsiTheme="minorHAnsi" w:cstheme="minorHAnsi"/>
        </w:rPr>
        <w:footnoteReference w:id="4"/>
      </w:r>
      <w:r w:rsidRPr="00F85251">
        <w:rPr>
          <w:rFonts w:asciiTheme="minorHAnsi" w:hAnsiTheme="minorHAnsi" w:cstheme="minorHAnsi"/>
        </w:rPr>
        <w:t xml:space="preserve"> A flowchart of this process has been provided in Appendix A.</w:t>
      </w:r>
    </w:p>
    <w:p w14:paraId="78D0A8C2" w14:textId="77777777" w:rsidR="00F85251" w:rsidRPr="00F85251" w:rsidRDefault="00F85251" w:rsidP="00F85251">
      <w:pPr>
        <w:ind w:firstLine="720"/>
        <w:rPr>
          <w:rFonts w:asciiTheme="minorHAnsi" w:hAnsiTheme="minorHAnsi" w:cstheme="minorHAnsi"/>
        </w:rPr>
      </w:pPr>
    </w:p>
    <w:p w14:paraId="77E71535" w14:textId="77777777" w:rsidR="00F85251" w:rsidRPr="00F85251" w:rsidRDefault="00F85251" w:rsidP="00F85251">
      <w:pPr>
        <w:ind w:firstLine="720"/>
        <w:rPr>
          <w:rFonts w:asciiTheme="minorHAnsi" w:hAnsiTheme="minorHAnsi" w:cstheme="minorHAnsi"/>
          <w:i/>
        </w:rPr>
      </w:pPr>
      <w:r w:rsidRPr="00F85251">
        <w:rPr>
          <w:rFonts w:asciiTheme="minorHAnsi" w:hAnsiTheme="minorHAnsi" w:cstheme="minorHAnsi"/>
          <w:i/>
        </w:rPr>
        <w:t>Removal of a Student with a Disability for 10 School Days or Less</w:t>
      </w:r>
      <w:r w:rsidRPr="00F85251">
        <w:rPr>
          <w:rStyle w:val="FootnoteReference"/>
          <w:rFonts w:asciiTheme="minorHAnsi" w:hAnsiTheme="minorHAnsi" w:cstheme="minorHAnsi"/>
          <w:i/>
        </w:rPr>
        <w:footnoteReference w:id="5"/>
      </w:r>
    </w:p>
    <w:p w14:paraId="77258078" w14:textId="77777777" w:rsidR="00F85251" w:rsidRPr="00F85251" w:rsidRDefault="00F85251" w:rsidP="00F85251">
      <w:pPr>
        <w:ind w:firstLine="720"/>
        <w:rPr>
          <w:rFonts w:asciiTheme="minorHAnsi" w:hAnsiTheme="minorHAnsi" w:cstheme="minorHAnsi"/>
          <w:i/>
        </w:rPr>
      </w:pPr>
    </w:p>
    <w:p w14:paraId="74BE8349" w14:textId="77777777" w:rsidR="00F85251" w:rsidRPr="00F85251" w:rsidRDefault="00F85251" w:rsidP="00F85251">
      <w:pPr>
        <w:rPr>
          <w:rFonts w:asciiTheme="minorHAnsi" w:hAnsiTheme="minorHAnsi" w:cstheme="minorHAnsi"/>
        </w:rPr>
      </w:pPr>
      <w:r w:rsidRPr="00F85251">
        <w:rPr>
          <w:rFonts w:asciiTheme="minorHAnsi" w:hAnsiTheme="minorHAnsi" w:cstheme="minorHAnsi"/>
        </w:rPr>
        <w:t>Students with disabilities may be removed from school for up to ten school days following the same policies and procedures as general education students. The ten school days may be consecutive (e.g., a suspension for 10 days or less) or cumulative (e.g., a series of shorter suspensions throughout the school year that add up to 10 days or less). During these removals, students with disabilities are not entitled to their special education services; however, LSSs must provide any services that are delivered to general education students during a removal.</w:t>
      </w:r>
    </w:p>
    <w:p w14:paraId="4BBF85EC" w14:textId="77777777" w:rsidR="00F85251" w:rsidRPr="00F85251" w:rsidRDefault="00F85251" w:rsidP="00F85251">
      <w:pPr>
        <w:rPr>
          <w:rFonts w:asciiTheme="minorHAnsi" w:hAnsiTheme="minorHAnsi" w:cstheme="minorHAnsi"/>
        </w:rPr>
      </w:pPr>
    </w:p>
    <w:p w14:paraId="0D819910" w14:textId="77777777" w:rsidR="00F85251" w:rsidRPr="00F85251" w:rsidRDefault="00F85251" w:rsidP="00F85251">
      <w:pPr>
        <w:rPr>
          <w:rFonts w:asciiTheme="minorHAnsi" w:hAnsiTheme="minorHAnsi" w:cstheme="minorHAnsi"/>
          <w:i/>
        </w:rPr>
      </w:pPr>
      <w:r w:rsidRPr="00F85251">
        <w:rPr>
          <w:rFonts w:asciiTheme="minorHAnsi" w:hAnsiTheme="minorHAnsi" w:cstheme="minorHAnsi"/>
        </w:rPr>
        <w:tab/>
      </w:r>
      <w:r w:rsidRPr="00F85251">
        <w:rPr>
          <w:rFonts w:asciiTheme="minorHAnsi" w:hAnsiTheme="minorHAnsi" w:cstheme="minorHAnsi"/>
          <w:i/>
        </w:rPr>
        <w:t>Removal of a Student with a Disability for More than 10 School Days</w:t>
      </w:r>
      <w:r w:rsidRPr="00F85251">
        <w:rPr>
          <w:rStyle w:val="FootnoteReference"/>
          <w:rFonts w:asciiTheme="minorHAnsi" w:hAnsiTheme="minorHAnsi" w:cstheme="minorHAnsi"/>
          <w:i/>
        </w:rPr>
        <w:footnoteReference w:id="6"/>
      </w:r>
    </w:p>
    <w:p w14:paraId="3FD9A49F" w14:textId="77777777" w:rsidR="00F85251" w:rsidRPr="00F85251" w:rsidRDefault="00F85251" w:rsidP="00F85251">
      <w:pPr>
        <w:rPr>
          <w:rFonts w:asciiTheme="minorHAnsi" w:hAnsiTheme="minorHAnsi" w:cstheme="minorHAnsi"/>
        </w:rPr>
      </w:pPr>
    </w:p>
    <w:p w14:paraId="1B8D4F3E" w14:textId="1035F3F9" w:rsidR="00F85251" w:rsidRPr="00F85251" w:rsidRDefault="00F85251" w:rsidP="00F85251">
      <w:pPr>
        <w:rPr>
          <w:rFonts w:asciiTheme="minorHAnsi" w:hAnsiTheme="minorHAnsi" w:cstheme="minorHAnsi"/>
        </w:rPr>
      </w:pPr>
      <w:r w:rsidRPr="00F85251">
        <w:rPr>
          <w:rFonts w:asciiTheme="minorHAnsi" w:hAnsiTheme="minorHAnsi" w:cstheme="minorHAnsi"/>
        </w:rPr>
        <w:t xml:space="preserve">A student with a disability who is removed for more than 10 school days is entitled to additional protections. </w:t>
      </w:r>
      <w:r w:rsidR="00956FEA">
        <w:rPr>
          <w:rFonts w:asciiTheme="minorHAnsi" w:hAnsiTheme="minorHAnsi" w:cstheme="minorHAnsi"/>
        </w:rPr>
        <w:t>W</w:t>
      </w:r>
      <w:r w:rsidRPr="00F85251">
        <w:rPr>
          <w:rFonts w:asciiTheme="minorHAnsi" w:hAnsiTheme="minorHAnsi" w:cstheme="minorHAnsi"/>
        </w:rPr>
        <w:t>hen a student with a disability is removed for more than 10 school days (consecutive or cumulative), school personnel shall consult with at least one of the student's teachers to determine what services to provide to enable the student to appropriately:</w:t>
      </w:r>
    </w:p>
    <w:p w14:paraId="1725AB15" w14:textId="77777777" w:rsidR="00F85251" w:rsidRPr="00F85251" w:rsidRDefault="00F85251" w:rsidP="00F85251">
      <w:pPr>
        <w:pStyle w:val="ListParagraph"/>
        <w:widowControl/>
        <w:numPr>
          <w:ilvl w:val="0"/>
          <w:numId w:val="32"/>
        </w:numPr>
        <w:rPr>
          <w:rFonts w:cstheme="minorHAnsi"/>
          <w:sz w:val="24"/>
          <w:szCs w:val="24"/>
        </w:rPr>
      </w:pPr>
      <w:r w:rsidRPr="00F85251">
        <w:rPr>
          <w:rFonts w:cstheme="minorHAnsi"/>
          <w:sz w:val="24"/>
          <w:szCs w:val="24"/>
        </w:rPr>
        <w:t>progress in the general curriculum; and</w:t>
      </w:r>
    </w:p>
    <w:p w14:paraId="1B2108E4" w14:textId="77777777" w:rsidR="00F85251" w:rsidRPr="00F85251" w:rsidRDefault="00F85251" w:rsidP="00F85251">
      <w:pPr>
        <w:pStyle w:val="ListParagraph"/>
        <w:widowControl/>
        <w:numPr>
          <w:ilvl w:val="0"/>
          <w:numId w:val="32"/>
        </w:numPr>
        <w:rPr>
          <w:rFonts w:cstheme="minorHAnsi"/>
          <w:sz w:val="24"/>
          <w:szCs w:val="24"/>
        </w:rPr>
      </w:pPr>
      <w:r w:rsidRPr="00F85251">
        <w:rPr>
          <w:rFonts w:cstheme="minorHAnsi"/>
          <w:sz w:val="24"/>
          <w:szCs w:val="24"/>
        </w:rPr>
        <w:t>advance toward achieving the goals of the student's IEP.</w:t>
      </w:r>
      <w:r w:rsidRPr="00F85251">
        <w:rPr>
          <w:rStyle w:val="FootnoteReference"/>
          <w:rFonts w:cstheme="minorHAnsi"/>
          <w:sz w:val="24"/>
          <w:szCs w:val="24"/>
        </w:rPr>
        <w:footnoteReference w:id="7"/>
      </w:r>
    </w:p>
    <w:p w14:paraId="5D5ED883" w14:textId="77777777" w:rsidR="00F85251" w:rsidRPr="00F85251" w:rsidRDefault="00F85251" w:rsidP="00F85251">
      <w:pPr>
        <w:rPr>
          <w:rFonts w:asciiTheme="minorHAnsi" w:hAnsiTheme="minorHAnsi" w:cstheme="minorHAnsi"/>
        </w:rPr>
      </w:pPr>
    </w:p>
    <w:p w14:paraId="1AA4F096" w14:textId="0FC00381" w:rsidR="00F85251" w:rsidRPr="00F85251" w:rsidRDefault="00956FEA" w:rsidP="00F85251">
      <w:pPr>
        <w:rPr>
          <w:rFonts w:asciiTheme="minorHAnsi" w:hAnsiTheme="minorHAnsi" w:cstheme="minorHAnsi"/>
        </w:rPr>
      </w:pPr>
      <w:r>
        <w:rPr>
          <w:rFonts w:asciiTheme="minorHAnsi" w:hAnsiTheme="minorHAnsi" w:cstheme="minorHAnsi"/>
        </w:rPr>
        <w:t>A</w:t>
      </w:r>
      <w:r w:rsidR="00F85251" w:rsidRPr="00F85251">
        <w:rPr>
          <w:rFonts w:asciiTheme="minorHAnsi" w:hAnsiTheme="minorHAnsi" w:cstheme="minorHAnsi"/>
        </w:rPr>
        <w:t xml:space="preserve"> student with a disability </w:t>
      </w:r>
      <w:r w:rsidR="00F85251" w:rsidRPr="00F85251">
        <w:rPr>
          <w:rFonts w:asciiTheme="minorHAnsi" w:hAnsiTheme="minorHAnsi" w:cstheme="minorHAnsi"/>
          <w:i/>
        </w:rPr>
        <w:t>may</w:t>
      </w:r>
      <w:r w:rsidR="00F85251" w:rsidRPr="00F85251">
        <w:rPr>
          <w:rFonts w:asciiTheme="minorHAnsi" w:hAnsiTheme="minorHAnsi" w:cstheme="minorHAnsi"/>
        </w:rPr>
        <w:t xml:space="preserve"> be entitled to additional procedural due process known as a manifestation determination.</w:t>
      </w:r>
      <w:r w:rsidR="005D7E58">
        <w:rPr>
          <w:rStyle w:val="FootnoteReference"/>
          <w:rFonts w:asciiTheme="minorHAnsi" w:hAnsiTheme="minorHAnsi" w:cstheme="minorHAnsi"/>
        </w:rPr>
        <w:footnoteReference w:id="8"/>
      </w:r>
      <w:r w:rsidR="00F85251" w:rsidRPr="00F85251">
        <w:rPr>
          <w:rFonts w:asciiTheme="minorHAnsi" w:hAnsiTheme="minorHAnsi" w:cstheme="minorHAnsi"/>
        </w:rPr>
        <w:t xml:space="preserve"> This additional procedural step is required if the removal of the student is a change in placement. A removal of more than 10 consecutive school days is a change in placement</w:t>
      </w:r>
      <w:r w:rsidR="005D7E58">
        <w:rPr>
          <w:rFonts w:asciiTheme="minorHAnsi" w:hAnsiTheme="minorHAnsi" w:cstheme="minorHAnsi"/>
        </w:rPr>
        <w:t>, and a</w:t>
      </w:r>
      <w:r w:rsidR="00F85251" w:rsidRPr="00F85251">
        <w:rPr>
          <w:rFonts w:asciiTheme="minorHAnsi" w:hAnsiTheme="minorHAnsi" w:cstheme="minorHAnsi"/>
        </w:rPr>
        <w:t xml:space="preserve"> series of removals that cumulatively are greater than 10 school days may also constitute a change in placement. To determine if a series of removals is considered a change in placement, the IEP team must consider the: </w:t>
      </w:r>
    </w:p>
    <w:p w14:paraId="44AE598C" w14:textId="77777777" w:rsidR="00F85251" w:rsidRPr="00F85251" w:rsidRDefault="00F85251" w:rsidP="00F85251">
      <w:pPr>
        <w:pStyle w:val="ListParagraph"/>
        <w:widowControl/>
        <w:numPr>
          <w:ilvl w:val="0"/>
          <w:numId w:val="31"/>
        </w:numPr>
        <w:rPr>
          <w:rFonts w:cstheme="minorHAnsi"/>
          <w:sz w:val="24"/>
          <w:szCs w:val="24"/>
        </w:rPr>
      </w:pPr>
      <w:r w:rsidRPr="00F85251">
        <w:rPr>
          <w:rFonts w:cstheme="minorHAnsi"/>
          <w:sz w:val="24"/>
          <w:szCs w:val="24"/>
        </w:rPr>
        <w:t>length of each removal,</w:t>
      </w:r>
    </w:p>
    <w:p w14:paraId="6FAE2C65" w14:textId="77777777" w:rsidR="00F85251" w:rsidRPr="00F85251" w:rsidRDefault="00F85251" w:rsidP="00F85251">
      <w:pPr>
        <w:pStyle w:val="ListParagraph"/>
        <w:widowControl/>
        <w:numPr>
          <w:ilvl w:val="0"/>
          <w:numId w:val="31"/>
        </w:numPr>
        <w:rPr>
          <w:rFonts w:cstheme="minorHAnsi"/>
          <w:sz w:val="24"/>
          <w:szCs w:val="24"/>
        </w:rPr>
      </w:pPr>
      <w:r w:rsidRPr="00F85251">
        <w:rPr>
          <w:rFonts w:cstheme="minorHAnsi"/>
          <w:sz w:val="24"/>
          <w:szCs w:val="24"/>
        </w:rPr>
        <w:t>total amount of time the student is removed; and</w:t>
      </w:r>
    </w:p>
    <w:p w14:paraId="07EA050C" w14:textId="77777777" w:rsidR="00F85251" w:rsidRPr="00F85251" w:rsidRDefault="00F85251" w:rsidP="00F85251">
      <w:pPr>
        <w:pStyle w:val="ListParagraph"/>
        <w:widowControl/>
        <w:numPr>
          <w:ilvl w:val="0"/>
          <w:numId w:val="31"/>
        </w:numPr>
        <w:rPr>
          <w:rFonts w:cstheme="minorHAnsi"/>
          <w:sz w:val="24"/>
          <w:szCs w:val="24"/>
        </w:rPr>
      </w:pPr>
      <w:r w:rsidRPr="00F85251">
        <w:rPr>
          <w:rFonts w:cstheme="minorHAnsi"/>
          <w:sz w:val="24"/>
          <w:szCs w:val="24"/>
        </w:rPr>
        <w:t>proximity of the removals to one another.</w:t>
      </w:r>
      <w:r w:rsidRPr="00F85251">
        <w:rPr>
          <w:rStyle w:val="FootnoteReference"/>
          <w:rFonts w:cstheme="minorHAnsi"/>
          <w:sz w:val="24"/>
          <w:szCs w:val="24"/>
        </w:rPr>
        <w:footnoteReference w:id="9"/>
      </w:r>
    </w:p>
    <w:p w14:paraId="37D055A2" w14:textId="77777777" w:rsidR="00F85251" w:rsidRPr="00F85251" w:rsidRDefault="00F85251" w:rsidP="00F85251">
      <w:pPr>
        <w:rPr>
          <w:rFonts w:asciiTheme="minorHAnsi" w:hAnsiTheme="minorHAnsi" w:cstheme="minorHAnsi"/>
        </w:rPr>
      </w:pPr>
    </w:p>
    <w:p w14:paraId="4E71EB23" w14:textId="77777777" w:rsidR="00F85251" w:rsidRPr="00F85251" w:rsidRDefault="00F85251" w:rsidP="00F85251">
      <w:pPr>
        <w:ind w:left="630" w:firstLine="90"/>
        <w:rPr>
          <w:rFonts w:asciiTheme="minorHAnsi" w:hAnsiTheme="minorHAnsi" w:cstheme="minorHAnsi"/>
          <w:i/>
        </w:rPr>
      </w:pPr>
      <w:r w:rsidRPr="00F85251">
        <w:rPr>
          <w:rFonts w:asciiTheme="minorHAnsi" w:hAnsiTheme="minorHAnsi" w:cstheme="minorHAnsi"/>
          <w:i/>
        </w:rPr>
        <w:t>Manifestation Determination</w:t>
      </w:r>
      <w:r w:rsidRPr="00F85251">
        <w:rPr>
          <w:rStyle w:val="FootnoteReference"/>
          <w:rFonts w:asciiTheme="minorHAnsi" w:hAnsiTheme="minorHAnsi" w:cstheme="minorHAnsi"/>
        </w:rPr>
        <w:footnoteReference w:id="10"/>
      </w:r>
    </w:p>
    <w:p w14:paraId="03567BE7" w14:textId="77777777" w:rsidR="00F85251" w:rsidRPr="00F85251" w:rsidRDefault="00F85251" w:rsidP="00F85251">
      <w:pPr>
        <w:rPr>
          <w:rFonts w:asciiTheme="minorHAnsi" w:hAnsiTheme="minorHAnsi" w:cstheme="minorHAnsi"/>
        </w:rPr>
      </w:pPr>
    </w:p>
    <w:p w14:paraId="27DC0CC2" w14:textId="77777777" w:rsidR="00F85251" w:rsidRPr="00F85251" w:rsidRDefault="00F85251" w:rsidP="00F85251">
      <w:pPr>
        <w:rPr>
          <w:rFonts w:asciiTheme="minorHAnsi" w:hAnsiTheme="minorHAnsi" w:cstheme="minorHAnsi"/>
        </w:rPr>
      </w:pPr>
      <w:r w:rsidRPr="00F85251">
        <w:rPr>
          <w:rFonts w:asciiTheme="minorHAnsi" w:hAnsiTheme="minorHAnsi" w:cstheme="minorHAnsi"/>
        </w:rPr>
        <w:t>If the student’s removal is a change in placement, then the IEP team must meet to hold a manifestation determination review. This meeting must take place within 10 school days of the date the student received the disciplinary action. At the meeting, the IEP team must determine:</w:t>
      </w:r>
    </w:p>
    <w:p w14:paraId="3FE23F06" w14:textId="77777777" w:rsidR="00F85251" w:rsidRPr="00F85251" w:rsidRDefault="00F85251" w:rsidP="00F85251">
      <w:pPr>
        <w:pStyle w:val="ListParagraph"/>
        <w:widowControl/>
        <w:numPr>
          <w:ilvl w:val="0"/>
          <w:numId w:val="33"/>
        </w:numPr>
        <w:rPr>
          <w:rFonts w:cstheme="minorHAnsi"/>
          <w:sz w:val="24"/>
          <w:szCs w:val="24"/>
        </w:rPr>
      </w:pPr>
      <w:r w:rsidRPr="00F85251">
        <w:rPr>
          <w:rFonts w:cstheme="minorHAnsi"/>
          <w:sz w:val="24"/>
          <w:szCs w:val="24"/>
        </w:rPr>
        <w:t>whether the student's behavior is a manifestation of the student's disability; and</w:t>
      </w:r>
    </w:p>
    <w:p w14:paraId="6598AD22" w14:textId="77777777" w:rsidR="00F85251" w:rsidRPr="00F85251" w:rsidRDefault="00F85251" w:rsidP="00F85251">
      <w:pPr>
        <w:pStyle w:val="ListParagraph"/>
        <w:widowControl/>
        <w:numPr>
          <w:ilvl w:val="0"/>
          <w:numId w:val="33"/>
        </w:numPr>
        <w:rPr>
          <w:rFonts w:cstheme="minorHAnsi"/>
          <w:sz w:val="24"/>
          <w:szCs w:val="24"/>
        </w:rPr>
      </w:pPr>
      <w:r w:rsidRPr="00F85251">
        <w:rPr>
          <w:rFonts w:cstheme="minorHAnsi"/>
          <w:sz w:val="24"/>
          <w:szCs w:val="24"/>
        </w:rPr>
        <w:lastRenderedPageBreak/>
        <w:t>the services to be provided during the removal to ensure the provision of a free, appropriate public education (FAPE).</w:t>
      </w:r>
    </w:p>
    <w:p w14:paraId="2D36D708" w14:textId="77777777" w:rsidR="00F85251" w:rsidRPr="00F85251" w:rsidRDefault="00F85251" w:rsidP="00F85251">
      <w:pPr>
        <w:rPr>
          <w:rFonts w:asciiTheme="minorHAnsi" w:hAnsiTheme="minorHAnsi" w:cstheme="minorHAnsi"/>
        </w:rPr>
      </w:pPr>
    </w:p>
    <w:p w14:paraId="2BE4140A" w14:textId="77777777" w:rsidR="00F85251" w:rsidRPr="00F85251" w:rsidRDefault="00F85251" w:rsidP="00F85251">
      <w:pPr>
        <w:rPr>
          <w:rFonts w:asciiTheme="minorHAnsi" w:hAnsiTheme="minorHAnsi" w:cstheme="minorHAnsi"/>
        </w:rPr>
      </w:pPr>
      <w:r w:rsidRPr="00F85251">
        <w:rPr>
          <w:rFonts w:asciiTheme="minorHAnsi" w:hAnsiTheme="minorHAnsi" w:cstheme="minorHAnsi"/>
        </w:rPr>
        <w:t>The IEP team must find the student’s behavior was a manifestation of their disability when one or both of the following applies to the behavior that led to the discipline:</w:t>
      </w:r>
    </w:p>
    <w:p w14:paraId="67E19E12" w14:textId="77777777" w:rsidR="00F85251" w:rsidRPr="00F85251" w:rsidRDefault="00F85251" w:rsidP="00F85251">
      <w:pPr>
        <w:pStyle w:val="ListParagraph"/>
        <w:widowControl/>
        <w:numPr>
          <w:ilvl w:val="0"/>
          <w:numId w:val="34"/>
        </w:numPr>
        <w:rPr>
          <w:rFonts w:cstheme="minorHAnsi"/>
          <w:sz w:val="24"/>
          <w:szCs w:val="24"/>
        </w:rPr>
      </w:pPr>
      <w:r w:rsidRPr="00F85251">
        <w:rPr>
          <w:rFonts w:cstheme="minorHAnsi"/>
          <w:sz w:val="24"/>
          <w:szCs w:val="24"/>
        </w:rPr>
        <w:t>the behavior was caused by or had a direct and substantial relationship to the student's disability; or</w:t>
      </w:r>
    </w:p>
    <w:p w14:paraId="5579FB98" w14:textId="77777777" w:rsidR="00F85251" w:rsidRPr="00F85251" w:rsidRDefault="00F85251" w:rsidP="00F85251">
      <w:pPr>
        <w:pStyle w:val="ListParagraph"/>
        <w:widowControl/>
        <w:numPr>
          <w:ilvl w:val="0"/>
          <w:numId w:val="34"/>
        </w:numPr>
        <w:rPr>
          <w:rFonts w:cstheme="minorHAnsi"/>
          <w:sz w:val="24"/>
          <w:szCs w:val="24"/>
        </w:rPr>
      </w:pPr>
      <w:r w:rsidRPr="00F85251">
        <w:rPr>
          <w:rFonts w:cstheme="minorHAnsi"/>
          <w:sz w:val="24"/>
          <w:szCs w:val="24"/>
        </w:rPr>
        <w:t>the behavior was the direct result of the LSS's failure to implement the student's IEP.</w:t>
      </w:r>
    </w:p>
    <w:p w14:paraId="43B5D501" w14:textId="77777777" w:rsidR="00F85251" w:rsidRPr="00F85251" w:rsidRDefault="00F85251" w:rsidP="00F85251">
      <w:pPr>
        <w:rPr>
          <w:rFonts w:asciiTheme="minorHAnsi" w:hAnsiTheme="minorHAnsi" w:cstheme="minorHAnsi"/>
        </w:rPr>
      </w:pPr>
    </w:p>
    <w:p w14:paraId="31B95896" w14:textId="791F44A6" w:rsidR="00F85251" w:rsidRPr="00F85251" w:rsidRDefault="00F85251" w:rsidP="00F85251">
      <w:pPr>
        <w:rPr>
          <w:rFonts w:asciiTheme="minorHAnsi" w:hAnsiTheme="minorHAnsi" w:cstheme="minorHAnsi"/>
        </w:rPr>
      </w:pPr>
      <w:r w:rsidRPr="00F85251">
        <w:rPr>
          <w:rFonts w:asciiTheme="minorHAnsi" w:hAnsiTheme="minorHAnsi" w:cstheme="minorHAnsi"/>
        </w:rPr>
        <w:t xml:space="preserve">If the IEP team determines the behavior </w:t>
      </w:r>
      <w:r w:rsidRPr="00F85251">
        <w:rPr>
          <w:rFonts w:asciiTheme="minorHAnsi" w:hAnsiTheme="minorHAnsi" w:cstheme="minorHAnsi"/>
          <w:u w:val="single"/>
        </w:rPr>
        <w:t>is</w:t>
      </w:r>
      <w:r w:rsidRPr="00F85251">
        <w:rPr>
          <w:rFonts w:asciiTheme="minorHAnsi" w:hAnsiTheme="minorHAnsi" w:cstheme="minorHAnsi"/>
        </w:rPr>
        <w:t xml:space="preserve"> a manifestation of the student’s disability, th</w:t>
      </w:r>
      <w:r w:rsidR="00F04545">
        <w:rPr>
          <w:rFonts w:asciiTheme="minorHAnsi" w:hAnsiTheme="minorHAnsi" w:cstheme="minorHAnsi"/>
        </w:rPr>
        <w:t>e</w:t>
      </w:r>
      <w:r w:rsidRPr="00F85251">
        <w:rPr>
          <w:rFonts w:asciiTheme="minorHAnsi" w:hAnsiTheme="minorHAnsi" w:cstheme="minorHAnsi"/>
        </w:rPr>
        <w:t xml:space="preserve">n the student must be returned to their placement, unless the parent and LSS agree otherwise. </w:t>
      </w:r>
      <w:r w:rsidR="00956FEA">
        <w:rPr>
          <w:rFonts w:asciiTheme="minorHAnsi" w:hAnsiTheme="minorHAnsi" w:cstheme="minorHAnsi"/>
        </w:rPr>
        <w:t>T</w:t>
      </w:r>
      <w:r w:rsidRPr="00F85251">
        <w:rPr>
          <w:rFonts w:asciiTheme="minorHAnsi" w:hAnsiTheme="minorHAnsi" w:cstheme="minorHAnsi"/>
        </w:rPr>
        <w:t xml:space="preserve">he IEP team should </w:t>
      </w:r>
      <w:r w:rsidR="00956FEA">
        <w:rPr>
          <w:rFonts w:asciiTheme="minorHAnsi" w:hAnsiTheme="minorHAnsi" w:cstheme="minorHAnsi"/>
        </w:rPr>
        <w:t xml:space="preserve">also </w:t>
      </w:r>
      <w:r w:rsidRPr="00F85251">
        <w:rPr>
          <w:rFonts w:asciiTheme="minorHAnsi" w:hAnsiTheme="minorHAnsi" w:cstheme="minorHAnsi"/>
        </w:rPr>
        <w:t>conduct a functional behavioral assessment (FBA) and imp</w:t>
      </w:r>
      <w:r w:rsidR="003F36A1">
        <w:rPr>
          <w:rFonts w:asciiTheme="minorHAnsi" w:hAnsiTheme="minorHAnsi" w:cstheme="minorHAnsi"/>
        </w:rPr>
        <w:t>lement a behavior</w:t>
      </w:r>
      <w:r w:rsidRPr="00F85251">
        <w:rPr>
          <w:rFonts w:asciiTheme="minorHAnsi" w:hAnsiTheme="minorHAnsi" w:cstheme="minorHAnsi"/>
        </w:rPr>
        <w:t xml:space="preserve"> intervention plan (BIP) if it has not done so already. If th</w:t>
      </w:r>
      <w:r w:rsidR="003F36A1">
        <w:rPr>
          <w:rFonts w:asciiTheme="minorHAnsi" w:hAnsiTheme="minorHAnsi" w:cstheme="minorHAnsi"/>
        </w:rPr>
        <w:t>e student does have a behavior</w:t>
      </w:r>
      <w:r w:rsidRPr="00F85251">
        <w:rPr>
          <w:rFonts w:asciiTheme="minorHAnsi" w:hAnsiTheme="minorHAnsi" w:cstheme="minorHAnsi"/>
        </w:rPr>
        <w:t xml:space="preserve"> intervention plan, the IEP team should review it and revise it if necessary. Furthermore, if the IEP team determines that the behavior was a result of the failure to implement the student’s IEP, it must take steps to remedy those issues.</w:t>
      </w:r>
    </w:p>
    <w:p w14:paraId="2E884870" w14:textId="77777777" w:rsidR="00F85251" w:rsidRPr="00F85251" w:rsidRDefault="00F85251" w:rsidP="00F85251">
      <w:pPr>
        <w:rPr>
          <w:rFonts w:asciiTheme="minorHAnsi" w:hAnsiTheme="minorHAnsi" w:cstheme="minorHAnsi"/>
        </w:rPr>
      </w:pPr>
    </w:p>
    <w:p w14:paraId="3D4FB147" w14:textId="2A8B0F0E" w:rsidR="00F85251" w:rsidRPr="00F85251" w:rsidRDefault="00F85251" w:rsidP="00F85251">
      <w:pPr>
        <w:rPr>
          <w:rFonts w:asciiTheme="minorHAnsi" w:hAnsiTheme="minorHAnsi" w:cstheme="minorHAnsi"/>
        </w:rPr>
      </w:pPr>
      <w:r w:rsidRPr="00F85251">
        <w:rPr>
          <w:rFonts w:asciiTheme="minorHAnsi" w:hAnsiTheme="minorHAnsi" w:cstheme="minorHAnsi"/>
        </w:rPr>
        <w:t xml:space="preserve">If the IEP team determines the behavior </w:t>
      </w:r>
      <w:r w:rsidRPr="00F85251">
        <w:rPr>
          <w:rFonts w:asciiTheme="minorHAnsi" w:hAnsiTheme="minorHAnsi" w:cstheme="minorHAnsi"/>
          <w:u w:val="single"/>
        </w:rPr>
        <w:t>is not</w:t>
      </w:r>
      <w:r w:rsidRPr="00F85251">
        <w:rPr>
          <w:rFonts w:asciiTheme="minorHAnsi" w:hAnsiTheme="minorHAnsi" w:cstheme="minorHAnsi"/>
        </w:rPr>
        <w:t xml:space="preserve"> a manifestation of the student’s disability, the student may be disciplined in the same manner as students without disabilities. However, the IEP team must still determine what services are necessary to provide the student with FAPE, albeit in a different setting. The IEP team must also consider the need for a functional beha</w:t>
      </w:r>
      <w:r w:rsidR="003F36A1">
        <w:rPr>
          <w:rFonts w:asciiTheme="minorHAnsi" w:hAnsiTheme="minorHAnsi" w:cstheme="minorHAnsi"/>
        </w:rPr>
        <w:t>vioral assessment and behavior</w:t>
      </w:r>
      <w:r w:rsidRPr="00F85251">
        <w:rPr>
          <w:rFonts w:asciiTheme="minorHAnsi" w:hAnsiTheme="minorHAnsi" w:cstheme="minorHAnsi"/>
        </w:rPr>
        <w:t xml:space="preserve"> intervention services to prevent recurrence of the inappropriate behavior.</w:t>
      </w:r>
    </w:p>
    <w:p w14:paraId="3550BA4C" w14:textId="77777777" w:rsidR="00F85251" w:rsidRPr="00F85251" w:rsidRDefault="00F85251" w:rsidP="00F85251">
      <w:pPr>
        <w:rPr>
          <w:rFonts w:asciiTheme="minorHAnsi" w:hAnsiTheme="minorHAnsi" w:cstheme="minorHAnsi"/>
        </w:rPr>
      </w:pPr>
    </w:p>
    <w:p w14:paraId="7507D6B7" w14:textId="77777777" w:rsidR="00F85251" w:rsidRPr="00F85251" w:rsidRDefault="00F85251" w:rsidP="00F85251">
      <w:pPr>
        <w:rPr>
          <w:rFonts w:asciiTheme="minorHAnsi" w:hAnsiTheme="minorHAnsi" w:cstheme="minorHAnsi"/>
          <w:i/>
        </w:rPr>
      </w:pPr>
      <w:r w:rsidRPr="00F85251">
        <w:rPr>
          <w:rFonts w:asciiTheme="minorHAnsi" w:hAnsiTheme="minorHAnsi" w:cstheme="minorHAnsi"/>
        </w:rPr>
        <w:tab/>
      </w:r>
      <w:r w:rsidRPr="00F85251">
        <w:rPr>
          <w:rFonts w:asciiTheme="minorHAnsi" w:hAnsiTheme="minorHAnsi" w:cstheme="minorHAnsi"/>
          <w:i/>
        </w:rPr>
        <w:t>Students Not Yet Eligible for Special Education and Related Services</w:t>
      </w:r>
      <w:r w:rsidRPr="00F85251">
        <w:rPr>
          <w:rStyle w:val="FootnoteReference"/>
          <w:rFonts w:asciiTheme="minorHAnsi" w:hAnsiTheme="minorHAnsi" w:cstheme="minorHAnsi"/>
          <w:i/>
        </w:rPr>
        <w:footnoteReference w:id="11"/>
      </w:r>
    </w:p>
    <w:p w14:paraId="48C513E8" w14:textId="77777777" w:rsidR="00F85251" w:rsidRPr="00F85251" w:rsidRDefault="00F85251" w:rsidP="00F85251">
      <w:pPr>
        <w:rPr>
          <w:rFonts w:asciiTheme="minorHAnsi" w:hAnsiTheme="minorHAnsi" w:cstheme="minorHAnsi"/>
        </w:rPr>
      </w:pPr>
    </w:p>
    <w:p w14:paraId="4B9974A3" w14:textId="77777777" w:rsidR="00F85251" w:rsidRPr="00F85251" w:rsidRDefault="00F85251" w:rsidP="00F85251">
      <w:pPr>
        <w:rPr>
          <w:rFonts w:asciiTheme="minorHAnsi" w:hAnsiTheme="minorHAnsi" w:cstheme="minorHAnsi"/>
        </w:rPr>
      </w:pPr>
      <w:r w:rsidRPr="00F85251">
        <w:rPr>
          <w:rFonts w:asciiTheme="minorHAnsi" w:hAnsiTheme="minorHAnsi" w:cstheme="minorHAnsi"/>
        </w:rPr>
        <w:t>A student who has not yet been identified as a student with a disability can assert any of the rights and protections under COMAR 13A.08.03 if the LSS has knowledge that the student was a student with a disability before the student engaged in the behavior resulting in discipline. An LSS is considered to have knowledge if:</w:t>
      </w:r>
    </w:p>
    <w:p w14:paraId="591C6462" w14:textId="77777777" w:rsidR="00F85251" w:rsidRPr="00F85251" w:rsidRDefault="00F85251" w:rsidP="00F85251">
      <w:pPr>
        <w:pStyle w:val="ListParagraph"/>
        <w:widowControl/>
        <w:numPr>
          <w:ilvl w:val="0"/>
          <w:numId w:val="35"/>
        </w:numPr>
        <w:rPr>
          <w:rFonts w:cstheme="minorHAnsi"/>
          <w:sz w:val="24"/>
          <w:szCs w:val="24"/>
        </w:rPr>
      </w:pPr>
      <w:r w:rsidRPr="00F85251">
        <w:rPr>
          <w:rFonts w:cstheme="minorHAnsi"/>
          <w:sz w:val="24"/>
          <w:szCs w:val="24"/>
        </w:rPr>
        <w:t>The parent of the student expressed concern in writing to supervisory or administrative personnel of the LSS or a teacher of the student that the student is in need of special education and related services;</w:t>
      </w:r>
    </w:p>
    <w:p w14:paraId="3143F545" w14:textId="77777777" w:rsidR="00F85251" w:rsidRPr="00F85251" w:rsidRDefault="00F85251" w:rsidP="00F85251">
      <w:pPr>
        <w:pStyle w:val="ListParagraph"/>
        <w:widowControl/>
        <w:numPr>
          <w:ilvl w:val="0"/>
          <w:numId w:val="35"/>
        </w:numPr>
        <w:rPr>
          <w:rFonts w:cstheme="minorHAnsi"/>
          <w:sz w:val="24"/>
          <w:szCs w:val="24"/>
        </w:rPr>
      </w:pPr>
      <w:r w:rsidRPr="00F85251">
        <w:rPr>
          <w:rFonts w:cstheme="minorHAnsi"/>
          <w:sz w:val="24"/>
          <w:szCs w:val="24"/>
        </w:rPr>
        <w:t>The parents have requested an evaluation under COMAR 13A.05.01.04A(1); or</w:t>
      </w:r>
    </w:p>
    <w:p w14:paraId="1725209A" w14:textId="77777777" w:rsidR="00F85251" w:rsidRPr="00F85251" w:rsidRDefault="00F85251" w:rsidP="00F85251">
      <w:pPr>
        <w:pStyle w:val="ListParagraph"/>
        <w:widowControl/>
        <w:numPr>
          <w:ilvl w:val="0"/>
          <w:numId w:val="35"/>
        </w:numPr>
        <w:rPr>
          <w:rFonts w:cstheme="minorHAnsi"/>
          <w:sz w:val="24"/>
          <w:szCs w:val="24"/>
        </w:rPr>
      </w:pPr>
      <w:r w:rsidRPr="00F85251">
        <w:rPr>
          <w:rFonts w:cstheme="minorHAnsi"/>
          <w:sz w:val="24"/>
          <w:szCs w:val="24"/>
        </w:rPr>
        <w:t>The student's teacher or other personnel of the LSS expressed specific concerns about a pattern of behavior demonstrated by the student directly to the director of special education or other LSS supervisory personnel consistent with child-find procedures.</w:t>
      </w:r>
    </w:p>
    <w:p w14:paraId="066060D5" w14:textId="77777777" w:rsidR="00F85251" w:rsidRPr="00F85251" w:rsidRDefault="00F85251" w:rsidP="00F85251">
      <w:pPr>
        <w:rPr>
          <w:rFonts w:asciiTheme="minorHAnsi" w:hAnsiTheme="minorHAnsi" w:cstheme="minorHAnsi"/>
          <w:b/>
        </w:rPr>
      </w:pPr>
    </w:p>
    <w:p w14:paraId="3A6F774A" w14:textId="77777777" w:rsidR="00F85251" w:rsidRPr="00F85251" w:rsidRDefault="00F85251" w:rsidP="00F85251">
      <w:pPr>
        <w:ind w:left="360" w:firstLine="360"/>
        <w:rPr>
          <w:rFonts w:asciiTheme="minorHAnsi" w:hAnsiTheme="minorHAnsi" w:cstheme="minorHAnsi"/>
          <w:i/>
        </w:rPr>
      </w:pPr>
      <w:r w:rsidRPr="00F85251">
        <w:rPr>
          <w:rFonts w:asciiTheme="minorHAnsi" w:hAnsiTheme="minorHAnsi" w:cstheme="minorHAnsi"/>
          <w:i/>
        </w:rPr>
        <w:t>Interim Alternative Educational Setting</w:t>
      </w:r>
      <w:r w:rsidRPr="00F85251">
        <w:rPr>
          <w:rStyle w:val="FootnoteReference"/>
          <w:rFonts w:asciiTheme="minorHAnsi" w:hAnsiTheme="minorHAnsi" w:cstheme="minorHAnsi"/>
          <w:i/>
        </w:rPr>
        <w:footnoteReference w:id="12"/>
      </w:r>
    </w:p>
    <w:p w14:paraId="6140164A" w14:textId="77777777" w:rsidR="00F85251" w:rsidRPr="00F85251" w:rsidRDefault="00F85251" w:rsidP="00F85251">
      <w:pPr>
        <w:rPr>
          <w:rFonts w:asciiTheme="minorHAnsi" w:hAnsiTheme="minorHAnsi" w:cstheme="minorHAnsi"/>
        </w:rPr>
      </w:pPr>
    </w:p>
    <w:p w14:paraId="72A40EDD" w14:textId="77777777" w:rsidR="00F85251" w:rsidRPr="00F85251" w:rsidRDefault="00F85251" w:rsidP="00F85251">
      <w:pPr>
        <w:rPr>
          <w:rFonts w:asciiTheme="minorHAnsi" w:hAnsiTheme="minorHAnsi" w:cstheme="minorHAnsi"/>
        </w:rPr>
      </w:pPr>
      <w:r w:rsidRPr="00F85251">
        <w:rPr>
          <w:rFonts w:asciiTheme="minorHAnsi" w:hAnsiTheme="minorHAnsi" w:cstheme="minorHAnsi"/>
        </w:rPr>
        <w:t>In limited circumstances, the LSS may remove the student with a disability to an interim alternative education setting (IAES). The LSS may remove the student to an IAES for up to 45 school days if while at school, on school premises, or at a school function, the student:</w:t>
      </w:r>
    </w:p>
    <w:p w14:paraId="1ADB2967" w14:textId="77777777" w:rsidR="00F85251" w:rsidRPr="00F85251" w:rsidRDefault="00F85251" w:rsidP="00F85251">
      <w:pPr>
        <w:pStyle w:val="ListParagraph"/>
        <w:widowControl/>
        <w:numPr>
          <w:ilvl w:val="0"/>
          <w:numId w:val="36"/>
        </w:numPr>
        <w:contextualSpacing/>
        <w:rPr>
          <w:rFonts w:cstheme="minorHAnsi"/>
          <w:sz w:val="24"/>
          <w:szCs w:val="24"/>
        </w:rPr>
      </w:pPr>
      <w:r w:rsidRPr="00F85251">
        <w:rPr>
          <w:rFonts w:cstheme="minorHAnsi"/>
          <w:sz w:val="24"/>
          <w:szCs w:val="24"/>
        </w:rPr>
        <w:lastRenderedPageBreak/>
        <w:t>Carries or possesses a weapon;</w:t>
      </w:r>
      <w:r w:rsidR="005D7E58">
        <w:rPr>
          <w:rStyle w:val="FootnoteReference"/>
          <w:rFonts w:cstheme="minorHAnsi"/>
          <w:sz w:val="24"/>
          <w:szCs w:val="24"/>
        </w:rPr>
        <w:footnoteReference w:id="13"/>
      </w:r>
    </w:p>
    <w:p w14:paraId="64D0044C" w14:textId="77777777" w:rsidR="00F85251" w:rsidRPr="00F85251" w:rsidRDefault="00F85251" w:rsidP="00F85251">
      <w:pPr>
        <w:pStyle w:val="ListParagraph"/>
        <w:widowControl/>
        <w:numPr>
          <w:ilvl w:val="0"/>
          <w:numId w:val="36"/>
        </w:numPr>
        <w:contextualSpacing/>
        <w:rPr>
          <w:rFonts w:cstheme="minorHAnsi"/>
          <w:sz w:val="24"/>
          <w:szCs w:val="24"/>
        </w:rPr>
      </w:pPr>
      <w:r w:rsidRPr="00F85251">
        <w:rPr>
          <w:rFonts w:cstheme="minorHAnsi"/>
          <w:sz w:val="24"/>
          <w:szCs w:val="24"/>
        </w:rPr>
        <w:t>Knowingly possesses or uses an illegal drug;</w:t>
      </w:r>
    </w:p>
    <w:p w14:paraId="1B41B413" w14:textId="77777777" w:rsidR="00F85251" w:rsidRPr="00F85251" w:rsidRDefault="00F85251" w:rsidP="00F85251">
      <w:pPr>
        <w:pStyle w:val="ListParagraph"/>
        <w:widowControl/>
        <w:numPr>
          <w:ilvl w:val="0"/>
          <w:numId w:val="36"/>
        </w:numPr>
        <w:contextualSpacing/>
        <w:rPr>
          <w:rFonts w:cstheme="minorHAnsi"/>
          <w:sz w:val="24"/>
          <w:szCs w:val="24"/>
        </w:rPr>
      </w:pPr>
      <w:r w:rsidRPr="00F85251">
        <w:rPr>
          <w:rFonts w:cstheme="minorHAnsi"/>
          <w:sz w:val="24"/>
          <w:szCs w:val="24"/>
        </w:rPr>
        <w:t>Sells or solicits the sale of a controlled substance; or</w:t>
      </w:r>
    </w:p>
    <w:p w14:paraId="42A5F5EC" w14:textId="77777777" w:rsidR="00F85251" w:rsidRPr="00F85251" w:rsidRDefault="00F85251" w:rsidP="00F85251">
      <w:pPr>
        <w:pStyle w:val="ListParagraph"/>
        <w:widowControl/>
        <w:numPr>
          <w:ilvl w:val="0"/>
          <w:numId w:val="36"/>
        </w:numPr>
        <w:contextualSpacing/>
        <w:rPr>
          <w:rFonts w:cstheme="minorHAnsi"/>
          <w:sz w:val="24"/>
          <w:szCs w:val="24"/>
        </w:rPr>
      </w:pPr>
      <w:r w:rsidRPr="00F85251">
        <w:rPr>
          <w:rFonts w:cstheme="minorHAnsi"/>
          <w:sz w:val="24"/>
          <w:szCs w:val="24"/>
        </w:rPr>
        <w:t>Inflicts serious bodily injury on another person.</w:t>
      </w:r>
      <w:r w:rsidR="005D7E58">
        <w:rPr>
          <w:rStyle w:val="FootnoteReference"/>
          <w:rFonts w:cstheme="minorHAnsi"/>
          <w:sz w:val="24"/>
          <w:szCs w:val="24"/>
        </w:rPr>
        <w:footnoteReference w:id="14"/>
      </w:r>
    </w:p>
    <w:p w14:paraId="73D84156" w14:textId="77777777" w:rsidR="00F85251" w:rsidRPr="00F85251" w:rsidRDefault="00F85251" w:rsidP="00F85251">
      <w:pPr>
        <w:rPr>
          <w:rFonts w:asciiTheme="minorHAnsi" w:hAnsiTheme="minorHAnsi" w:cstheme="minorHAnsi"/>
        </w:rPr>
      </w:pPr>
    </w:p>
    <w:p w14:paraId="4A4F81F1" w14:textId="77777777" w:rsidR="00F85251" w:rsidRPr="00F85251" w:rsidRDefault="00F85251" w:rsidP="00F85251">
      <w:pPr>
        <w:rPr>
          <w:rFonts w:asciiTheme="minorHAnsi" w:hAnsiTheme="minorHAnsi" w:cstheme="minorHAnsi"/>
        </w:rPr>
      </w:pPr>
      <w:r w:rsidRPr="00F85251">
        <w:rPr>
          <w:rFonts w:asciiTheme="minorHAnsi" w:hAnsiTheme="minorHAnsi" w:cstheme="minorHAnsi"/>
        </w:rPr>
        <w:t>The IEP team will determine the IAES, which must enable the student to:</w:t>
      </w:r>
    </w:p>
    <w:p w14:paraId="6738E492" w14:textId="77777777" w:rsidR="00F85251" w:rsidRPr="00F85251" w:rsidRDefault="00F85251" w:rsidP="00F85251">
      <w:pPr>
        <w:pStyle w:val="ListParagraph"/>
        <w:widowControl/>
        <w:numPr>
          <w:ilvl w:val="0"/>
          <w:numId w:val="37"/>
        </w:numPr>
        <w:shd w:val="clear" w:color="auto" w:fill="FFFFFF"/>
        <w:contextualSpacing/>
        <w:rPr>
          <w:rFonts w:eastAsia="Times New Roman" w:cstheme="minorHAnsi"/>
          <w:color w:val="000000"/>
          <w:sz w:val="24"/>
          <w:szCs w:val="24"/>
        </w:rPr>
      </w:pPr>
      <w:r w:rsidRPr="00F85251">
        <w:rPr>
          <w:rFonts w:eastAsia="Times New Roman" w:cstheme="minorHAnsi"/>
          <w:color w:val="000000"/>
          <w:sz w:val="24"/>
          <w:szCs w:val="24"/>
        </w:rPr>
        <w:t>Progress in the general curriculum;</w:t>
      </w:r>
    </w:p>
    <w:p w14:paraId="0CA5B612" w14:textId="77777777" w:rsidR="00F85251" w:rsidRPr="00F85251" w:rsidRDefault="00F85251" w:rsidP="00F85251">
      <w:pPr>
        <w:pStyle w:val="ListParagraph"/>
        <w:widowControl/>
        <w:numPr>
          <w:ilvl w:val="0"/>
          <w:numId w:val="37"/>
        </w:numPr>
        <w:shd w:val="clear" w:color="auto" w:fill="FFFFFF"/>
        <w:contextualSpacing/>
        <w:rPr>
          <w:rFonts w:eastAsia="Times New Roman" w:cstheme="minorHAnsi"/>
          <w:color w:val="000000"/>
          <w:sz w:val="24"/>
          <w:szCs w:val="24"/>
        </w:rPr>
      </w:pPr>
      <w:r w:rsidRPr="00F85251">
        <w:rPr>
          <w:rFonts w:eastAsia="Times New Roman" w:cstheme="minorHAnsi"/>
          <w:color w:val="000000"/>
          <w:sz w:val="24"/>
          <w:szCs w:val="24"/>
        </w:rPr>
        <w:t>Receive the services and modifications included in the student's IEP;</w:t>
      </w:r>
    </w:p>
    <w:p w14:paraId="4C467BC6" w14:textId="77777777" w:rsidR="00F85251" w:rsidRPr="00F85251" w:rsidRDefault="00F85251" w:rsidP="00F85251">
      <w:pPr>
        <w:pStyle w:val="ListParagraph"/>
        <w:widowControl/>
        <w:numPr>
          <w:ilvl w:val="0"/>
          <w:numId w:val="37"/>
        </w:numPr>
        <w:shd w:val="clear" w:color="auto" w:fill="FFFFFF"/>
        <w:contextualSpacing/>
        <w:rPr>
          <w:rFonts w:eastAsia="Times New Roman" w:cstheme="minorHAnsi"/>
          <w:color w:val="000000"/>
          <w:sz w:val="24"/>
          <w:szCs w:val="24"/>
        </w:rPr>
      </w:pPr>
      <w:r w:rsidRPr="00F85251">
        <w:rPr>
          <w:rFonts w:eastAsia="Times New Roman" w:cstheme="minorHAnsi"/>
          <w:color w:val="000000"/>
          <w:sz w:val="24"/>
          <w:szCs w:val="24"/>
        </w:rPr>
        <w:t>Meet the goals of the student's IEP; and</w:t>
      </w:r>
    </w:p>
    <w:p w14:paraId="47072D5A" w14:textId="77777777" w:rsidR="00F85251" w:rsidRPr="00F85251" w:rsidRDefault="00F85251" w:rsidP="00F85251">
      <w:pPr>
        <w:pStyle w:val="ListParagraph"/>
        <w:widowControl/>
        <w:numPr>
          <w:ilvl w:val="0"/>
          <w:numId w:val="37"/>
        </w:numPr>
        <w:shd w:val="clear" w:color="auto" w:fill="FFFFFF"/>
        <w:contextualSpacing/>
        <w:rPr>
          <w:rFonts w:eastAsia="Times New Roman" w:cstheme="minorHAnsi"/>
          <w:color w:val="000000"/>
          <w:sz w:val="24"/>
          <w:szCs w:val="24"/>
        </w:rPr>
      </w:pPr>
      <w:r w:rsidRPr="00F85251">
        <w:rPr>
          <w:rFonts w:eastAsia="Times New Roman" w:cstheme="minorHAnsi"/>
          <w:color w:val="000000"/>
          <w:sz w:val="24"/>
          <w:szCs w:val="24"/>
        </w:rPr>
        <w:t>Receive services and modifications designed to address the behavior to prevent its recurrence.</w:t>
      </w:r>
    </w:p>
    <w:p w14:paraId="7963A80A" w14:textId="77777777" w:rsidR="00F85251" w:rsidRPr="00F85251" w:rsidRDefault="00F85251" w:rsidP="00F85251">
      <w:pPr>
        <w:shd w:val="clear" w:color="auto" w:fill="FFFFFF"/>
        <w:rPr>
          <w:rFonts w:asciiTheme="minorHAnsi" w:hAnsiTheme="minorHAnsi" w:cstheme="minorHAnsi"/>
          <w:color w:val="000000"/>
        </w:rPr>
      </w:pPr>
    </w:p>
    <w:p w14:paraId="7F32795F" w14:textId="77777777" w:rsidR="00F85251" w:rsidRPr="00F85251" w:rsidRDefault="00F85251" w:rsidP="00F85251">
      <w:pPr>
        <w:shd w:val="clear" w:color="auto" w:fill="FFFFFF"/>
        <w:rPr>
          <w:rFonts w:asciiTheme="minorHAnsi" w:hAnsiTheme="minorHAnsi" w:cstheme="minorHAnsi"/>
          <w:color w:val="000000"/>
        </w:rPr>
      </w:pPr>
      <w:r w:rsidRPr="00F85251">
        <w:rPr>
          <w:rFonts w:asciiTheme="minorHAnsi" w:hAnsiTheme="minorHAnsi" w:cstheme="minorHAnsi"/>
          <w:color w:val="000000"/>
        </w:rPr>
        <w:t>If the LSS believes that the behavior of the student is likely to result in injury to the student or others, the LSS may request a due process hearing through the Office of Administrative Hearings to seek a removal to an IAES.</w:t>
      </w:r>
    </w:p>
    <w:p w14:paraId="4E672786" w14:textId="77777777" w:rsidR="00F85251" w:rsidRPr="00F85251" w:rsidRDefault="00F85251" w:rsidP="00F85251">
      <w:pPr>
        <w:shd w:val="clear" w:color="auto" w:fill="FFFFFF"/>
        <w:rPr>
          <w:rFonts w:asciiTheme="minorHAnsi" w:hAnsiTheme="minorHAnsi" w:cstheme="minorHAnsi"/>
          <w:color w:val="000000"/>
        </w:rPr>
      </w:pPr>
    </w:p>
    <w:p w14:paraId="66641CD0" w14:textId="77777777" w:rsidR="00F85251" w:rsidRPr="00F85251" w:rsidRDefault="00F85251" w:rsidP="00F85251">
      <w:pPr>
        <w:shd w:val="clear" w:color="auto" w:fill="FFFFFF"/>
        <w:rPr>
          <w:rFonts w:asciiTheme="minorHAnsi" w:hAnsiTheme="minorHAnsi" w:cstheme="minorHAnsi"/>
          <w:i/>
          <w:color w:val="000000"/>
        </w:rPr>
      </w:pPr>
      <w:r w:rsidRPr="00F85251">
        <w:rPr>
          <w:rFonts w:asciiTheme="minorHAnsi" w:hAnsiTheme="minorHAnsi" w:cstheme="minorHAnsi"/>
          <w:color w:val="000000"/>
        </w:rPr>
        <w:tab/>
      </w:r>
      <w:r w:rsidRPr="00F85251">
        <w:rPr>
          <w:rFonts w:asciiTheme="minorHAnsi" w:hAnsiTheme="minorHAnsi" w:cstheme="minorHAnsi"/>
          <w:i/>
          <w:color w:val="000000"/>
        </w:rPr>
        <w:t>Appeal Rights and Resolving Disputes</w:t>
      </w:r>
      <w:r w:rsidRPr="00F85251">
        <w:rPr>
          <w:rStyle w:val="FootnoteReference"/>
          <w:rFonts w:asciiTheme="minorHAnsi" w:hAnsiTheme="minorHAnsi" w:cstheme="minorHAnsi"/>
          <w:i/>
          <w:color w:val="000000"/>
        </w:rPr>
        <w:footnoteReference w:id="15"/>
      </w:r>
    </w:p>
    <w:p w14:paraId="29B24F4D" w14:textId="77777777" w:rsidR="00F85251" w:rsidRPr="00F85251" w:rsidRDefault="00F85251" w:rsidP="00F85251">
      <w:pPr>
        <w:shd w:val="clear" w:color="auto" w:fill="FFFFFF"/>
        <w:rPr>
          <w:rFonts w:asciiTheme="minorHAnsi" w:hAnsiTheme="minorHAnsi" w:cstheme="minorHAnsi"/>
          <w:color w:val="000000"/>
        </w:rPr>
      </w:pPr>
    </w:p>
    <w:p w14:paraId="3898FA7D" w14:textId="77777777" w:rsidR="00F85251" w:rsidRPr="00F85251" w:rsidRDefault="00F85251" w:rsidP="00F85251">
      <w:pPr>
        <w:shd w:val="clear" w:color="auto" w:fill="FFFFFF"/>
        <w:rPr>
          <w:rFonts w:asciiTheme="minorHAnsi" w:hAnsiTheme="minorHAnsi" w:cstheme="minorHAnsi"/>
          <w:color w:val="000000"/>
        </w:rPr>
      </w:pPr>
      <w:r w:rsidRPr="00F85251">
        <w:rPr>
          <w:rFonts w:asciiTheme="minorHAnsi" w:hAnsiTheme="minorHAnsi" w:cstheme="minorHAnsi"/>
          <w:color w:val="000000"/>
        </w:rPr>
        <w:t xml:space="preserve">If a parent and/or student disputes that the student engaged in the behavior that led to the disciplinary infraction, the student may have a right to appeal the suspension or expulsion. The appeal rights for a suspension or expulsion are governed by state regulations and local school board policy. Extended suspensions and expulsions (i.e. removals for more than 10 school days) are appealable to the local school board consistent with COMAR 13A.08.01.11(C)(4)(f)-(l). Short and long-term suspensions (i.e. removals for 10 school days or less) may be appealed consistent with local school board policy. </w:t>
      </w:r>
    </w:p>
    <w:p w14:paraId="5FCE6C1E" w14:textId="77777777" w:rsidR="00F85251" w:rsidRPr="00F85251" w:rsidRDefault="00F85251" w:rsidP="00F85251">
      <w:pPr>
        <w:shd w:val="clear" w:color="auto" w:fill="FFFFFF"/>
        <w:rPr>
          <w:rFonts w:asciiTheme="minorHAnsi" w:hAnsiTheme="minorHAnsi" w:cstheme="minorHAnsi"/>
          <w:color w:val="000000"/>
        </w:rPr>
      </w:pPr>
    </w:p>
    <w:p w14:paraId="0D16AB85" w14:textId="77777777" w:rsidR="00F85251" w:rsidRPr="00F85251" w:rsidRDefault="00F85251" w:rsidP="00F85251">
      <w:pPr>
        <w:shd w:val="clear" w:color="auto" w:fill="FFFFFF"/>
        <w:rPr>
          <w:rFonts w:asciiTheme="minorHAnsi" w:hAnsiTheme="minorHAnsi" w:cstheme="minorHAnsi"/>
          <w:color w:val="000000"/>
        </w:rPr>
      </w:pPr>
      <w:r w:rsidRPr="00F85251">
        <w:rPr>
          <w:rFonts w:asciiTheme="minorHAnsi" w:hAnsiTheme="minorHAnsi" w:cstheme="minorHAnsi"/>
          <w:color w:val="000000"/>
        </w:rPr>
        <w:t>The state regulations also provide appeal rights specific to students with disabilities. Parents of the student may file a due process complaint if the parents disagree with the LSS regarding:</w:t>
      </w:r>
    </w:p>
    <w:p w14:paraId="39BEC105" w14:textId="77777777" w:rsidR="00F85251" w:rsidRPr="00F85251" w:rsidRDefault="00F85251" w:rsidP="00F85251">
      <w:pPr>
        <w:pStyle w:val="ListParagraph"/>
        <w:widowControl/>
        <w:numPr>
          <w:ilvl w:val="0"/>
          <w:numId w:val="38"/>
        </w:numPr>
        <w:rPr>
          <w:rFonts w:eastAsia="Times New Roman" w:cstheme="minorHAnsi"/>
          <w:color w:val="212121"/>
          <w:sz w:val="24"/>
          <w:szCs w:val="24"/>
        </w:rPr>
      </w:pPr>
      <w:r w:rsidRPr="00F85251">
        <w:rPr>
          <w:rFonts w:eastAsia="Times New Roman" w:cstheme="minorHAnsi"/>
          <w:color w:val="212121"/>
          <w:sz w:val="24"/>
          <w:szCs w:val="24"/>
        </w:rPr>
        <w:t>Disciplinary removals under COMAR 13A.08.03.03(B) and 13A.08.03.05;</w:t>
      </w:r>
    </w:p>
    <w:p w14:paraId="65FF9D07" w14:textId="77777777" w:rsidR="00F85251" w:rsidRPr="00F85251" w:rsidRDefault="00F85251" w:rsidP="00F85251">
      <w:pPr>
        <w:pStyle w:val="ListParagraph"/>
        <w:widowControl/>
        <w:numPr>
          <w:ilvl w:val="0"/>
          <w:numId w:val="38"/>
        </w:numPr>
        <w:rPr>
          <w:rFonts w:eastAsia="Times New Roman" w:cstheme="minorHAnsi"/>
          <w:color w:val="212121"/>
          <w:sz w:val="24"/>
          <w:szCs w:val="24"/>
        </w:rPr>
      </w:pPr>
      <w:r w:rsidRPr="00F85251">
        <w:rPr>
          <w:rFonts w:eastAsia="Times New Roman" w:cstheme="minorHAnsi"/>
          <w:color w:val="212121"/>
          <w:sz w:val="24"/>
          <w:szCs w:val="24"/>
        </w:rPr>
        <w:t>The determination of whether the student's behavior is a manifestation of the student's disability; or</w:t>
      </w:r>
    </w:p>
    <w:p w14:paraId="1A3808EF" w14:textId="77777777" w:rsidR="00F85251" w:rsidRPr="00F85251" w:rsidRDefault="00F85251" w:rsidP="00F85251">
      <w:pPr>
        <w:pStyle w:val="ListParagraph"/>
        <w:widowControl/>
        <w:numPr>
          <w:ilvl w:val="0"/>
          <w:numId w:val="38"/>
        </w:numPr>
        <w:rPr>
          <w:rFonts w:eastAsia="Times New Roman" w:cstheme="minorHAnsi"/>
          <w:color w:val="212121"/>
          <w:sz w:val="24"/>
          <w:szCs w:val="24"/>
        </w:rPr>
      </w:pPr>
      <w:r w:rsidRPr="00F85251">
        <w:rPr>
          <w:rFonts w:eastAsia="Times New Roman" w:cstheme="minorHAnsi"/>
          <w:color w:val="212121"/>
          <w:sz w:val="24"/>
          <w:szCs w:val="24"/>
        </w:rPr>
        <w:t>The interim alternative educational setting.</w:t>
      </w:r>
    </w:p>
    <w:p w14:paraId="72BB882C" w14:textId="77777777" w:rsidR="00F85251" w:rsidRPr="00F85251" w:rsidRDefault="00F85251" w:rsidP="00F85251">
      <w:pPr>
        <w:rPr>
          <w:rFonts w:asciiTheme="minorHAnsi" w:hAnsiTheme="minorHAnsi" w:cstheme="minorHAnsi"/>
          <w:color w:val="212121"/>
        </w:rPr>
      </w:pPr>
    </w:p>
    <w:p w14:paraId="5CCD8595" w14:textId="7007C8C8" w:rsidR="00635FC1" w:rsidRDefault="00F85251" w:rsidP="00635FC1">
      <w:pPr>
        <w:rPr>
          <w:rFonts w:asciiTheme="minorHAnsi" w:hAnsiTheme="minorHAnsi" w:cstheme="minorHAnsi"/>
          <w:color w:val="000000"/>
        </w:rPr>
      </w:pPr>
      <w:r w:rsidRPr="00F85251">
        <w:rPr>
          <w:rFonts w:asciiTheme="minorHAnsi" w:hAnsiTheme="minorHAnsi" w:cstheme="minorHAnsi"/>
          <w:color w:val="212121"/>
        </w:rPr>
        <w:t>Due process complaints filed under the discipline regulation will be conducted in an expedited manner. The student will remain in the IAES until the administrative law judge issues a decision or the placement term expires, whichever occurs first. The LSS and parent can also agree to a different course of action.</w:t>
      </w:r>
      <w:r w:rsidR="00085032" w:rsidRPr="00F85251">
        <w:rPr>
          <w:rFonts w:asciiTheme="minorHAnsi" w:hAnsiTheme="minorHAnsi" w:cstheme="minorHAnsi"/>
          <w:color w:val="000000"/>
        </w:rPr>
        <w:t xml:space="preserve"> </w:t>
      </w:r>
    </w:p>
    <w:p w14:paraId="75AE93AB" w14:textId="77777777" w:rsidR="00635FC1" w:rsidRDefault="00635FC1">
      <w:pPr>
        <w:rPr>
          <w:rFonts w:asciiTheme="minorHAnsi" w:hAnsiTheme="minorHAnsi" w:cstheme="minorHAnsi"/>
          <w:color w:val="000000"/>
        </w:rPr>
      </w:pPr>
      <w:r>
        <w:rPr>
          <w:rFonts w:asciiTheme="minorHAnsi" w:hAnsiTheme="minorHAnsi" w:cstheme="minorHAnsi"/>
          <w:color w:val="000000"/>
        </w:rPr>
        <w:br w:type="page"/>
      </w:r>
    </w:p>
    <w:p w14:paraId="3925890F" w14:textId="77777777" w:rsidR="007A7790" w:rsidRPr="00F85251" w:rsidRDefault="007A7790" w:rsidP="00635FC1">
      <w:pPr>
        <w:rPr>
          <w:rFonts w:asciiTheme="minorHAnsi" w:hAnsiTheme="minorHAnsi" w:cstheme="minorHAnsi"/>
          <w:color w:val="000000"/>
        </w:rPr>
      </w:pPr>
    </w:p>
    <w:p w14:paraId="2AD3CC47" w14:textId="77777777" w:rsidR="00F85251" w:rsidRPr="00F85251" w:rsidRDefault="00F85251" w:rsidP="00F85251">
      <w:pPr>
        <w:jc w:val="center"/>
        <w:rPr>
          <w:rFonts w:asciiTheme="minorHAnsi" w:hAnsiTheme="minorHAnsi" w:cstheme="minorHAnsi"/>
          <w:b/>
          <w:color w:val="000000"/>
        </w:rPr>
      </w:pPr>
      <w:r w:rsidRPr="00F85251">
        <w:rPr>
          <w:rFonts w:asciiTheme="minorHAnsi" w:hAnsiTheme="minorHAnsi" w:cstheme="minorHAnsi"/>
          <w:b/>
          <w:color w:val="000000"/>
        </w:rPr>
        <w:t>Supporting Students with Behavioral Challenges</w:t>
      </w:r>
    </w:p>
    <w:p w14:paraId="1A507D9D" w14:textId="77777777" w:rsidR="00F85251" w:rsidRPr="00F85251" w:rsidRDefault="00F85251" w:rsidP="00F85251">
      <w:pPr>
        <w:jc w:val="center"/>
        <w:rPr>
          <w:rFonts w:asciiTheme="minorHAnsi" w:hAnsiTheme="minorHAnsi" w:cstheme="minorHAnsi"/>
          <w:b/>
          <w:color w:val="000000"/>
        </w:rPr>
      </w:pPr>
    </w:p>
    <w:p w14:paraId="2F8913F6" w14:textId="325E7E2E" w:rsidR="00F85251" w:rsidRPr="00F85251" w:rsidRDefault="00F85251" w:rsidP="00F85251">
      <w:pPr>
        <w:rPr>
          <w:rFonts w:asciiTheme="minorHAnsi" w:hAnsiTheme="minorHAnsi" w:cstheme="minorHAnsi"/>
        </w:rPr>
      </w:pPr>
      <w:r w:rsidRPr="00F85251">
        <w:rPr>
          <w:rFonts w:asciiTheme="minorHAnsi" w:hAnsiTheme="minorHAnsi" w:cstheme="minorHAnsi"/>
        </w:rPr>
        <w:t xml:space="preserve">When a child with a disability experiences behavioral challenges, appropriate behavioral supports may be necessary to ensure the child receives free appropriate public education (FAPE).  As part of the development, review, and as appropriate, revision </w:t>
      </w:r>
      <w:r w:rsidR="003F36A1">
        <w:rPr>
          <w:rFonts w:asciiTheme="minorHAnsi" w:hAnsiTheme="minorHAnsi" w:cstheme="minorHAnsi"/>
        </w:rPr>
        <w:t>of the Individual Education Program</w:t>
      </w:r>
      <w:r w:rsidRPr="00F85251">
        <w:rPr>
          <w:rFonts w:asciiTheme="minorHAnsi" w:hAnsiTheme="minorHAnsi" w:cstheme="minorHAnsi"/>
        </w:rPr>
        <w:t xml:space="preserve"> (IEP), IEP Teams should determine whether behavioral supports should be provided</w:t>
      </w:r>
      <w:r w:rsidR="00F80CE7">
        <w:rPr>
          <w:rFonts w:asciiTheme="minorHAnsi" w:hAnsiTheme="minorHAnsi" w:cstheme="minorHAnsi"/>
        </w:rPr>
        <w:t>.</w:t>
      </w:r>
      <w:r w:rsidRPr="00F85251">
        <w:rPr>
          <w:rStyle w:val="FootnoteReference"/>
          <w:rFonts w:asciiTheme="minorHAnsi" w:hAnsiTheme="minorHAnsi" w:cstheme="minorHAnsi"/>
        </w:rPr>
        <w:footnoteReference w:id="16"/>
      </w:r>
      <w:r w:rsidRPr="00F85251">
        <w:rPr>
          <w:rFonts w:asciiTheme="minorHAnsi" w:hAnsiTheme="minorHAnsi" w:cstheme="minorHAnsi"/>
        </w:rPr>
        <w:t xml:space="preserve"> </w:t>
      </w:r>
    </w:p>
    <w:p w14:paraId="38CF9FEE" w14:textId="313A4113" w:rsidR="00F85251" w:rsidRPr="00F85251" w:rsidRDefault="00F85251" w:rsidP="008B4648">
      <w:pPr>
        <w:spacing w:before="240"/>
        <w:rPr>
          <w:rFonts w:asciiTheme="minorHAnsi" w:hAnsiTheme="minorHAnsi" w:cstheme="minorHAnsi"/>
        </w:rPr>
      </w:pPr>
      <w:r w:rsidRPr="00F85251">
        <w:rPr>
          <w:rFonts w:asciiTheme="minorHAnsi" w:hAnsiTheme="minorHAnsi" w:cstheme="minorHAnsi"/>
        </w:rPr>
        <w:t>In addition to behavioral supports that may be provided directly to children with disabilities, program modifications or supports for school personnel, provided on behalf of the child, may also be necessary to support the child’s involvement and progress in the general education curriculum, advancement towards attaining the annual goals specified in the IEP, and participation in extracurricular and other nonacademic activities. These behavioral responses should be supported by evidence</w:t>
      </w:r>
      <w:r w:rsidR="00F80CE7">
        <w:rPr>
          <w:rFonts w:asciiTheme="minorHAnsi" w:hAnsiTheme="minorHAnsi" w:cstheme="minorHAnsi"/>
        </w:rPr>
        <w:t>.</w:t>
      </w:r>
      <w:r w:rsidRPr="00F85251">
        <w:rPr>
          <w:rStyle w:val="FootnoteReference"/>
          <w:rFonts w:asciiTheme="minorHAnsi" w:hAnsiTheme="minorHAnsi" w:cstheme="minorHAnsi"/>
        </w:rPr>
        <w:footnoteReference w:id="17"/>
      </w:r>
      <w:r w:rsidR="003F36A1">
        <w:rPr>
          <w:rFonts w:asciiTheme="minorHAnsi" w:hAnsiTheme="minorHAnsi" w:cstheme="minorHAnsi"/>
        </w:rPr>
        <w:t xml:space="preserve"> </w:t>
      </w:r>
      <w:r w:rsidRPr="00F85251">
        <w:rPr>
          <w:rFonts w:asciiTheme="minorHAnsi" w:hAnsiTheme="minorHAnsi" w:cstheme="minorHAnsi"/>
        </w:rPr>
        <w:t xml:space="preserve">Schools are strongly encouraged to consider how the implementation of behavioral supports within IEPs could be facilitated through a schoolwide, integrated-tiered framework. </w:t>
      </w:r>
    </w:p>
    <w:p w14:paraId="103745F4" w14:textId="77777777" w:rsidR="00F85251" w:rsidRPr="00F85251" w:rsidRDefault="00F85251" w:rsidP="00F85251">
      <w:pPr>
        <w:rPr>
          <w:rFonts w:asciiTheme="minorHAnsi" w:hAnsiTheme="minorHAnsi" w:cstheme="minorHAnsi"/>
        </w:rPr>
      </w:pPr>
    </w:p>
    <w:p w14:paraId="19DA73F7" w14:textId="5B307FD4" w:rsidR="009E17FF" w:rsidRPr="00F85251" w:rsidRDefault="009E17FF" w:rsidP="008B4648">
      <w:pPr>
        <w:spacing w:after="240"/>
        <w:rPr>
          <w:rFonts w:asciiTheme="minorHAnsi" w:hAnsiTheme="minorHAnsi" w:cstheme="minorHAnsi"/>
        </w:rPr>
      </w:pPr>
      <w:r>
        <w:rPr>
          <w:rFonts w:asciiTheme="minorHAnsi" w:hAnsiTheme="minorHAnsi" w:cstheme="minorHAnsi"/>
        </w:rPr>
        <w:t xml:space="preserve">Behavioral supports and program modifications can take many forms and </w:t>
      </w:r>
      <w:r w:rsidR="00661AE4">
        <w:rPr>
          <w:rFonts w:asciiTheme="minorHAnsi" w:hAnsiTheme="minorHAnsi" w:cstheme="minorHAnsi"/>
        </w:rPr>
        <w:t xml:space="preserve">should </w:t>
      </w:r>
      <w:r>
        <w:rPr>
          <w:rFonts w:asciiTheme="minorHAnsi" w:hAnsiTheme="minorHAnsi" w:cstheme="minorHAnsi"/>
        </w:rPr>
        <w:t>occur throughout the school day</w:t>
      </w:r>
      <w:r w:rsidR="0026511D">
        <w:rPr>
          <w:rFonts w:asciiTheme="minorHAnsi" w:hAnsiTheme="minorHAnsi" w:cstheme="minorHAnsi"/>
        </w:rPr>
        <w:t xml:space="preserve">, whether in </w:t>
      </w:r>
      <w:r w:rsidR="00483855">
        <w:rPr>
          <w:rFonts w:asciiTheme="minorHAnsi" w:hAnsiTheme="minorHAnsi" w:cstheme="minorHAnsi"/>
        </w:rPr>
        <w:t>an in-</w:t>
      </w:r>
      <w:r w:rsidR="0026511D">
        <w:rPr>
          <w:rFonts w:asciiTheme="minorHAnsi" w:hAnsiTheme="minorHAnsi" w:cstheme="minorHAnsi"/>
        </w:rPr>
        <w:t>person or</w:t>
      </w:r>
      <w:r w:rsidR="00661AE4">
        <w:rPr>
          <w:rFonts w:asciiTheme="minorHAnsi" w:hAnsiTheme="minorHAnsi" w:cstheme="minorHAnsi"/>
        </w:rPr>
        <w:t xml:space="preserve"> </w:t>
      </w:r>
      <w:r w:rsidR="0026511D">
        <w:rPr>
          <w:rFonts w:asciiTheme="minorHAnsi" w:hAnsiTheme="minorHAnsi" w:cstheme="minorHAnsi"/>
        </w:rPr>
        <w:t>virtual</w:t>
      </w:r>
      <w:r w:rsidR="00661AE4">
        <w:rPr>
          <w:rFonts w:asciiTheme="minorHAnsi" w:hAnsiTheme="minorHAnsi" w:cstheme="minorHAnsi"/>
        </w:rPr>
        <w:t xml:space="preserve"> classroom</w:t>
      </w:r>
      <w:r>
        <w:rPr>
          <w:rFonts w:asciiTheme="minorHAnsi" w:hAnsiTheme="minorHAnsi" w:cstheme="minorHAnsi"/>
        </w:rPr>
        <w:t xml:space="preserve">. For example, program modifications </w:t>
      </w:r>
      <w:r w:rsidR="00661AE4">
        <w:rPr>
          <w:rFonts w:asciiTheme="minorHAnsi" w:hAnsiTheme="minorHAnsi" w:cstheme="minorHAnsi"/>
        </w:rPr>
        <w:t>that may be used in either an in-person or virtual classroom include pre-planned schedules, time</w:t>
      </w:r>
      <w:r w:rsidR="0035086F">
        <w:rPr>
          <w:rFonts w:asciiTheme="minorHAnsi" w:hAnsiTheme="minorHAnsi" w:cstheme="minorHAnsi"/>
        </w:rPr>
        <w:t>r</w:t>
      </w:r>
      <w:r w:rsidR="00661AE4">
        <w:rPr>
          <w:rFonts w:asciiTheme="minorHAnsi" w:hAnsiTheme="minorHAnsi" w:cstheme="minorHAnsi"/>
        </w:rPr>
        <w:t>s/clock to signal students, cue cards or manipulatives, opportunities to practice emerging skills, and the use of choice. Supports for transition may be offered through opportunities to check in with a designated staff, setting daily goals, providing the student with a peer to accompany them to an activity, and reviewing rules</w:t>
      </w:r>
      <w:r w:rsidR="0035086F">
        <w:rPr>
          <w:rFonts w:asciiTheme="minorHAnsi" w:hAnsiTheme="minorHAnsi" w:cstheme="minorHAnsi"/>
        </w:rPr>
        <w:t xml:space="preserve"> and expectations</w:t>
      </w:r>
      <w:r w:rsidR="00661AE4">
        <w:rPr>
          <w:rFonts w:asciiTheme="minorHAnsi" w:hAnsiTheme="minorHAnsi" w:cstheme="minorHAnsi"/>
        </w:rPr>
        <w:t xml:space="preserve"> before each transition. Program modifications that may be more effectively integrated </w:t>
      </w:r>
      <w:r>
        <w:rPr>
          <w:rFonts w:asciiTheme="minorHAnsi" w:hAnsiTheme="minorHAnsi" w:cstheme="minorHAnsi"/>
        </w:rPr>
        <w:t>within the school environment include moving a seat near a positive role model,</w:t>
      </w:r>
      <w:r w:rsidR="00661AE4">
        <w:rPr>
          <w:rFonts w:asciiTheme="minorHAnsi" w:hAnsiTheme="minorHAnsi" w:cstheme="minorHAnsi"/>
        </w:rPr>
        <w:t xml:space="preserve"> </w:t>
      </w:r>
      <w:r>
        <w:rPr>
          <w:rFonts w:asciiTheme="minorHAnsi" w:hAnsiTheme="minorHAnsi" w:cstheme="minorHAnsi"/>
        </w:rPr>
        <w:t xml:space="preserve">providing </w:t>
      </w:r>
      <w:r w:rsidR="00661AE4">
        <w:rPr>
          <w:rFonts w:asciiTheme="minorHAnsi" w:hAnsiTheme="minorHAnsi" w:cstheme="minorHAnsi"/>
        </w:rPr>
        <w:t xml:space="preserve">a </w:t>
      </w:r>
      <w:r>
        <w:rPr>
          <w:rFonts w:asciiTheme="minorHAnsi" w:hAnsiTheme="minorHAnsi" w:cstheme="minorHAnsi"/>
        </w:rPr>
        <w:t xml:space="preserve">designated space to take a break, </w:t>
      </w:r>
      <w:r w:rsidR="00661AE4">
        <w:rPr>
          <w:rFonts w:asciiTheme="minorHAnsi" w:hAnsiTheme="minorHAnsi" w:cstheme="minorHAnsi"/>
        </w:rPr>
        <w:t xml:space="preserve">and </w:t>
      </w:r>
      <w:r>
        <w:rPr>
          <w:rFonts w:asciiTheme="minorHAnsi" w:hAnsiTheme="minorHAnsi" w:cstheme="minorHAnsi"/>
        </w:rPr>
        <w:t>providing a classroom with minimal visual or auditory distractions</w:t>
      </w:r>
      <w:r w:rsidR="00661AE4">
        <w:rPr>
          <w:rFonts w:asciiTheme="minorHAnsi" w:hAnsiTheme="minorHAnsi" w:cstheme="minorHAnsi"/>
        </w:rPr>
        <w:t xml:space="preserve">. </w:t>
      </w:r>
    </w:p>
    <w:p w14:paraId="338368F9" w14:textId="77777777" w:rsidR="00F85251" w:rsidRPr="00F85251" w:rsidRDefault="00F85251" w:rsidP="00F85251">
      <w:pPr>
        <w:ind w:firstLine="720"/>
        <w:rPr>
          <w:rFonts w:asciiTheme="minorHAnsi" w:hAnsiTheme="minorHAnsi" w:cstheme="minorHAnsi"/>
          <w:i/>
          <w:shd w:val="clear" w:color="auto" w:fill="FFFF00"/>
        </w:rPr>
      </w:pPr>
      <w:r w:rsidRPr="00F85251">
        <w:rPr>
          <w:rFonts w:asciiTheme="minorHAnsi" w:hAnsiTheme="minorHAnsi" w:cstheme="minorHAnsi"/>
          <w:i/>
        </w:rPr>
        <w:t>Integration of Academic and Behavioral Systems</w:t>
      </w:r>
    </w:p>
    <w:p w14:paraId="535EEF4C" w14:textId="77777777" w:rsidR="00F85251" w:rsidRPr="00F85251" w:rsidRDefault="00F85251" w:rsidP="00F85251">
      <w:pPr>
        <w:rPr>
          <w:rFonts w:asciiTheme="minorHAnsi" w:hAnsiTheme="minorHAnsi" w:cstheme="minorHAnsi"/>
        </w:rPr>
      </w:pPr>
    </w:p>
    <w:p w14:paraId="7C0F2473" w14:textId="3FCC864F" w:rsidR="00F85251" w:rsidRPr="00F85251" w:rsidRDefault="00F85251" w:rsidP="00F85251">
      <w:pPr>
        <w:rPr>
          <w:rFonts w:asciiTheme="minorHAnsi" w:hAnsiTheme="minorHAnsi" w:cstheme="minorHAnsi"/>
        </w:rPr>
      </w:pPr>
      <w:r w:rsidRPr="00F85251">
        <w:rPr>
          <w:rFonts w:asciiTheme="minorHAnsi" w:hAnsiTheme="minorHAnsi" w:cstheme="minorHAnsi"/>
        </w:rPr>
        <w:t>Rather than viewing academic and behavior systems as separate entities, schools should look at the possibility of shared benefits resulting from combined efforts.  Academic and behavior supports share a range of common outcomes, including maximizing time for</w:t>
      </w:r>
      <w:r w:rsidR="003F36A1">
        <w:rPr>
          <w:rFonts w:asciiTheme="minorHAnsi" w:hAnsiTheme="minorHAnsi" w:cstheme="minorHAnsi"/>
        </w:rPr>
        <w:t xml:space="preserve"> instruction, enhancing student-</w:t>
      </w:r>
      <w:r w:rsidRPr="00F85251">
        <w:rPr>
          <w:rFonts w:asciiTheme="minorHAnsi" w:hAnsiTheme="minorHAnsi" w:cstheme="minorHAnsi"/>
        </w:rPr>
        <w:t>teacher relationships, fostering school connectedness, and improving academic and social competency for all students (Walker &amp; Shinn, 2002). </w:t>
      </w:r>
    </w:p>
    <w:p w14:paraId="6BF65AEB" w14:textId="77777777" w:rsidR="00F85251" w:rsidRPr="00F85251" w:rsidRDefault="00F85251" w:rsidP="00F85251">
      <w:pPr>
        <w:rPr>
          <w:rFonts w:asciiTheme="minorHAnsi" w:hAnsiTheme="minorHAnsi" w:cstheme="minorHAnsi"/>
        </w:rPr>
      </w:pPr>
    </w:p>
    <w:p w14:paraId="650ACF0C" w14:textId="22EDDDA4" w:rsidR="00F85251" w:rsidRPr="00F85251" w:rsidRDefault="007E23A7" w:rsidP="00F85251">
      <w:pPr>
        <w:rPr>
          <w:rFonts w:asciiTheme="minorHAnsi" w:hAnsiTheme="minorHAnsi" w:cstheme="minorHAnsi"/>
        </w:rPr>
      </w:pPr>
      <w:r>
        <w:rPr>
          <w:rFonts w:asciiTheme="minorHAnsi" w:hAnsiTheme="minorHAnsi" w:cstheme="minorHAnsi"/>
        </w:rPr>
        <w:t>Im</w:t>
      </w:r>
      <w:r w:rsidRPr="00F85251">
        <w:rPr>
          <w:rFonts w:asciiTheme="minorHAnsi" w:hAnsiTheme="minorHAnsi" w:cstheme="minorHAnsi"/>
        </w:rPr>
        <w:t>plementing</w:t>
      </w:r>
      <w:r w:rsidR="00F85251" w:rsidRPr="00F85251">
        <w:rPr>
          <w:rFonts w:asciiTheme="minorHAnsi" w:hAnsiTheme="minorHAnsi" w:cstheme="minorHAnsi"/>
        </w:rPr>
        <w:t xml:space="preserve"> an evidence-based, integrated, tiered behavioral and academic framework will support schools and systems to improve </w:t>
      </w:r>
      <w:r w:rsidR="00AF1899">
        <w:rPr>
          <w:rFonts w:asciiTheme="minorHAnsi" w:hAnsiTheme="minorHAnsi" w:cstheme="minorHAnsi"/>
        </w:rPr>
        <w:t>experiences in</w:t>
      </w:r>
      <w:r w:rsidR="00F85251" w:rsidRPr="00F85251">
        <w:rPr>
          <w:rFonts w:asciiTheme="minorHAnsi" w:hAnsiTheme="minorHAnsi" w:cstheme="minorHAnsi"/>
        </w:rPr>
        <w:t xml:space="preserve"> school climate, </w:t>
      </w:r>
      <w:r w:rsidR="00AF1899">
        <w:rPr>
          <w:rFonts w:asciiTheme="minorHAnsi" w:hAnsiTheme="minorHAnsi" w:cstheme="minorHAnsi"/>
        </w:rPr>
        <w:t>emotional well-being,</w:t>
      </w:r>
      <w:r w:rsidR="00F85251" w:rsidRPr="00F85251">
        <w:rPr>
          <w:rFonts w:asciiTheme="minorHAnsi" w:hAnsiTheme="minorHAnsi" w:cstheme="minorHAnsi"/>
        </w:rPr>
        <w:t xml:space="preserve"> and academic achievement for all children, including students with disabilities. </w:t>
      </w:r>
      <w:r>
        <w:rPr>
          <w:rFonts w:asciiTheme="minorHAnsi" w:hAnsiTheme="minorHAnsi" w:cstheme="minorHAnsi"/>
        </w:rPr>
        <w:t>In Maryland, this approach is referred to as an Integrated Tiered System of Supports</w:t>
      </w:r>
      <w:r w:rsidR="00C91109">
        <w:rPr>
          <w:rFonts w:asciiTheme="minorHAnsi" w:hAnsiTheme="minorHAnsi" w:cstheme="minorHAnsi"/>
        </w:rPr>
        <w:t xml:space="preserve"> and is</w:t>
      </w:r>
      <w:r w:rsidR="00C539E6">
        <w:rPr>
          <w:rFonts w:asciiTheme="minorHAnsi" w:hAnsiTheme="minorHAnsi" w:cstheme="minorHAnsi"/>
        </w:rPr>
        <w:t xml:space="preserve"> </w:t>
      </w:r>
      <w:r w:rsidR="00C91109">
        <w:rPr>
          <w:rFonts w:asciiTheme="minorHAnsi" w:hAnsiTheme="minorHAnsi" w:cstheme="minorHAnsi"/>
        </w:rPr>
        <w:t xml:space="preserve">aligned with the </w:t>
      </w:r>
      <w:r w:rsidR="008B4648">
        <w:rPr>
          <w:rFonts w:asciiTheme="minorHAnsi" w:hAnsiTheme="minorHAnsi" w:cstheme="minorHAnsi"/>
        </w:rPr>
        <w:t>Multi-Tiered System of Supports</w:t>
      </w:r>
      <w:r w:rsidR="00C91109">
        <w:rPr>
          <w:rFonts w:asciiTheme="minorHAnsi" w:hAnsiTheme="minorHAnsi" w:cstheme="minorHAnsi"/>
        </w:rPr>
        <w:t xml:space="preserve"> framework</w:t>
      </w:r>
      <w:r>
        <w:rPr>
          <w:rFonts w:asciiTheme="minorHAnsi" w:hAnsiTheme="minorHAnsi" w:cstheme="minorHAnsi"/>
        </w:rPr>
        <w:t xml:space="preserve">. </w:t>
      </w:r>
      <w:r w:rsidR="00034C16">
        <w:rPr>
          <w:rFonts w:asciiTheme="minorHAnsi" w:hAnsiTheme="minorHAnsi" w:cstheme="minorHAnsi"/>
        </w:rPr>
        <w:t>Research on tiered models of support indicate that a</w:t>
      </w:r>
      <w:r w:rsidR="00F85251" w:rsidRPr="00F85251">
        <w:rPr>
          <w:rFonts w:asciiTheme="minorHAnsi" w:hAnsiTheme="minorHAnsi" w:cstheme="minorHAnsi"/>
        </w:rPr>
        <w:t>cademic and behavioral supports are most effectively organized within a tiered framework that provides consistent instruction alongside clear behavioral expectations for all children, targeted intervention for small groups not experiencing success, and individualized support and services for those needing the most intensive support.</w:t>
      </w:r>
    </w:p>
    <w:p w14:paraId="6AB5EBEE" w14:textId="77777777" w:rsidR="00F85251" w:rsidRPr="00F85251" w:rsidRDefault="00F85251" w:rsidP="00F85251">
      <w:pPr>
        <w:rPr>
          <w:rFonts w:asciiTheme="minorHAnsi" w:hAnsiTheme="minorHAnsi" w:cstheme="minorHAnsi"/>
        </w:rPr>
      </w:pPr>
    </w:p>
    <w:p w14:paraId="05B09744" w14:textId="293D5D85" w:rsidR="00710558" w:rsidRDefault="00F85251" w:rsidP="00710558">
      <w:r w:rsidRPr="00F85251">
        <w:rPr>
          <w:rFonts w:asciiTheme="minorHAnsi" w:hAnsiTheme="minorHAnsi" w:cstheme="minorHAnsi"/>
        </w:rPr>
        <w:lastRenderedPageBreak/>
        <w:t xml:space="preserve">By supporting students to learn the skills and strategies that will help them reduce the number of disruptive behaviors that occur in a school setting, </w:t>
      </w:r>
      <w:r w:rsidR="00710558">
        <w:rPr>
          <w:rFonts w:asciiTheme="minorHAnsi" w:hAnsiTheme="minorHAnsi" w:cstheme="minorHAnsi"/>
        </w:rPr>
        <w:t>schools can also provide</w:t>
      </w:r>
      <w:r w:rsidRPr="00F85251">
        <w:rPr>
          <w:rFonts w:asciiTheme="minorHAnsi" w:hAnsiTheme="minorHAnsi" w:cstheme="minorHAnsi"/>
        </w:rPr>
        <w:t xml:space="preserve"> students with an opportunity to learn appropriate behavior that does not interfere with their learning or the learning of others.</w:t>
      </w:r>
      <w:r w:rsidR="00585F18">
        <w:rPr>
          <w:rFonts w:asciiTheme="minorHAnsi" w:hAnsiTheme="minorHAnsi" w:cstheme="minorHAnsi"/>
        </w:rPr>
        <w:t xml:space="preserve"> </w:t>
      </w:r>
      <w:r w:rsidR="00B70855" w:rsidRPr="003F36A1">
        <w:rPr>
          <w:rFonts w:asciiTheme="minorHAnsi" w:hAnsiTheme="minorHAnsi" w:cstheme="minorHAnsi"/>
        </w:rPr>
        <w:t xml:space="preserve">When addressing disciplinary infractions, schools must reserve exclusionary disciplinary practices as a last resort. </w:t>
      </w:r>
      <w:r w:rsidR="00AF1899" w:rsidRPr="003F36A1">
        <w:rPr>
          <w:rFonts w:asciiTheme="minorHAnsi" w:hAnsiTheme="minorHAnsi" w:cstheme="minorHAnsi"/>
        </w:rPr>
        <w:t xml:space="preserve">The resulting </w:t>
      </w:r>
      <w:r w:rsidR="00AF1899">
        <w:rPr>
          <w:rFonts w:asciiTheme="minorHAnsi" w:hAnsiTheme="minorHAnsi" w:cstheme="minorHAnsi"/>
        </w:rPr>
        <w:t>b</w:t>
      </w:r>
      <w:r w:rsidR="00585F18">
        <w:rPr>
          <w:rFonts w:asciiTheme="minorHAnsi" w:hAnsiTheme="minorHAnsi" w:cstheme="minorHAnsi"/>
        </w:rPr>
        <w:t xml:space="preserve">ehavior intervention strategies should be individualized to </w:t>
      </w:r>
      <w:r w:rsidR="00B70855">
        <w:rPr>
          <w:rFonts w:asciiTheme="minorHAnsi" w:hAnsiTheme="minorHAnsi" w:cstheme="minorHAnsi"/>
        </w:rPr>
        <w:t xml:space="preserve">respond to and reduce disruptive behaviors while supporting the teaching of replacement </w:t>
      </w:r>
      <w:r w:rsidR="00710558" w:rsidRPr="003F36A1">
        <w:rPr>
          <w:rFonts w:asciiTheme="minorHAnsi" w:hAnsiTheme="minorHAnsi" w:cstheme="minorHAnsi"/>
        </w:rPr>
        <w:t>behaviors</w:t>
      </w:r>
      <w:r w:rsidR="00B70855" w:rsidRPr="003F36A1">
        <w:rPr>
          <w:rFonts w:asciiTheme="minorHAnsi" w:hAnsiTheme="minorHAnsi" w:cstheme="minorHAnsi"/>
        </w:rPr>
        <w:t>.</w:t>
      </w:r>
    </w:p>
    <w:p w14:paraId="1CC72596" w14:textId="02A25902" w:rsidR="00F85251" w:rsidRPr="00F85251" w:rsidRDefault="00F85251" w:rsidP="00F85251">
      <w:pPr>
        <w:rPr>
          <w:rFonts w:asciiTheme="minorHAnsi" w:hAnsiTheme="minorHAnsi" w:cstheme="minorHAnsi"/>
          <w:color w:val="000000"/>
          <w:shd w:val="clear" w:color="auto" w:fill="FFFF00"/>
        </w:rPr>
      </w:pPr>
    </w:p>
    <w:p w14:paraId="1EF9A44A" w14:textId="103FE963" w:rsidR="00F85251" w:rsidRPr="00F85251" w:rsidRDefault="00F85251" w:rsidP="00F85251">
      <w:pPr>
        <w:rPr>
          <w:rFonts w:asciiTheme="minorHAnsi" w:hAnsiTheme="minorHAnsi" w:cstheme="minorHAnsi"/>
        </w:rPr>
      </w:pPr>
      <w:r w:rsidRPr="00F85251">
        <w:rPr>
          <w:rFonts w:asciiTheme="minorHAnsi" w:hAnsiTheme="minorHAnsi" w:cstheme="minorHAnsi"/>
        </w:rPr>
        <w:t xml:space="preserve">Involving families in the education of our students is </w:t>
      </w:r>
      <w:r w:rsidR="00122F15">
        <w:rPr>
          <w:rFonts w:asciiTheme="minorHAnsi" w:hAnsiTheme="minorHAnsi" w:cstheme="minorHAnsi"/>
        </w:rPr>
        <w:t xml:space="preserve">a critical component </w:t>
      </w:r>
      <w:r w:rsidR="003B7534">
        <w:rPr>
          <w:rFonts w:asciiTheme="minorHAnsi" w:hAnsiTheme="minorHAnsi" w:cstheme="minorHAnsi"/>
        </w:rPr>
        <w:t>for the</w:t>
      </w:r>
      <w:r w:rsidR="00122F15">
        <w:rPr>
          <w:rFonts w:asciiTheme="minorHAnsi" w:hAnsiTheme="minorHAnsi" w:cstheme="minorHAnsi"/>
        </w:rPr>
        <w:t xml:space="preserve"> emotional and academic</w:t>
      </w:r>
      <w:r w:rsidRPr="00F85251">
        <w:rPr>
          <w:rFonts w:asciiTheme="minorHAnsi" w:hAnsiTheme="minorHAnsi" w:cstheme="minorHAnsi"/>
        </w:rPr>
        <w:t xml:space="preserve"> </w:t>
      </w:r>
      <w:r w:rsidR="003B7534">
        <w:rPr>
          <w:rFonts w:asciiTheme="minorHAnsi" w:hAnsiTheme="minorHAnsi" w:cstheme="minorHAnsi"/>
        </w:rPr>
        <w:t>achievement of each student</w:t>
      </w:r>
      <w:r w:rsidRPr="00F85251">
        <w:rPr>
          <w:rFonts w:asciiTheme="minorHAnsi" w:hAnsiTheme="minorHAnsi" w:cstheme="minorHAnsi"/>
        </w:rPr>
        <w:t xml:space="preserve">. </w:t>
      </w:r>
      <w:r w:rsidR="00122F15">
        <w:rPr>
          <w:rFonts w:asciiTheme="minorHAnsi" w:hAnsiTheme="minorHAnsi" w:cstheme="minorHAnsi"/>
        </w:rPr>
        <w:t>Schools that seek family engagement and the creation of authentic partnerships between families, school, home</w:t>
      </w:r>
      <w:r w:rsidR="00AF1899">
        <w:rPr>
          <w:rFonts w:asciiTheme="minorHAnsi" w:hAnsiTheme="minorHAnsi" w:cstheme="minorHAnsi"/>
        </w:rPr>
        <w:t>,</w:t>
      </w:r>
      <w:r w:rsidR="00122F15">
        <w:rPr>
          <w:rFonts w:asciiTheme="minorHAnsi" w:hAnsiTheme="minorHAnsi" w:cstheme="minorHAnsi"/>
        </w:rPr>
        <w:t xml:space="preserve"> and community will be more successful in understanding and addressing the needs of their students. </w:t>
      </w:r>
      <w:r w:rsidR="00441666">
        <w:rPr>
          <w:rFonts w:asciiTheme="minorHAnsi" w:hAnsiTheme="minorHAnsi" w:cstheme="minorHAnsi"/>
        </w:rPr>
        <w:t>T</w:t>
      </w:r>
      <w:r w:rsidRPr="00F85251">
        <w:rPr>
          <w:rFonts w:asciiTheme="minorHAnsi" w:hAnsiTheme="minorHAnsi" w:cstheme="minorHAnsi"/>
        </w:rPr>
        <w:t>he school, community, and families can work together to provide the support, structure</w:t>
      </w:r>
      <w:r w:rsidR="00122F15">
        <w:rPr>
          <w:rFonts w:asciiTheme="minorHAnsi" w:hAnsiTheme="minorHAnsi" w:cstheme="minorHAnsi"/>
        </w:rPr>
        <w:t>,</w:t>
      </w:r>
      <w:r w:rsidRPr="00F85251">
        <w:rPr>
          <w:rFonts w:asciiTheme="minorHAnsi" w:hAnsiTheme="minorHAnsi" w:cstheme="minorHAnsi"/>
        </w:rPr>
        <w:t xml:space="preserve"> and make decisions for the benefit of </w:t>
      </w:r>
      <w:r w:rsidR="003B7534">
        <w:rPr>
          <w:rFonts w:asciiTheme="minorHAnsi" w:hAnsiTheme="minorHAnsi" w:cstheme="minorHAnsi"/>
        </w:rPr>
        <w:t xml:space="preserve">each </w:t>
      </w:r>
      <w:r w:rsidRPr="00F85251">
        <w:rPr>
          <w:rFonts w:asciiTheme="minorHAnsi" w:hAnsiTheme="minorHAnsi" w:cstheme="minorHAnsi"/>
        </w:rPr>
        <w:t>student</w:t>
      </w:r>
      <w:r w:rsidR="003B7534">
        <w:rPr>
          <w:rFonts w:asciiTheme="minorHAnsi" w:hAnsiTheme="minorHAnsi" w:cstheme="minorHAnsi"/>
        </w:rPr>
        <w:t>’s</w:t>
      </w:r>
      <w:r w:rsidRPr="00F85251">
        <w:rPr>
          <w:rFonts w:asciiTheme="minorHAnsi" w:hAnsiTheme="minorHAnsi" w:cstheme="minorHAnsi"/>
        </w:rPr>
        <w:t xml:space="preserve"> achievement</w:t>
      </w:r>
      <w:r w:rsidR="00441666">
        <w:rPr>
          <w:rFonts w:asciiTheme="minorHAnsi" w:hAnsiTheme="minorHAnsi" w:cstheme="minorHAnsi"/>
        </w:rPr>
        <w:t xml:space="preserve"> w</w:t>
      </w:r>
      <w:r w:rsidR="00441666" w:rsidRPr="00F85251">
        <w:rPr>
          <w:rFonts w:asciiTheme="minorHAnsi" w:hAnsiTheme="minorHAnsi" w:cstheme="minorHAnsi"/>
        </w:rPr>
        <w:t>hen there is a greater focus on fostering more meaningful connections</w:t>
      </w:r>
      <w:r w:rsidR="00441666">
        <w:rPr>
          <w:rFonts w:asciiTheme="minorHAnsi" w:hAnsiTheme="minorHAnsi" w:cstheme="minorHAnsi"/>
        </w:rPr>
        <w:t>.</w:t>
      </w:r>
    </w:p>
    <w:p w14:paraId="6A207895" w14:textId="77777777" w:rsidR="00F85251" w:rsidRPr="00F85251" w:rsidRDefault="00F85251" w:rsidP="00F85251">
      <w:pPr>
        <w:rPr>
          <w:rFonts w:asciiTheme="minorHAnsi" w:hAnsiTheme="minorHAnsi" w:cstheme="minorHAnsi"/>
        </w:rPr>
      </w:pPr>
    </w:p>
    <w:p w14:paraId="7ABED3D4" w14:textId="77777777" w:rsidR="00F85251" w:rsidRPr="00F85251" w:rsidRDefault="00F85251" w:rsidP="00F85251">
      <w:pPr>
        <w:ind w:firstLine="720"/>
        <w:rPr>
          <w:rFonts w:asciiTheme="minorHAnsi" w:hAnsiTheme="minorHAnsi" w:cstheme="minorHAnsi"/>
          <w:i/>
        </w:rPr>
      </w:pPr>
      <w:r w:rsidRPr="00F85251">
        <w:rPr>
          <w:rFonts w:asciiTheme="minorHAnsi" w:hAnsiTheme="minorHAnsi" w:cstheme="minorHAnsi"/>
          <w:i/>
        </w:rPr>
        <w:t>Integrated-Tiered System of Supports</w:t>
      </w:r>
    </w:p>
    <w:p w14:paraId="05D154D8" w14:textId="77777777" w:rsidR="00F85251" w:rsidRPr="00F85251" w:rsidRDefault="00F85251" w:rsidP="00F85251">
      <w:pPr>
        <w:rPr>
          <w:rFonts w:asciiTheme="minorHAnsi" w:hAnsiTheme="minorHAnsi" w:cstheme="minorHAnsi"/>
        </w:rPr>
      </w:pPr>
    </w:p>
    <w:p w14:paraId="4AB09A71" w14:textId="6D996E87" w:rsidR="00F85251" w:rsidRPr="00F85251" w:rsidRDefault="00F85251" w:rsidP="00F85251">
      <w:pPr>
        <w:rPr>
          <w:rFonts w:asciiTheme="minorHAnsi" w:hAnsiTheme="minorHAnsi" w:cstheme="minorHAnsi"/>
        </w:rPr>
      </w:pPr>
      <w:r w:rsidRPr="00F85251">
        <w:rPr>
          <w:rFonts w:asciiTheme="minorHAnsi" w:hAnsiTheme="minorHAnsi" w:cstheme="minorHAnsi"/>
        </w:rPr>
        <w:t xml:space="preserve">The implementation of </w:t>
      </w:r>
      <w:r w:rsidR="003B7534">
        <w:rPr>
          <w:rFonts w:asciiTheme="minorHAnsi" w:hAnsiTheme="minorHAnsi" w:cstheme="minorHAnsi"/>
        </w:rPr>
        <w:t xml:space="preserve">Maryland’s </w:t>
      </w:r>
      <w:r w:rsidRPr="00F85251">
        <w:rPr>
          <w:rFonts w:asciiTheme="minorHAnsi" w:hAnsiTheme="minorHAnsi" w:cstheme="minorHAnsi"/>
        </w:rPr>
        <w:t>integrated-tiered system of supports</w:t>
      </w:r>
      <w:r w:rsidR="008B4648">
        <w:rPr>
          <w:rFonts w:asciiTheme="minorHAnsi" w:hAnsiTheme="minorHAnsi" w:cstheme="minorHAnsi"/>
        </w:rPr>
        <w:t xml:space="preserve"> </w:t>
      </w:r>
      <w:r w:rsidRPr="00F85251">
        <w:rPr>
          <w:rFonts w:asciiTheme="minorHAnsi" w:hAnsiTheme="minorHAnsi" w:cstheme="minorHAnsi"/>
        </w:rPr>
        <w:t xml:space="preserve">focuses on the alignment of initiatives and resources within a school and school system to address the needs of all students. It uses data-based problem-solving to drive a purposefully integrated, comprehensive framework that aligns academic, behavioral, and social-emotional learning in a fully integrated culturally responsive and trauma informed system of support to benefit all students. It offers </w:t>
      </w:r>
      <w:r w:rsidRPr="00F85251">
        <w:rPr>
          <w:rFonts w:asciiTheme="minorHAnsi" w:hAnsiTheme="minorHAnsi" w:cstheme="minorHAnsi"/>
          <w:b/>
        </w:rPr>
        <w:t>predictive, proactive, and responsive</w:t>
      </w:r>
      <w:r w:rsidRPr="00F85251">
        <w:rPr>
          <w:rFonts w:asciiTheme="minorHAnsi" w:hAnsiTheme="minorHAnsi" w:cstheme="minorHAnsi"/>
        </w:rPr>
        <w:t xml:space="preserve"> supports to enhance the ability of educators and school staff to meet the needs of all students. The integrated instruction and interventions are delivered to students at varying levels of intensity (tiers) based on individual student needs, often intermingling supports based on the needs of each individual student. </w:t>
      </w:r>
      <w:r w:rsidR="00B33EDE">
        <w:rPr>
          <w:rFonts w:asciiTheme="minorHAnsi" w:hAnsiTheme="minorHAnsi" w:cstheme="minorHAnsi"/>
        </w:rPr>
        <w:t>The use of tiered supports offers options to staff and students to access varying levels of supports, based on student need, without first having experienced an unsuccessful intervention at a lower tier.</w:t>
      </w:r>
    </w:p>
    <w:p w14:paraId="7421AED3" w14:textId="77777777" w:rsidR="00F85251" w:rsidRPr="00F85251" w:rsidRDefault="00F85251" w:rsidP="00F85251">
      <w:pPr>
        <w:rPr>
          <w:rFonts w:asciiTheme="minorHAnsi" w:hAnsiTheme="minorHAnsi" w:cstheme="minorHAnsi"/>
          <w:color w:val="000000"/>
          <w:shd w:val="clear" w:color="auto" w:fill="FFFF00"/>
        </w:rPr>
      </w:pPr>
    </w:p>
    <w:p w14:paraId="4B3CC352" w14:textId="77777777" w:rsidR="00F85251" w:rsidRPr="00F85251" w:rsidRDefault="00F85251" w:rsidP="00F85251">
      <w:pPr>
        <w:rPr>
          <w:rFonts w:asciiTheme="minorHAnsi" w:hAnsiTheme="minorHAnsi" w:cstheme="minorHAnsi"/>
        </w:rPr>
      </w:pPr>
      <w:r w:rsidRPr="00F85251">
        <w:rPr>
          <w:rFonts w:asciiTheme="minorHAnsi" w:hAnsiTheme="minorHAnsi" w:cstheme="minorHAnsi"/>
        </w:rPr>
        <w:t>An ITSS is a system where resources and services are organized efficiently on a continuum of</w:t>
      </w:r>
    </w:p>
    <w:p w14:paraId="751E0591" w14:textId="77777777" w:rsidR="00F85251" w:rsidRPr="00F85251" w:rsidRDefault="00F85251" w:rsidP="00F85251">
      <w:pPr>
        <w:rPr>
          <w:rFonts w:asciiTheme="minorHAnsi" w:hAnsiTheme="minorHAnsi" w:cstheme="minorHAnsi"/>
        </w:rPr>
      </w:pPr>
      <w:r w:rsidRPr="00F85251">
        <w:rPr>
          <w:rFonts w:asciiTheme="minorHAnsi" w:hAnsiTheme="minorHAnsi" w:cstheme="minorHAnsi"/>
        </w:rPr>
        <w:t>intensity based on students’ academic and behavioral needs.  ITSS offers the potential to create systemic change to more quickly identify and meet the needs of each student. It provides a basis for understanding of how educators can work together to ensure equitable access and opportunity for every student to achieve.</w:t>
      </w:r>
    </w:p>
    <w:p w14:paraId="1BC87148" w14:textId="77777777" w:rsidR="00F85251" w:rsidRPr="00F85251" w:rsidRDefault="00F85251" w:rsidP="00F85251">
      <w:pPr>
        <w:pBdr>
          <w:bottom w:val="single" w:sz="12" w:space="1" w:color="auto"/>
        </w:pBdr>
        <w:rPr>
          <w:rFonts w:asciiTheme="minorHAnsi" w:hAnsiTheme="minorHAnsi" w:cstheme="minorHAnsi"/>
        </w:rPr>
      </w:pPr>
    </w:p>
    <w:p w14:paraId="73AE9651" w14:textId="58D7D72E" w:rsidR="00F85251" w:rsidRPr="00F85251" w:rsidRDefault="00F85251" w:rsidP="00F85251">
      <w:pPr>
        <w:pBdr>
          <w:bottom w:val="single" w:sz="12" w:space="1" w:color="auto"/>
        </w:pBdr>
        <w:ind w:right="14"/>
        <w:rPr>
          <w:rFonts w:asciiTheme="minorHAnsi" w:hAnsiTheme="minorHAnsi" w:cstheme="minorHAnsi"/>
        </w:rPr>
      </w:pPr>
      <w:r w:rsidRPr="00F85251">
        <w:rPr>
          <w:rFonts w:asciiTheme="minorHAnsi" w:hAnsiTheme="minorHAnsi" w:cstheme="minorHAnsi"/>
          <w:b/>
          <w:bCs/>
          <w:color w:val="000000"/>
        </w:rPr>
        <w:t>Proactive</w:t>
      </w:r>
      <w:r w:rsidRPr="00F85251">
        <w:rPr>
          <w:rFonts w:asciiTheme="minorHAnsi" w:hAnsiTheme="minorHAnsi" w:cstheme="minorHAnsi"/>
          <w:color w:val="000000"/>
        </w:rPr>
        <w:t xml:space="preserve"> school discipline strategies, often referred to as Tier </w:t>
      </w:r>
      <w:r w:rsidR="00B33EDE">
        <w:rPr>
          <w:rFonts w:asciiTheme="minorHAnsi" w:hAnsiTheme="minorHAnsi" w:cstheme="minorHAnsi"/>
          <w:color w:val="000000"/>
        </w:rPr>
        <w:t>1</w:t>
      </w:r>
      <w:r w:rsidRPr="00F85251">
        <w:rPr>
          <w:rFonts w:asciiTheme="minorHAnsi" w:hAnsiTheme="minorHAnsi" w:cstheme="minorHAnsi"/>
          <w:color w:val="000000"/>
        </w:rPr>
        <w:t xml:space="preserve"> strategies, are also known as universal strategies because they are implemented for </w:t>
      </w:r>
      <w:r w:rsidR="003F36A1">
        <w:rPr>
          <w:rFonts w:asciiTheme="minorHAnsi" w:hAnsiTheme="minorHAnsi" w:cstheme="minorHAnsi"/>
          <w:color w:val="000000"/>
        </w:rPr>
        <w:t>ALL students. They promote self-</w:t>
      </w:r>
      <w:r w:rsidRPr="00F85251">
        <w:rPr>
          <w:rFonts w:asciiTheme="minorHAnsi" w:hAnsiTheme="minorHAnsi" w:cstheme="minorHAnsi"/>
          <w:color w:val="000000"/>
        </w:rPr>
        <w:t>discipline by explicitly and intentionally teaching students expected behaviors; motivating students to commit to school rules by noticing and encouraging students who follow them; and addressing underlying conditions that provoke students to break school rules by providing opp</w:t>
      </w:r>
      <w:r w:rsidR="003F36A1">
        <w:rPr>
          <w:rFonts w:asciiTheme="minorHAnsi" w:hAnsiTheme="minorHAnsi" w:cstheme="minorHAnsi"/>
          <w:color w:val="000000"/>
        </w:rPr>
        <w:t>ortunities for feedback and pro-</w:t>
      </w:r>
      <w:r w:rsidRPr="00F85251">
        <w:rPr>
          <w:rFonts w:asciiTheme="minorHAnsi" w:hAnsiTheme="minorHAnsi" w:cstheme="minorHAnsi"/>
          <w:color w:val="000000"/>
        </w:rPr>
        <w:t>social skill building. Because they reduce distractions in the learning environment and improve students’ sense of safety and belonging at school, proactive, inclusive, and restorative discipline practices also impact positive climates. </w:t>
      </w:r>
    </w:p>
    <w:p w14:paraId="0BC9A65A" w14:textId="77777777" w:rsidR="00F85251" w:rsidRPr="00F85251" w:rsidRDefault="00F85251" w:rsidP="00F85251">
      <w:pPr>
        <w:rPr>
          <w:rFonts w:asciiTheme="minorHAnsi" w:hAnsiTheme="minorHAnsi" w:cstheme="minorHAnsi"/>
        </w:rPr>
      </w:pPr>
    </w:p>
    <w:p w14:paraId="51FF8729" w14:textId="0751800F" w:rsidR="00F85251" w:rsidRPr="00F85251" w:rsidRDefault="00F85251" w:rsidP="00F85251">
      <w:pPr>
        <w:rPr>
          <w:rFonts w:asciiTheme="minorHAnsi" w:hAnsiTheme="minorHAnsi" w:cstheme="minorHAnsi"/>
        </w:rPr>
      </w:pPr>
      <w:r w:rsidRPr="00F85251">
        <w:rPr>
          <w:rFonts w:asciiTheme="minorHAnsi" w:hAnsiTheme="minorHAnsi" w:cstheme="minorHAnsi"/>
          <w:b/>
          <w:bCs/>
          <w:color w:val="000000"/>
        </w:rPr>
        <w:t xml:space="preserve">Tier </w:t>
      </w:r>
      <w:r w:rsidR="00B33EDE">
        <w:rPr>
          <w:rFonts w:asciiTheme="minorHAnsi" w:hAnsiTheme="minorHAnsi" w:cstheme="minorHAnsi"/>
          <w:b/>
          <w:bCs/>
          <w:color w:val="000000"/>
        </w:rPr>
        <w:t>1</w:t>
      </w:r>
      <w:r w:rsidRPr="00F85251">
        <w:rPr>
          <w:rFonts w:asciiTheme="minorHAnsi" w:hAnsiTheme="minorHAnsi" w:cstheme="minorHAnsi"/>
          <w:b/>
          <w:bCs/>
          <w:color w:val="000000"/>
        </w:rPr>
        <w:t xml:space="preserve"> strategies </w:t>
      </w:r>
      <w:r w:rsidRPr="00F85251">
        <w:rPr>
          <w:rFonts w:asciiTheme="minorHAnsi" w:hAnsiTheme="minorHAnsi" w:cstheme="minorHAnsi"/>
          <w:color w:val="000000"/>
        </w:rPr>
        <w:t xml:space="preserve">can be viewed as </w:t>
      </w:r>
      <w:r w:rsidRPr="00F85251">
        <w:rPr>
          <w:rFonts w:asciiTheme="minorHAnsi" w:hAnsiTheme="minorHAnsi" w:cstheme="minorHAnsi"/>
          <w:b/>
          <w:bCs/>
          <w:color w:val="000000"/>
          <w:u w:val="single"/>
        </w:rPr>
        <w:t>proactive</w:t>
      </w:r>
      <w:r w:rsidRPr="00F85251">
        <w:rPr>
          <w:rFonts w:asciiTheme="minorHAnsi" w:hAnsiTheme="minorHAnsi" w:cstheme="minorHAnsi"/>
          <w:b/>
          <w:bCs/>
          <w:color w:val="000000"/>
        </w:rPr>
        <w:t xml:space="preserve"> </w:t>
      </w:r>
      <w:r w:rsidRPr="00F85251">
        <w:rPr>
          <w:rFonts w:asciiTheme="minorHAnsi" w:hAnsiTheme="minorHAnsi" w:cstheme="minorHAnsi"/>
          <w:color w:val="000000"/>
        </w:rPr>
        <w:t>or</w:t>
      </w:r>
      <w:r w:rsidRPr="00F85251">
        <w:rPr>
          <w:rFonts w:asciiTheme="minorHAnsi" w:hAnsiTheme="minorHAnsi" w:cstheme="minorHAnsi"/>
          <w:b/>
          <w:bCs/>
          <w:color w:val="000000"/>
        </w:rPr>
        <w:t xml:space="preserve"> preventive. </w:t>
      </w:r>
      <w:r w:rsidRPr="00F85251">
        <w:rPr>
          <w:rFonts w:asciiTheme="minorHAnsi" w:hAnsiTheme="minorHAnsi" w:cstheme="minorHAnsi"/>
          <w:color w:val="000000"/>
        </w:rPr>
        <w:t>They should be</w:t>
      </w:r>
      <w:r w:rsidRPr="00F85251">
        <w:rPr>
          <w:rFonts w:asciiTheme="minorHAnsi" w:hAnsiTheme="minorHAnsi" w:cstheme="minorHAnsi"/>
          <w:b/>
          <w:bCs/>
          <w:color w:val="000000"/>
        </w:rPr>
        <w:t xml:space="preserve"> integrated into academic instruction, school culture, climate, and policies and procedures. </w:t>
      </w:r>
      <w:r w:rsidRPr="00F85251">
        <w:rPr>
          <w:rFonts w:asciiTheme="minorHAnsi" w:hAnsiTheme="minorHAnsi" w:cstheme="minorHAnsi"/>
          <w:color w:val="000000"/>
        </w:rPr>
        <w:t>These strategies include:</w:t>
      </w:r>
    </w:p>
    <w:p w14:paraId="52F12023" w14:textId="77777777"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b/>
          <w:bCs/>
          <w:color w:val="000000"/>
          <w:sz w:val="24"/>
          <w:szCs w:val="24"/>
        </w:rPr>
        <w:t xml:space="preserve">Core instruction </w:t>
      </w:r>
      <w:r w:rsidRPr="00F85251">
        <w:rPr>
          <w:rFonts w:eastAsia="Times New Roman" w:cstheme="minorHAnsi"/>
          <w:color w:val="000000"/>
          <w:sz w:val="24"/>
          <w:szCs w:val="24"/>
        </w:rPr>
        <w:t>delivering effective differentiated learning opportunities;</w:t>
      </w:r>
    </w:p>
    <w:p w14:paraId="076ABC4E" w14:textId="77777777"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b/>
          <w:bCs/>
          <w:color w:val="000000"/>
          <w:sz w:val="24"/>
          <w:szCs w:val="24"/>
        </w:rPr>
        <w:t xml:space="preserve">Universal screenings </w:t>
      </w:r>
      <w:r w:rsidRPr="00F85251">
        <w:rPr>
          <w:rFonts w:eastAsia="Times New Roman" w:cstheme="minorHAnsi"/>
          <w:color w:val="000000"/>
          <w:sz w:val="24"/>
          <w:szCs w:val="24"/>
        </w:rPr>
        <w:t>in</w:t>
      </w:r>
      <w:r w:rsidRPr="00F85251">
        <w:rPr>
          <w:rFonts w:eastAsia="Times New Roman" w:cstheme="minorHAnsi"/>
          <w:b/>
          <w:bCs/>
          <w:color w:val="000000"/>
          <w:sz w:val="24"/>
          <w:szCs w:val="24"/>
        </w:rPr>
        <w:t xml:space="preserve"> </w:t>
      </w:r>
      <w:r w:rsidRPr="00F85251">
        <w:rPr>
          <w:rFonts w:eastAsia="Times New Roman" w:cstheme="minorHAnsi"/>
          <w:color w:val="000000"/>
          <w:sz w:val="24"/>
          <w:szCs w:val="24"/>
        </w:rPr>
        <w:t>academic,</w:t>
      </w:r>
      <w:r w:rsidRPr="00F85251">
        <w:rPr>
          <w:rFonts w:eastAsia="Times New Roman" w:cstheme="minorHAnsi"/>
          <w:b/>
          <w:bCs/>
          <w:color w:val="000000"/>
          <w:sz w:val="24"/>
          <w:szCs w:val="24"/>
        </w:rPr>
        <w:t xml:space="preserve"> </w:t>
      </w:r>
      <w:r w:rsidRPr="00F85251">
        <w:rPr>
          <w:rFonts w:eastAsia="Times New Roman" w:cstheme="minorHAnsi"/>
          <w:color w:val="000000"/>
          <w:sz w:val="24"/>
          <w:szCs w:val="24"/>
        </w:rPr>
        <w:t>behavioral, socio-emotional, resilience and/or trauma;</w:t>
      </w:r>
    </w:p>
    <w:p w14:paraId="24C6AACB" w14:textId="77777777"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b/>
          <w:bCs/>
          <w:color w:val="000000"/>
          <w:sz w:val="24"/>
          <w:szCs w:val="24"/>
        </w:rPr>
        <w:lastRenderedPageBreak/>
        <w:t>Trauma informed</w:t>
      </w:r>
      <w:r w:rsidRPr="00F85251">
        <w:rPr>
          <w:rFonts w:eastAsia="Times New Roman" w:cstheme="minorHAnsi"/>
          <w:color w:val="000000"/>
          <w:sz w:val="24"/>
          <w:szCs w:val="24"/>
        </w:rPr>
        <w:t xml:space="preserve">, </w:t>
      </w:r>
      <w:r w:rsidRPr="00F85251">
        <w:rPr>
          <w:rFonts w:eastAsia="Times New Roman" w:cstheme="minorHAnsi"/>
          <w:b/>
          <w:bCs/>
          <w:color w:val="000000"/>
          <w:sz w:val="24"/>
          <w:szCs w:val="24"/>
        </w:rPr>
        <w:t>culturally responsive</w:t>
      </w:r>
      <w:r w:rsidRPr="00F85251">
        <w:rPr>
          <w:rFonts w:eastAsia="Times New Roman" w:cstheme="minorHAnsi"/>
          <w:color w:val="000000"/>
          <w:sz w:val="24"/>
          <w:szCs w:val="24"/>
        </w:rPr>
        <w:t xml:space="preserve"> practices implemented by all school staff;</w:t>
      </w:r>
    </w:p>
    <w:p w14:paraId="7492F8E5" w14:textId="77777777"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color w:val="000000"/>
          <w:sz w:val="24"/>
          <w:szCs w:val="24"/>
        </w:rPr>
        <w:t xml:space="preserve">Positive, preventive, and articulated </w:t>
      </w:r>
      <w:r w:rsidRPr="00F85251">
        <w:rPr>
          <w:rFonts w:eastAsia="Times New Roman" w:cstheme="minorHAnsi"/>
          <w:b/>
          <w:bCs/>
          <w:color w:val="000000"/>
          <w:sz w:val="24"/>
          <w:szCs w:val="24"/>
        </w:rPr>
        <w:t>expectations</w:t>
      </w:r>
      <w:r w:rsidRPr="00F85251">
        <w:rPr>
          <w:rFonts w:eastAsia="Times New Roman" w:cstheme="minorHAnsi"/>
          <w:color w:val="000000"/>
          <w:sz w:val="24"/>
          <w:szCs w:val="24"/>
        </w:rPr>
        <w:t xml:space="preserve"> designed to eliminate problematic behavior before it occurs;</w:t>
      </w:r>
    </w:p>
    <w:p w14:paraId="45637083" w14:textId="0FA3FB03"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color w:val="000000"/>
          <w:sz w:val="24"/>
          <w:szCs w:val="24"/>
        </w:rPr>
        <w:t xml:space="preserve">Consistent, predictable, and planned </w:t>
      </w:r>
      <w:r w:rsidRPr="00F85251">
        <w:rPr>
          <w:rFonts w:eastAsia="Times New Roman" w:cstheme="minorHAnsi"/>
          <w:b/>
          <w:bCs/>
          <w:color w:val="000000"/>
          <w:sz w:val="24"/>
          <w:szCs w:val="24"/>
        </w:rPr>
        <w:t>routines,</w:t>
      </w:r>
      <w:r w:rsidRPr="00F85251">
        <w:rPr>
          <w:rFonts w:eastAsia="Times New Roman" w:cstheme="minorHAnsi"/>
          <w:color w:val="000000"/>
          <w:sz w:val="24"/>
          <w:szCs w:val="24"/>
        </w:rPr>
        <w:t xml:space="preserve"> implemented consistently</w:t>
      </w:r>
      <w:r w:rsidR="007E38F0">
        <w:rPr>
          <w:rFonts w:eastAsia="Times New Roman" w:cstheme="minorHAnsi"/>
          <w:color w:val="000000"/>
          <w:sz w:val="24"/>
          <w:szCs w:val="24"/>
        </w:rPr>
        <w:t>;</w:t>
      </w:r>
    </w:p>
    <w:p w14:paraId="12E02D3B" w14:textId="77777777"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b/>
          <w:bCs/>
          <w:color w:val="000000"/>
          <w:sz w:val="24"/>
          <w:szCs w:val="24"/>
        </w:rPr>
        <w:t xml:space="preserve">High quality </w:t>
      </w:r>
      <w:r w:rsidRPr="00F85251">
        <w:rPr>
          <w:rFonts w:eastAsia="Times New Roman" w:cstheme="minorHAnsi"/>
          <w:color w:val="000000"/>
          <w:sz w:val="24"/>
          <w:szCs w:val="24"/>
        </w:rPr>
        <w:t>and</w:t>
      </w:r>
      <w:r w:rsidRPr="00F85251">
        <w:rPr>
          <w:rFonts w:eastAsia="Times New Roman" w:cstheme="minorHAnsi"/>
          <w:b/>
          <w:bCs/>
          <w:color w:val="000000"/>
          <w:sz w:val="24"/>
          <w:szCs w:val="24"/>
        </w:rPr>
        <w:t xml:space="preserve"> research-based </w:t>
      </w:r>
      <w:r w:rsidRPr="00F85251">
        <w:rPr>
          <w:rFonts w:eastAsia="Times New Roman" w:cstheme="minorHAnsi"/>
          <w:color w:val="000000"/>
          <w:sz w:val="24"/>
          <w:szCs w:val="24"/>
        </w:rPr>
        <w:t>teaching</w:t>
      </w:r>
      <w:r w:rsidRPr="00F85251">
        <w:rPr>
          <w:rFonts w:eastAsia="Times New Roman" w:cstheme="minorHAnsi"/>
          <w:b/>
          <w:bCs/>
          <w:color w:val="000000"/>
          <w:sz w:val="24"/>
          <w:szCs w:val="24"/>
        </w:rPr>
        <w:t xml:space="preserve"> </w:t>
      </w:r>
      <w:r w:rsidRPr="00F85251">
        <w:rPr>
          <w:rFonts w:eastAsia="Times New Roman" w:cstheme="minorHAnsi"/>
          <w:color w:val="000000"/>
          <w:sz w:val="24"/>
          <w:szCs w:val="24"/>
        </w:rPr>
        <w:t>practices;</w:t>
      </w:r>
    </w:p>
    <w:p w14:paraId="3D33E988" w14:textId="77777777"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b/>
          <w:bCs/>
          <w:color w:val="000000"/>
          <w:sz w:val="24"/>
          <w:szCs w:val="24"/>
        </w:rPr>
        <w:t>Explicit</w:t>
      </w:r>
      <w:r w:rsidRPr="00F85251">
        <w:rPr>
          <w:rFonts w:eastAsia="Times New Roman" w:cstheme="minorHAnsi"/>
          <w:color w:val="000000"/>
          <w:sz w:val="24"/>
          <w:szCs w:val="24"/>
        </w:rPr>
        <w:t xml:space="preserve"> social-emotional/behavioral </w:t>
      </w:r>
      <w:r w:rsidRPr="00F85251">
        <w:rPr>
          <w:rFonts w:eastAsia="Times New Roman" w:cstheme="minorHAnsi"/>
          <w:b/>
          <w:bCs/>
          <w:color w:val="000000"/>
          <w:sz w:val="24"/>
          <w:szCs w:val="24"/>
        </w:rPr>
        <w:t>thinking and behavior</w:t>
      </w:r>
      <w:r w:rsidRPr="00F85251">
        <w:rPr>
          <w:rFonts w:eastAsia="Times New Roman" w:cstheme="minorHAnsi"/>
          <w:color w:val="000000"/>
          <w:sz w:val="24"/>
          <w:szCs w:val="24"/>
        </w:rPr>
        <w:t xml:space="preserve"> integrated into practices and academic instruction;</w:t>
      </w:r>
    </w:p>
    <w:p w14:paraId="0B92C99F" w14:textId="77777777"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b/>
          <w:bCs/>
          <w:color w:val="000000"/>
          <w:sz w:val="24"/>
          <w:szCs w:val="24"/>
        </w:rPr>
        <w:t>Formative and summative</w:t>
      </w:r>
      <w:r w:rsidRPr="00F85251">
        <w:rPr>
          <w:rFonts w:eastAsia="Times New Roman" w:cstheme="minorHAnsi"/>
          <w:color w:val="000000"/>
          <w:sz w:val="24"/>
          <w:szCs w:val="24"/>
        </w:rPr>
        <w:t xml:space="preserve"> social-emotional assessments integrated into instruction;</w:t>
      </w:r>
    </w:p>
    <w:p w14:paraId="194D899E" w14:textId="77777777" w:rsidR="00F85251" w:rsidRPr="00F85251" w:rsidRDefault="00F85251" w:rsidP="00F85251">
      <w:pPr>
        <w:pStyle w:val="ListParagraph"/>
        <w:widowControl/>
        <w:numPr>
          <w:ilvl w:val="0"/>
          <w:numId w:val="39"/>
        </w:numPr>
        <w:ind w:right="14"/>
        <w:contextualSpacing/>
        <w:rPr>
          <w:rFonts w:eastAsia="Times New Roman" w:cstheme="minorHAnsi"/>
          <w:sz w:val="24"/>
          <w:szCs w:val="24"/>
        </w:rPr>
      </w:pPr>
      <w:r w:rsidRPr="00F85251">
        <w:rPr>
          <w:rFonts w:eastAsia="Times New Roman" w:cstheme="minorHAnsi"/>
          <w:b/>
          <w:bCs/>
          <w:color w:val="000000"/>
          <w:sz w:val="24"/>
          <w:szCs w:val="24"/>
        </w:rPr>
        <w:t>Differentiated instruction and response strategies</w:t>
      </w:r>
      <w:r w:rsidRPr="00F85251">
        <w:rPr>
          <w:rFonts w:eastAsia="Times New Roman" w:cstheme="minorHAnsi"/>
          <w:color w:val="000000"/>
          <w:sz w:val="24"/>
          <w:szCs w:val="24"/>
        </w:rPr>
        <w:t xml:space="preserve"> informed by a student academic and social-emotional present level of performance; and</w:t>
      </w:r>
    </w:p>
    <w:p w14:paraId="4EA5365C" w14:textId="77777777" w:rsidR="00F85251" w:rsidRPr="00F85251" w:rsidRDefault="00F85251" w:rsidP="00F85251">
      <w:pPr>
        <w:pStyle w:val="ListParagraph"/>
        <w:widowControl/>
        <w:numPr>
          <w:ilvl w:val="0"/>
          <w:numId w:val="39"/>
        </w:numPr>
        <w:ind w:right="14"/>
        <w:contextualSpacing/>
        <w:rPr>
          <w:rFonts w:eastAsia="Times New Roman" w:cstheme="minorHAnsi"/>
          <w:color w:val="000000"/>
          <w:sz w:val="24"/>
          <w:szCs w:val="24"/>
        </w:rPr>
      </w:pPr>
      <w:r w:rsidRPr="00F85251">
        <w:rPr>
          <w:rFonts w:eastAsia="Times New Roman" w:cstheme="minorHAnsi"/>
          <w:b/>
          <w:bCs/>
          <w:color w:val="000000"/>
          <w:sz w:val="24"/>
          <w:szCs w:val="24"/>
        </w:rPr>
        <w:t>Professional development</w:t>
      </w:r>
      <w:r w:rsidRPr="00F85251">
        <w:rPr>
          <w:rFonts w:eastAsia="Times New Roman" w:cstheme="minorHAnsi"/>
          <w:color w:val="000000"/>
          <w:sz w:val="24"/>
          <w:szCs w:val="24"/>
        </w:rPr>
        <w:t xml:space="preserve"> provided to sustain proactive classroom management strategies. </w:t>
      </w:r>
    </w:p>
    <w:p w14:paraId="33233799" w14:textId="77777777" w:rsidR="00F85251" w:rsidRPr="00F85251" w:rsidRDefault="00F85251" w:rsidP="00F85251">
      <w:pPr>
        <w:pBdr>
          <w:bottom w:val="single" w:sz="12" w:space="1" w:color="auto"/>
        </w:pBdr>
        <w:rPr>
          <w:rFonts w:asciiTheme="minorHAnsi" w:hAnsiTheme="minorHAnsi" w:cstheme="minorHAnsi"/>
        </w:rPr>
      </w:pPr>
    </w:p>
    <w:p w14:paraId="6918A9B1" w14:textId="6BB9BFC5" w:rsidR="00F85251" w:rsidRPr="00F85251" w:rsidRDefault="00F85251" w:rsidP="00F85251">
      <w:pPr>
        <w:pBdr>
          <w:bottom w:val="single" w:sz="12" w:space="1" w:color="auto"/>
        </w:pBdr>
        <w:ind w:right="14"/>
        <w:rPr>
          <w:rFonts w:asciiTheme="minorHAnsi" w:hAnsiTheme="minorHAnsi" w:cstheme="minorHAnsi"/>
        </w:rPr>
      </w:pPr>
      <w:r w:rsidRPr="00F85251">
        <w:rPr>
          <w:rFonts w:asciiTheme="minorHAnsi" w:hAnsiTheme="minorHAnsi" w:cstheme="minorHAnsi"/>
          <w:b/>
          <w:bCs/>
          <w:color w:val="000000"/>
        </w:rPr>
        <w:t xml:space="preserve">Responsive </w:t>
      </w:r>
      <w:r w:rsidRPr="00F85251">
        <w:rPr>
          <w:rFonts w:asciiTheme="minorHAnsi" w:hAnsiTheme="minorHAnsi" w:cstheme="minorHAnsi"/>
          <w:color w:val="000000"/>
        </w:rPr>
        <w:t xml:space="preserve">school discipline strategies, often referred to as Tier </w:t>
      </w:r>
      <w:r w:rsidR="00B33EDE">
        <w:rPr>
          <w:rFonts w:asciiTheme="minorHAnsi" w:hAnsiTheme="minorHAnsi" w:cstheme="minorHAnsi"/>
          <w:color w:val="000000"/>
        </w:rPr>
        <w:t>2</w:t>
      </w:r>
      <w:r w:rsidRPr="00F85251">
        <w:rPr>
          <w:rFonts w:asciiTheme="minorHAnsi" w:hAnsiTheme="minorHAnsi" w:cstheme="minorHAnsi"/>
          <w:color w:val="000000"/>
        </w:rPr>
        <w:t xml:space="preserve"> strategies, provide more targeted support to groups of students that need alternative strategies to support their behavioral, and therefore, academic success. Classroom management supports are generated to guide and reinforce behavioral learning, data collection, discuss student outcomes, and monitor progress. </w:t>
      </w:r>
    </w:p>
    <w:p w14:paraId="7232E595" w14:textId="77777777" w:rsidR="00F85251" w:rsidRPr="00F85251" w:rsidRDefault="00F85251" w:rsidP="00F85251">
      <w:pPr>
        <w:rPr>
          <w:rFonts w:asciiTheme="minorHAnsi" w:hAnsiTheme="minorHAnsi" w:cstheme="minorHAnsi"/>
        </w:rPr>
      </w:pPr>
    </w:p>
    <w:p w14:paraId="259E6FC1" w14:textId="241DA675" w:rsidR="00F85251" w:rsidRPr="00F85251" w:rsidRDefault="00F85251" w:rsidP="00F85251">
      <w:pPr>
        <w:rPr>
          <w:rFonts w:asciiTheme="minorHAnsi" w:hAnsiTheme="minorHAnsi" w:cstheme="minorHAnsi"/>
        </w:rPr>
      </w:pPr>
      <w:r w:rsidRPr="00F85251">
        <w:rPr>
          <w:rFonts w:asciiTheme="minorHAnsi" w:hAnsiTheme="minorHAnsi" w:cstheme="minorHAnsi"/>
          <w:b/>
          <w:bCs/>
          <w:color w:val="000000"/>
        </w:rPr>
        <w:t xml:space="preserve">Tier </w:t>
      </w:r>
      <w:r w:rsidR="00B33EDE">
        <w:rPr>
          <w:rFonts w:asciiTheme="minorHAnsi" w:hAnsiTheme="minorHAnsi" w:cstheme="minorHAnsi"/>
          <w:b/>
          <w:bCs/>
          <w:color w:val="000000"/>
        </w:rPr>
        <w:t>2</w:t>
      </w:r>
      <w:r w:rsidRPr="00F85251">
        <w:rPr>
          <w:rFonts w:asciiTheme="minorHAnsi" w:hAnsiTheme="minorHAnsi" w:cstheme="minorHAnsi"/>
          <w:b/>
          <w:bCs/>
          <w:color w:val="000000"/>
        </w:rPr>
        <w:t xml:space="preserve"> strategies </w:t>
      </w:r>
      <w:r w:rsidRPr="00F85251">
        <w:rPr>
          <w:rFonts w:asciiTheme="minorHAnsi" w:hAnsiTheme="minorHAnsi" w:cstheme="minorHAnsi"/>
          <w:color w:val="000000"/>
        </w:rPr>
        <w:t xml:space="preserve">can be viewed as </w:t>
      </w:r>
      <w:r w:rsidRPr="00F85251">
        <w:rPr>
          <w:rFonts w:asciiTheme="minorHAnsi" w:hAnsiTheme="minorHAnsi" w:cstheme="minorHAnsi"/>
          <w:b/>
          <w:bCs/>
          <w:color w:val="000000"/>
          <w:u w:val="single"/>
        </w:rPr>
        <w:t>responsive</w:t>
      </w:r>
      <w:r w:rsidRPr="00F85251">
        <w:rPr>
          <w:rFonts w:asciiTheme="minorHAnsi" w:hAnsiTheme="minorHAnsi" w:cstheme="minorHAnsi"/>
          <w:b/>
          <w:bCs/>
          <w:color w:val="000000"/>
        </w:rPr>
        <w:t xml:space="preserve"> </w:t>
      </w:r>
      <w:r w:rsidRPr="00F85251">
        <w:rPr>
          <w:rFonts w:asciiTheme="minorHAnsi" w:hAnsiTheme="minorHAnsi" w:cstheme="minorHAnsi"/>
          <w:color w:val="000000"/>
        </w:rPr>
        <w:t xml:space="preserve">and are focused on addressing </w:t>
      </w:r>
      <w:r w:rsidRPr="00F85251">
        <w:rPr>
          <w:rFonts w:asciiTheme="minorHAnsi" w:hAnsiTheme="minorHAnsi" w:cstheme="minorHAnsi"/>
          <w:b/>
          <w:bCs/>
          <w:color w:val="000000"/>
        </w:rPr>
        <w:t xml:space="preserve">ongoing behavior preventing the escalation of ongoing struggles.  </w:t>
      </w:r>
      <w:r w:rsidRPr="00F85251">
        <w:rPr>
          <w:rFonts w:asciiTheme="minorHAnsi" w:hAnsiTheme="minorHAnsi" w:cstheme="minorHAnsi"/>
          <w:color w:val="000000"/>
        </w:rPr>
        <w:t>They should be</w:t>
      </w:r>
      <w:r w:rsidRPr="00F85251">
        <w:rPr>
          <w:rFonts w:asciiTheme="minorHAnsi" w:hAnsiTheme="minorHAnsi" w:cstheme="minorHAnsi"/>
          <w:b/>
          <w:bCs/>
          <w:color w:val="000000"/>
        </w:rPr>
        <w:t xml:space="preserve"> integrated into academic instruction, school culture, climate, and policies and procedures. </w:t>
      </w:r>
      <w:r w:rsidR="003F36A1">
        <w:rPr>
          <w:rFonts w:asciiTheme="minorHAnsi" w:hAnsiTheme="minorHAnsi" w:cstheme="minorHAnsi"/>
          <w:color w:val="000000"/>
        </w:rPr>
        <w:t>Tier 2</w:t>
      </w:r>
      <w:r w:rsidRPr="00F85251">
        <w:rPr>
          <w:rFonts w:asciiTheme="minorHAnsi" w:hAnsiTheme="minorHAnsi" w:cstheme="minorHAnsi"/>
          <w:color w:val="000000"/>
        </w:rPr>
        <w:t xml:space="preserve"> strategies include:</w:t>
      </w:r>
    </w:p>
    <w:p w14:paraId="4A3204DF" w14:textId="77777777" w:rsidR="00F85251" w:rsidRPr="00F85251" w:rsidRDefault="00F85251" w:rsidP="00F85251">
      <w:pPr>
        <w:pStyle w:val="ListParagraph"/>
        <w:widowControl/>
        <w:numPr>
          <w:ilvl w:val="0"/>
          <w:numId w:val="40"/>
        </w:numPr>
        <w:ind w:right="14"/>
        <w:contextualSpacing/>
        <w:rPr>
          <w:rFonts w:eastAsia="Times New Roman" w:cstheme="minorHAnsi"/>
          <w:sz w:val="24"/>
          <w:szCs w:val="24"/>
        </w:rPr>
      </w:pPr>
      <w:r w:rsidRPr="00F85251">
        <w:rPr>
          <w:rFonts w:eastAsia="Times New Roman" w:cstheme="minorHAnsi"/>
          <w:b/>
          <w:bCs/>
          <w:color w:val="000000"/>
          <w:sz w:val="24"/>
          <w:szCs w:val="24"/>
        </w:rPr>
        <w:t xml:space="preserve">Diagnostic Assessments </w:t>
      </w:r>
      <w:r w:rsidRPr="00F85251">
        <w:rPr>
          <w:rFonts w:eastAsia="Times New Roman" w:cstheme="minorHAnsi"/>
          <w:color w:val="000000"/>
          <w:sz w:val="24"/>
          <w:szCs w:val="24"/>
        </w:rPr>
        <w:t>made up of academic, social-emotional developmental, trauma and/or resilience indicators;</w:t>
      </w:r>
    </w:p>
    <w:p w14:paraId="7BF1BCF8" w14:textId="77777777" w:rsidR="00F85251" w:rsidRPr="00F85251" w:rsidRDefault="00F85251" w:rsidP="00F85251">
      <w:pPr>
        <w:pStyle w:val="ListParagraph"/>
        <w:widowControl/>
        <w:numPr>
          <w:ilvl w:val="0"/>
          <w:numId w:val="40"/>
        </w:numPr>
        <w:ind w:right="14"/>
        <w:contextualSpacing/>
        <w:rPr>
          <w:rFonts w:eastAsia="Times New Roman" w:cstheme="minorHAnsi"/>
          <w:sz w:val="24"/>
          <w:szCs w:val="24"/>
        </w:rPr>
      </w:pPr>
      <w:r w:rsidRPr="00F85251">
        <w:rPr>
          <w:rFonts w:eastAsia="Times New Roman" w:cstheme="minorHAnsi"/>
          <w:b/>
          <w:bCs/>
          <w:color w:val="000000"/>
          <w:sz w:val="24"/>
          <w:szCs w:val="24"/>
        </w:rPr>
        <w:t xml:space="preserve">Differentiated, scaffolded, and targeted </w:t>
      </w:r>
      <w:r w:rsidRPr="00F85251">
        <w:rPr>
          <w:rFonts w:eastAsia="Times New Roman" w:cstheme="minorHAnsi"/>
          <w:color w:val="000000"/>
          <w:sz w:val="24"/>
          <w:szCs w:val="24"/>
        </w:rPr>
        <w:t>teaching and learning;</w:t>
      </w:r>
    </w:p>
    <w:p w14:paraId="03EB6DC2" w14:textId="77777777" w:rsidR="00F85251" w:rsidRPr="00F85251" w:rsidRDefault="00F85251" w:rsidP="00F85251">
      <w:pPr>
        <w:pStyle w:val="ListParagraph"/>
        <w:widowControl/>
        <w:numPr>
          <w:ilvl w:val="0"/>
          <w:numId w:val="40"/>
        </w:numPr>
        <w:ind w:right="14"/>
        <w:contextualSpacing/>
        <w:rPr>
          <w:rFonts w:eastAsia="Times New Roman" w:cstheme="minorHAnsi"/>
          <w:sz w:val="24"/>
          <w:szCs w:val="24"/>
        </w:rPr>
      </w:pPr>
      <w:r w:rsidRPr="00F85251">
        <w:rPr>
          <w:rFonts w:eastAsia="Times New Roman" w:cstheme="minorHAnsi"/>
          <w:b/>
          <w:bCs/>
          <w:color w:val="000000"/>
          <w:sz w:val="24"/>
          <w:szCs w:val="24"/>
        </w:rPr>
        <w:t>Progress monitoring</w:t>
      </w:r>
      <w:r w:rsidRPr="00F85251">
        <w:rPr>
          <w:rFonts w:eastAsia="Times New Roman" w:cstheme="minorHAnsi"/>
          <w:color w:val="000000"/>
          <w:sz w:val="24"/>
          <w:szCs w:val="24"/>
        </w:rPr>
        <w:t xml:space="preserve"> with the student(s) and those who are working to affect change on a learning cycle with continuous improvement process focusing on changes in thinking and actions;</w:t>
      </w:r>
    </w:p>
    <w:p w14:paraId="79DE6219" w14:textId="77777777" w:rsidR="00F85251" w:rsidRPr="00F85251" w:rsidRDefault="00F85251" w:rsidP="00F85251">
      <w:pPr>
        <w:pStyle w:val="ListParagraph"/>
        <w:widowControl/>
        <w:numPr>
          <w:ilvl w:val="0"/>
          <w:numId w:val="40"/>
        </w:numPr>
        <w:ind w:right="14"/>
        <w:contextualSpacing/>
        <w:rPr>
          <w:rFonts w:eastAsia="Times New Roman" w:cstheme="minorHAnsi"/>
          <w:sz w:val="24"/>
          <w:szCs w:val="24"/>
        </w:rPr>
      </w:pPr>
      <w:r w:rsidRPr="00F85251">
        <w:rPr>
          <w:rFonts w:eastAsia="Times New Roman" w:cstheme="minorHAnsi"/>
          <w:color w:val="000000"/>
          <w:sz w:val="24"/>
          <w:szCs w:val="24"/>
        </w:rPr>
        <w:t xml:space="preserve">May include </w:t>
      </w:r>
      <w:r w:rsidRPr="00F85251">
        <w:rPr>
          <w:rFonts w:eastAsia="Times New Roman" w:cstheme="minorHAnsi"/>
          <w:b/>
          <w:bCs/>
          <w:color w:val="000000"/>
          <w:sz w:val="24"/>
          <w:szCs w:val="24"/>
        </w:rPr>
        <w:t xml:space="preserve">Functional Behavioral Assessments </w:t>
      </w:r>
      <w:r w:rsidRPr="00F85251">
        <w:rPr>
          <w:rFonts w:eastAsia="Times New Roman" w:cstheme="minorHAnsi"/>
          <w:color w:val="000000"/>
          <w:sz w:val="24"/>
          <w:szCs w:val="24"/>
        </w:rPr>
        <w:t xml:space="preserve">and </w:t>
      </w:r>
      <w:r w:rsidRPr="00F85251">
        <w:rPr>
          <w:rFonts w:eastAsia="Times New Roman" w:cstheme="minorHAnsi"/>
          <w:b/>
          <w:bCs/>
          <w:color w:val="000000"/>
          <w:sz w:val="24"/>
          <w:szCs w:val="24"/>
        </w:rPr>
        <w:t>Behavior Intervention Plans;</w:t>
      </w:r>
    </w:p>
    <w:p w14:paraId="636642E1" w14:textId="77777777" w:rsidR="00F85251" w:rsidRPr="00F85251" w:rsidRDefault="00F85251" w:rsidP="00F85251">
      <w:pPr>
        <w:pStyle w:val="ListParagraph"/>
        <w:widowControl/>
        <w:numPr>
          <w:ilvl w:val="0"/>
          <w:numId w:val="40"/>
        </w:numPr>
        <w:ind w:right="14"/>
        <w:contextualSpacing/>
        <w:rPr>
          <w:rFonts w:eastAsia="Times New Roman" w:cstheme="minorHAnsi"/>
          <w:sz w:val="24"/>
          <w:szCs w:val="24"/>
        </w:rPr>
      </w:pPr>
      <w:r w:rsidRPr="00F85251">
        <w:rPr>
          <w:rFonts w:eastAsia="Times New Roman" w:cstheme="minorHAnsi"/>
          <w:b/>
          <w:bCs/>
          <w:color w:val="000000"/>
          <w:sz w:val="24"/>
          <w:szCs w:val="24"/>
        </w:rPr>
        <w:t xml:space="preserve">Behavior instruction </w:t>
      </w:r>
      <w:r w:rsidRPr="00F85251">
        <w:rPr>
          <w:rFonts w:eastAsia="Times New Roman" w:cstheme="minorHAnsi"/>
          <w:color w:val="000000"/>
          <w:sz w:val="24"/>
          <w:szCs w:val="24"/>
        </w:rPr>
        <w:t>incorporated in and outside of academic instruction;</w:t>
      </w:r>
    </w:p>
    <w:p w14:paraId="65209DDC" w14:textId="77777777" w:rsidR="00F85251" w:rsidRPr="00F85251" w:rsidRDefault="00F85251" w:rsidP="00F85251">
      <w:pPr>
        <w:pStyle w:val="ListParagraph"/>
        <w:widowControl/>
        <w:numPr>
          <w:ilvl w:val="0"/>
          <w:numId w:val="40"/>
        </w:numPr>
        <w:ind w:right="14"/>
        <w:contextualSpacing/>
        <w:rPr>
          <w:rFonts w:eastAsia="Times New Roman" w:cstheme="minorHAnsi"/>
          <w:sz w:val="24"/>
          <w:szCs w:val="24"/>
        </w:rPr>
      </w:pPr>
      <w:r w:rsidRPr="00F85251">
        <w:rPr>
          <w:rFonts w:eastAsia="Times New Roman" w:cstheme="minorHAnsi"/>
          <w:b/>
          <w:bCs/>
          <w:color w:val="000000"/>
          <w:sz w:val="24"/>
          <w:szCs w:val="24"/>
        </w:rPr>
        <w:t>Check-In</w:t>
      </w:r>
      <w:r w:rsidRPr="00F85251">
        <w:rPr>
          <w:rFonts w:eastAsia="Times New Roman" w:cstheme="minorHAnsi"/>
          <w:color w:val="000000"/>
          <w:sz w:val="24"/>
          <w:szCs w:val="24"/>
        </w:rPr>
        <w:t xml:space="preserve"> &amp;</w:t>
      </w:r>
      <w:r w:rsidRPr="00F85251">
        <w:rPr>
          <w:rFonts w:eastAsia="Times New Roman" w:cstheme="minorHAnsi"/>
          <w:b/>
          <w:bCs/>
          <w:color w:val="000000"/>
          <w:sz w:val="24"/>
          <w:szCs w:val="24"/>
        </w:rPr>
        <w:t xml:space="preserve"> Check-Out </w:t>
      </w:r>
      <w:r w:rsidRPr="00F85251">
        <w:rPr>
          <w:rFonts w:eastAsia="Times New Roman" w:cstheme="minorHAnsi"/>
          <w:color w:val="000000"/>
          <w:sz w:val="24"/>
          <w:szCs w:val="24"/>
        </w:rPr>
        <w:t>planned and ongoing;</w:t>
      </w:r>
    </w:p>
    <w:p w14:paraId="2F54DEE2" w14:textId="77777777" w:rsidR="00F85251" w:rsidRPr="00F85251" w:rsidRDefault="00F85251" w:rsidP="00F85251">
      <w:pPr>
        <w:pStyle w:val="ListParagraph"/>
        <w:widowControl/>
        <w:numPr>
          <w:ilvl w:val="0"/>
          <w:numId w:val="40"/>
        </w:numPr>
        <w:ind w:right="14"/>
        <w:contextualSpacing/>
        <w:rPr>
          <w:rFonts w:eastAsia="Times New Roman" w:cstheme="minorHAnsi"/>
          <w:sz w:val="24"/>
          <w:szCs w:val="24"/>
        </w:rPr>
      </w:pPr>
      <w:r w:rsidRPr="00F85251">
        <w:rPr>
          <w:rFonts w:eastAsia="Times New Roman" w:cstheme="minorHAnsi"/>
          <w:b/>
          <w:bCs/>
          <w:color w:val="000000"/>
          <w:sz w:val="24"/>
          <w:szCs w:val="24"/>
        </w:rPr>
        <w:t>Restorative Circles</w:t>
      </w:r>
      <w:r w:rsidRPr="00F85251">
        <w:rPr>
          <w:rFonts w:eastAsia="Times New Roman" w:cstheme="minorHAnsi"/>
          <w:color w:val="000000"/>
          <w:sz w:val="24"/>
          <w:szCs w:val="24"/>
        </w:rPr>
        <w:t xml:space="preserve"> or other trauma informed practices integrated into behavioral teaching; and </w:t>
      </w:r>
    </w:p>
    <w:p w14:paraId="65F75566" w14:textId="77777777" w:rsidR="00F85251" w:rsidRPr="00F85251" w:rsidRDefault="00F85251" w:rsidP="00F85251">
      <w:pPr>
        <w:pStyle w:val="ListParagraph"/>
        <w:widowControl/>
        <w:numPr>
          <w:ilvl w:val="0"/>
          <w:numId w:val="40"/>
        </w:numPr>
        <w:ind w:right="14"/>
        <w:contextualSpacing/>
        <w:rPr>
          <w:rFonts w:eastAsia="Times New Roman" w:cstheme="minorHAnsi"/>
          <w:sz w:val="24"/>
          <w:szCs w:val="24"/>
        </w:rPr>
      </w:pPr>
      <w:r w:rsidRPr="00F85251">
        <w:rPr>
          <w:rFonts w:eastAsia="Times New Roman" w:cstheme="minorHAnsi"/>
          <w:color w:val="000000"/>
          <w:sz w:val="24"/>
          <w:szCs w:val="24"/>
        </w:rPr>
        <w:t>Focus on and</w:t>
      </w:r>
      <w:r w:rsidRPr="00F85251">
        <w:rPr>
          <w:rFonts w:eastAsia="Times New Roman" w:cstheme="minorHAnsi"/>
          <w:b/>
          <w:bCs/>
          <w:color w:val="000000"/>
          <w:sz w:val="24"/>
          <w:szCs w:val="24"/>
        </w:rPr>
        <w:t xml:space="preserve"> reward progress</w:t>
      </w:r>
      <w:r w:rsidRPr="00F85251">
        <w:rPr>
          <w:rFonts w:eastAsia="Times New Roman" w:cstheme="minorHAnsi"/>
          <w:color w:val="000000"/>
          <w:sz w:val="24"/>
          <w:szCs w:val="24"/>
        </w:rPr>
        <w:t xml:space="preserve"> instead of achievement. </w:t>
      </w:r>
    </w:p>
    <w:p w14:paraId="5C9406F7" w14:textId="77777777" w:rsidR="00F85251" w:rsidRPr="00F85251" w:rsidRDefault="00F85251" w:rsidP="00F85251">
      <w:pPr>
        <w:pBdr>
          <w:bottom w:val="single" w:sz="12" w:space="1" w:color="auto"/>
        </w:pBdr>
        <w:rPr>
          <w:rFonts w:asciiTheme="minorHAnsi" w:hAnsiTheme="minorHAnsi" w:cstheme="minorHAnsi"/>
        </w:rPr>
      </w:pPr>
    </w:p>
    <w:p w14:paraId="35DC1490" w14:textId="089C8A33" w:rsidR="00F85251" w:rsidRPr="00F85251" w:rsidRDefault="00F85251" w:rsidP="00F85251">
      <w:pPr>
        <w:pStyle w:val="ListParagraph"/>
        <w:pBdr>
          <w:bottom w:val="single" w:sz="12" w:space="1" w:color="auto"/>
        </w:pBdr>
        <w:ind w:right="14"/>
        <w:rPr>
          <w:rFonts w:eastAsia="Times New Roman" w:cstheme="minorHAnsi"/>
          <w:color w:val="000000"/>
          <w:sz w:val="24"/>
          <w:szCs w:val="24"/>
        </w:rPr>
      </w:pPr>
      <w:r w:rsidRPr="00F85251">
        <w:rPr>
          <w:rFonts w:eastAsia="Times New Roman" w:cstheme="minorHAnsi"/>
          <w:color w:val="000000"/>
          <w:sz w:val="24"/>
          <w:szCs w:val="24"/>
        </w:rPr>
        <w:t xml:space="preserve">Tier </w:t>
      </w:r>
      <w:r w:rsidR="00B33EDE">
        <w:rPr>
          <w:rFonts w:eastAsia="Times New Roman" w:cstheme="minorHAnsi"/>
          <w:color w:val="000000"/>
          <w:sz w:val="24"/>
          <w:szCs w:val="24"/>
        </w:rPr>
        <w:t>3</w:t>
      </w:r>
      <w:r w:rsidRPr="00F85251">
        <w:rPr>
          <w:rFonts w:eastAsia="Times New Roman" w:cstheme="minorHAnsi"/>
          <w:color w:val="000000"/>
          <w:sz w:val="24"/>
          <w:szCs w:val="24"/>
        </w:rPr>
        <w:t xml:space="preserve"> strategies are employed when </w:t>
      </w:r>
      <w:r w:rsidR="00396774">
        <w:rPr>
          <w:rFonts w:eastAsia="Times New Roman" w:cstheme="minorHAnsi"/>
          <w:color w:val="000000"/>
          <w:sz w:val="24"/>
          <w:szCs w:val="24"/>
        </w:rPr>
        <w:t>warranted to address significant behavior concerns, or when</w:t>
      </w:r>
      <w:r w:rsidRPr="00F85251">
        <w:rPr>
          <w:rFonts w:eastAsia="Times New Roman" w:cstheme="minorHAnsi"/>
          <w:color w:val="000000"/>
          <w:sz w:val="24"/>
          <w:szCs w:val="24"/>
        </w:rPr>
        <w:t xml:space="preserve"> the proactive and responsive strategies in Tiers </w:t>
      </w:r>
      <w:r w:rsidR="00B33EDE">
        <w:rPr>
          <w:rFonts w:eastAsia="Times New Roman" w:cstheme="minorHAnsi"/>
          <w:color w:val="000000"/>
          <w:sz w:val="24"/>
          <w:szCs w:val="24"/>
        </w:rPr>
        <w:t>1</w:t>
      </w:r>
      <w:r w:rsidRPr="00F85251">
        <w:rPr>
          <w:rFonts w:eastAsia="Times New Roman" w:cstheme="minorHAnsi"/>
          <w:color w:val="000000"/>
          <w:sz w:val="24"/>
          <w:szCs w:val="24"/>
        </w:rPr>
        <w:t xml:space="preserve"> and </w:t>
      </w:r>
      <w:r w:rsidR="00B33EDE">
        <w:rPr>
          <w:rFonts w:eastAsia="Times New Roman" w:cstheme="minorHAnsi"/>
          <w:color w:val="000000"/>
          <w:sz w:val="24"/>
          <w:szCs w:val="24"/>
        </w:rPr>
        <w:t>2</w:t>
      </w:r>
      <w:r w:rsidRPr="00F85251">
        <w:rPr>
          <w:rFonts w:eastAsia="Times New Roman" w:cstheme="minorHAnsi"/>
          <w:color w:val="000000"/>
          <w:sz w:val="24"/>
          <w:szCs w:val="24"/>
        </w:rPr>
        <w:t xml:space="preserve"> have not been effective and can also be viewed as </w:t>
      </w:r>
      <w:r w:rsidRPr="00F85251">
        <w:rPr>
          <w:rFonts w:eastAsia="Times New Roman" w:cstheme="minorHAnsi"/>
          <w:b/>
          <w:bCs/>
          <w:color w:val="000000"/>
          <w:sz w:val="24"/>
          <w:szCs w:val="24"/>
        </w:rPr>
        <w:t xml:space="preserve">responsive </w:t>
      </w:r>
      <w:r w:rsidRPr="00F85251">
        <w:rPr>
          <w:rFonts w:eastAsia="Times New Roman" w:cstheme="minorHAnsi"/>
          <w:color w:val="000000"/>
          <w:sz w:val="24"/>
          <w:szCs w:val="24"/>
        </w:rPr>
        <w:t xml:space="preserve">strategies.  However, they are more individualized, specialized, and intensive in nature to address the specific needs and barriers to success that a student may encounter. Tier </w:t>
      </w:r>
      <w:r w:rsidR="00B33EDE">
        <w:rPr>
          <w:rFonts w:eastAsia="Times New Roman" w:cstheme="minorHAnsi"/>
          <w:color w:val="000000"/>
          <w:sz w:val="24"/>
          <w:szCs w:val="24"/>
        </w:rPr>
        <w:t>3</w:t>
      </w:r>
      <w:r w:rsidRPr="00F85251">
        <w:rPr>
          <w:rFonts w:eastAsia="Times New Roman" w:cstheme="minorHAnsi"/>
          <w:color w:val="000000"/>
          <w:sz w:val="24"/>
          <w:szCs w:val="24"/>
        </w:rPr>
        <w:t xml:space="preserve"> interventions are typically used for less that 5% of the total population. </w:t>
      </w:r>
    </w:p>
    <w:p w14:paraId="570DA231" w14:textId="77777777" w:rsidR="00F85251" w:rsidRPr="00F85251" w:rsidRDefault="00F85251" w:rsidP="00F85251">
      <w:pPr>
        <w:rPr>
          <w:rFonts w:asciiTheme="minorHAnsi" w:hAnsiTheme="minorHAnsi" w:cstheme="minorHAnsi"/>
        </w:rPr>
      </w:pPr>
    </w:p>
    <w:p w14:paraId="41140F63" w14:textId="3E484026" w:rsidR="00F85251" w:rsidRPr="00F85251" w:rsidRDefault="00F85251" w:rsidP="00F85251">
      <w:pPr>
        <w:rPr>
          <w:rFonts w:asciiTheme="minorHAnsi" w:hAnsiTheme="minorHAnsi" w:cstheme="minorHAnsi"/>
        </w:rPr>
      </w:pPr>
      <w:r w:rsidRPr="00F85251">
        <w:rPr>
          <w:rFonts w:asciiTheme="minorHAnsi" w:hAnsiTheme="minorHAnsi" w:cstheme="minorHAnsi"/>
          <w:b/>
          <w:bCs/>
          <w:color w:val="000000"/>
          <w:shd w:val="clear" w:color="auto" w:fill="FFFFFF"/>
        </w:rPr>
        <w:t xml:space="preserve">Tier </w:t>
      </w:r>
      <w:r w:rsidR="00B33EDE">
        <w:rPr>
          <w:rFonts w:asciiTheme="minorHAnsi" w:hAnsiTheme="minorHAnsi" w:cstheme="minorHAnsi"/>
          <w:b/>
          <w:bCs/>
          <w:color w:val="000000"/>
          <w:shd w:val="clear" w:color="auto" w:fill="FFFFFF"/>
        </w:rPr>
        <w:t>3</w:t>
      </w:r>
      <w:r w:rsidRPr="00F85251">
        <w:rPr>
          <w:rFonts w:asciiTheme="minorHAnsi" w:hAnsiTheme="minorHAnsi" w:cstheme="minorHAnsi"/>
          <w:b/>
          <w:bCs/>
          <w:color w:val="000000"/>
          <w:shd w:val="clear" w:color="auto" w:fill="FFFFFF"/>
        </w:rPr>
        <w:t xml:space="preserve"> strategies </w:t>
      </w:r>
      <w:r w:rsidRPr="00F85251">
        <w:rPr>
          <w:rFonts w:asciiTheme="minorHAnsi" w:hAnsiTheme="minorHAnsi" w:cstheme="minorHAnsi"/>
          <w:color w:val="000000"/>
          <w:shd w:val="clear" w:color="auto" w:fill="FFFFFF"/>
        </w:rPr>
        <w:t>can be viewed as</w:t>
      </w:r>
      <w:r w:rsidRPr="00F85251">
        <w:rPr>
          <w:rFonts w:asciiTheme="minorHAnsi" w:hAnsiTheme="minorHAnsi" w:cstheme="minorHAnsi"/>
          <w:b/>
          <w:bCs/>
          <w:color w:val="000000"/>
          <w:shd w:val="clear" w:color="auto" w:fill="FFFFFF"/>
        </w:rPr>
        <w:t xml:space="preserve"> </w:t>
      </w:r>
      <w:r w:rsidRPr="00F85251">
        <w:rPr>
          <w:rFonts w:asciiTheme="minorHAnsi" w:hAnsiTheme="minorHAnsi" w:cstheme="minorHAnsi"/>
          <w:b/>
          <w:bCs/>
          <w:color w:val="000000"/>
          <w:u w:val="single"/>
          <w:shd w:val="clear" w:color="auto" w:fill="FFFFFF"/>
        </w:rPr>
        <w:t xml:space="preserve">responsive </w:t>
      </w:r>
      <w:r w:rsidRPr="00F85251">
        <w:rPr>
          <w:rFonts w:asciiTheme="minorHAnsi" w:hAnsiTheme="minorHAnsi" w:cstheme="minorHAnsi"/>
          <w:b/>
          <w:bCs/>
          <w:color w:val="000000"/>
          <w:shd w:val="clear" w:color="auto" w:fill="FFFFFF"/>
        </w:rPr>
        <w:t>and</w:t>
      </w:r>
      <w:r w:rsidRPr="00F85251">
        <w:rPr>
          <w:rFonts w:asciiTheme="minorHAnsi" w:hAnsiTheme="minorHAnsi" w:cstheme="minorHAnsi"/>
          <w:color w:val="000000"/>
          <w:shd w:val="clear" w:color="auto" w:fill="FFFFFF"/>
        </w:rPr>
        <w:t xml:space="preserve"> should </w:t>
      </w:r>
      <w:r w:rsidRPr="00F85251">
        <w:rPr>
          <w:rFonts w:asciiTheme="minorHAnsi" w:hAnsiTheme="minorHAnsi" w:cstheme="minorHAnsi"/>
          <w:color w:val="000000"/>
        </w:rPr>
        <w:t xml:space="preserve">be </w:t>
      </w:r>
      <w:r w:rsidRPr="00F85251">
        <w:rPr>
          <w:rFonts w:asciiTheme="minorHAnsi" w:hAnsiTheme="minorHAnsi" w:cstheme="minorHAnsi"/>
          <w:b/>
          <w:bCs/>
          <w:color w:val="000000"/>
        </w:rPr>
        <w:t xml:space="preserve">integrated into academic instruction, school culture, climate, policies and procedures. </w:t>
      </w:r>
      <w:r w:rsidRPr="00F85251">
        <w:rPr>
          <w:rFonts w:asciiTheme="minorHAnsi" w:hAnsiTheme="minorHAnsi" w:cstheme="minorHAnsi"/>
          <w:color w:val="000000"/>
        </w:rPr>
        <w:t xml:space="preserve">Tier </w:t>
      </w:r>
      <w:r w:rsidR="00B33EDE">
        <w:rPr>
          <w:rFonts w:asciiTheme="minorHAnsi" w:hAnsiTheme="minorHAnsi" w:cstheme="minorHAnsi"/>
          <w:color w:val="000000"/>
        </w:rPr>
        <w:t>3</w:t>
      </w:r>
      <w:r w:rsidRPr="00F85251">
        <w:rPr>
          <w:rFonts w:asciiTheme="minorHAnsi" w:hAnsiTheme="minorHAnsi" w:cstheme="minorHAnsi"/>
          <w:color w:val="000000"/>
        </w:rPr>
        <w:t xml:space="preserve"> strategies include:</w:t>
      </w:r>
    </w:p>
    <w:p w14:paraId="399F1DC9" w14:textId="77777777" w:rsidR="00F85251" w:rsidRPr="00F85251" w:rsidRDefault="00F85251" w:rsidP="00F85251">
      <w:pPr>
        <w:pStyle w:val="ListParagraph"/>
        <w:widowControl/>
        <w:numPr>
          <w:ilvl w:val="0"/>
          <w:numId w:val="41"/>
        </w:numPr>
        <w:contextualSpacing/>
        <w:rPr>
          <w:rFonts w:eastAsia="Times New Roman" w:cstheme="minorHAnsi"/>
          <w:sz w:val="24"/>
          <w:szCs w:val="24"/>
        </w:rPr>
      </w:pPr>
      <w:r w:rsidRPr="00F85251">
        <w:rPr>
          <w:rFonts w:eastAsia="Times New Roman" w:cstheme="minorHAnsi"/>
          <w:b/>
          <w:bCs/>
          <w:color w:val="000000"/>
          <w:sz w:val="24"/>
          <w:szCs w:val="24"/>
        </w:rPr>
        <w:t>Intensive interventions</w:t>
      </w:r>
      <w:r w:rsidRPr="00F85251">
        <w:rPr>
          <w:rFonts w:eastAsia="Times New Roman" w:cstheme="minorHAnsi"/>
          <w:color w:val="000000"/>
          <w:sz w:val="24"/>
          <w:szCs w:val="24"/>
        </w:rPr>
        <w:t xml:space="preserve"> focused on establishing immediate </w:t>
      </w:r>
      <w:r w:rsidRPr="00F85251">
        <w:rPr>
          <w:rFonts w:eastAsia="Times New Roman" w:cstheme="minorHAnsi"/>
          <w:b/>
          <w:bCs/>
          <w:color w:val="000000"/>
          <w:sz w:val="24"/>
          <w:szCs w:val="24"/>
        </w:rPr>
        <w:t>physical safety</w:t>
      </w:r>
      <w:r w:rsidRPr="00F85251">
        <w:rPr>
          <w:rFonts w:eastAsia="Times New Roman" w:cstheme="minorHAnsi"/>
          <w:color w:val="000000"/>
          <w:sz w:val="24"/>
          <w:szCs w:val="24"/>
        </w:rPr>
        <w:t xml:space="preserve"> while acknowledging that </w:t>
      </w:r>
      <w:r w:rsidRPr="00F85251">
        <w:rPr>
          <w:rFonts w:eastAsia="Times New Roman" w:cstheme="minorHAnsi"/>
          <w:b/>
          <w:bCs/>
          <w:color w:val="000000"/>
          <w:sz w:val="24"/>
          <w:szCs w:val="24"/>
        </w:rPr>
        <w:t>emotional safety</w:t>
      </w:r>
      <w:r w:rsidRPr="00F85251">
        <w:rPr>
          <w:rFonts w:eastAsia="Times New Roman" w:cstheme="minorHAnsi"/>
          <w:color w:val="000000"/>
          <w:sz w:val="24"/>
          <w:szCs w:val="24"/>
        </w:rPr>
        <w:t xml:space="preserve"> is more important;</w:t>
      </w:r>
    </w:p>
    <w:p w14:paraId="2846732D" w14:textId="7491D54D" w:rsidR="00F85251" w:rsidRPr="00F85251" w:rsidRDefault="00396774" w:rsidP="00F85251">
      <w:pPr>
        <w:pStyle w:val="ListParagraph"/>
        <w:widowControl/>
        <w:numPr>
          <w:ilvl w:val="0"/>
          <w:numId w:val="41"/>
        </w:numPr>
        <w:ind w:right="14"/>
        <w:contextualSpacing/>
        <w:rPr>
          <w:rFonts w:eastAsia="Times New Roman" w:cstheme="minorHAnsi"/>
          <w:sz w:val="24"/>
          <w:szCs w:val="24"/>
        </w:rPr>
      </w:pPr>
      <w:r>
        <w:rPr>
          <w:rFonts w:eastAsia="Times New Roman" w:cstheme="minorHAnsi"/>
          <w:color w:val="000000"/>
          <w:sz w:val="24"/>
          <w:szCs w:val="24"/>
        </w:rPr>
        <w:t>O</w:t>
      </w:r>
      <w:r w:rsidR="00F85251" w:rsidRPr="00F85251">
        <w:rPr>
          <w:rFonts w:eastAsia="Times New Roman" w:cstheme="minorHAnsi"/>
          <w:b/>
          <w:bCs/>
          <w:color w:val="000000"/>
          <w:sz w:val="24"/>
          <w:szCs w:val="24"/>
        </w:rPr>
        <w:t>ne-on-one or small group</w:t>
      </w:r>
      <w:r w:rsidR="00F85251" w:rsidRPr="00F85251">
        <w:rPr>
          <w:rFonts w:eastAsia="Times New Roman" w:cstheme="minorHAnsi"/>
          <w:color w:val="000000"/>
          <w:sz w:val="24"/>
          <w:szCs w:val="24"/>
        </w:rPr>
        <w:t xml:space="preserve"> skill specific teaching;</w:t>
      </w:r>
    </w:p>
    <w:p w14:paraId="31BD3FF1" w14:textId="77777777" w:rsidR="00F85251" w:rsidRPr="00F85251" w:rsidRDefault="00F85251" w:rsidP="00F85251">
      <w:pPr>
        <w:pStyle w:val="ListParagraph"/>
        <w:widowControl/>
        <w:numPr>
          <w:ilvl w:val="0"/>
          <w:numId w:val="41"/>
        </w:numPr>
        <w:ind w:right="14"/>
        <w:contextualSpacing/>
        <w:rPr>
          <w:rFonts w:eastAsia="Times New Roman" w:cstheme="minorHAnsi"/>
          <w:sz w:val="24"/>
          <w:szCs w:val="24"/>
        </w:rPr>
      </w:pPr>
      <w:r w:rsidRPr="00F85251">
        <w:rPr>
          <w:rFonts w:eastAsia="Times New Roman" w:cstheme="minorHAnsi"/>
          <w:bCs/>
          <w:color w:val="000000"/>
          <w:sz w:val="24"/>
          <w:szCs w:val="24"/>
        </w:rPr>
        <w:t>Strategies</w:t>
      </w:r>
      <w:r w:rsidRPr="00F85251">
        <w:rPr>
          <w:rFonts w:eastAsia="Times New Roman" w:cstheme="minorHAnsi"/>
          <w:b/>
          <w:bCs/>
          <w:color w:val="000000"/>
          <w:sz w:val="24"/>
          <w:szCs w:val="24"/>
        </w:rPr>
        <w:t xml:space="preserve"> developmentally</w:t>
      </w:r>
      <w:r w:rsidRPr="00F85251">
        <w:rPr>
          <w:rFonts w:eastAsia="Times New Roman" w:cstheme="minorHAnsi"/>
          <w:color w:val="000000"/>
          <w:sz w:val="24"/>
          <w:szCs w:val="24"/>
        </w:rPr>
        <w:t xml:space="preserve"> aligned to the student's social-emotional and academic present level of performance;</w:t>
      </w:r>
    </w:p>
    <w:p w14:paraId="444ADC0A" w14:textId="1D858D79" w:rsidR="00F85251" w:rsidRPr="00F85251" w:rsidRDefault="00F85251" w:rsidP="00F85251">
      <w:pPr>
        <w:pStyle w:val="ListParagraph"/>
        <w:widowControl/>
        <w:numPr>
          <w:ilvl w:val="0"/>
          <w:numId w:val="41"/>
        </w:numPr>
        <w:ind w:right="14"/>
        <w:contextualSpacing/>
        <w:rPr>
          <w:rFonts w:eastAsia="Times New Roman" w:cstheme="minorHAnsi"/>
          <w:sz w:val="24"/>
          <w:szCs w:val="24"/>
        </w:rPr>
      </w:pPr>
      <w:r w:rsidRPr="00F85251">
        <w:rPr>
          <w:rFonts w:eastAsia="Times New Roman" w:cstheme="minorHAnsi"/>
          <w:color w:val="000000"/>
          <w:sz w:val="24"/>
          <w:szCs w:val="24"/>
        </w:rPr>
        <w:lastRenderedPageBreak/>
        <w:t xml:space="preserve">Behavioral strategies </w:t>
      </w:r>
      <w:r w:rsidRPr="00F85251">
        <w:rPr>
          <w:rFonts w:eastAsia="Times New Roman" w:cstheme="minorHAnsi"/>
          <w:b/>
          <w:bCs/>
          <w:color w:val="000000"/>
          <w:sz w:val="24"/>
          <w:szCs w:val="24"/>
        </w:rPr>
        <w:t>promo</w:t>
      </w:r>
      <w:r w:rsidR="00396774">
        <w:rPr>
          <w:rFonts w:eastAsia="Times New Roman" w:cstheme="minorHAnsi"/>
          <w:b/>
          <w:bCs/>
          <w:color w:val="000000"/>
          <w:sz w:val="24"/>
          <w:szCs w:val="24"/>
        </w:rPr>
        <w:t>ting</w:t>
      </w:r>
      <w:r w:rsidRPr="00F85251">
        <w:rPr>
          <w:rFonts w:eastAsia="Times New Roman" w:cstheme="minorHAnsi"/>
          <w:b/>
          <w:bCs/>
          <w:color w:val="000000"/>
          <w:sz w:val="24"/>
          <w:szCs w:val="24"/>
        </w:rPr>
        <w:t xml:space="preserve"> and reinforc</w:t>
      </w:r>
      <w:r w:rsidR="00396774">
        <w:rPr>
          <w:rFonts w:eastAsia="Times New Roman" w:cstheme="minorHAnsi"/>
          <w:b/>
          <w:bCs/>
          <w:color w:val="000000"/>
          <w:sz w:val="24"/>
          <w:szCs w:val="24"/>
        </w:rPr>
        <w:t>ing</w:t>
      </w:r>
      <w:r w:rsidRPr="00F85251">
        <w:rPr>
          <w:rFonts w:eastAsia="Times New Roman" w:cstheme="minorHAnsi"/>
          <w:b/>
          <w:bCs/>
          <w:color w:val="000000"/>
          <w:sz w:val="24"/>
          <w:szCs w:val="24"/>
        </w:rPr>
        <w:t xml:space="preserve"> progress</w:t>
      </w:r>
      <w:r w:rsidRPr="00F85251">
        <w:rPr>
          <w:rFonts w:eastAsia="Times New Roman" w:cstheme="minorHAnsi"/>
          <w:color w:val="000000"/>
          <w:sz w:val="24"/>
          <w:szCs w:val="24"/>
        </w:rPr>
        <w:t xml:space="preserve"> even when the progress is below age/grade expectations;</w:t>
      </w:r>
    </w:p>
    <w:p w14:paraId="06E83D29" w14:textId="27912942" w:rsidR="00F85251" w:rsidRPr="00F85251" w:rsidRDefault="00F85251" w:rsidP="00F85251">
      <w:pPr>
        <w:pStyle w:val="ListParagraph"/>
        <w:widowControl/>
        <w:numPr>
          <w:ilvl w:val="0"/>
          <w:numId w:val="41"/>
        </w:numPr>
        <w:ind w:right="14"/>
        <w:contextualSpacing/>
        <w:rPr>
          <w:rFonts w:eastAsia="Times New Roman" w:cstheme="minorHAnsi"/>
          <w:sz w:val="24"/>
          <w:szCs w:val="24"/>
        </w:rPr>
      </w:pPr>
      <w:r w:rsidRPr="00F85251">
        <w:rPr>
          <w:rFonts w:eastAsia="Times New Roman" w:cstheme="minorHAnsi"/>
          <w:b/>
          <w:bCs/>
          <w:color w:val="000000"/>
          <w:sz w:val="24"/>
          <w:szCs w:val="24"/>
        </w:rPr>
        <w:t>Progress monitoring</w:t>
      </w:r>
      <w:r w:rsidR="00396774">
        <w:rPr>
          <w:rFonts w:eastAsia="Times New Roman" w:cstheme="minorHAnsi"/>
          <w:color w:val="000000"/>
          <w:sz w:val="24"/>
          <w:szCs w:val="24"/>
        </w:rPr>
        <w:t xml:space="preserve">, at least </w:t>
      </w:r>
      <w:r w:rsidRPr="00F85251">
        <w:rPr>
          <w:rFonts w:eastAsia="Times New Roman" w:cstheme="minorHAnsi"/>
          <w:color w:val="000000"/>
          <w:sz w:val="24"/>
          <w:szCs w:val="24"/>
        </w:rPr>
        <w:t xml:space="preserve">daily, focused on the student's self-identification of growth and struggles; and </w:t>
      </w:r>
    </w:p>
    <w:p w14:paraId="167EF2FD" w14:textId="77777777" w:rsidR="00F85251" w:rsidRPr="00F85251" w:rsidRDefault="00F85251" w:rsidP="00F85251">
      <w:pPr>
        <w:pStyle w:val="ListParagraph"/>
        <w:widowControl/>
        <w:numPr>
          <w:ilvl w:val="0"/>
          <w:numId w:val="41"/>
        </w:numPr>
        <w:ind w:right="14"/>
        <w:contextualSpacing/>
        <w:rPr>
          <w:rFonts w:eastAsia="Times New Roman" w:cstheme="minorHAnsi"/>
          <w:sz w:val="24"/>
          <w:szCs w:val="24"/>
        </w:rPr>
      </w:pPr>
      <w:r w:rsidRPr="00F85251">
        <w:rPr>
          <w:rFonts w:eastAsia="Times New Roman" w:cstheme="minorHAnsi"/>
          <w:color w:val="000000"/>
          <w:sz w:val="24"/>
          <w:szCs w:val="24"/>
        </w:rPr>
        <w:t>Ongoing and frequent</w:t>
      </w:r>
      <w:r w:rsidRPr="00F85251">
        <w:rPr>
          <w:rFonts w:eastAsia="Times New Roman" w:cstheme="minorHAnsi"/>
          <w:b/>
          <w:bCs/>
          <w:color w:val="000000"/>
          <w:sz w:val="24"/>
          <w:szCs w:val="24"/>
        </w:rPr>
        <w:t xml:space="preserve"> adult reinforcement.</w:t>
      </w:r>
    </w:p>
    <w:p w14:paraId="4096E434" w14:textId="77777777" w:rsidR="00D90C8D" w:rsidRDefault="00D90C8D" w:rsidP="00F85251">
      <w:pPr>
        <w:rPr>
          <w:rStyle w:val="CommentReference"/>
        </w:rPr>
      </w:pPr>
    </w:p>
    <w:p w14:paraId="6FA15874" w14:textId="77BD707C" w:rsidR="00F85251" w:rsidRPr="00F85251" w:rsidRDefault="00F85251" w:rsidP="00F85251">
      <w:pPr>
        <w:rPr>
          <w:rFonts w:asciiTheme="minorHAnsi" w:hAnsiTheme="minorHAnsi" w:cstheme="minorHAnsi"/>
        </w:rPr>
      </w:pPr>
      <w:r w:rsidRPr="00F85251">
        <w:rPr>
          <w:rFonts w:asciiTheme="minorHAnsi" w:hAnsiTheme="minorHAnsi" w:cstheme="minorHAnsi"/>
          <w:color w:val="000000"/>
          <w:shd w:val="clear" w:color="auto" w:fill="FFFFFF"/>
        </w:rPr>
        <w:t>The range of behavioral and academic challenges exhibited in schools require predictive, proactive, and responsive practices guided by data and evidence.  A schoolwide integrated tiered system of supports establishes the framework for schools and school systems to identify evidence-based practices and solutions that best meet the needs of their students within a culturally sensitive and trauma informed environment.</w:t>
      </w:r>
    </w:p>
    <w:p w14:paraId="1BCB5387" w14:textId="77777777" w:rsidR="00F85251" w:rsidRPr="00F85251" w:rsidRDefault="00F85251" w:rsidP="00F85251">
      <w:pPr>
        <w:spacing w:before="200"/>
        <w:rPr>
          <w:rFonts w:asciiTheme="minorHAnsi" w:hAnsiTheme="minorHAnsi" w:cstheme="minorHAnsi"/>
        </w:rPr>
      </w:pPr>
      <w:r w:rsidRPr="00F85251">
        <w:rPr>
          <w:rFonts w:asciiTheme="minorHAnsi" w:hAnsiTheme="minorHAnsi" w:cstheme="minorHAnsi"/>
          <w:color w:val="000000"/>
          <w:shd w:val="clear" w:color="auto" w:fill="FFFFFF"/>
        </w:rPr>
        <w:t>Positive relationships are a critical piece of the foundation for effective learning. Teaching, combined with acknowledgement and feedback for positive student behavior will reduce unnecessary discipline practices and promote a climate of belonging and one with greater productivity, safety, and learning.</w:t>
      </w:r>
    </w:p>
    <w:p w14:paraId="62501F68" w14:textId="77777777" w:rsidR="00F85251" w:rsidRPr="00F85251" w:rsidRDefault="00F85251" w:rsidP="00F85251">
      <w:pPr>
        <w:rPr>
          <w:rFonts w:asciiTheme="minorHAnsi" w:hAnsiTheme="minorHAnsi" w:cstheme="minorHAnsi"/>
        </w:rPr>
      </w:pPr>
    </w:p>
    <w:p w14:paraId="4E9ADE35" w14:textId="264B77FD" w:rsidR="00171133" w:rsidRPr="00171133" w:rsidRDefault="00171133" w:rsidP="00171133">
      <w:pPr>
        <w:rPr>
          <w:rFonts w:asciiTheme="minorHAnsi" w:hAnsiTheme="minorHAnsi" w:cstheme="minorHAnsi"/>
        </w:rPr>
      </w:pPr>
      <w:r w:rsidRPr="00171133">
        <w:rPr>
          <w:rStyle w:val="gmaildefault"/>
          <w:rFonts w:asciiTheme="minorHAnsi" w:hAnsiTheme="minorHAnsi" w:cstheme="minorHAnsi"/>
          <w:color w:val="222222"/>
          <w:shd w:val="clear" w:color="auto" w:fill="FFFFFF"/>
        </w:rPr>
        <w:t>Coming Soon:</w:t>
      </w:r>
      <w:r>
        <w:rPr>
          <w:rStyle w:val="gmaildefault"/>
          <w:rFonts w:asciiTheme="minorHAnsi" w:hAnsiTheme="minorHAnsi" w:cstheme="minorHAnsi"/>
          <w:color w:val="222222"/>
          <w:shd w:val="clear" w:color="auto" w:fill="FFFFFF"/>
        </w:rPr>
        <w:t xml:space="preserve"> </w:t>
      </w:r>
      <w:r w:rsidRPr="00171133">
        <w:rPr>
          <w:rFonts w:asciiTheme="minorHAnsi" w:hAnsiTheme="minorHAnsi" w:cstheme="minorHAnsi"/>
          <w:i/>
          <w:iCs/>
          <w:color w:val="222222"/>
          <w:shd w:val="clear" w:color="auto" w:fill="FFFFFF"/>
        </w:rPr>
        <w:t>School Discipline Basics &amp; Integrating Supports: A Focus on Students with Disabilities</w:t>
      </w:r>
      <w:r w:rsidRPr="00171133">
        <w:rPr>
          <w:rStyle w:val="gmaildefault"/>
          <w:rFonts w:asciiTheme="minorHAnsi" w:hAnsiTheme="minorHAnsi" w:cstheme="minorHAnsi"/>
          <w:color w:val="222222"/>
          <w:shd w:val="clear" w:color="auto" w:fill="FFFFFF"/>
        </w:rPr>
        <w:t> to be posted as a Guidance Document at: </w:t>
      </w:r>
      <w:hyperlink r:id="rId8" w:tgtFrame="_blank" w:history="1">
        <w:r w:rsidRPr="00171133">
          <w:rPr>
            <w:rStyle w:val="Hyperlink"/>
            <w:rFonts w:asciiTheme="minorHAnsi" w:hAnsiTheme="minorHAnsi" w:cstheme="minorHAnsi"/>
            <w:color w:val="1155CC"/>
            <w:shd w:val="clear" w:color="auto" w:fill="FFFFFF"/>
          </w:rPr>
          <w:t>http://marylandpublicschools.org/programs/Pages/Special-Education/TAB.aspx</w:t>
        </w:r>
      </w:hyperlink>
      <w:r w:rsidRPr="00171133">
        <w:rPr>
          <w:rStyle w:val="gmaildefault"/>
          <w:rFonts w:asciiTheme="minorHAnsi" w:hAnsiTheme="minorHAnsi" w:cstheme="minorHAnsi"/>
          <w:color w:val="222222"/>
          <w:shd w:val="clear" w:color="auto" w:fill="FFFFFF"/>
        </w:rPr>
        <w:t> </w:t>
      </w:r>
    </w:p>
    <w:p w14:paraId="2A223CDE" w14:textId="77777777" w:rsidR="00F85251" w:rsidRPr="00F85251" w:rsidRDefault="00F85251" w:rsidP="00F85251">
      <w:pPr>
        <w:rPr>
          <w:rFonts w:asciiTheme="minorHAnsi" w:hAnsiTheme="minorHAnsi" w:cstheme="minorHAnsi"/>
        </w:rPr>
      </w:pPr>
      <w:r w:rsidRPr="00F85251">
        <w:rPr>
          <w:rFonts w:asciiTheme="minorHAnsi" w:hAnsiTheme="minorHAnsi" w:cstheme="minorHAnsi"/>
          <w:b/>
        </w:rPr>
        <w:br w:type="page"/>
      </w:r>
    </w:p>
    <w:p w14:paraId="7E85E9F6" w14:textId="77777777" w:rsidR="00F85251" w:rsidRPr="00F85251" w:rsidRDefault="00F85251" w:rsidP="00F85251">
      <w:pPr>
        <w:rPr>
          <w:rFonts w:asciiTheme="minorHAnsi" w:hAnsiTheme="minorHAnsi" w:cstheme="minorHAnsi"/>
        </w:rPr>
      </w:pPr>
    </w:p>
    <w:p w14:paraId="726D6FFC" w14:textId="77777777" w:rsidR="00F85251" w:rsidRPr="00F85251" w:rsidRDefault="00F85251" w:rsidP="00F85251">
      <w:pPr>
        <w:rPr>
          <w:rFonts w:asciiTheme="minorHAnsi" w:hAnsiTheme="minorHAnsi" w:cstheme="minorHAnsi"/>
          <w:b/>
        </w:rPr>
      </w:pPr>
      <w:r w:rsidRPr="00F85251">
        <w:rPr>
          <w:rFonts w:asciiTheme="minorHAnsi" w:hAnsiTheme="minorHAnsi" w:cstheme="minorHAnsi"/>
          <w:b/>
        </w:rPr>
        <w:t>Questions &amp; Answers:</w:t>
      </w:r>
    </w:p>
    <w:p w14:paraId="6B6E0CDB" w14:textId="77777777" w:rsidR="00F85251" w:rsidRPr="00F85251" w:rsidRDefault="00F85251" w:rsidP="00F85251">
      <w:pPr>
        <w:shd w:val="clear" w:color="auto" w:fill="FFFFFF"/>
        <w:rPr>
          <w:rFonts w:asciiTheme="minorHAnsi" w:hAnsiTheme="minorHAnsi" w:cstheme="minorHAnsi"/>
          <w:color w:val="000000"/>
        </w:rPr>
      </w:pPr>
    </w:p>
    <w:p w14:paraId="77F02691" w14:textId="77777777" w:rsidR="00F85251" w:rsidRPr="00C91109" w:rsidRDefault="00F85251" w:rsidP="00F85251">
      <w:pPr>
        <w:spacing w:after="5"/>
        <w:ind w:left="-15" w:right="14" w:hanging="10"/>
        <w:rPr>
          <w:rFonts w:asciiTheme="minorHAnsi" w:hAnsiTheme="minorHAnsi" w:cstheme="minorHAnsi"/>
          <w:i/>
        </w:rPr>
      </w:pPr>
      <w:r w:rsidRPr="00C91109">
        <w:rPr>
          <w:rFonts w:asciiTheme="minorHAnsi" w:hAnsiTheme="minorHAnsi" w:cstheme="minorHAnsi"/>
          <w:b/>
          <w:bCs/>
          <w:i/>
          <w:color w:val="000000"/>
        </w:rPr>
        <w:t>Q:</w:t>
      </w:r>
      <w:r w:rsidRPr="00C91109">
        <w:rPr>
          <w:rFonts w:asciiTheme="minorHAnsi" w:hAnsiTheme="minorHAnsi" w:cstheme="minorHAnsi"/>
          <w:b/>
          <w:bCs/>
          <w:i/>
          <w:color w:val="000000"/>
        </w:rPr>
        <w:tab/>
        <w:t>What behaviors can result in disciplinary action?</w:t>
      </w:r>
    </w:p>
    <w:p w14:paraId="53047000" w14:textId="77777777" w:rsidR="00F85251" w:rsidRDefault="00F85251" w:rsidP="00F85251">
      <w:pPr>
        <w:spacing w:after="5"/>
        <w:ind w:right="14"/>
        <w:rPr>
          <w:rFonts w:asciiTheme="minorHAnsi" w:hAnsiTheme="minorHAnsi" w:cstheme="minorHAnsi"/>
          <w:color w:val="000000"/>
        </w:rPr>
      </w:pPr>
    </w:p>
    <w:p w14:paraId="6C499C6B" w14:textId="32398F36" w:rsidR="00F85251" w:rsidRPr="00F85251" w:rsidRDefault="00F85251" w:rsidP="00F85251">
      <w:pPr>
        <w:spacing w:after="5"/>
        <w:ind w:left="720" w:right="14" w:hanging="720"/>
        <w:rPr>
          <w:rFonts w:asciiTheme="minorHAnsi" w:hAnsiTheme="minorHAnsi" w:cstheme="minorHAnsi"/>
        </w:rPr>
      </w:pPr>
      <w:r w:rsidRPr="00F85251">
        <w:rPr>
          <w:rFonts w:asciiTheme="minorHAnsi" w:hAnsiTheme="minorHAnsi" w:cstheme="minorHAnsi"/>
          <w:b/>
          <w:color w:val="000000"/>
        </w:rPr>
        <w:t>A:</w:t>
      </w:r>
      <w:r>
        <w:rPr>
          <w:rFonts w:asciiTheme="minorHAnsi" w:hAnsiTheme="minorHAnsi" w:cstheme="minorHAnsi"/>
          <w:color w:val="000000"/>
        </w:rPr>
        <w:t xml:space="preserve"> </w:t>
      </w:r>
      <w:r>
        <w:rPr>
          <w:rFonts w:asciiTheme="minorHAnsi" w:hAnsiTheme="minorHAnsi" w:cstheme="minorHAnsi"/>
          <w:color w:val="000000"/>
        </w:rPr>
        <w:tab/>
      </w:r>
      <w:r w:rsidRPr="00F85251">
        <w:rPr>
          <w:rFonts w:asciiTheme="minorHAnsi" w:hAnsiTheme="minorHAnsi" w:cstheme="minorHAnsi"/>
          <w:color w:val="000000"/>
        </w:rPr>
        <w:t xml:space="preserve">Each Local School System must have student discipline policies and regulations. The Maryland State Board of Education issues </w:t>
      </w:r>
      <w:hyperlink r:id="rId9" w:history="1">
        <w:r w:rsidRPr="00F85251">
          <w:rPr>
            <w:rFonts w:asciiTheme="minorHAnsi" w:hAnsiTheme="minorHAnsi" w:cstheme="minorHAnsi"/>
            <w:color w:val="1155CC"/>
            <w:u w:val="single"/>
          </w:rPr>
          <w:t>The Maryland Guidelines for a State Code of Discipline</w:t>
        </w:r>
      </w:hyperlink>
      <w:r w:rsidRPr="00F85251">
        <w:rPr>
          <w:rFonts w:asciiTheme="minorHAnsi" w:hAnsiTheme="minorHAnsi" w:cstheme="minorHAnsi"/>
          <w:color w:val="000000"/>
        </w:rPr>
        <w:t xml:space="preserve"> to provide guidance to local school systems as they define disciplinary offenses and appropriate disciplinary consequences.  Local School Systems utilize it as a framework to establish local codes of conduct and to develop discipline-related policies available on each local school system’s website.</w:t>
      </w:r>
    </w:p>
    <w:p w14:paraId="5F02AEB4" w14:textId="77777777" w:rsidR="00F85251" w:rsidRPr="00F85251" w:rsidRDefault="00F85251" w:rsidP="00F85251">
      <w:pPr>
        <w:rPr>
          <w:rFonts w:asciiTheme="minorHAnsi" w:hAnsiTheme="minorHAnsi" w:cstheme="minorHAnsi"/>
        </w:rPr>
      </w:pPr>
    </w:p>
    <w:p w14:paraId="04F516B8" w14:textId="77777777" w:rsidR="00F85251" w:rsidRDefault="00F85251" w:rsidP="00F85251">
      <w:pPr>
        <w:rPr>
          <w:rFonts w:asciiTheme="minorHAnsi" w:hAnsiTheme="minorHAnsi" w:cstheme="minorHAnsi"/>
          <w:b/>
          <w:bCs/>
          <w:i/>
          <w:iCs/>
          <w:color w:val="000000"/>
        </w:rPr>
      </w:pPr>
      <w:r w:rsidRPr="00F85251">
        <w:rPr>
          <w:rFonts w:asciiTheme="minorHAnsi" w:hAnsiTheme="minorHAnsi" w:cstheme="minorHAnsi"/>
          <w:b/>
          <w:bCs/>
          <w:i/>
          <w:iCs/>
          <w:color w:val="000000"/>
        </w:rPr>
        <w:t>Q</w:t>
      </w:r>
      <w:r>
        <w:rPr>
          <w:rFonts w:asciiTheme="minorHAnsi" w:hAnsiTheme="minorHAnsi" w:cstheme="minorHAnsi"/>
          <w:b/>
          <w:bCs/>
          <w:i/>
          <w:iCs/>
          <w:color w:val="000000"/>
        </w:rPr>
        <w:t>:</w:t>
      </w:r>
      <w:r>
        <w:rPr>
          <w:rFonts w:asciiTheme="minorHAnsi" w:hAnsiTheme="minorHAnsi" w:cstheme="minorHAnsi"/>
          <w:b/>
          <w:bCs/>
          <w:i/>
          <w:iCs/>
          <w:color w:val="000000"/>
        </w:rPr>
        <w:tab/>
      </w:r>
      <w:r w:rsidRPr="00F85251">
        <w:rPr>
          <w:rFonts w:asciiTheme="minorHAnsi" w:hAnsiTheme="minorHAnsi" w:cstheme="minorHAnsi"/>
          <w:b/>
          <w:bCs/>
          <w:i/>
          <w:iCs/>
          <w:color w:val="000000"/>
        </w:rPr>
        <w:t>What principles should guide school personnel in their approach to student behavior?</w:t>
      </w:r>
    </w:p>
    <w:p w14:paraId="497556D4" w14:textId="77777777" w:rsidR="00F85251" w:rsidRPr="00F85251" w:rsidRDefault="00F85251" w:rsidP="00F85251">
      <w:pPr>
        <w:rPr>
          <w:rFonts w:asciiTheme="minorHAnsi" w:hAnsiTheme="minorHAnsi" w:cstheme="minorHAnsi"/>
        </w:rPr>
      </w:pPr>
    </w:p>
    <w:p w14:paraId="3590CF85" w14:textId="77777777" w:rsidR="00F85251" w:rsidRPr="00F85251" w:rsidRDefault="00F85251" w:rsidP="0064340D">
      <w:pPr>
        <w:ind w:left="720" w:right="13" w:hanging="720"/>
        <w:rPr>
          <w:rFonts w:asciiTheme="minorHAnsi" w:hAnsiTheme="minorHAnsi" w:cstheme="minorHAnsi"/>
        </w:rPr>
      </w:pPr>
      <w:r w:rsidRPr="00F85251">
        <w:rPr>
          <w:rFonts w:asciiTheme="minorHAnsi" w:hAnsiTheme="minorHAnsi" w:cstheme="minorHAnsi"/>
          <w:b/>
          <w:color w:val="000000"/>
        </w:rPr>
        <w:t xml:space="preserve">A: </w:t>
      </w:r>
      <w:r w:rsidRPr="00F85251">
        <w:rPr>
          <w:rFonts w:asciiTheme="minorHAnsi" w:hAnsiTheme="minorHAnsi" w:cstheme="minorHAnsi"/>
          <w:b/>
          <w:color w:val="000000"/>
        </w:rPr>
        <w:tab/>
      </w:r>
      <w:r w:rsidRPr="00F85251">
        <w:rPr>
          <w:rFonts w:asciiTheme="minorHAnsi" w:hAnsiTheme="minorHAnsi" w:cstheme="minorHAnsi"/>
          <w:color w:val="000000"/>
        </w:rPr>
        <w:t>Evidence-based practices, within an integrated tiered system of supports are intended to be used to increase the occurrence of behaviors that school personnel want to encourage and to decrease behaviors that school personnel want to lessen or eliminate. COMAR specifies the need for an "array" of positive approaches. Depending on the nature of the challenging behavior, it may be necessary to implement several interventions, strategies, or supports; or a combination of approaches, in order to address the behavior. It is important for the IEP Team to focus on the student’s "target behaviors".  A process of identifying target behaviors, planning how to address them, and deciding on the particular interventions, strategies, and supports is necessary. </w:t>
      </w:r>
    </w:p>
    <w:p w14:paraId="0F75E641" w14:textId="77777777" w:rsidR="00F85251" w:rsidRPr="00F85251" w:rsidRDefault="00F85251" w:rsidP="00F85251">
      <w:pPr>
        <w:rPr>
          <w:rFonts w:asciiTheme="minorHAnsi" w:hAnsiTheme="minorHAnsi" w:cstheme="minorHAnsi"/>
        </w:rPr>
      </w:pPr>
    </w:p>
    <w:p w14:paraId="390F0349" w14:textId="77777777" w:rsidR="00F85251" w:rsidRPr="00F85251" w:rsidRDefault="00F85251" w:rsidP="00AC322A">
      <w:pPr>
        <w:pStyle w:val="NormalWeb"/>
        <w:shd w:val="clear" w:color="auto" w:fill="FFFFFF"/>
        <w:spacing w:before="0" w:beforeAutospacing="0" w:after="0" w:afterAutospacing="0"/>
        <w:ind w:left="720" w:hanging="720"/>
        <w:rPr>
          <w:rFonts w:asciiTheme="minorHAnsi" w:hAnsiTheme="minorHAnsi" w:cstheme="minorHAnsi"/>
        </w:rPr>
      </w:pPr>
      <w:r w:rsidRPr="00F85251">
        <w:rPr>
          <w:rFonts w:asciiTheme="minorHAnsi" w:hAnsiTheme="minorHAnsi" w:cstheme="minorHAnsi"/>
          <w:b/>
          <w:bCs/>
          <w:i/>
          <w:iCs/>
          <w:color w:val="000000"/>
        </w:rPr>
        <w:t>Q</w:t>
      </w:r>
      <w:r>
        <w:rPr>
          <w:rFonts w:asciiTheme="minorHAnsi" w:hAnsiTheme="minorHAnsi" w:cstheme="minorHAnsi"/>
          <w:b/>
          <w:bCs/>
          <w:i/>
          <w:iCs/>
          <w:color w:val="000000"/>
        </w:rPr>
        <w:t>:</w:t>
      </w:r>
      <w:r>
        <w:rPr>
          <w:rFonts w:asciiTheme="minorHAnsi" w:hAnsiTheme="minorHAnsi" w:cstheme="minorHAnsi"/>
          <w:b/>
          <w:bCs/>
          <w:i/>
          <w:iCs/>
          <w:color w:val="000000"/>
        </w:rPr>
        <w:tab/>
      </w:r>
      <w:r w:rsidRPr="00F85251">
        <w:rPr>
          <w:rFonts w:asciiTheme="minorHAnsi" w:hAnsiTheme="minorHAnsi" w:cstheme="minorHAnsi"/>
          <w:b/>
          <w:bCs/>
          <w:i/>
          <w:iCs/>
          <w:color w:val="000000"/>
        </w:rPr>
        <w:t>What types of assessments could be completed when a student has behavioral challenges that impede his or her learning or that of others?</w:t>
      </w:r>
    </w:p>
    <w:p w14:paraId="0FFDDFCA" w14:textId="77777777" w:rsidR="00F85251" w:rsidRDefault="00F85251" w:rsidP="0064340D">
      <w:pPr>
        <w:pStyle w:val="NormalWeb"/>
        <w:spacing w:before="0" w:beforeAutospacing="0" w:after="0" w:afterAutospacing="0"/>
        <w:ind w:left="720" w:right="14"/>
        <w:rPr>
          <w:rFonts w:asciiTheme="minorHAnsi" w:hAnsiTheme="minorHAnsi" w:cstheme="minorHAnsi"/>
          <w:color w:val="000000"/>
        </w:rPr>
      </w:pPr>
    </w:p>
    <w:p w14:paraId="197EFAD0" w14:textId="77777777" w:rsidR="00F85251" w:rsidRPr="00F85251" w:rsidRDefault="00F85251" w:rsidP="0064340D">
      <w:pPr>
        <w:pStyle w:val="NormalWeb"/>
        <w:spacing w:before="0" w:beforeAutospacing="0" w:after="0" w:afterAutospacing="0"/>
        <w:ind w:left="720" w:right="14" w:hanging="720"/>
        <w:rPr>
          <w:rFonts w:asciiTheme="minorHAnsi" w:hAnsiTheme="minorHAnsi" w:cstheme="minorHAnsi"/>
        </w:rPr>
      </w:pPr>
      <w:r w:rsidRPr="00F85251">
        <w:rPr>
          <w:rFonts w:asciiTheme="minorHAnsi" w:hAnsiTheme="minorHAnsi" w:cstheme="minorHAnsi"/>
          <w:b/>
        </w:rPr>
        <w:t xml:space="preserve">A: </w:t>
      </w:r>
      <w:r w:rsidRPr="00F85251">
        <w:rPr>
          <w:rFonts w:asciiTheme="minorHAnsi" w:hAnsiTheme="minorHAnsi" w:cstheme="minorHAnsi"/>
          <w:b/>
        </w:rPr>
        <w:tab/>
      </w:r>
      <w:r w:rsidRPr="00F85251">
        <w:rPr>
          <w:rFonts w:asciiTheme="minorHAnsi" w:hAnsiTheme="minorHAnsi" w:cstheme="minorHAnsi"/>
        </w:rPr>
        <w:t>The IEP team has an obligation to assess a student in all areas of suspected disability. When a student is engaging in challenging behavior, the IEP team should consider whether there are unidentified areas of disability that need to be addressed. Therefore, the IEP team should consider, as appropriate, whether additional assessments are needed, such as</w:t>
      </w:r>
      <w:r w:rsidRPr="00F85251">
        <w:rPr>
          <w:rFonts w:asciiTheme="minorHAnsi" w:hAnsiTheme="minorHAnsi" w:cstheme="minorHAnsi"/>
          <w:color w:val="000000"/>
        </w:rPr>
        <w:t>:</w:t>
      </w:r>
    </w:p>
    <w:p w14:paraId="3768BA68" w14:textId="77777777" w:rsidR="00F85251" w:rsidRPr="00F85251" w:rsidRDefault="00F85251" w:rsidP="00F85251">
      <w:pPr>
        <w:pStyle w:val="NormalWeb"/>
        <w:numPr>
          <w:ilvl w:val="0"/>
          <w:numId w:val="42"/>
        </w:numPr>
        <w:spacing w:before="0" w:beforeAutospacing="0" w:after="0" w:afterAutospacing="0"/>
        <w:ind w:left="1440" w:right="14"/>
        <w:textAlignment w:val="baseline"/>
        <w:rPr>
          <w:rFonts w:asciiTheme="minorHAnsi" w:hAnsiTheme="minorHAnsi" w:cstheme="minorHAnsi"/>
          <w:color w:val="000000"/>
          <w:sz w:val="16"/>
          <w:szCs w:val="16"/>
        </w:rPr>
      </w:pPr>
      <w:r w:rsidRPr="00F85251">
        <w:rPr>
          <w:rFonts w:asciiTheme="minorHAnsi" w:hAnsiTheme="minorHAnsi" w:cstheme="minorHAnsi"/>
          <w:color w:val="000000"/>
        </w:rPr>
        <w:t>Educational Assessment</w:t>
      </w:r>
    </w:p>
    <w:p w14:paraId="47C3EE24" w14:textId="77777777" w:rsidR="00F85251" w:rsidRPr="00F85251" w:rsidRDefault="00F85251" w:rsidP="00F85251">
      <w:pPr>
        <w:pStyle w:val="NormalWeb"/>
        <w:numPr>
          <w:ilvl w:val="0"/>
          <w:numId w:val="42"/>
        </w:numPr>
        <w:spacing w:before="0" w:beforeAutospacing="0" w:after="0" w:afterAutospacing="0"/>
        <w:ind w:left="1440" w:right="14"/>
        <w:textAlignment w:val="baseline"/>
        <w:rPr>
          <w:rFonts w:asciiTheme="minorHAnsi" w:hAnsiTheme="minorHAnsi" w:cstheme="minorHAnsi"/>
          <w:color w:val="000000"/>
          <w:sz w:val="16"/>
          <w:szCs w:val="16"/>
        </w:rPr>
      </w:pPr>
      <w:r w:rsidRPr="00F85251">
        <w:rPr>
          <w:rFonts w:asciiTheme="minorHAnsi" w:hAnsiTheme="minorHAnsi" w:cstheme="minorHAnsi"/>
          <w:color w:val="000000"/>
        </w:rPr>
        <w:t>Cognitive Assessment</w:t>
      </w:r>
    </w:p>
    <w:p w14:paraId="4293A40F" w14:textId="77777777" w:rsidR="00F85251" w:rsidRPr="00F85251" w:rsidRDefault="00F85251" w:rsidP="00F85251">
      <w:pPr>
        <w:pStyle w:val="NormalWeb"/>
        <w:numPr>
          <w:ilvl w:val="0"/>
          <w:numId w:val="42"/>
        </w:numPr>
        <w:spacing w:before="0" w:beforeAutospacing="0" w:after="0" w:afterAutospacing="0"/>
        <w:ind w:left="1440" w:right="14"/>
        <w:textAlignment w:val="baseline"/>
        <w:rPr>
          <w:rFonts w:asciiTheme="minorHAnsi" w:hAnsiTheme="minorHAnsi" w:cstheme="minorHAnsi"/>
          <w:color w:val="000000"/>
          <w:sz w:val="16"/>
          <w:szCs w:val="16"/>
        </w:rPr>
      </w:pPr>
      <w:r w:rsidRPr="00F85251">
        <w:rPr>
          <w:rFonts w:asciiTheme="minorHAnsi" w:hAnsiTheme="minorHAnsi" w:cstheme="minorHAnsi"/>
          <w:color w:val="000000"/>
        </w:rPr>
        <w:t>Psychological Assessment</w:t>
      </w:r>
    </w:p>
    <w:p w14:paraId="3509AA24" w14:textId="77777777" w:rsidR="00F85251" w:rsidRPr="00F85251" w:rsidRDefault="00F85251" w:rsidP="00F85251">
      <w:pPr>
        <w:pStyle w:val="NormalWeb"/>
        <w:numPr>
          <w:ilvl w:val="0"/>
          <w:numId w:val="42"/>
        </w:numPr>
        <w:spacing w:before="0" w:beforeAutospacing="0" w:after="0" w:afterAutospacing="0"/>
        <w:ind w:left="1440" w:right="14"/>
        <w:textAlignment w:val="baseline"/>
        <w:rPr>
          <w:rFonts w:asciiTheme="minorHAnsi" w:hAnsiTheme="minorHAnsi" w:cstheme="minorHAnsi"/>
          <w:color w:val="000000"/>
          <w:sz w:val="16"/>
          <w:szCs w:val="16"/>
        </w:rPr>
      </w:pPr>
      <w:r w:rsidRPr="00F85251">
        <w:rPr>
          <w:rFonts w:asciiTheme="minorHAnsi" w:hAnsiTheme="minorHAnsi" w:cstheme="minorHAnsi"/>
          <w:color w:val="000000"/>
        </w:rPr>
        <w:t>Intelligence Quotient Testing</w:t>
      </w:r>
    </w:p>
    <w:p w14:paraId="4ED106FC" w14:textId="77777777" w:rsidR="00F85251" w:rsidRPr="00F85251" w:rsidRDefault="00F85251" w:rsidP="00F85251">
      <w:pPr>
        <w:pStyle w:val="NormalWeb"/>
        <w:numPr>
          <w:ilvl w:val="0"/>
          <w:numId w:val="42"/>
        </w:numPr>
        <w:spacing w:before="0" w:beforeAutospacing="0" w:after="0" w:afterAutospacing="0"/>
        <w:ind w:left="1440" w:right="14"/>
        <w:textAlignment w:val="baseline"/>
        <w:rPr>
          <w:rFonts w:asciiTheme="minorHAnsi" w:hAnsiTheme="minorHAnsi" w:cstheme="minorHAnsi"/>
          <w:color w:val="000000"/>
          <w:sz w:val="16"/>
          <w:szCs w:val="16"/>
        </w:rPr>
      </w:pPr>
      <w:r w:rsidRPr="00F85251">
        <w:rPr>
          <w:rFonts w:asciiTheme="minorHAnsi" w:hAnsiTheme="minorHAnsi" w:cstheme="minorHAnsi"/>
          <w:color w:val="000000"/>
        </w:rPr>
        <w:t>Occupational Therapy Assessment</w:t>
      </w:r>
    </w:p>
    <w:p w14:paraId="4405DE91" w14:textId="77777777" w:rsidR="00F85251" w:rsidRPr="00F85251" w:rsidRDefault="00F85251" w:rsidP="00F85251">
      <w:pPr>
        <w:pStyle w:val="NormalWeb"/>
        <w:numPr>
          <w:ilvl w:val="0"/>
          <w:numId w:val="42"/>
        </w:numPr>
        <w:spacing w:before="0" w:beforeAutospacing="0" w:after="0" w:afterAutospacing="0"/>
        <w:ind w:left="1440" w:right="14"/>
        <w:textAlignment w:val="baseline"/>
        <w:rPr>
          <w:rFonts w:asciiTheme="minorHAnsi" w:hAnsiTheme="minorHAnsi" w:cstheme="minorHAnsi"/>
          <w:color w:val="000000"/>
          <w:sz w:val="16"/>
          <w:szCs w:val="16"/>
        </w:rPr>
      </w:pPr>
      <w:r w:rsidRPr="00F85251">
        <w:rPr>
          <w:rFonts w:asciiTheme="minorHAnsi" w:hAnsiTheme="minorHAnsi" w:cstheme="minorHAnsi"/>
          <w:color w:val="000000"/>
        </w:rPr>
        <w:t>Speech and Language Assessment including Audiological Assessment</w:t>
      </w:r>
    </w:p>
    <w:p w14:paraId="30384588" w14:textId="77777777" w:rsidR="00F85251" w:rsidRPr="00F85251" w:rsidRDefault="00F85251" w:rsidP="00F85251">
      <w:pPr>
        <w:pStyle w:val="NormalWeb"/>
        <w:numPr>
          <w:ilvl w:val="0"/>
          <w:numId w:val="42"/>
        </w:numPr>
        <w:spacing w:before="0" w:beforeAutospacing="0" w:after="0" w:afterAutospacing="0"/>
        <w:ind w:left="1440" w:right="14"/>
        <w:textAlignment w:val="baseline"/>
        <w:rPr>
          <w:rFonts w:asciiTheme="minorHAnsi" w:hAnsiTheme="minorHAnsi" w:cstheme="minorHAnsi"/>
          <w:color w:val="000000"/>
          <w:sz w:val="16"/>
          <w:szCs w:val="16"/>
        </w:rPr>
      </w:pPr>
      <w:r w:rsidRPr="00F85251">
        <w:rPr>
          <w:rFonts w:asciiTheme="minorHAnsi" w:hAnsiTheme="minorHAnsi" w:cstheme="minorHAnsi"/>
          <w:color w:val="000000"/>
        </w:rPr>
        <w:t>Assistive Technology Assessment</w:t>
      </w:r>
    </w:p>
    <w:p w14:paraId="79D0389C" w14:textId="77777777" w:rsidR="00F85251" w:rsidRPr="00F85251" w:rsidRDefault="00F85251" w:rsidP="00F85251">
      <w:pPr>
        <w:pStyle w:val="NormalWeb"/>
        <w:numPr>
          <w:ilvl w:val="0"/>
          <w:numId w:val="42"/>
        </w:numPr>
        <w:spacing w:before="0" w:beforeAutospacing="0" w:after="5" w:afterAutospacing="0"/>
        <w:ind w:left="1440" w:right="14"/>
        <w:textAlignment w:val="baseline"/>
        <w:rPr>
          <w:rFonts w:asciiTheme="minorHAnsi" w:hAnsiTheme="minorHAnsi" w:cstheme="minorHAnsi"/>
          <w:color w:val="000000"/>
          <w:sz w:val="16"/>
          <w:szCs w:val="16"/>
        </w:rPr>
      </w:pPr>
      <w:r w:rsidRPr="00F85251">
        <w:rPr>
          <w:rFonts w:asciiTheme="minorHAnsi" w:hAnsiTheme="minorHAnsi" w:cstheme="minorHAnsi"/>
          <w:color w:val="000000"/>
        </w:rPr>
        <w:t>Physical Therapy Assessment</w:t>
      </w:r>
    </w:p>
    <w:p w14:paraId="4418C071" w14:textId="77777777" w:rsidR="00F85251" w:rsidRPr="00F85251" w:rsidRDefault="00F85251" w:rsidP="00F85251">
      <w:pPr>
        <w:pStyle w:val="NormalWeb"/>
        <w:numPr>
          <w:ilvl w:val="0"/>
          <w:numId w:val="42"/>
        </w:numPr>
        <w:spacing w:before="0" w:beforeAutospacing="0" w:after="5" w:afterAutospacing="0"/>
        <w:ind w:left="1440" w:right="14"/>
        <w:textAlignment w:val="baseline"/>
        <w:rPr>
          <w:rFonts w:asciiTheme="minorHAnsi" w:hAnsiTheme="minorHAnsi" w:cstheme="minorHAnsi"/>
          <w:color w:val="000000"/>
        </w:rPr>
      </w:pPr>
      <w:r w:rsidRPr="00F85251">
        <w:rPr>
          <w:rFonts w:asciiTheme="minorHAnsi" w:hAnsiTheme="minorHAnsi" w:cstheme="minorHAnsi"/>
          <w:color w:val="000000"/>
        </w:rPr>
        <w:t>Functional Behavioral Assessment</w:t>
      </w:r>
    </w:p>
    <w:p w14:paraId="049B8DFD" w14:textId="77777777" w:rsidR="00F85251" w:rsidRPr="00F85251" w:rsidRDefault="00F85251" w:rsidP="00F85251">
      <w:pPr>
        <w:rPr>
          <w:rFonts w:asciiTheme="minorHAnsi" w:hAnsiTheme="minorHAnsi" w:cstheme="minorHAnsi"/>
          <w:b/>
        </w:rPr>
      </w:pPr>
    </w:p>
    <w:p w14:paraId="5EA2DBB4" w14:textId="638F9476" w:rsidR="00F85251" w:rsidRPr="00F85251" w:rsidRDefault="00F85251" w:rsidP="00B4429C">
      <w:pPr>
        <w:ind w:left="720" w:hanging="720"/>
        <w:rPr>
          <w:rFonts w:asciiTheme="minorHAnsi" w:hAnsiTheme="minorHAnsi" w:cstheme="minorHAnsi"/>
        </w:rPr>
      </w:pPr>
      <w:r w:rsidRPr="00F85251">
        <w:rPr>
          <w:rFonts w:asciiTheme="minorHAnsi" w:hAnsiTheme="minorHAnsi" w:cstheme="minorHAnsi"/>
          <w:b/>
          <w:bCs/>
          <w:i/>
          <w:iCs/>
          <w:color w:val="000000"/>
        </w:rPr>
        <w:t>Q</w:t>
      </w:r>
      <w:r>
        <w:rPr>
          <w:rFonts w:asciiTheme="minorHAnsi" w:hAnsiTheme="minorHAnsi" w:cstheme="minorHAnsi"/>
          <w:b/>
          <w:bCs/>
          <w:i/>
          <w:iCs/>
          <w:color w:val="000000"/>
        </w:rPr>
        <w:t xml:space="preserve">: </w:t>
      </w:r>
      <w:r>
        <w:rPr>
          <w:rFonts w:asciiTheme="minorHAnsi" w:hAnsiTheme="minorHAnsi" w:cstheme="minorHAnsi"/>
          <w:b/>
          <w:bCs/>
          <w:i/>
          <w:iCs/>
          <w:color w:val="000000"/>
        </w:rPr>
        <w:tab/>
      </w:r>
      <w:r w:rsidRPr="00F85251">
        <w:rPr>
          <w:rFonts w:asciiTheme="minorHAnsi" w:hAnsiTheme="minorHAnsi" w:cstheme="minorHAnsi"/>
          <w:b/>
          <w:bCs/>
          <w:i/>
          <w:iCs/>
          <w:color w:val="000000"/>
        </w:rPr>
        <w:t>When should the IEP include positive behavioral interventions</w:t>
      </w:r>
      <w:r w:rsidR="003F36A1">
        <w:rPr>
          <w:rFonts w:asciiTheme="minorHAnsi" w:hAnsiTheme="minorHAnsi" w:cstheme="minorHAnsi"/>
          <w:b/>
          <w:bCs/>
          <w:i/>
          <w:iCs/>
          <w:color w:val="000000"/>
        </w:rPr>
        <w:t>,</w:t>
      </w:r>
      <w:r w:rsidRPr="00F85251">
        <w:rPr>
          <w:rFonts w:asciiTheme="minorHAnsi" w:hAnsiTheme="minorHAnsi" w:cstheme="minorHAnsi"/>
          <w:b/>
          <w:bCs/>
          <w:i/>
          <w:iCs/>
          <w:color w:val="000000"/>
        </w:rPr>
        <w:t xml:space="preserve"> restorative practices, or other interventions?</w:t>
      </w:r>
    </w:p>
    <w:p w14:paraId="28D37C75" w14:textId="77777777" w:rsidR="00F85251" w:rsidRDefault="00F85251" w:rsidP="00F85251">
      <w:pPr>
        <w:rPr>
          <w:rFonts w:asciiTheme="minorHAnsi" w:hAnsiTheme="minorHAnsi" w:cstheme="minorHAnsi"/>
          <w:color w:val="000000"/>
        </w:rPr>
      </w:pPr>
    </w:p>
    <w:p w14:paraId="289C01EF" w14:textId="0148575E" w:rsidR="00F85251" w:rsidRPr="00F85251" w:rsidRDefault="00F85251" w:rsidP="0064340D">
      <w:pPr>
        <w:ind w:left="720" w:hanging="720"/>
        <w:rPr>
          <w:rFonts w:asciiTheme="minorHAnsi" w:hAnsiTheme="minorHAnsi" w:cstheme="minorHAnsi"/>
          <w:b/>
        </w:rPr>
      </w:pPr>
      <w:r w:rsidRPr="00F85251">
        <w:rPr>
          <w:rFonts w:asciiTheme="minorHAnsi" w:hAnsiTheme="minorHAnsi" w:cstheme="minorHAnsi"/>
          <w:b/>
          <w:color w:val="000000"/>
        </w:rPr>
        <w:t xml:space="preserve">A: </w:t>
      </w:r>
      <w:r w:rsidRPr="00F85251">
        <w:rPr>
          <w:rFonts w:asciiTheme="minorHAnsi" w:hAnsiTheme="minorHAnsi" w:cstheme="minorHAnsi"/>
          <w:b/>
          <w:color w:val="000000"/>
        </w:rPr>
        <w:tab/>
      </w:r>
      <w:r w:rsidRPr="00F85251">
        <w:rPr>
          <w:rFonts w:asciiTheme="minorHAnsi" w:hAnsiTheme="minorHAnsi" w:cstheme="minorHAnsi"/>
          <w:color w:val="000000"/>
        </w:rPr>
        <w:t xml:space="preserve">In a </w:t>
      </w:r>
      <w:hyperlink r:id="rId10" w:history="1">
        <w:r w:rsidRPr="00F85251">
          <w:rPr>
            <w:rStyle w:val="Hyperlink"/>
            <w:rFonts w:asciiTheme="minorHAnsi" w:hAnsiTheme="minorHAnsi" w:cstheme="minorHAnsi"/>
            <w:i/>
          </w:rPr>
          <w:t>Dear Colleague</w:t>
        </w:r>
      </w:hyperlink>
      <w:r w:rsidRPr="00F85251">
        <w:rPr>
          <w:rFonts w:asciiTheme="minorHAnsi" w:hAnsiTheme="minorHAnsi" w:cstheme="minorHAnsi"/>
          <w:i/>
          <w:color w:val="000000"/>
        </w:rPr>
        <w:t xml:space="preserve"> </w:t>
      </w:r>
      <w:r w:rsidRPr="00F85251">
        <w:rPr>
          <w:rFonts w:asciiTheme="minorHAnsi" w:hAnsiTheme="minorHAnsi" w:cstheme="minorHAnsi"/>
          <w:color w:val="000000"/>
        </w:rPr>
        <w:t>letter dated A</w:t>
      </w:r>
      <w:r w:rsidR="003F36A1">
        <w:rPr>
          <w:rFonts w:asciiTheme="minorHAnsi" w:hAnsiTheme="minorHAnsi" w:cstheme="minorHAnsi"/>
          <w:color w:val="000000"/>
        </w:rPr>
        <w:t>ugust 1, 2016, the United States</w:t>
      </w:r>
      <w:r w:rsidRPr="00F85251">
        <w:rPr>
          <w:rFonts w:asciiTheme="minorHAnsi" w:hAnsiTheme="minorHAnsi" w:cstheme="minorHAnsi"/>
          <w:color w:val="000000"/>
        </w:rPr>
        <w:t xml:space="preserve"> Department of Education reiterated that: “Under the IDEA, the primary vehicle for providing FAPE is through an appropriately developed individualized education program (IEP) that is based on the individual </w:t>
      </w:r>
      <w:r w:rsidRPr="00F85251">
        <w:rPr>
          <w:rFonts w:asciiTheme="minorHAnsi" w:hAnsiTheme="minorHAnsi" w:cstheme="minorHAnsi"/>
          <w:color w:val="000000"/>
        </w:rPr>
        <w:lastRenderedPageBreak/>
        <w:t>needs of the child</w:t>
      </w:r>
      <w:r w:rsidR="003B7534">
        <w:rPr>
          <w:rFonts w:asciiTheme="minorHAnsi" w:hAnsiTheme="minorHAnsi" w:cstheme="minorHAnsi"/>
          <w:color w:val="000000"/>
        </w:rPr>
        <w:t>.</w:t>
      </w:r>
      <w:r w:rsidR="00F80CE7">
        <w:rPr>
          <w:rFonts w:asciiTheme="minorHAnsi" w:hAnsiTheme="minorHAnsi" w:cstheme="minorHAnsi"/>
          <w:color w:val="000000"/>
        </w:rPr>
        <w:t>”</w:t>
      </w:r>
      <w:r w:rsidRPr="00F85251">
        <w:rPr>
          <w:rStyle w:val="FootnoteReference"/>
          <w:rFonts w:asciiTheme="minorHAnsi" w:hAnsiTheme="minorHAnsi" w:cstheme="minorHAnsi"/>
          <w:color w:val="000000"/>
        </w:rPr>
        <w:footnoteReference w:id="18"/>
      </w:r>
      <w:r w:rsidRPr="00F85251">
        <w:rPr>
          <w:rFonts w:asciiTheme="minorHAnsi" w:hAnsiTheme="minorHAnsi" w:cstheme="minorHAnsi"/>
          <w:color w:val="000000"/>
        </w:rPr>
        <w:t xml:space="preserve"> In the case of a child whose behavior impedes the child’s learning or that of others, the IEP Team must consider – and, when necessary to provide FAPE, include in the IEP – the use of positive behavioral interventions and supports, and other strategies, to address that behavior</w:t>
      </w:r>
      <w:r w:rsidR="00F80CE7">
        <w:rPr>
          <w:rFonts w:asciiTheme="minorHAnsi" w:hAnsiTheme="minorHAnsi" w:cstheme="minorHAnsi"/>
          <w:color w:val="000000"/>
        </w:rPr>
        <w:t>.</w:t>
      </w:r>
      <w:r w:rsidRPr="00F85251">
        <w:rPr>
          <w:rStyle w:val="FootnoteReference"/>
          <w:rFonts w:asciiTheme="minorHAnsi" w:hAnsiTheme="minorHAnsi" w:cstheme="minorHAnsi"/>
          <w:color w:val="000000"/>
        </w:rPr>
        <w:footnoteReference w:id="19"/>
      </w:r>
    </w:p>
    <w:p w14:paraId="0402E5BA" w14:textId="77777777" w:rsidR="00F85251" w:rsidRPr="00F85251" w:rsidRDefault="00F85251" w:rsidP="00F85251">
      <w:pPr>
        <w:rPr>
          <w:rFonts w:asciiTheme="minorHAnsi" w:hAnsiTheme="minorHAnsi" w:cstheme="minorHAnsi"/>
          <w:b/>
        </w:rPr>
      </w:pPr>
    </w:p>
    <w:p w14:paraId="5C8402C8" w14:textId="75B16D69" w:rsidR="003B7534" w:rsidRDefault="003B7534" w:rsidP="003B7534">
      <w:pPr>
        <w:shd w:val="clear" w:color="auto" w:fill="FFFFFF"/>
        <w:rPr>
          <w:rFonts w:ascii="Calibri" w:hAnsi="Calibri"/>
          <w:b/>
          <w:bCs/>
          <w:i/>
          <w:iCs/>
          <w:color w:val="000000"/>
        </w:rPr>
      </w:pPr>
      <w:r>
        <w:rPr>
          <w:rFonts w:ascii="Calibri" w:hAnsi="Calibri"/>
          <w:b/>
          <w:bCs/>
          <w:i/>
          <w:iCs/>
          <w:color w:val="000000"/>
        </w:rPr>
        <w:t>Q:</w:t>
      </w:r>
      <w:r w:rsidR="00635FC1">
        <w:rPr>
          <w:rFonts w:ascii="Calibri" w:hAnsi="Calibri"/>
          <w:b/>
          <w:bCs/>
          <w:i/>
          <w:iCs/>
          <w:color w:val="000000"/>
        </w:rPr>
        <w:tab/>
      </w:r>
      <w:r>
        <w:rPr>
          <w:rFonts w:ascii="Calibri" w:hAnsi="Calibri"/>
          <w:b/>
          <w:bCs/>
          <w:i/>
          <w:iCs/>
          <w:color w:val="000000"/>
        </w:rPr>
        <w:t>What data should the IEP team consider when conducting a manifestation determination</w:t>
      </w:r>
    </w:p>
    <w:p w14:paraId="6B0AF545" w14:textId="2D52CC5A" w:rsidR="003B7534" w:rsidRDefault="003B7534" w:rsidP="003B7534">
      <w:pPr>
        <w:shd w:val="clear" w:color="auto" w:fill="FFFFFF"/>
        <w:ind w:left="720"/>
        <w:rPr>
          <w:b/>
          <w:bCs/>
          <w:i/>
          <w:iCs/>
          <w:color w:val="000000"/>
        </w:rPr>
      </w:pPr>
      <w:r>
        <w:rPr>
          <w:rFonts w:ascii="Calibri" w:hAnsi="Calibri"/>
          <w:b/>
          <w:bCs/>
          <w:i/>
          <w:iCs/>
          <w:color w:val="000000"/>
        </w:rPr>
        <w:t>review?</w:t>
      </w:r>
    </w:p>
    <w:p w14:paraId="1E7056C6" w14:textId="77777777" w:rsidR="003B7534" w:rsidRDefault="003B7534" w:rsidP="003B7534">
      <w:pPr>
        <w:shd w:val="clear" w:color="auto" w:fill="FFFFFF"/>
        <w:rPr>
          <w:b/>
          <w:bCs/>
          <w:i/>
          <w:iCs/>
          <w:color w:val="000000"/>
        </w:rPr>
      </w:pPr>
    </w:p>
    <w:p w14:paraId="56BDA366" w14:textId="7D9D3D63" w:rsidR="003B7534" w:rsidRDefault="003B7534" w:rsidP="00B4429C">
      <w:pPr>
        <w:shd w:val="clear" w:color="auto" w:fill="FFFFFF"/>
        <w:ind w:left="720" w:hanging="720"/>
        <w:rPr>
          <w:color w:val="000000"/>
        </w:rPr>
      </w:pPr>
      <w:r>
        <w:rPr>
          <w:rFonts w:ascii="Calibri" w:hAnsi="Calibri"/>
          <w:color w:val="000000"/>
        </w:rPr>
        <w:t>A:</w:t>
      </w:r>
      <w:r w:rsidR="00635FC1">
        <w:rPr>
          <w:rFonts w:ascii="Calibri" w:hAnsi="Calibri"/>
          <w:color w:val="000000"/>
        </w:rPr>
        <w:tab/>
      </w:r>
      <w:r>
        <w:rPr>
          <w:rFonts w:ascii="Calibri" w:hAnsi="Calibri"/>
          <w:color w:val="000000"/>
        </w:rPr>
        <w:t>During the manifestation determination review, the IEP team must make a determination about whether (1) the behavior was caused by or had a direct and substantial relationship to the student's disability; or (2) the behavior was the direct result of the LSS's failure to implement the student's IEP. In order to make this determination, the IEP team shall review all relevant information in the student's file, including the child’s IEP, any teacher observations, and any relevant information provided by the parents to determine</w:t>
      </w:r>
      <w:r w:rsidR="00F04F0E">
        <w:rPr>
          <w:rFonts w:ascii="Calibri" w:hAnsi="Calibri"/>
          <w:color w:val="000000"/>
        </w:rPr>
        <w:t xml:space="preserve"> [</w:t>
      </w:r>
      <w:r>
        <w:rPr>
          <w:rFonts w:ascii="Calibri" w:hAnsi="Calibri"/>
          <w:color w:val="000000"/>
        </w:rPr>
        <w:t>20 U.S.C.A. § 1415(k)(1)(E)(i)</w:t>
      </w:r>
      <w:r w:rsidR="00F04F0E">
        <w:rPr>
          <w:rFonts w:ascii="Calibri" w:hAnsi="Calibri"/>
          <w:color w:val="000000"/>
        </w:rPr>
        <w:t>]</w:t>
      </w:r>
      <w:r>
        <w:rPr>
          <w:rFonts w:ascii="Calibri" w:hAnsi="Calibri"/>
          <w:color w:val="000000"/>
        </w:rPr>
        <w:t>. The conversation at the manifestation determination meeting needs to be centered on the student's disability and whether the school team followed that student's IEP and/or BIP. It is not appropriate to make a manifestation determination based on whether the student knew right from wrong or whether the student is contrite for their actions. The IEP team must be able to connect the disability and implementation data reviewed to the IEP team's manifestation determination decision, and the IEP team should document the basis for their final decision.</w:t>
      </w:r>
    </w:p>
    <w:p w14:paraId="7E33B103" w14:textId="77777777" w:rsidR="00F85251" w:rsidRDefault="00F85251">
      <w:pPr>
        <w:rPr>
          <w:rFonts w:asciiTheme="minorHAnsi" w:hAnsiTheme="minorHAnsi" w:cstheme="minorHAnsi"/>
          <w:b/>
        </w:rPr>
      </w:pPr>
      <w:r>
        <w:rPr>
          <w:rFonts w:asciiTheme="minorHAnsi" w:hAnsiTheme="minorHAnsi" w:cstheme="minorHAnsi"/>
          <w:b/>
        </w:rPr>
        <w:br w:type="page"/>
      </w:r>
    </w:p>
    <w:p w14:paraId="53193FCB" w14:textId="77777777" w:rsidR="007F18F7" w:rsidRPr="00690FA2" w:rsidRDefault="007F18F7" w:rsidP="007F18F7">
      <w:pPr>
        <w:rPr>
          <w:rFonts w:asciiTheme="minorHAnsi" w:hAnsiTheme="minorHAnsi" w:cstheme="minorHAnsi"/>
          <w:b/>
        </w:rPr>
      </w:pPr>
      <w:r w:rsidRPr="00690FA2">
        <w:rPr>
          <w:rFonts w:asciiTheme="minorHAnsi" w:hAnsiTheme="minorHAnsi" w:cstheme="minorHAnsi"/>
          <w:b/>
        </w:rPr>
        <w:lastRenderedPageBreak/>
        <w:t>Resources:</w:t>
      </w:r>
    </w:p>
    <w:p w14:paraId="0AB141B1" w14:textId="16FBE9D7" w:rsidR="007F18F7" w:rsidRPr="00690FA2" w:rsidRDefault="0064340D" w:rsidP="007F18F7">
      <w:pPr>
        <w:pStyle w:val="Heading4"/>
        <w:spacing w:before="160"/>
        <w:rPr>
          <w:rFonts w:asciiTheme="minorHAnsi" w:eastAsia="Times New Roman" w:hAnsiTheme="minorHAnsi" w:cstheme="minorHAnsi"/>
          <w:b/>
          <w:bCs/>
          <w:i w:val="0"/>
          <w:iCs w:val="0"/>
          <w:color w:val="000000"/>
        </w:rPr>
      </w:pPr>
      <w:r>
        <w:rPr>
          <w:rFonts w:asciiTheme="minorHAnsi" w:eastAsia="Times New Roman" w:hAnsiTheme="minorHAnsi" w:cstheme="minorHAnsi"/>
          <w:b/>
          <w:bCs/>
          <w:i w:val="0"/>
          <w:iCs w:val="0"/>
          <w:color w:val="000000"/>
        </w:rPr>
        <w:t>Integrated Multi-Tiered System</w:t>
      </w:r>
      <w:r w:rsidR="007F18F7" w:rsidRPr="00690FA2">
        <w:rPr>
          <w:rFonts w:asciiTheme="minorHAnsi" w:eastAsia="Times New Roman" w:hAnsiTheme="minorHAnsi" w:cstheme="minorHAnsi"/>
          <w:b/>
          <w:bCs/>
          <w:i w:val="0"/>
          <w:iCs w:val="0"/>
          <w:color w:val="000000"/>
        </w:rPr>
        <w:t xml:space="preserve"> of Support</w:t>
      </w:r>
      <w:r>
        <w:rPr>
          <w:rFonts w:asciiTheme="minorHAnsi" w:eastAsia="Times New Roman" w:hAnsiTheme="minorHAnsi" w:cstheme="minorHAnsi"/>
          <w:b/>
          <w:bCs/>
          <w:i w:val="0"/>
          <w:iCs w:val="0"/>
          <w:color w:val="000000"/>
        </w:rPr>
        <w:t>s</w:t>
      </w:r>
      <w:r w:rsidR="007F18F7" w:rsidRPr="00690FA2">
        <w:rPr>
          <w:rFonts w:asciiTheme="minorHAnsi" w:eastAsia="Times New Roman" w:hAnsiTheme="minorHAnsi" w:cstheme="minorHAnsi"/>
          <w:b/>
          <w:bCs/>
          <w:i w:val="0"/>
          <w:iCs w:val="0"/>
          <w:color w:val="000000"/>
        </w:rPr>
        <w:t xml:space="preserve"> </w:t>
      </w:r>
    </w:p>
    <w:p w14:paraId="4D31C8D7" w14:textId="77777777" w:rsidR="007F18F7" w:rsidRPr="00690FA2" w:rsidRDefault="007F18F7" w:rsidP="007F18F7">
      <w:pPr>
        <w:rPr>
          <w:rFonts w:asciiTheme="minorHAnsi" w:hAnsiTheme="minorHAnsi"/>
          <w:u w:val="single"/>
        </w:rPr>
      </w:pPr>
      <w:r w:rsidRPr="00690FA2">
        <w:rPr>
          <w:rFonts w:asciiTheme="minorHAnsi" w:hAnsiTheme="minorHAnsi"/>
        </w:rPr>
        <w:t xml:space="preserve">Center on Multi-Tiered System of Supports: </w:t>
      </w:r>
      <w:hyperlink r:id="rId11" w:history="1">
        <w:r w:rsidRPr="0064340D">
          <w:rPr>
            <w:rFonts w:asciiTheme="minorHAnsi" w:hAnsiTheme="minorHAnsi" w:cstheme="minorHAnsi"/>
            <w:color w:val="1155CC"/>
            <w:sz w:val="21"/>
            <w:szCs w:val="21"/>
            <w:u w:val="single"/>
          </w:rPr>
          <w:t>Essential Components of MTSS</w:t>
        </w:r>
      </w:hyperlink>
    </w:p>
    <w:p w14:paraId="09F2BA06" w14:textId="77777777" w:rsidR="007F18F7" w:rsidRPr="00690FA2" w:rsidRDefault="007F18F7" w:rsidP="007F18F7">
      <w:pPr>
        <w:rPr>
          <w:rFonts w:asciiTheme="minorHAnsi" w:hAnsiTheme="minorHAnsi"/>
        </w:rPr>
      </w:pPr>
      <w:r w:rsidRPr="00690FA2">
        <w:rPr>
          <w:rFonts w:asciiTheme="minorHAnsi" w:hAnsiTheme="minorHAnsi"/>
        </w:rPr>
        <w:t>Kent McIntosh, University of Oregon:</w:t>
      </w:r>
      <w:r w:rsidRPr="0064340D">
        <w:rPr>
          <w:rFonts w:asciiTheme="minorHAnsi" w:hAnsiTheme="minorHAnsi"/>
          <w:sz w:val="21"/>
          <w:szCs w:val="21"/>
        </w:rPr>
        <w:t xml:space="preserve"> </w:t>
      </w:r>
      <w:hyperlink r:id="rId12" w:history="1">
        <w:r w:rsidRPr="0064340D">
          <w:rPr>
            <w:rFonts w:asciiTheme="minorHAnsi" w:hAnsiTheme="minorHAnsi" w:cstheme="minorHAnsi"/>
            <w:color w:val="1155CC"/>
            <w:sz w:val="21"/>
            <w:szCs w:val="21"/>
            <w:u w:val="single"/>
          </w:rPr>
          <w:t>Integrated MTSS Overview</w:t>
        </w:r>
      </w:hyperlink>
    </w:p>
    <w:p w14:paraId="3FD72A75" w14:textId="553320E2" w:rsidR="007F18F7" w:rsidRPr="00690FA2" w:rsidRDefault="007F18F7" w:rsidP="007F18F7">
      <w:pPr>
        <w:rPr>
          <w:rFonts w:asciiTheme="minorHAnsi" w:hAnsiTheme="minorHAnsi"/>
        </w:rPr>
      </w:pPr>
      <w:r w:rsidRPr="00690FA2">
        <w:rPr>
          <w:rFonts w:asciiTheme="minorHAnsi" w:hAnsiTheme="minorHAnsi"/>
        </w:rPr>
        <w:t xml:space="preserve">PBIS Rewards: </w:t>
      </w:r>
      <w:r w:rsidRPr="0064340D">
        <w:rPr>
          <w:rFonts w:asciiTheme="minorHAnsi" w:hAnsiTheme="minorHAnsi" w:cstheme="minorHAnsi"/>
          <w:color w:val="1155CC"/>
          <w:sz w:val="21"/>
          <w:szCs w:val="21"/>
          <w:u w:val="single"/>
        </w:rPr>
        <w:t>What is MTSS?</w:t>
      </w:r>
    </w:p>
    <w:p w14:paraId="3C849FC6" w14:textId="6FEEF503" w:rsidR="007F18F7" w:rsidRPr="00690FA2" w:rsidRDefault="007F18F7" w:rsidP="007F18F7">
      <w:pPr>
        <w:rPr>
          <w:rFonts w:asciiTheme="minorHAnsi" w:hAnsiTheme="minorHAnsi" w:cstheme="minorHAnsi"/>
          <w:color w:val="1155CC"/>
          <w:u w:val="single"/>
        </w:rPr>
      </w:pPr>
      <w:r w:rsidRPr="00690FA2">
        <w:rPr>
          <w:rFonts w:asciiTheme="minorHAnsi" w:hAnsiTheme="minorHAnsi"/>
        </w:rPr>
        <w:t>Response to Intervention</w:t>
      </w:r>
      <w:r>
        <w:rPr>
          <w:rFonts w:asciiTheme="minorHAnsi" w:hAnsiTheme="minorHAnsi"/>
        </w:rPr>
        <w:t xml:space="preserve"> Action Network</w:t>
      </w:r>
      <w:r w:rsidRPr="00690FA2">
        <w:rPr>
          <w:rFonts w:asciiTheme="minorHAnsi" w:hAnsiTheme="minorHAnsi"/>
        </w:rPr>
        <w:t>:</w:t>
      </w:r>
      <w:hyperlink r:id="rId13" w:history="1">
        <w:r w:rsidR="0064340D">
          <w:rPr>
            <w:rFonts w:asciiTheme="minorHAnsi" w:hAnsiTheme="minorHAnsi" w:cstheme="minorHAnsi"/>
            <w:color w:val="1155CC"/>
            <w:sz w:val="21"/>
            <w:szCs w:val="21"/>
          </w:rPr>
          <w:t xml:space="preserve"> </w:t>
        </w:r>
        <w:r w:rsidRPr="0064340D">
          <w:rPr>
            <w:rFonts w:asciiTheme="minorHAnsi" w:hAnsiTheme="minorHAnsi" w:cstheme="minorHAnsi"/>
            <w:color w:val="1155CC"/>
            <w:sz w:val="21"/>
            <w:szCs w:val="21"/>
            <w:u w:val="single"/>
          </w:rPr>
          <w:t>Integrating Academic and Behavior Supports within an RtI Framework</w:t>
        </w:r>
      </w:hyperlink>
    </w:p>
    <w:p w14:paraId="46F23D88" w14:textId="77777777" w:rsidR="007F18F7" w:rsidRPr="00690FA2" w:rsidRDefault="007F18F7" w:rsidP="007F18F7">
      <w:pPr>
        <w:pStyle w:val="Heading4"/>
        <w:spacing w:before="160"/>
        <w:rPr>
          <w:rFonts w:asciiTheme="minorHAnsi" w:eastAsia="Times New Roman" w:hAnsiTheme="minorHAnsi" w:cstheme="minorHAnsi"/>
          <w:b/>
          <w:bCs/>
          <w:i w:val="0"/>
          <w:iCs w:val="0"/>
          <w:color w:val="000000"/>
        </w:rPr>
      </w:pPr>
      <w:r w:rsidRPr="00690FA2">
        <w:rPr>
          <w:rFonts w:asciiTheme="minorHAnsi" w:eastAsia="Times New Roman" w:hAnsiTheme="minorHAnsi" w:cstheme="minorHAnsi"/>
          <w:b/>
          <w:bCs/>
          <w:i w:val="0"/>
          <w:iCs w:val="0"/>
          <w:color w:val="000000"/>
        </w:rPr>
        <w:t>Positive Behavioral Interventions and Supports</w:t>
      </w:r>
    </w:p>
    <w:p w14:paraId="562F52A3" w14:textId="77777777" w:rsidR="007F18F7" w:rsidRDefault="007F18F7" w:rsidP="007F18F7">
      <w:pPr>
        <w:rPr>
          <w:rFonts w:asciiTheme="minorHAnsi" w:hAnsiTheme="minorHAnsi" w:cstheme="minorHAnsi"/>
          <w:color w:val="1155CC"/>
          <w:u w:val="single"/>
        </w:rPr>
      </w:pPr>
      <w:r w:rsidRPr="00320B07">
        <w:rPr>
          <w:rFonts w:asciiTheme="minorHAnsi" w:hAnsiTheme="minorHAnsi"/>
        </w:rPr>
        <w:t>Center on Positive Behavioral Interventions and Supports</w:t>
      </w:r>
      <w:r w:rsidRPr="00690FA2">
        <w:rPr>
          <w:rFonts w:asciiTheme="minorHAnsi" w:hAnsiTheme="minorHAnsi"/>
        </w:rPr>
        <w:t>:</w:t>
      </w:r>
      <w:r w:rsidRPr="0064340D">
        <w:rPr>
          <w:rFonts w:asciiTheme="minorHAnsi" w:hAnsiTheme="minorHAnsi"/>
          <w:sz w:val="21"/>
          <w:szCs w:val="21"/>
        </w:rPr>
        <w:t xml:space="preserve"> </w:t>
      </w:r>
      <w:hyperlink r:id="rId14" w:history="1">
        <w:r w:rsidRPr="0064340D">
          <w:rPr>
            <w:rFonts w:asciiTheme="minorHAnsi" w:hAnsiTheme="minorHAnsi" w:cstheme="minorHAnsi"/>
            <w:color w:val="1155CC"/>
            <w:sz w:val="21"/>
            <w:szCs w:val="21"/>
            <w:u w:val="single"/>
          </w:rPr>
          <w:t>PBIS Resources</w:t>
        </w:r>
      </w:hyperlink>
    </w:p>
    <w:p w14:paraId="708214F3" w14:textId="77777777" w:rsidR="007F18F7" w:rsidRPr="00F47DE1" w:rsidRDefault="007F18F7" w:rsidP="007F18F7">
      <w:pPr>
        <w:rPr>
          <w:rFonts w:asciiTheme="minorHAnsi" w:hAnsiTheme="minorHAnsi"/>
        </w:rPr>
      </w:pPr>
      <w:r w:rsidRPr="00661420">
        <w:rPr>
          <w:rFonts w:asciiTheme="minorHAnsi" w:hAnsiTheme="minorHAnsi" w:cstheme="minorHAnsi"/>
          <w:bCs/>
          <w:color w:val="000000"/>
        </w:rPr>
        <w:t>National Center on Intensive Intervention</w:t>
      </w:r>
      <w:r w:rsidRPr="00320B07">
        <w:rPr>
          <w:rFonts w:asciiTheme="minorHAnsi" w:hAnsiTheme="minorHAnsi" w:cstheme="minorHAnsi"/>
          <w:bCs/>
          <w:i/>
          <w:iCs/>
          <w:color w:val="000000"/>
        </w:rPr>
        <w:t xml:space="preserve">: </w:t>
      </w:r>
      <w:hyperlink r:id="rId15" w:history="1">
        <w:r w:rsidRPr="0064340D">
          <w:rPr>
            <w:rFonts w:asciiTheme="minorHAnsi" w:hAnsiTheme="minorHAnsi"/>
            <w:color w:val="1155CC"/>
            <w:sz w:val="21"/>
            <w:szCs w:val="21"/>
            <w:u w:val="single"/>
          </w:rPr>
          <w:t>Returning to School: Considerations for Students with the Most Intensive Behavioral Needs</w:t>
        </w:r>
      </w:hyperlink>
    </w:p>
    <w:p w14:paraId="496A9108" w14:textId="77777777" w:rsidR="007F18F7" w:rsidRPr="00690FA2" w:rsidRDefault="007F18F7" w:rsidP="007F18F7">
      <w:pPr>
        <w:spacing w:before="160"/>
        <w:ind w:left="-15" w:right="14" w:hanging="14"/>
        <w:rPr>
          <w:rFonts w:asciiTheme="minorHAnsi" w:hAnsiTheme="minorHAnsi" w:cstheme="minorHAnsi"/>
          <w:b/>
          <w:bCs/>
          <w:color w:val="000000"/>
        </w:rPr>
      </w:pPr>
      <w:r w:rsidRPr="00690FA2">
        <w:rPr>
          <w:rFonts w:asciiTheme="minorHAnsi" w:hAnsiTheme="minorHAnsi" w:cstheme="minorHAnsi"/>
          <w:b/>
          <w:bCs/>
          <w:color w:val="000000"/>
        </w:rPr>
        <w:t>The United States Department of Education, Office of Special Education and Rehabilitation Programs</w:t>
      </w:r>
    </w:p>
    <w:p w14:paraId="184AC955" w14:textId="77777777" w:rsidR="007F18F7" w:rsidRPr="0064340D" w:rsidRDefault="007067D8" w:rsidP="007F18F7">
      <w:pPr>
        <w:ind w:left="-15" w:right="14" w:hanging="10"/>
        <w:rPr>
          <w:rFonts w:asciiTheme="minorHAnsi" w:hAnsiTheme="minorHAnsi" w:cstheme="minorHAnsi"/>
          <w:sz w:val="21"/>
          <w:szCs w:val="21"/>
        </w:rPr>
      </w:pPr>
      <w:hyperlink r:id="rId16" w:history="1">
        <w:r w:rsidR="007F18F7" w:rsidRPr="0064340D">
          <w:rPr>
            <w:rFonts w:asciiTheme="minorHAnsi" w:hAnsiTheme="minorHAnsi" w:cstheme="minorHAnsi"/>
            <w:color w:val="1155CC"/>
            <w:sz w:val="21"/>
            <w:szCs w:val="21"/>
            <w:u w:val="single"/>
          </w:rPr>
          <w:t xml:space="preserve">Letter on the Inclusion of Behavioral Supports in Individualized Education Programs </w:t>
        </w:r>
      </w:hyperlink>
    </w:p>
    <w:p w14:paraId="081A8B2A" w14:textId="2D9FF85B" w:rsidR="007F18F7" w:rsidRPr="00690FA2" w:rsidRDefault="007F18F7" w:rsidP="007F18F7">
      <w:pPr>
        <w:pStyle w:val="Heading4"/>
        <w:spacing w:before="160"/>
        <w:contextualSpacing/>
        <w:rPr>
          <w:rFonts w:asciiTheme="minorHAnsi" w:eastAsia="Times New Roman" w:hAnsiTheme="minorHAnsi" w:cstheme="minorHAnsi"/>
          <w:b/>
          <w:bCs/>
          <w:i w:val="0"/>
          <w:iCs w:val="0"/>
          <w:color w:val="000000"/>
        </w:rPr>
      </w:pPr>
      <w:r w:rsidRPr="00690FA2">
        <w:rPr>
          <w:rFonts w:asciiTheme="minorHAnsi" w:eastAsia="Times New Roman" w:hAnsiTheme="minorHAnsi" w:cstheme="minorHAnsi"/>
          <w:b/>
          <w:bCs/>
          <w:i w:val="0"/>
          <w:iCs w:val="0"/>
          <w:color w:val="000000"/>
        </w:rPr>
        <w:t>Maryland State Department of Education, Division of Early Intervention and Special Education Services,</w:t>
      </w:r>
      <w:r w:rsidR="0064340D">
        <w:rPr>
          <w:rFonts w:asciiTheme="minorHAnsi" w:eastAsia="Times New Roman" w:hAnsiTheme="minorHAnsi" w:cstheme="minorHAnsi"/>
          <w:b/>
          <w:bCs/>
          <w:i w:val="0"/>
          <w:iCs w:val="0"/>
          <w:color w:val="000000"/>
        </w:rPr>
        <w:t xml:space="preserve"> Technical Assistance</w:t>
      </w:r>
      <w:r w:rsidRPr="00690FA2">
        <w:rPr>
          <w:rFonts w:asciiTheme="minorHAnsi" w:eastAsia="Times New Roman" w:hAnsiTheme="minorHAnsi" w:cstheme="minorHAnsi"/>
          <w:b/>
          <w:bCs/>
          <w:i w:val="0"/>
          <w:iCs w:val="0"/>
          <w:color w:val="000000"/>
        </w:rPr>
        <w:t> &amp; Guidance Documents</w:t>
      </w:r>
    </w:p>
    <w:p w14:paraId="7D597018" w14:textId="77777777" w:rsidR="007F18F7" w:rsidRPr="0064340D" w:rsidRDefault="007067D8" w:rsidP="007F18F7">
      <w:pPr>
        <w:pStyle w:val="Heading4"/>
        <w:spacing w:before="0"/>
        <w:contextualSpacing/>
        <w:rPr>
          <w:rFonts w:asciiTheme="minorHAnsi" w:eastAsia="Times New Roman" w:hAnsiTheme="minorHAnsi" w:cs="Times New Roman"/>
          <w:i w:val="0"/>
          <w:iCs w:val="0"/>
          <w:color w:val="1155CC"/>
          <w:sz w:val="21"/>
          <w:szCs w:val="21"/>
          <w:u w:val="single"/>
        </w:rPr>
      </w:pPr>
      <w:hyperlink r:id="rId17" w:tooltip="Gen. Ed. Student Behavior Interventions: Restraint &amp; Seclusion" w:history="1">
        <w:r w:rsidR="007F18F7" w:rsidRPr="0064340D">
          <w:rPr>
            <w:rFonts w:asciiTheme="minorHAnsi" w:eastAsia="Times New Roman" w:hAnsiTheme="minorHAnsi" w:cs="Times New Roman"/>
            <w:i w:val="0"/>
            <w:iCs w:val="0"/>
            <w:color w:val="1155CC"/>
            <w:sz w:val="21"/>
            <w:szCs w:val="21"/>
            <w:u w:val="single"/>
          </w:rPr>
          <w:t>Gen. Ed - Student Behavior Interventions: Restraint &amp; Seclusion</w:t>
        </w:r>
      </w:hyperlink>
    </w:p>
    <w:p w14:paraId="6B2E3E81" w14:textId="6D1C0453" w:rsidR="007F18F7" w:rsidRPr="0064340D" w:rsidRDefault="007067D8" w:rsidP="007F18F7">
      <w:pPr>
        <w:pStyle w:val="Heading4"/>
        <w:contextualSpacing/>
        <w:rPr>
          <w:rFonts w:asciiTheme="minorHAnsi" w:eastAsia="Times New Roman" w:hAnsiTheme="minorHAnsi" w:cs="Times New Roman"/>
          <w:i w:val="0"/>
          <w:iCs w:val="0"/>
          <w:color w:val="1155CC"/>
          <w:sz w:val="21"/>
          <w:szCs w:val="21"/>
          <w:u w:val="single"/>
        </w:rPr>
      </w:pPr>
      <w:hyperlink r:id="rId18" w:tooltip="19-02 - Student Behavior Interventions: Physical Restraint and Seclusion - Supplement on Students with Disabilities" w:history="1">
        <w:r w:rsidR="007F18F7" w:rsidRPr="0064340D">
          <w:rPr>
            <w:rFonts w:asciiTheme="minorHAnsi" w:eastAsia="Times New Roman" w:hAnsiTheme="minorHAnsi" w:cs="Times New Roman"/>
            <w:i w:val="0"/>
            <w:iCs w:val="0"/>
            <w:color w:val="1155CC"/>
            <w:sz w:val="21"/>
            <w:szCs w:val="21"/>
            <w:u w:val="single"/>
          </w:rPr>
          <w:t>19-02 - Student Behavior Interventions: Physical Restraint and Seclusion - Supplement on Students with Disabilities</w:t>
        </w:r>
      </w:hyperlink>
    </w:p>
    <w:p w14:paraId="6820C961" w14:textId="77777777" w:rsidR="007F18F7" w:rsidRPr="0064340D" w:rsidRDefault="007067D8" w:rsidP="007F18F7">
      <w:pPr>
        <w:pStyle w:val="Heading4"/>
        <w:spacing w:before="0"/>
        <w:contextualSpacing/>
        <w:rPr>
          <w:rFonts w:asciiTheme="minorHAnsi" w:eastAsia="Times New Roman" w:hAnsiTheme="minorHAnsi" w:cs="Times New Roman"/>
          <w:i w:val="0"/>
          <w:iCs w:val="0"/>
          <w:color w:val="1155CC"/>
          <w:sz w:val="21"/>
          <w:szCs w:val="21"/>
          <w:u w:val="single"/>
        </w:rPr>
      </w:pPr>
      <w:hyperlink r:id="rId19" w:history="1">
        <w:r w:rsidR="007F18F7" w:rsidRPr="0064340D">
          <w:rPr>
            <w:rFonts w:asciiTheme="minorHAnsi" w:eastAsia="Times New Roman" w:hAnsiTheme="minorHAnsi" w:cs="Times New Roman"/>
            <w:i w:val="0"/>
            <w:iCs w:val="0"/>
            <w:color w:val="1155CC"/>
            <w:sz w:val="21"/>
            <w:szCs w:val="21"/>
            <w:u w:val="single"/>
          </w:rPr>
          <w:t>Supporting Students with Disabilities During COVID-19 and Afterwards</w:t>
        </w:r>
      </w:hyperlink>
    </w:p>
    <w:p w14:paraId="4CDA8B71" w14:textId="77777777" w:rsidR="007F18F7" w:rsidRPr="0064340D" w:rsidRDefault="007067D8" w:rsidP="007F18F7">
      <w:pPr>
        <w:pStyle w:val="Heading4"/>
        <w:contextualSpacing/>
        <w:rPr>
          <w:rFonts w:asciiTheme="minorHAnsi" w:eastAsia="Times New Roman" w:hAnsiTheme="minorHAnsi" w:cs="Times New Roman"/>
          <w:i w:val="0"/>
          <w:iCs w:val="0"/>
          <w:color w:val="1155CC"/>
          <w:sz w:val="21"/>
          <w:szCs w:val="21"/>
          <w:u w:val="single"/>
        </w:rPr>
      </w:pPr>
      <w:hyperlink r:id="rId20" w:tooltip="Maryland Procedural Safeguards Notice" w:history="1">
        <w:r w:rsidR="007F18F7" w:rsidRPr="0064340D">
          <w:rPr>
            <w:rFonts w:asciiTheme="minorHAnsi" w:eastAsia="Times New Roman" w:hAnsiTheme="minorHAnsi" w:cs="Times New Roman"/>
            <w:i w:val="0"/>
            <w:iCs w:val="0"/>
            <w:color w:val="1155CC"/>
            <w:sz w:val="21"/>
            <w:szCs w:val="21"/>
            <w:u w:val="single"/>
          </w:rPr>
          <w:t>Maryland Procedural Safeguards Notice</w:t>
        </w:r>
      </w:hyperlink>
      <w:r w:rsidR="007F18F7" w:rsidRPr="0064340D">
        <w:rPr>
          <w:rFonts w:asciiTheme="minorHAnsi" w:eastAsia="Times New Roman" w:hAnsiTheme="minorHAnsi" w:cs="Times New Roman"/>
          <w:i w:val="0"/>
          <w:iCs w:val="0"/>
          <w:color w:val="1155CC"/>
          <w:sz w:val="21"/>
          <w:szCs w:val="21"/>
          <w:u w:val="single"/>
        </w:rPr>
        <w:t xml:space="preserve">: English </w:t>
      </w:r>
      <w:hyperlink r:id="rId21" w:tooltip="Amharic" w:history="1">
        <w:r w:rsidR="007F18F7" w:rsidRPr="0064340D">
          <w:rPr>
            <w:rFonts w:asciiTheme="minorHAnsi" w:eastAsia="Times New Roman" w:hAnsiTheme="minorHAnsi" w:cs="Times New Roman"/>
            <w:i w:val="0"/>
            <w:iCs w:val="0"/>
            <w:color w:val="1155CC"/>
            <w:sz w:val="21"/>
            <w:szCs w:val="21"/>
            <w:u w:val="single"/>
          </w:rPr>
          <w:t>Amharic</w:t>
        </w:r>
      </w:hyperlink>
      <w:r w:rsidR="007F18F7" w:rsidRPr="0064340D">
        <w:rPr>
          <w:rFonts w:asciiTheme="minorHAnsi" w:eastAsia="Times New Roman" w:hAnsiTheme="minorHAnsi" w:cs="Times New Roman"/>
          <w:i w:val="0"/>
          <w:iCs w:val="0"/>
          <w:color w:val="1155CC"/>
          <w:sz w:val="21"/>
          <w:szCs w:val="21"/>
          <w:u w:val="single"/>
        </w:rPr>
        <w:t> | </w:t>
      </w:r>
      <w:hyperlink r:id="rId22" w:tooltip="Arabic" w:history="1">
        <w:r w:rsidR="007F18F7" w:rsidRPr="0064340D">
          <w:rPr>
            <w:rFonts w:asciiTheme="minorHAnsi" w:eastAsia="Times New Roman" w:hAnsiTheme="minorHAnsi" w:cs="Times New Roman"/>
            <w:i w:val="0"/>
            <w:iCs w:val="0"/>
            <w:color w:val="1155CC"/>
            <w:sz w:val="21"/>
            <w:szCs w:val="21"/>
            <w:u w:val="single"/>
          </w:rPr>
          <w:t>Arabic</w:t>
        </w:r>
      </w:hyperlink>
      <w:r w:rsidR="007F18F7" w:rsidRPr="0064340D">
        <w:rPr>
          <w:rFonts w:asciiTheme="minorHAnsi" w:eastAsia="Times New Roman" w:hAnsiTheme="minorHAnsi" w:cs="Times New Roman"/>
          <w:i w:val="0"/>
          <w:iCs w:val="0"/>
          <w:color w:val="1155CC"/>
          <w:sz w:val="21"/>
          <w:szCs w:val="21"/>
          <w:u w:val="single"/>
        </w:rPr>
        <w:t> | </w:t>
      </w:r>
      <w:hyperlink r:id="rId23" w:tooltip="Bengali" w:history="1">
        <w:r w:rsidR="007F18F7" w:rsidRPr="0064340D">
          <w:rPr>
            <w:rFonts w:asciiTheme="minorHAnsi" w:eastAsia="Times New Roman" w:hAnsiTheme="minorHAnsi" w:cs="Times New Roman"/>
            <w:i w:val="0"/>
            <w:iCs w:val="0"/>
            <w:color w:val="1155CC"/>
            <w:sz w:val="21"/>
            <w:szCs w:val="21"/>
            <w:u w:val="single"/>
          </w:rPr>
          <w:t>Bengali</w:t>
        </w:r>
      </w:hyperlink>
      <w:r w:rsidR="007F18F7" w:rsidRPr="0064340D">
        <w:rPr>
          <w:rFonts w:asciiTheme="minorHAnsi" w:eastAsia="Times New Roman" w:hAnsiTheme="minorHAnsi" w:cs="Times New Roman"/>
          <w:i w:val="0"/>
          <w:iCs w:val="0"/>
          <w:color w:val="1155CC"/>
          <w:sz w:val="21"/>
          <w:szCs w:val="21"/>
          <w:u w:val="single"/>
        </w:rPr>
        <w:t> | </w:t>
      </w:r>
      <w:hyperlink r:id="rId24" w:tooltip="Burmese" w:history="1">
        <w:r w:rsidR="007F18F7" w:rsidRPr="0064340D">
          <w:rPr>
            <w:rFonts w:asciiTheme="minorHAnsi" w:eastAsia="Times New Roman" w:hAnsiTheme="minorHAnsi" w:cs="Times New Roman"/>
            <w:i w:val="0"/>
            <w:iCs w:val="0"/>
            <w:color w:val="1155CC"/>
            <w:sz w:val="21"/>
            <w:szCs w:val="21"/>
            <w:u w:val="single"/>
          </w:rPr>
          <w:t>Burmese</w:t>
        </w:r>
      </w:hyperlink>
      <w:r w:rsidR="007F18F7" w:rsidRPr="0064340D">
        <w:rPr>
          <w:rFonts w:asciiTheme="minorHAnsi" w:eastAsia="Times New Roman" w:hAnsiTheme="minorHAnsi" w:cs="Times New Roman"/>
          <w:i w:val="0"/>
          <w:iCs w:val="0"/>
          <w:color w:val="1155CC"/>
          <w:sz w:val="21"/>
          <w:szCs w:val="21"/>
          <w:u w:val="single"/>
        </w:rPr>
        <w:t> | </w:t>
      </w:r>
      <w:hyperlink r:id="rId25" w:tooltip="Chinese" w:history="1">
        <w:r w:rsidR="007F18F7" w:rsidRPr="0064340D">
          <w:rPr>
            <w:rFonts w:asciiTheme="minorHAnsi" w:eastAsia="Times New Roman" w:hAnsiTheme="minorHAnsi" w:cs="Times New Roman"/>
            <w:i w:val="0"/>
            <w:iCs w:val="0"/>
            <w:color w:val="1155CC"/>
            <w:sz w:val="21"/>
            <w:szCs w:val="21"/>
            <w:u w:val="single"/>
          </w:rPr>
          <w:t>Chinese</w:t>
        </w:r>
      </w:hyperlink>
      <w:r w:rsidR="007F18F7" w:rsidRPr="0064340D">
        <w:rPr>
          <w:rFonts w:asciiTheme="minorHAnsi" w:eastAsia="Times New Roman" w:hAnsiTheme="minorHAnsi" w:cs="Times New Roman"/>
          <w:i w:val="0"/>
          <w:iCs w:val="0"/>
          <w:color w:val="1155CC"/>
          <w:sz w:val="21"/>
          <w:szCs w:val="21"/>
          <w:u w:val="single"/>
        </w:rPr>
        <w:t> | </w:t>
      </w:r>
      <w:hyperlink r:id="rId26" w:tooltip="French" w:history="1">
        <w:r w:rsidR="007F18F7" w:rsidRPr="0064340D">
          <w:rPr>
            <w:rFonts w:asciiTheme="minorHAnsi" w:eastAsia="Times New Roman" w:hAnsiTheme="minorHAnsi" w:cs="Times New Roman"/>
            <w:i w:val="0"/>
            <w:iCs w:val="0"/>
            <w:color w:val="1155CC"/>
            <w:sz w:val="21"/>
            <w:szCs w:val="21"/>
            <w:u w:val="single"/>
          </w:rPr>
          <w:t>French</w:t>
        </w:r>
      </w:hyperlink>
      <w:r w:rsidR="007F18F7" w:rsidRPr="0064340D">
        <w:rPr>
          <w:rFonts w:asciiTheme="minorHAnsi" w:eastAsia="Times New Roman" w:hAnsiTheme="minorHAnsi" w:cs="Times New Roman"/>
          <w:i w:val="0"/>
          <w:iCs w:val="0"/>
          <w:color w:val="1155CC"/>
          <w:sz w:val="21"/>
          <w:szCs w:val="21"/>
          <w:u w:val="single"/>
        </w:rPr>
        <w:t> | </w:t>
      </w:r>
      <w:hyperlink r:id="rId27" w:tooltip="Gujarati" w:history="1">
        <w:r w:rsidR="007F18F7" w:rsidRPr="0064340D">
          <w:rPr>
            <w:rFonts w:asciiTheme="minorHAnsi" w:eastAsia="Times New Roman" w:hAnsiTheme="minorHAnsi" w:cs="Times New Roman"/>
            <w:i w:val="0"/>
            <w:iCs w:val="0"/>
            <w:color w:val="1155CC"/>
            <w:sz w:val="21"/>
            <w:szCs w:val="21"/>
            <w:u w:val="single"/>
          </w:rPr>
          <w:t>Gujarati</w:t>
        </w:r>
      </w:hyperlink>
      <w:r w:rsidR="007F18F7" w:rsidRPr="0064340D">
        <w:rPr>
          <w:rFonts w:asciiTheme="minorHAnsi" w:eastAsia="Times New Roman" w:hAnsiTheme="minorHAnsi" w:cs="Times New Roman"/>
          <w:i w:val="0"/>
          <w:iCs w:val="0"/>
          <w:color w:val="1155CC"/>
          <w:sz w:val="21"/>
          <w:szCs w:val="21"/>
          <w:u w:val="single"/>
        </w:rPr>
        <w:t> | </w:t>
      </w:r>
      <w:hyperlink r:id="rId28" w:tooltip="Haitian Creole" w:history="1">
        <w:r w:rsidR="007F18F7" w:rsidRPr="0064340D">
          <w:rPr>
            <w:rFonts w:asciiTheme="minorHAnsi" w:eastAsia="Times New Roman" w:hAnsiTheme="minorHAnsi" w:cs="Times New Roman"/>
            <w:i w:val="0"/>
            <w:iCs w:val="0"/>
            <w:color w:val="1155CC"/>
            <w:sz w:val="21"/>
            <w:szCs w:val="21"/>
            <w:u w:val="single"/>
          </w:rPr>
          <w:t>Haitian</w:t>
        </w:r>
      </w:hyperlink>
      <w:r w:rsidR="007F18F7" w:rsidRPr="0064340D">
        <w:rPr>
          <w:rFonts w:asciiTheme="minorHAnsi" w:eastAsia="Times New Roman" w:hAnsiTheme="minorHAnsi" w:cs="Times New Roman"/>
          <w:i w:val="0"/>
          <w:iCs w:val="0"/>
          <w:color w:val="1155CC"/>
          <w:sz w:val="21"/>
          <w:szCs w:val="21"/>
          <w:u w:val="single"/>
        </w:rPr>
        <w:t> | </w:t>
      </w:r>
      <w:hyperlink r:id="rId29" w:tooltip="Hebrew" w:history="1">
        <w:r w:rsidR="007F18F7" w:rsidRPr="0064340D">
          <w:rPr>
            <w:rFonts w:asciiTheme="minorHAnsi" w:eastAsia="Times New Roman" w:hAnsiTheme="minorHAnsi" w:cs="Times New Roman"/>
            <w:i w:val="0"/>
            <w:iCs w:val="0"/>
            <w:color w:val="1155CC"/>
            <w:sz w:val="21"/>
            <w:szCs w:val="21"/>
            <w:u w:val="single"/>
          </w:rPr>
          <w:t>Hebrew</w:t>
        </w:r>
      </w:hyperlink>
      <w:r w:rsidR="007F18F7" w:rsidRPr="0064340D">
        <w:rPr>
          <w:rFonts w:asciiTheme="minorHAnsi" w:eastAsia="Times New Roman" w:hAnsiTheme="minorHAnsi" w:cs="Times New Roman"/>
          <w:i w:val="0"/>
          <w:iCs w:val="0"/>
          <w:color w:val="1155CC"/>
          <w:sz w:val="21"/>
          <w:szCs w:val="21"/>
          <w:u w:val="single"/>
        </w:rPr>
        <w:t> | </w:t>
      </w:r>
      <w:hyperlink r:id="rId30" w:tooltip="Hindi" w:history="1">
        <w:r w:rsidR="007F18F7" w:rsidRPr="0064340D">
          <w:rPr>
            <w:rFonts w:asciiTheme="minorHAnsi" w:eastAsia="Times New Roman" w:hAnsiTheme="minorHAnsi" w:cs="Times New Roman"/>
            <w:i w:val="0"/>
            <w:iCs w:val="0"/>
            <w:color w:val="1155CC"/>
            <w:sz w:val="21"/>
            <w:szCs w:val="21"/>
            <w:u w:val="single"/>
          </w:rPr>
          <w:t>Hindi</w:t>
        </w:r>
      </w:hyperlink>
      <w:r w:rsidR="007F18F7" w:rsidRPr="0064340D">
        <w:rPr>
          <w:rFonts w:asciiTheme="minorHAnsi" w:eastAsia="Times New Roman" w:hAnsiTheme="minorHAnsi" w:cs="Times New Roman"/>
          <w:i w:val="0"/>
          <w:iCs w:val="0"/>
          <w:color w:val="1155CC"/>
          <w:sz w:val="21"/>
          <w:szCs w:val="21"/>
          <w:u w:val="single"/>
        </w:rPr>
        <w:t> | </w:t>
      </w:r>
      <w:r w:rsidR="007F18F7" w:rsidRPr="0064340D">
        <w:rPr>
          <w:rFonts w:asciiTheme="minorHAnsi" w:eastAsia="Times New Roman" w:hAnsiTheme="minorHAnsi" w:cs="Times New Roman"/>
          <w:i w:val="0"/>
          <w:iCs w:val="0"/>
          <w:color w:val="1155CC"/>
          <w:sz w:val="21"/>
          <w:szCs w:val="21"/>
          <w:u w:val="single"/>
        </w:rPr>
        <w:br/>
      </w:r>
      <w:hyperlink r:id="rId31" w:tooltip="Japanese" w:history="1">
        <w:r w:rsidR="007F18F7" w:rsidRPr="0064340D">
          <w:rPr>
            <w:rFonts w:asciiTheme="minorHAnsi" w:eastAsia="Times New Roman" w:hAnsiTheme="minorHAnsi" w:cs="Times New Roman"/>
            <w:i w:val="0"/>
            <w:iCs w:val="0"/>
            <w:color w:val="1155CC"/>
            <w:sz w:val="21"/>
            <w:szCs w:val="21"/>
            <w:u w:val="single"/>
          </w:rPr>
          <w:t>Japanese</w:t>
        </w:r>
      </w:hyperlink>
      <w:r w:rsidR="007F18F7" w:rsidRPr="0064340D">
        <w:rPr>
          <w:rFonts w:asciiTheme="minorHAnsi" w:eastAsia="Times New Roman" w:hAnsiTheme="minorHAnsi" w:cs="Times New Roman"/>
          <w:i w:val="0"/>
          <w:iCs w:val="0"/>
          <w:color w:val="1155CC"/>
          <w:sz w:val="21"/>
          <w:szCs w:val="21"/>
          <w:u w:val="single"/>
        </w:rPr>
        <w:t> | </w:t>
      </w:r>
      <w:hyperlink r:id="rId32" w:tooltip="Korean" w:history="1">
        <w:r w:rsidR="007F18F7" w:rsidRPr="0064340D">
          <w:rPr>
            <w:rFonts w:asciiTheme="minorHAnsi" w:eastAsia="Times New Roman" w:hAnsiTheme="minorHAnsi" w:cs="Times New Roman"/>
            <w:i w:val="0"/>
            <w:iCs w:val="0"/>
            <w:color w:val="1155CC"/>
            <w:sz w:val="21"/>
            <w:szCs w:val="21"/>
            <w:u w:val="single"/>
          </w:rPr>
          <w:t>Korean</w:t>
        </w:r>
      </w:hyperlink>
      <w:r w:rsidR="007F18F7" w:rsidRPr="0064340D">
        <w:rPr>
          <w:rFonts w:asciiTheme="minorHAnsi" w:eastAsia="Times New Roman" w:hAnsiTheme="minorHAnsi" w:cs="Times New Roman"/>
          <w:i w:val="0"/>
          <w:iCs w:val="0"/>
          <w:color w:val="1155CC"/>
          <w:sz w:val="21"/>
          <w:szCs w:val="21"/>
          <w:u w:val="single"/>
        </w:rPr>
        <w:t> | </w:t>
      </w:r>
      <w:hyperlink r:id="rId33" w:tooltip="Nepali" w:history="1">
        <w:r w:rsidR="007F18F7" w:rsidRPr="0064340D">
          <w:rPr>
            <w:rFonts w:asciiTheme="minorHAnsi" w:eastAsia="Times New Roman" w:hAnsiTheme="minorHAnsi" w:cs="Times New Roman"/>
            <w:i w:val="0"/>
            <w:iCs w:val="0"/>
            <w:color w:val="1155CC"/>
            <w:sz w:val="21"/>
            <w:szCs w:val="21"/>
            <w:u w:val="single"/>
          </w:rPr>
          <w:t>Nepali</w:t>
        </w:r>
      </w:hyperlink>
      <w:r w:rsidR="007F18F7" w:rsidRPr="0064340D">
        <w:rPr>
          <w:rFonts w:asciiTheme="minorHAnsi" w:eastAsia="Times New Roman" w:hAnsiTheme="minorHAnsi" w:cs="Times New Roman"/>
          <w:i w:val="0"/>
          <w:iCs w:val="0"/>
          <w:color w:val="1155CC"/>
          <w:sz w:val="21"/>
          <w:szCs w:val="21"/>
          <w:u w:val="single"/>
        </w:rPr>
        <w:t> | </w:t>
      </w:r>
      <w:hyperlink r:id="rId34" w:tooltip="Polish" w:history="1">
        <w:r w:rsidR="007F18F7" w:rsidRPr="0064340D">
          <w:rPr>
            <w:rFonts w:asciiTheme="minorHAnsi" w:eastAsia="Times New Roman" w:hAnsiTheme="minorHAnsi" w:cs="Times New Roman"/>
            <w:i w:val="0"/>
            <w:iCs w:val="0"/>
            <w:color w:val="1155CC"/>
            <w:sz w:val="21"/>
            <w:szCs w:val="21"/>
            <w:u w:val="single"/>
          </w:rPr>
          <w:t>Polish</w:t>
        </w:r>
      </w:hyperlink>
      <w:r w:rsidR="007F18F7" w:rsidRPr="0064340D">
        <w:rPr>
          <w:rFonts w:asciiTheme="minorHAnsi" w:eastAsia="Times New Roman" w:hAnsiTheme="minorHAnsi" w:cs="Times New Roman"/>
          <w:i w:val="0"/>
          <w:iCs w:val="0"/>
          <w:color w:val="1155CC"/>
          <w:sz w:val="21"/>
          <w:szCs w:val="21"/>
          <w:u w:val="single"/>
        </w:rPr>
        <w:t> | </w:t>
      </w:r>
      <w:hyperlink r:id="rId35" w:tooltip="Portuguese" w:history="1">
        <w:r w:rsidR="007F18F7" w:rsidRPr="0064340D">
          <w:rPr>
            <w:rFonts w:asciiTheme="minorHAnsi" w:eastAsia="Times New Roman" w:hAnsiTheme="minorHAnsi" w:cs="Times New Roman"/>
            <w:i w:val="0"/>
            <w:iCs w:val="0"/>
            <w:color w:val="1155CC"/>
            <w:sz w:val="21"/>
            <w:szCs w:val="21"/>
            <w:u w:val="single"/>
          </w:rPr>
          <w:t>Portuguese</w:t>
        </w:r>
      </w:hyperlink>
      <w:r w:rsidR="007F18F7" w:rsidRPr="0064340D">
        <w:rPr>
          <w:rFonts w:asciiTheme="minorHAnsi" w:eastAsia="Times New Roman" w:hAnsiTheme="minorHAnsi" w:cs="Times New Roman"/>
          <w:i w:val="0"/>
          <w:iCs w:val="0"/>
          <w:color w:val="1155CC"/>
          <w:sz w:val="21"/>
          <w:szCs w:val="21"/>
          <w:u w:val="single"/>
        </w:rPr>
        <w:t> | </w:t>
      </w:r>
      <w:hyperlink r:id="rId36" w:tooltip="Russian" w:history="1">
        <w:r w:rsidR="007F18F7" w:rsidRPr="0064340D">
          <w:rPr>
            <w:rFonts w:asciiTheme="minorHAnsi" w:eastAsia="Times New Roman" w:hAnsiTheme="minorHAnsi" w:cs="Times New Roman"/>
            <w:i w:val="0"/>
            <w:iCs w:val="0"/>
            <w:color w:val="1155CC"/>
            <w:sz w:val="21"/>
            <w:szCs w:val="21"/>
            <w:u w:val="single"/>
          </w:rPr>
          <w:t>Russian</w:t>
        </w:r>
      </w:hyperlink>
      <w:r w:rsidR="007F18F7" w:rsidRPr="0064340D">
        <w:rPr>
          <w:rFonts w:asciiTheme="minorHAnsi" w:eastAsia="Times New Roman" w:hAnsiTheme="minorHAnsi" w:cs="Times New Roman"/>
          <w:i w:val="0"/>
          <w:iCs w:val="0"/>
          <w:color w:val="1155CC"/>
          <w:sz w:val="21"/>
          <w:szCs w:val="21"/>
          <w:u w:val="single"/>
        </w:rPr>
        <w:t> | </w:t>
      </w:r>
      <w:hyperlink r:id="rId37" w:tooltip="Spanish" w:history="1">
        <w:r w:rsidR="007F18F7" w:rsidRPr="0064340D">
          <w:rPr>
            <w:rFonts w:asciiTheme="minorHAnsi" w:eastAsia="Times New Roman" w:hAnsiTheme="minorHAnsi" w:cs="Times New Roman"/>
            <w:i w:val="0"/>
            <w:iCs w:val="0"/>
            <w:color w:val="1155CC"/>
            <w:sz w:val="21"/>
            <w:szCs w:val="21"/>
            <w:u w:val="single"/>
          </w:rPr>
          <w:t>Spanish</w:t>
        </w:r>
      </w:hyperlink>
      <w:r w:rsidR="007F18F7" w:rsidRPr="0064340D">
        <w:rPr>
          <w:rFonts w:asciiTheme="minorHAnsi" w:eastAsia="Times New Roman" w:hAnsiTheme="minorHAnsi" w:cs="Times New Roman"/>
          <w:i w:val="0"/>
          <w:iCs w:val="0"/>
          <w:color w:val="1155CC"/>
          <w:sz w:val="21"/>
          <w:szCs w:val="21"/>
          <w:u w:val="single"/>
        </w:rPr>
        <w:t> | </w:t>
      </w:r>
      <w:hyperlink r:id="rId38" w:tooltip="Tagalog" w:history="1">
        <w:r w:rsidR="007F18F7" w:rsidRPr="0064340D">
          <w:rPr>
            <w:rFonts w:asciiTheme="minorHAnsi" w:eastAsia="Times New Roman" w:hAnsiTheme="minorHAnsi" w:cs="Times New Roman"/>
            <w:i w:val="0"/>
            <w:iCs w:val="0"/>
            <w:color w:val="1155CC"/>
            <w:sz w:val="21"/>
            <w:szCs w:val="21"/>
            <w:u w:val="single"/>
          </w:rPr>
          <w:t>Tagalog</w:t>
        </w:r>
      </w:hyperlink>
      <w:r w:rsidR="007F18F7" w:rsidRPr="0064340D">
        <w:rPr>
          <w:rFonts w:asciiTheme="minorHAnsi" w:eastAsia="Times New Roman" w:hAnsiTheme="minorHAnsi" w:cs="Times New Roman"/>
          <w:i w:val="0"/>
          <w:iCs w:val="0"/>
          <w:color w:val="1155CC"/>
          <w:sz w:val="21"/>
          <w:szCs w:val="21"/>
          <w:u w:val="single"/>
        </w:rPr>
        <w:t> | </w:t>
      </w:r>
      <w:hyperlink r:id="rId39" w:tooltip="Turkish" w:history="1">
        <w:r w:rsidR="007F18F7" w:rsidRPr="0064340D">
          <w:rPr>
            <w:rFonts w:asciiTheme="minorHAnsi" w:eastAsia="Times New Roman" w:hAnsiTheme="minorHAnsi" w:cs="Times New Roman"/>
            <w:i w:val="0"/>
            <w:iCs w:val="0"/>
            <w:color w:val="1155CC"/>
            <w:sz w:val="21"/>
            <w:szCs w:val="21"/>
            <w:u w:val="single"/>
          </w:rPr>
          <w:t>Turkish</w:t>
        </w:r>
      </w:hyperlink>
      <w:r w:rsidR="007F18F7" w:rsidRPr="0064340D">
        <w:rPr>
          <w:rFonts w:asciiTheme="minorHAnsi" w:eastAsia="Times New Roman" w:hAnsiTheme="minorHAnsi" w:cs="Times New Roman"/>
          <w:i w:val="0"/>
          <w:iCs w:val="0"/>
          <w:color w:val="1155CC"/>
          <w:sz w:val="21"/>
          <w:szCs w:val="21"/>
          <w:u w:val="single"/>
        </w:rPr>
        <w:t> | </w:t>
      </w:r>
      <w:hyperlink r:id="rId40" w:tooltip="Urdu" w:history="1">
        <w:r w:rsidR="007F18F7" w:rsidRPr="0064340D">
          <w:rPr>
            <w:rFonts w:asciiTheme="minorHAnsi" w:eastAsia="Times New Roman" w:hAnsiTheme="minorHAnsi" w:cs="Times New Roman"/>
            <w:i w:val="0"/>
            <w:iCs w:val="0"/>
            <w:color w:val="1155CC"/>
            <w:sz w:val="21"/>
            <w:szCs w:val="21"/>
            <w:u w:val="single"/>
          </w:rPr>
          <w:t>Urdu</w:t>
        </w:r>
      </w:hyperlink>
      <w:r w:rsidR="007F18F7" w:rsidRPr="0064340D">
        <w:rPr>
          <w:rFonts w:asciiTheme="minorHAnsi" w:eastAsia="Times New Roman" w:hAnsiTheme="minorHAnsi" w:cs="Times New Roman"/>
          <w:i w:val="0"/>
          <w:iCs w:val="0"/>
          <w:color w:val="1155CC"/>
          <w:sz w:val="21"/>
          <w:szCs w:val="21"/>
          <w:u w:val="single"/>
        </w:rPr>
        <w:t> |</w:t>
      </w:r>
    </w:p>
    <w:p w14:paraId="77245BE5" w14:textId="77777777" w:rsidR="007F18F7" w:rsidRPr="0064340D" w:rsidRDefault="007067D8" w:rsidP="007F18F7">
      <w:pPr>
        <w:pStyle w:val="Heading4"/>
        <w:contextualSpacing/>
        <w:rPr>
          <w:rFonts w:asciiTheme="minorHAnsi" w:eastAsia="Times New Roman" w:hAnsiTheme="minorHAnsi" w:cs="Times New Roman"/>
          <w:i w:val="0"/>
          <w:iCs w:val="0"/>
          <w:color w:val="1155CC"/>
          <w:sz w:val="21"/>
          <w:szCs w:val="21"/>
          <w:u w:val="single"/>
        </w:rPr>
      </w:pPr>
      <w:hyperlink r:id="rId41" w:tooltip="Vietnamese" w:history="1">
        <w:r w:rsidR="007F18F7" w:rsidRPr="0064340D">
          <w:rPr>
            <w:rFonts w:asciiTheme="minorHAnsi" w:eastAsia="Times New Roman" w:hAnsiTheme="minorHAnsi" w:cs="Times New Roman"/>
            <w:i w:val="0"/>
            <w:iCs w:val="0"/>
            <w:color w:val="1155CC"/>
            <w:sz w:val="21"/>
            <w:szCs w:val="21"/>
            <w:u w:val="single"/>
          </w:rPr>
          <w:t>Vietnamese</w:t>
        </w:r>
      </w:hyperlink>
    </w:p>
    <w:p w14:paraId="48E644F8" w14:textId="77777777" w:rsidR="007F18F7" w:rsidRDefault="007F18F7" w:rsidP="007F18F7">
      <w:pPr>
        <w:rPr>
          <w:b/>
        </w:rPr>
      </w:pPr>
    </w:p>
    <w:p w14:paraId="3B1310DA" w14:textId="77777777" w:rsidR="00F85251" w:rsidRDefault="00F85251" w:rsidP="00635FC1">
      <w:pPr>
        <w:rPr>
          <w:b/>
        </w:rPr>
      </w:pPr>
    </w:p>
    <w:p w14:paraId="657A5735" w14:textId="77777777" w:rsidR="00F85251" w:rsidRDefault="00F85251" w:rsidP="00F85251">
      <w:pPr>
        <w:rPr>
          <w:b/>
        </w:rPr>
      </w:pPr>
      <w:r>
        <w:rPr>
          <w:b/>
        </w:rPr>
        <w:br w:type="page"/>
      </w:r>
    </w:p>
    <w:p w14:paraId="21706831" w14:textId="77777777" w:rsidR="00F85251" w:rsidRDefault="00F85251" w:rsidP="00F85251">
      <w:pPr>
        <w:jc w:val="center"/>
        <w:rPr>
          <w:b/>
        </w:rPr>
      </w:pPr>
      <w:r w:rsidRPr="00922F00">
        <w:rPr>
          <w:b/>
        </w:rPr>
        <w:lastRenderedPageBreak/>
        <w:t>APPENDIX A</w:t>
      </w:r>
      <w:r>
        <w:rPr>
          <w:b/>
        </w:rPr>
        <w:t>: School Discipline Flowchart</w:t>
      </w:r>
    </w:p>
    <w:p w14:paraId="6F42BFD2" w14:textId="1B930127" w:rsidR="00F85251" w:rsidRDefault="00F85251" w:rsidP="00ED1188">
      <w:pPr>
        <w:jc w:val="center"/>
      </w:pPr>
      <w:r>
        <w:t>*This flowchart provides a step by step walk through of the discipline process for students with disabilities under state regulations.</w:t>
      </w:r>
    </w:p>
    <w:p w14:paraId="719FFC33" w14:textId="77777777" w:rsidR="00ED1188" w:rsidRPr="00A67D2B" w:rsidRDefault="00ED1188" w:rsidP="00ED1188">
      <w:pPr>
        <w:jc w:val="center"/>
      </w:pPr>
    </w:p>
    <w:p w14:paraId="6EC5BE7E" w14:textId="1DB8DF2C" w:rsidR="00F85251" w:rsidRDefault="000F2D04" w:rsidP="00F85251">
      <w:r>
        <w:rPr>
          <w:noProof/>
        </w:rPr>
        <mc:AlternateContent>
          <mc:Choice Requires="wpg">
            <w:drawing>
              <wp:inline distT="0" distB="0" distL="0" distR="0" wp14:anchorId="58565BF2" wp14:editId="38FC4B69">
                <wp:extent cx="6186686" cy="7969438"/>
                <wp:effectExtent l="0" t="0" r="11430" b="19050"/>
                <wp:docPr id="14" name="Group 14" descr="This flowchart provides a step by step walk through of the discipline process for students with disabilities under state regulations." title="Appendix A: School Discipline Flowchart"/>
                <wp:cNvGraphicFramePr/>
                <a:graphic xmlns:a="http://schemas.openxmlformats.org/drawingml/2006/main">
                  <a:graphicData uri="http://schemas.microsoft.com/office/word/2010/wordprocessingGroup">
                    <wpg:wgp>
                      <wpg:cNvGrpSpPr/>
                      <wpg:grpSpPr>
                        <a:xfrm>
                          <a:off x="0" y="0"/>
                          <a:ext cx="6186686" cy="7969438"/>
                          <a:chOff x="-66295" y="-276773"/>
                          <a:chExt cx="7266229" cy="8259774"/>
                        </a:xfrm>
                      </wpg:grpSpPr>
                      <wps:wsp>
                        <wps:cNvPr id="49" name="Rectangle 49"/>
                        <wps:cNvSpPr/>
                        <wps:spPr>
                          <a:xfrm>
                            <a:off x="2525854" y="-276773"/>
                            <a:ext cx="1952626" cy="8171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359C49" w14:textId="77777777" w:rsidR="00F85251" w:rsidRPr="00ED1188" w:rsidRDefault="00F85251" w:rsidP="00F85251">
                              <w:pPr>
                                <w:jc w:val="center"/>
                                <w:rPr>
                                  <w:sz w:val="22"/>
                                  <w:szCs w:val="22"/>
                                </w:rPr>
                              </w:pPr>
                              <w:r w:rsidRPr="00ED1188">
                                <w:rPr>
                                  <w:sz w:val="22"/>
                                  <w:szCs w:val="22"/>
                                </w:rPr>
                                <w:t>Is this a student with a disability (i.e. a student with an IEP or Section 504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0" y="-2"/>
                            <a:ext cx="2181951" cy="14962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675D01" w14:textId="77777777" w:rsidR="00F85251" w:rsidRPr="00ED1188" w:rsidRDefault="00F85251" w:rsidP="00F85251">
                              <w:pPr>
                                <w:jc w:val="center"/>
                                <w:rPr>
                                  <w:sz w:val="22"/>
                                  <w:szCs w:val="22"/>
                                </w:rPr>
                              </w:pPr>
                              <w:r w:rsidRPr="00ED1188">
                                <w:rPr>
                                  <w:sz w:val="22"/>
                                  <w:szCs w:val="22"/>
                                </w:rPr>
                                <w:t>Is the removal for more than 10 consecutive school days?</w:t>
                              </w:r>
                            </w:p>
                            <w:p w14:paraId="4767EA8C" w14:textId="77777777" w:rsidR="00F85251" w:rsidRPr="00ED1188" w:rsidRDefault="00F85251" w:rsidP="00F85251">
                              <w:pPr>
                                <w:jc w:val="center"/>
                                <w:rPr>
                                  <w:sz w:val="22"/>
                                  <w:szCs w:val="22"/>
                                </w:rPr>
                              </w:pPr>
                              <w:r w:rsidRPr="00ED1188">
                                <w:rPr>
                                  <w:sz w:val="22"/>
                                  <w:szCs w:val="22"/>
                                </w:rPr>
                                <w:t>Or</w:t>
                              </w:r>
                            </w:p>
                            <w:p w14:paraId="789DC802" w14:textId="77777777" w:rsidR="00F85251" w:rsidRPr="00ED1188" w:rsidRDefault="00F85251" w:rsidP="00F85251">
                              <w:pPr>
                                <w:jc w:val="center"/>
                                <w:rPr>
                                  <w:sz w:val="22"/>
                                  <w:szCs w:val="22"/>
                                </w:rPr>
                              </w:pPr>
                              <w:r w:rsidRPr="00ED1188">
                                <w:rPr>
                                  <w:sz w:val="22"/>
                                  <w:szCs w:val="22"/>
                                </w:rPr>
                                <w:t>Does the removal constitute a pattern of removals for more than 10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5383074" y="521997"/>
                            <a:ext cx="154305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FB5BDF" w14:textId="77777777" w:rsidR="00F85251" w:rsidRPr="00ED1188" w:rsidRDefault="00F85251" w:rsidP="00F85251">
                              <w:pPr>
                                <w:jc w:val="center"/>
                                <w:rPr>
                                  <w:sz w:val="22"/>
                                  <w:szCs w:val="22"/>
                                </w:rPr>
                              </w:pPr>
                              <w:r w:rsidRPr="00ED1188">
                                <w:rPr>
                                  <w:sz w:val="22"/>
                                  <w:szCs w:val="22"/>
                                </w:rPr>
                                <w:t>Is this a student with a suspected disability?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 y="2165739"/>
                            <a:ext cx="2108139" cy="29615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594AFE" w14:textId="77777777" w:rsidR="00F85251" w:rsidRPr="00ED1188" w:rsidRDefault="00F85251" w:rsidP="00F85251">
                              <w:pPr>
                                <w:jc w:val="center"/>
                                <w:rPr>
                                  <w:sz w:val="22"/>
                                  <w:szCs w:val="22"/>
                                </w:rPr>
                              </w:pPr>
                              <w:r w:rsidRPr="00ED1188">
                                <w:rPr>
                                  <w:sz w:val="22"/>
                                  <w:szCs w:val="22"/>
                                </w:rPr>
                                <w:t>Follow standard discipline procedures for all students.</w:t>
                              </w:r>
                            </w:p>
                            <w:p w14:paraId="4C9EA2E7" w14:textId="77777777" w:rsidR="00F85251" w:rsidRPr="00ED1188" w:rsidRDefault="00F85251" w:rsidP="00F85251">
                              <w:pPr>
                                <w:jc w:val="center"/>
                                <w:rPr>
                                  <w:sz w:val="22"/>
                                  <w:szCs w:val="22"/>
                                  <w:u w:val="single"/>
                                </w:rPr>
                              </w:pPr>
                              <w:r w:rsidRPr="00ED1188">
                                <w:rPr>
                                  <w:sz w:val="22"/>
                                  <w:szCs w:val="22"/>
                                  <w:u w:val="single"/>
                                </w:rPr>
                                <w:t>For IEP students who have been removed for 10 days:</w:t>
                              </w:r>
                            </w:p>
                            <w:p w14:paraId="7CDC4D55" w14:textId="77777777" w:rsidR="00F85251" w:rsidRPr="00ED1188" w:rsidRDefault="00F85251" w:rsidP="00F85251">
                              <w:pPr>
                                <w:jc w:val="center"/>
                                <w:rPr>
                                  <w:sz w:val="22"/>
                                  <w:szCs w:val="22"/>
                                </w:rPr>
                              </w:pPr>
                              <w:r w:rsidRPr="00ED1188">
                                <w:rPr>
                                  <w:sz w:val="22"/>
                                  <w:szCs w:val="22"/>
                                </w:rPr>
                                <w:t>Determine the extent to which services are needed, so as to enable the student to continue to participate in the general education curriculum, although in another setting, and to progress toward meeting the goals set out in the student's IEP.</w:t>
                              </w:r>
                            </w:p>
                            <w:p w14:paraId="2A8FB8C8" w14:textId="77777777" w:rsidR="00F85251" w:rsidRPr="00ED1188" w:rsidRDefault="00F85251" w:rsidP="00F85251">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2665456" y="2589944"/>
                            <a:ext cx="2171600" cy="21529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7AFD48" w14:textId="77777777" w:rsidR="00F85251" w:rsidRPr="00ED1188" w:rsidRDefault="00F85251" w:rsidP="00F85251">
                              <w:pPr>
                                <w:jc w:val="center"/>
                                <w:rPr>
                                  <w:sz w:val="22"/>
                                  <w:szCs w:val="22"/>
                                </w:rPr>
                              </w:pPr>
                              <w:r w:rsidRPr="00ED1188">
                                <w:rPr>
                                  <w:sz w:val="22"/>
                                  <w:szCs w:val="22"/>
                                </w:rPr>
                                <w:t>Hold a manifestation determination meeting.</w:t>
                              </w:r>
                            </w:p>
                            <w:p w14:paraId="7D535BD7" w14:textId="77777777" w:rsidR="00F85251" w:rsidRPr="00ED1188" w:rsidRDefault="00F85251" w:rsidP="00F85251">
                              <w:pPr>
                                <w:pStyle w:val="ListParagraph"/>
                                <w:widowControl/>
                                <w:numPr>
                                  <w:ilvl w:val="0"/>
                                  <w:numId w:val="30"/>
                                </w:numPr>
                                <w:spacing w:line="259" w:lineRule="auto"/>
                                <w:ind w:left="360" w:hanging="360"/>
                                <w:contextualSpacing/>
                                <w:rPr>
                                  <w:rFonts w:ascii="Times New Roman" w:hAnsi="Times New Roman" w:cs="Times New Roman"/>
                                </w:rPr>
                              </w:pPr>
                              <w:r w:rsidRPr="00ED1188">
                                <w:rPr>
                                  <w:rFonts w:ascii="Times New Roman" w:hAnsi="Times New Roman" w:cs="Times New Roman"/>
                                </w:rPr>
                                <w:t xml:space="preserve">Was the behavior caused by or does it have any direct and substantial relationship to the student’s disability? </w:t>
                              </w:r>
                            </w:p>
                            <w:p w14:paraId="01F73927" w14:textId="77777777" w:rsidR="00F85251" w:rsidRPr="00ED1188" w:rsidRDefault="00F85251" w:rsidP="00F85251">
                              <w:pPr>
                                <w:pStyle w:val="ListParagraph"/>
                                <w:widowControl/>
                                <w:numPr>
                                  <w:ilvl w:val="0"/>
                                  <w:numId w:val="30"/>
                                </w:numPr>
                                <w:spacing w:line="259" w:lineRule="auto"/>
                                <w:ind w:left="360" w:hanging="360"/>
                                <w:contextualSpacing/>
                                <w:rPr>
                                  <w:rFonts w:ascii="Times New Roman" w:hAnsi="Times New Roman" w:cs="Times New Roman"/>
                                </w:rPr>
                              </w:pPr>
                              <w:r w:rsidRPr="00ED1188">
                                <w:rPr>
                                  <w:rFonts w:ascii="Times New Roman" w:hAnsi="Times New Roman" w:cs="Times New Roman"/>
                                </w:rPr>
                                <w:t>Was the behavior caused by the school’s failure to implement the IEP/Section 504 plan?</w:t>
                              </w:r>
                            </w:p>
                            <w:p w14:paraId="04582BF8" w14:textId="77777777" w:rsidR="00F85251" w:rsidRPr="00ED1188" w:rsidRDefault="00F85251" w:rsidP="00F85251">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Straight Arrow Connector 69"/>
                        <wps:cNvCnPr/>
                        <wps:spPr>
                          <a:xfrm flipH="1">
                            <a:off x="2181848" y="540314"/>
                            <a:ext cx="880776" cy="6103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a:endCxn id="58" idx="1"/>
                        </wps:cNvCnPr>
                        <wps:spPr>
                          <a:xfrm>
                            <a:off x="3983738" y="540320"/>
                            <a:ext cx="1399086" cy="2959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H="1">
                            <a:off x="633690" y="1433865"/>
                            <a:ext cx="657415" cy="7317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1963882" y="1433946"/>
                            <a:ext cx="753897" cy="11112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2306563" y="690136"/>
                            <a:ext cx="559023" cy="266700"/>
                          </a:xfrm>
                          <a:prstGeom prst="rect">
                            <a:avLst/>
                          </a:prstGeom>
                          <a:solidFill>
                            <a:srgbClr val="FFFFFF"/>
                          </a:solidFill>
                          <a:ln w="9525">
                            <a:solidFill>
                              <a:srgbClr val="000000"/>
                            </a:solidFill>
                            <a:miter lim="800000"/>
                            <a:headEnd/>
                            <a:tailEnd/>
                          </a:ln>
                        </wps:spPr>
                        <wps:txbx>
                          <w:txbxContent>
                            <w:p w14:paraId="68F50254" w14:textId="77777777" w:rsidR="00F85251" w:rsidRPr="00ED1188" w:rsidRDefault="00F85251" w:rsidP="00F85251">
                              <w:pPr>
                                <w:rPr>
                                  <w:sz w:val="22"/>
                                  <w:szCs w:val="22"/>
                                </w:rPr>
                              </w:pPr>
                              <w:r w:rsidRPr="00ED1188">
                                <w:rPr>
                                  <w:sz w:val="22"/>
                                  <w:szCs w:val="22"/>
                                </w:rPr>
                                <w:t>Yes</w:t>
                              </w:r>
                            </w:p>
                          </w:txbxContent>
                        </wps:txbx>
                        <wps:bodyPr rot="0" vert="horz" wrap="square" lIns="91440" tIns="45720" rIns="91440" bIns="45720" anchor="t" anchorCtr="0">
                          <a:noAutofit/>
                        </wps:bodyPr>
                      </wps:wsp>
                      <wps:wsp>
                        <wps:cNvPr id="73" name="Text Box 2"/>
                        <wps:cNvSpPr txBox="1">
                          <a:spLocks noChangeArrowheads="1"/>
                        </wps:cNvSpPr>
                        <wps:spPr bwMode="auto">
                          <a:xfrm>
                            <a:off x="2244590" y="1898942"/>
                            <a:ext cx="498475" cy="266700"/>
                          </a:xfrm>
                          <a:prstGeom prst="rect">
                            <a:avLst/>
                          </a:prstGeom>
                          <a:solidFill>
                            <a:srgbClr val="FFFFFF"/>
                          </a:solidFill>
                          <a:ln w="9525">
                            <a:solidFill>
                              <a:srgbClr val="000000"/>
                            </a:solidFill>
                            <a:miter lim="800000"/>
                            <a:headEnd/>
                            <a:tailEnd/>
                          </a:ln>
                        </wps:spPr>
                        <wps:txbx>
                          <w:txbxContent>
                            <w:p w14:paraId="03664B76" w14:textId="77777777" w:rsidR="00F85251" w:rsidRPr="00ED1188" w:rsidRDefault="00F85251" w:rsidP="00F85251">
                              <w:pPr>
                                <w:rPr>
                                  <w:sz w:val="22"/>
                                  <w:szCs w:val="22"/>
                                </w:rPr>
                              </w:pPr>
                              <w:r w:rsidRPr="00ED1188">
                                <w:rPr>
                                  <w:sz w:val="22"/>
                                  <w:szCs w:val="22"/>
                                </w:rPr>
                                <w:t>Yes</w:t>
                              </w:r>
                            </w:p>
                          </w:txbxContent>
                        </wps:txbx>
                        <wps:bodyPr rot="0" vert="horz" wrap="square" lIns="91440" tIns="45720" rIns="91440" bIns="45720" anchor="t" anchorCtr="0">
                          <a:noAutofit/>
                        </wps:bodyPr>
                      </wps:wsp>
                      <wps:wsp>
                        <wps:cNvPr id="74" name="Text Box 2"/>
                        <wps:cNvSpPr txBox="1">
                          <a:spLocks noChangeArrowheads="1"/>
                        </wps:cNvSpPr>
                        <wps:spPr bwMode="auto">
                          <a:xfrm>
                            <a:off x="4587864" y="521995"/>
                            <a:ext cx="494335" cy="266700"/>
                          </a:xfrm>
                          <a:prstGeom prst="rect">
                            <a:avLst/>
                          </a:prstGeom>
                          <a:solidFill>
                            <a:srgbClr val="FFFFFF"/>
                          </a:solidFill>
                          <a:ln w="9525">
                            <a:solidFill>
                              <a:srgbClr val="000000"/>
                            </a:solidFill>
                            <a:miter lim="800000"/>
                            <a:headEnd/>
                            <a:tailEnd/>
                          </a:ln>
                        </wps:spPr>
                        <wps:txbx>
                          <w:txbxContent>
                            <w:p w14:paraId="30C8FB77" w14:textId="2F6A75BE" w:rsidR="00F85251" w:rsidRPr="00ED1188" w:rsidRDefault="00F85251" w:rsidP="00F85251">
                              <w:pPr>
                                <w:rPr>
                                  <w:sz w:val="22"/>
                                  <w:szCs w:val="22"/>
                                </w:rPr>
                              </w:pPr>
                              <w:r w:rsidRPr="00ED1188">
                                <w:rPr>
                                  <w:sz w:val="22"/>
                                  <w:szCs w:val="22"/>
                                </w:rPr>
                                <w:t>No</w:t>
                              </w:r>
                            </w:p>
                          </w:txbxContent>
                        </wps:txbx>
                        <wps:bodyPr rot="0" vert="horz" wrap="square" lIns="91440" tIns="45720" rIns="91440" bIns="45720" anchor="t" anchorCtr="0">
                          <a:noAutofit/>
                        </wps:bodyPr>
                      </wps:wsp>
                      <wps:wsp>
                        <wps:cNvPr id="75" name="Text Box 2"/>
                        <wps:cNvSpPr txBox="1">
                          <a:spLocks noChangeArrowheads="1"/>
                        </wps:cNvSpPr>
                        <wps:spPr bwMode="auto">
                          <a:xfrm>
                            <a:off x="633748" y="1650708"/>
                            <a:ext cx="498475" cy="266700"/>
                          </a:xfrm>
                          <a:prstGeom prst="rect">
                            <a:avLst/>
                          </a:prstGeom>
                          <a:solidFill>
                            <a:srgbClr val="FFFFFF"/>
                          </a:solidFill>
                          <a:ln w="9525">
                            <a:solidFill>
                              <a:srgbClr val="000000"/>
                            </a:solidFill>
                            <a:miter lim="800000"/>
                            <a:headEnd/>
                            <a:tailEnd/>
                          </a:ln>
                        </wps:spPr>
                        <wps:txbx>
                          <w:txbxContent>
                            <w:p w14:paraId="1EACC84D" w14:textId="77777777" w:rsidR="00F85251" w:rsidRPr="00ED1188" w:rsidRDefault="00F85251" w:rsidP="00F85251">
                              <w:pPr>
                                <w:rPr>
                                  <w:sz w:val="22"/>
                                  <w:szCs w:val="22"/>
                                </w:rPr>
                              </w:pPr>
                              <w:r w:rsidRPr="00ED1188">
                                <w:rPr>
                                  <w:sz w:val="22"/>
                                  <w:szCs w:val="22"/>
                                </w:rPr>
                                <w:t>No</w:t>
                              </w:r>
                            </w:p>
                          </w:txbxContent>
                        </wps:txbx>
                        <wps:bodyPr rot="0" vert="horz" wrap="square" lIns="91440" tIns="45720" rIns="91440" bIns="45720" anchor="t" anchorCtr="0">
                          <a:noAutofit/>
                        </wps:bodyPr>
                      </wps:wsp>
                      <wps:wsp>
                        <wps:cNvPr id="76" name="Rectangle 76"/>
                        <wps:cNvSpPr/>
                        <wps:spPr>
                          <a:xfrm>
                            <a:off x="-66295" y="5539679"/>
                            <a:ext cx="2248040" cy="24433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E833FF" w14:textId="77777777" w:rsidR="00F85251" w:rsidRPr="00ED1188" w:rsidRDefault="00F85251" w:rsidP="00F85251">
                              <w:pPr>
                                <w:jc w:val="center"/>
                                <w:rPr>
                                  <w:sz w:val="22"/>
                                  <w:szCs w:val="22"/>
                                </w:rPr>
                              </w:pPr>
                              <w:r w:rsidRPr="00ED1188">
                                <w:rPr>
                                  <w:sz w:val="22"/>
                                  <w:szCs w:val="22"/>
                                </w:rPr>
                                <w:t>Follow standard discipline procedures for all students.</w:t>
                              </w:r>
                            </w:p>
                            <w:p w14:paraId="541F9D18" w14:textId="77777777" w:rsidR="00F85251" w:rsidRPr="00ED1188" w:rsidRDefault="00F85251" w:rsidP="00F85251">
                              <w:pPr>
                                <w:jc w:val="center"/>
                                <w:rPr>
                                  <w:sz w:val="22"/>
                                  <w:szCs w:val="22"/>
                                </w:rPr>
                              </w:pPr>
                              <w:r w:rsidRPr="00ED1188">
                                <w:rPr>
                                  <w:sz w:val="22"/>
                                  <w:szCs w:val="22"/>
                                  <w:u w:val="single"/>
                                </w:rPr>
                                <w:t>IEP Only</w:t>
                              </w:r>
                              <w:r w:rsidRPr="00ED1188">
                                <w:rPr>
                                  <w:sz w:val="22"/>
                                  <w:szCs w:val="22"/>
                                </w:rPr>
                                <w:t>: Determine the extent to which services are needed, so as to enable the student to continue to participate in the general education curriculum, although in another setting, and to progress toward meeting the goals set out in the student's IEP.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5839354" y="1859956"/>
                            <a:ext cx="1343025" cy="11325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C3EE9B" w14:textId="77777777" w:rsidR="00F85251" w:rsidRPr="00ED1188" w:rsidRDefault="00F85251" w:rsidP="00F85251">
                              <w:pPr>
                                <w:jc w:val="center"/>
                                <w:rPr>
                                  <w:sz w:val="22"/>
                                  <w:szCs w:val="22"/>
                                </w:rPr>
                              </w:pPr>
                              <w:r w:rsidRPr="00ED1188">
                                <w:rPr>
                                  <w:sz w:val="22"/>
                                  <w:szCs w:val="22"/>
                                </w:rPr>
                                <w:t>Follow standard discipline procedures for all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a:off x="6472525" y="1150635"/>
                            <a:ext cx="52058" cy="6841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Text Box 2"/>
                        <wps:cNvSpPr txBox="1">
                          <a:spLocks noChangeArrowheads="1"/>
                        </wps:cNvSpPr>
                        <wps:spPr bwMode="auto">
                          <a:xfrm>
                            <a:off x="6299530" y="1360793"/>
                            <a:ext cx="541978" cy="271832"/>
                          </a:xfrm>
                          <a:prstGeom prst="rect">
                            <a:avLst/>
                          </a:prstGeom>
                          <a:solidFill>
                            <a:srgbClr val="FFFFFF"/>
                          </a:solidFill>
                          <a:ln w="9525">
                            <a:solidFill>
                              <a:srgbClr val="000000"/>
                            </a:solidFill>
                            <a:miter lim="800000"/>
                            <a:headEnd/>
                            <a:tailEnd/>
                          </a:ln>
                        </wps:spPr>
                        <wps:txbx>
                          <w:txbxContent>
                            <w:p w14:paraId="18FC542B" w14:textId="0C408A2F" w:rsidR="00F85251" w:rsidRPr="00ED1188" w:rsidRDefault="00F85251" w:rsidP="00F85251">
                              <w:pPr>
                                <w:rPr>
                                  <w:sz w:val="22"/>
                                  <w:szCs w:val="22"/>
                                </w:rPr>
                              </w:pPr>
                              <w:r w:rsidRPr="00ED1188">
                                <w:rPr>
                                  <w:sz w:val="22"/>
                                  <w:szCs w:val="22"/>
                                </w:rPr>
                                <w:t>No</w:t>
                              </w:r>
                            </w:p>
                          </w:txbxContent>
                        </wps:txbx>
                        <wps:bodyPr rot="0" vert="horz" wrap="square" lIns="91440" tIns="45720" rIns="91440" bIns="45720" anchor="t" anchorCtr="0">
                          <a:noAutofit/>
                        </wps:bodyPr>
                      </wps:wsp>
                      <wps:wsp>
                        <wps:cNvPr id="82" name="Straight Arrow Connector 82"/>
                        <wps:cNvCnPr/>
                        <wps:spPr>
                          <a:xfrm flipH="1">
                            <a:off x="1617425" y="4742816"/>
                            <a:ext cx="1738396" cy="7965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Text Box 2"/>
                        <wps:cNvSpPr txBox="1">
                          <a:spLocks noChangeArrowheads="1"/>
                        </wps:cNvSpPr>
                        <wps:spPr bwMode="auto">
                          <a:xfrm>
                            <a:off x="2389276" y="4989845"/>
                            <a:ext cx="490112" cy="258446"/>
                          </a:xfrm>
                          <a:prstGeom prst="rect">
                            <a:avLst/>
                          </a:prstGeom>
                          <a:solidFill>
                            <a:srgbClr val="FFFFFF"/>
                          </a:solidFill>
                          <a:ln w="9525">
                            <a:solidFill>
                              <a:srgbClr val="000000"/>
                            </a:solidFill>
                            <a:miter lim="800000"/>
                            <a:headEnd/>
                            <a:tailEnd/>
                          </a:ln>
                        </wps:spPr>
                        <wps:txbx>
                          <w:txbxContent>
                            <w:p w14:paraId="07723EBF" w14:textId="77777777" w:rsidR="00F85251" w:rsidRPr="00ED1188" w:rsidRDefault="00F85251" w:rsidP="00F85251">
                              <w:pPr>
                                <w:rPr>
                                  <w:sz w:val="22"/>
                                  <w:szCs w:val="22"/>
                                </w:rPr>
                              </w:pPr>
                              <w:r w:rsidRPr="00ED1188">
                                <w:rPr>
                                  <w:sz w:val="22"/>
                                  <w:szCs w:val="22"/>
                                </w:rPr>
                                <w:t>No</w:t>
                              </w:r>
                            </w:p>
                          </w:txbxContent>
                        </wps:txbx>
                        <wps:bodyPr rot="0" vert="horz" wrap="square" lIns="91440" tIns="45720" rIns="91440" bIns="45720" anchor="t" anchorCtr="0">
                          <a:noAutofit/>
                        </wps:bodyPr>
                      </wps:wsp>
                      <wps:wsp>
                        <wps:cNvPr id="84" name="Rectangle 84"/>
                        <wps:cNvSpPr/>
                        <wps:spPr>
                          <a:xfrm>
                            <a:off x="5011724" y="4246618"/>
                            <a:ext cx="2188210" cy="32107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A0C98" w14:textId="77777777" w:rsidR="00F85251" w:rsidRPr="00ED1188" w:rsidRDefault="00F85251" w:rsidP="00F85251">
                              <w:pPr>
                                <w:jc w:val="center"/>
                                <w:rPr>
                                  <w:sz w:val="22"/>
                                  <w:szCs w:val="22"/>
                                </w:rPr>
                              </w:pPr>
                              <w:r w:rsidRPr="00ED1188">
                                <w:rPr>
                                  <w:sz w:val="22"/>
                                  <w:szCs w:val="22"/>
                                </w:rPr>
                                <w:t>Either—</w:t>
                              </w:r>
                            </w:p>
                            <w:p w14:paraId="57920B25" w14:textId="77777777" w:rsidR="00F85251" w:rsidRPr="00ED1188" w:rsidRDefault="00F85251" w:rsidP="00F85251">
                              <w:pPr>
                                <w:jc w:val="center"/>
                                <w:rPr>
                                  <w:sz w:val="22"/>
                                  <w:szCs w:val="22"/>
                                </w:rPr>
                              </w:pPr>
                              <w:r w:rsidRPr="00ED1188">
                                <w:rPr>
                                  <w:sz w:val="22"/>
                                  <w:szCs w:val="22"/>
                                </w:rPr>
                                <w:t xml:space="preserve">Conduct a functional behavioral assessment, unless the LEA had conducted a functional behavioral assessment before the behavior that resulted in the change of placement occurred, and implement a behavioral intervention plan for the student; </w:t>
                              </w:r>
                            </w:p>
                            <w:p w14:paraId="18C261E3" w14:textId="77777777" w:rsidR="00F85251" w:rsidRPr="00ED1188" w:rsidRDefault="00F85251" w:rsidP="00F85251">
                              <w:pPr>
                                <w:jc w:val="center"/>
                                <w:rPr>
                                  <w:sz w:val="22"/>
                                  <w:szCs w:val="22"/>
                                </w:rPr>
                              </w:pPr>
                              <w:r w:rsidRPr="00ED1188">
                                <w:rPr>
                                  <w:sz w:val="22"/>
                                  <w:szCs w:val="22"/>
                                </w:rPr>
                                <w:t>or</w:t>
                              </w:r>
                            </w:p>
                            <w:p w14:paraId="7431F3F7" w14:textId="77777777" w:rsidR="00F85251" w:rsidRPr="00ED1188" w:rsidRDefault="00F85251" w:rsidP="00F85251">
                              <w:pPr>
                                <w:jc w:val="center"/>
                                <w:rPr>
                                  <w:sz w:val="22"/>
                                  <w:szCs w:val="22"/>
                                </w:rPr>
                              </w:pPr>
                              <w:r w:rsidRPr="00ED1188">
                                <w:rPr>
                                  <w:sz w:val="22"/>
                                  <w:szCs w:val="22"/>
                                </w:rPr>
                                <w:t>If a behavioral intervention plan already has been developed, review the behavioral intervention plan, and modify it, as necessary, to address the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aight Arrow Connector 85"/>
                        <wps:cNvCnPr/>
                        <wps:spPr>
                          <a:xfrm>
                            <a:off x="4878798" y="3443789"/>
                            <a:ext cx="623577" cy="7371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 name="Text Box 2"/>
                        <wps:cNvSpPr txBox="1">
                          <a:spLocks noChangeArrowheads="1"/>
                        </wps:cNvSpPr>
                        <wps:spPr bwMode="auto">
                          <a:xfrm>
                            <a:off x="4999390" y="3706291"/>
                            <a:ext cx="508635" cy="266700"/>
                          </a:xfrm>
                          <a:prstGeom prst="rect">
                            <a:avLst/>
                          </a:prstGeom>
                          <a:solidFill>
                            <a:srgbClr val="FFFFFF"/>
                          </a:solidFill>
                          <a:ln w="9525">
                            <a:solidFill>
                              <a:srgbClr val="000000"/>
                            </a:solidFill>
                            <a:miter lim="800000"/>
                            <a:headEnd/>
                            <a:tailEnd/>
                          </a:ln>
                        </wps:spPr>
                        <wps:txbx>
                          <w:txbxContent>
                            <w:p w14:paraId="6A1E9376" w14:textId="77777777" w:rsidR="00F85251" w:rsidRPr="00ED1188" w:rsidRDefault="00F85251" w:rsidP="00F85251">
                              <w:pPr>
                                <w:rPr>
                                  <w:sz w:val="22"/>
                                  <w:szCs w:val="22"/>
                                </w:rPr>
                              </w:pPr>
                              <w:r w:rsidRPr="00ED1188">
                                <w:rPr>
                                  <w:sz w:val="22"/>
                                  <w:szCs w:val="22"/>
                                </w:rPr>
                                <w:t>Yes</w:t>
                              </w:r>
                            </w:p>
                          </w:txbxContent>
                        </wps:txbx>
                        <wps:bodyPr rot="0" vert="horz" wrap="square" lIns="91440" tIns="45720" rIns="91440" bIns="45720" anchor="t" anchorCtr="0">
                          <a:noAutofit/>
                        </wps:bodyPr>
                      </wps:wsp>
                      <wps:wsp>
                        <wps:cNvPr id="87" name="Rectangle 87"/>
                        <wps:cNvSpPr/>
                        <wps:spPr>
                          <a:xfrm>
                            <a:off x="2429740" y="5961384"/>
                            <a:ext cx="1924050" cy="17872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0728C4" w14:textId="77777777" w:rsidR="00F85251" w:rsidRPr="00ED1188" w:rsidRDefault="00F85251" w:rsidP="00F85251">
                              <w:pPr>
                                <w:jc w:val="center"/>
                                <w:rPr>
                                  <w:sz w:val="22"/>
                                  <w:szCs w:val="22"/>
                                </w:rPr>
                              </w:pPr>
                              <w:r w:rsidRPr="00ED1188">
                                <w:rPr>
                                  <w:sz w:val="22"/>
                                  <w:szCs w:val="22"/>
                                </w:rPr>
                                <w:t>Return the student to the placement from which the student was removed, unless the parent and the LEA agree to a change of placement as part of the modification of the behavioral intervention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wps:spPr>
                          <a:xfrm flipH="1">
                            <a:off x="4353586" y="5382092"/>
                            <a:ext cx="571245" cy="5792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0" name="Text Box 2"/>
                        <wps:cNvSpPr txBox="1">
                          <a:spLocks noChangeArrowheads="1"/>
                        </wps:cNvSpPr>
                        <wps:spPr bwMode="auto">
                          <a:xfrm>
                            <a:off x="4353590" y="5540194"/>
                            <a:ext cx="526033" cy="277832"/>
                          </a:xfrm>
                          <a:prstGeom prst="rect">
                            <a:avLst/>
                          </a:prstGeom>
                          <a:solidFill>
                            <a:srgbClr val="FFFFFF"/>
                          </a:solidFill>
                          <a:ln w="9525">
                            <a:solidFill>
                              <a:srgbClr val="000000"/>
                            </a:solidFill>
                            <a:miter lim="800000"/>
                            <a:headEnd/>
                            <a:tailEnd/>
                          </a:ln>
                        </wps:spPr>
                        <wps:txbx>
                          <w:txbxContent>
                            <w:p w14:paraId="117027FA" w14:textId="77777777" w:rsidR="00F85251" w:rsidRPr="00ED1188" w:rsidRDefault="00F85251" w:rsidP="00F85251">
                              <w:pPr>
                                <w:rPr>
                                  <w:sz w:val="22"/>
                                  <w:szCs w:val="22"/>
                                </w:rPr>
                              </w:pPr>
                              <w:r w:rsidRPr="00ED1188">
                                <w:rPr>
                                  <w:sz w:val="22"/>
                                  <w:szCs w:val="22"/>
                                </w:rPr>
                                <w:t>And</w:t>
                              </w:r>
                            </w:p>
                          </w:txbxContent>
                        </wps:txbx>
                        <wps:bodyPr rot="0" vert="horz" wrap="square" lIns="91440" tIns="45720" rIns="91440" bIns="45720" anchor="t" anchorCtr="0">
                          <a:noAutofit/>
                        </wps:bodyPr>
                      </wps:wsp>
                      <wps:wsp>
                        <wps:cNvPr id="91" name="Straight Arrow Connector 91"/>
                        <wps:cNvCnPr/>
                        <wps:spPr>
                          <a:xfrm flipH="1">
                            <a:off x="5060138" y="1150635"/>
                            <a:ext cx="601342" cy="7482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Rectangle 94"/>
                        <wps:cNvSpPr/>
                        <wps:spPr>
                          <a:xfrm>
                            <a:off x="3356107" y="976669"/>
                            <a:ext cx="1655618" cy="14492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03D17C" w14:textId="77777777" w:rsidR="00F85251" w:rsidRPr="00ED1188" w:rsidRDefault="00F85251" w:rsidP="00F85251">
                              <w:pPr>
                                <w:jc w:val="center"/>
                                <w:rPr>
                                  <w:sz w:val="22"/>
                                  <w:szCs w:val="22"/>
                                </w:rPr>
                              </w:pPr>
                              <w:r w:rsidRPr="00ED1188">
                                <w:rPr>
                                  <w:sz w:val="22"/>
                                  <w:szCs w:val="22"/>
                                </w:rPr>
                                <w:t>The parent may assert any of the due process protections under the IDEA, including requesting an expedited eligibility evaluation. for 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2"/>
                        <wps:cNvSpPr txBox="1">
                          <a:spLocks noChangeArrowheads="1"/>
                        </wps:cNvSpPr>
                        <wps:spPr bwMode="auto">
                          <a:xfrm>
                            <a:off x="5087435" y="1370028"/>
                            <a:ext cx="566273" cy="280680"/>
                          </a:xfrm>
                          <a:prstGeom prst="rect">
                            <a:avLst/>
                          </a:prstGeom>
                          <a:solidFill>
                            <a:srgbClr val="FFFFFF"/>
                          </a:solidFill>
                          <a:ln w="9525">
                            <a:solidFill>
                              <a:srgbClr val="000000"/>
                            </a:solidFill>
                            <a:miter lim="800000"/>
                            <a:headEnd/>
                            <a:tailEnd/>
                          </a:ln>
                        </wps:spPr>
                        <wps:txbx>
                          <w:txbxContent>
                            <w:p w14:paraId="6AC667C7" w14:textId="77777777" w:rsidR="00F85251" w:rsidRPr="00ED1188" w:rsidRDefault="00F85251" w:rsidP="00F85251">
                              <w:pPr>
                                <w:rPr>
                                  <w:sz w:val="22"/>
                                  <w:szCs w:val="22"/>
                                </w:rPr>
                              </w:pPr>
                              <w:r w:rsidRPr="00ED1188">
                                <w:rPr>
                                  <w:sz w:val="22"/>
                                  <w:szCs w:val="22"/>
                                </w:rPr>
                                <w:t>Yes</w:t>
                              </w:r>
                            </w:p>
                          </w:txbxContent>
                        </wps:txbx>
                        <wps:bodyPr rot="0" vert="horz" wrap="square" lIns="91440" tIns="45720" rIns="91440" bIns="45720" anchor="t" anchorCtr="0">
                          <a:noAutofit/>
                        </wps:bodyPr>
                      </wps:wsp>
                    </wpg:wgp>
                  </a:graphicData>
                </a:graphic>
              </wp:inline>
            </w:drawing>
          </mc:Choice>
          <mc:Fallback>
            <w:pict>
              <v:group w14:anchorId="58565BF2" id="Group 14" o:spid="_x0000_s1026" alt="Title: Appendix A: School Discipline Flowchart - Description: This flowchart provides a step by step walk through of the discipline process for students with disabilities under state regulations." style="width:487.15pt;height:627.5pt;mso-position-horizontal-relative:char;mso-position-vertical-relative:line" coordorigin="-662,-2767" coordsize="72662,82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">
                <v:rect id="Rectangle 49" o:spid="_x0000_s1027" style="position:absolute;left:25258;top:-2767;width:19526;height:81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" fillcolor="#4472c4 [3204]" strokecolor="#1f3763 [1604]" strokeweight="1pt">
                  <v:textbox>
                    <w:txbxContent>
                      <w:p w14:paraId="28359C49" w14:textId="77777777" w:rsidR="00F85251" w:rsidRPr="00ED1188" w:rsidRDefault="00F85251" w:rsidP="00F85251">
                        <w:pPr>
                          <w:jc w:val="center"/>
                          <w:rPr>
                            <w:sz w:val="22"/>
                            <w:szCs w:val="22"/>
                          </w:rPr>
                        </w:pPr>
                        <w:r w:rsidRPr="00ED1188">
                          <w:rPr>
                            <w:sz w:val="22"/>
                            <w:szCs w:val="22"/>
                          </w:rPr>
                          <w:t>Is this a student with a disability (i.e. a student with an IEP or Section 504 plan)?</w:t>
                        </w:r>
                      </w:p>
                    </w:txbxContent>
                  </v:textbox>
                </v:rect>
                <v:rect id="Rectangle 55" o:spid="_x0000_s1028" style="position:absolute;width:21819;height:149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" fillcolor="#4472c4 [3204]" strokecolor="#1f3763 [1604]" strokeweight="1pt">
                  <v:textbox>
                    <w:txbxContent>
                      <w:p w14:paraId="7B675D01" w14:textId="77777777" w:rsidR="00F85251" w:rsidRPr="00ED1188" w:rsidRDefault="00F85251" w:rsidP="00F85251">
                        <w:pPr>
                          <w:jc w:val="center"/>
                          <w:rPr>
                            <w:sz w:val="22"/>
                            <w:szCs w:val="22"/>
                          </w:rPr>
                        </w:pPr>
                        <w:r w:rsidRPr="00ED1188">
                          <w:rPr>
                            <w:sz w:val="22"/>
                            <w:szCs w:val="22"/>
                          </w:rPr>
                          <w:t>Is the removal for more than 10 consecutive school days?</w:t>
                        </w:r>
                      </w:p>
                      <w:p w14:paraId="4767EA8C" w14:textId="77777777" w:rsidR="00F85251" w:rsidRPr="00ED1188" w:rsidRDefault="00F85251" w:rsidP="00F85251">
                        <w:pPr>
                          <w:jc w:val="center"/>
                          <w:rPr>
                            <w:sz w:val="22"/>
                            <w:szCs w:val="22"/>
                          </w:rPr>
                        </w:pPr>
                        <w:r w:rsidRPr="00ED1188">
                          <w:rPr>
                            <w:sz w:val="22"/>
                            <w:szCs w:val="22"/>
                          </w:rPr>
                          <w:t>Or</w:t>
                        </w:r>
                      </w:p>
                      <w:p w14:paraId="789DC802" w14:textId="77777777" w:rsidR="00F85251" w:rsidRPr="00ED1188" w:rsidRDefault="00F85251" w:rsidP="00F85251">
                        <w:pPr>
                          <w:jc w:val="center"/>
                          <w:rPr>
                            <w:sz w:val="22"/>
                            <w:szCs w:val="22"/>
                          </w:rPr>
                        </w:pPr>
                        <w:r w:rsidRPr="00ED1188">
                          <w:rPr>
                            <w:sz w:val="22"/>
                            <w:szCs w:val="22"/>
                          </w:rPr>
                          <w:t>Does the removal constitute a pattern of removals for more than 10 school days?</w:t>
                        </w:r>
                      </w:p>
                    </w:txbxContent>
                  </v:textbox>
                </v:rect>
                <v:rect id="Rectangle 58" o:spid="_x0000_s1029" style="position:absolute;left:53830;top:5219;width:15431;height:6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" fillcolor="#4472c4 [3204]" strokecolor="#1f3763 [1604]" strokeweight="1pt">
                  <v:textbox>
                    <w:txbxContent>
                      <w:p w14:paraId="72FB5BDF" w14:textId="77777777" w:rsidR="00F85251" w:rsidRPr="00ED1188" w:rsidRDefault="00F85251" w:rsidP="00F85251">
                        <w:pPr>
                          <w:jc w:val="center"/>
                          <w:rPr>
                            <w:sz w:val="22"/>
                            <w:szCs w:val="22"/>
                          </w:rPr>
                        </w:pPr>
                        <w:r w:rsidRPr="00ED1188">
                          <w:rPr>
                            <w:sz w:val="22"/>
                            <w:szCs w:val="22"/>
                          </w:rPr>
                          <w:t>Is this a student with a suspected disability?</w:t>
                        </w:r>
                      </w:p>
                    </w:txbxContent>
                  </v:textbox>
                </v:rect>
                <v:rect id="Rectangle 61" o:spid="_x0000_s1030" style="position:absolute;top:21657;width:21081;height:296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" fillcolor="#4472c4 [3204]" strokecolor="#1f3763 [1604]" strokeweight="1pt">
                  <v:textbox>
                    <w:txbxContent>
                      <w:p w14:paraId="10594AFE" w14:textId="77777777" w:rsidR="00F85251" w:rsidRPr="00ED1188" w:rsidRDefault="00F85251" w:rsidP="00F85251">
                        <w:pPr>
                          <w:jc w:val="center"/>
                          <w:rPr>
                            <w:sz w:val="22"/>
                            <w:szCs w:val="22"/>
                          </w:rPr>
                        </w:pPr>
                        <w:r w:rsidRPr="00ED1188">
                          <w:rPr>
                            <w:sz w:val="22"/>
                            <w:szCs w:val="22"/>
                          </w:rPr>
                          <w:t>Follow standard discipline procedures for all students.</w:t>
                        </w:r>
                      </w:p>
                      <w:p w14:paraId="4C9EA2E7" w14:textId="77777777" w:rsidR="00F85251" w:rsidRPr="00ED1188" w:rsidRDefault="00F85251" w:rsidP="00F85251">
                        <w:pPr>
                          <w:jc w:val="center"/>
                          <w:rPr>
                            <w:sz w:val="22"/>
                            <w:szCs w:val="22"/>
                            <w:u w:val="single"/>
                          </w:rPr>
                        </w:pPr>
                        <w:r w:rsidRPr="00ED1188">
                          <w:rPr>
                            <w:sz w:val="22"/>
                            <w:szCs w:val="22"/>
                            <w:u w:val="single"/>
                          </w:rPr>
                          <w:t>For IEP students who have been removed for 10 days:</w:t>
                        </w:r>
                      </w:p>
                      <w:p w14:paraId="7CDC4D55" w14:textId="77777777" w:rsidR="00F85251" w:rsidRPr="00ED1188" w:rsidRDefault="00F85251" w:rsidP="00F85251">
                        <w:pPr>
                          <w:jc w:val="center"/>
                          <w:rPr>
                            <w:sz w:val="22"/>
                            <w:szCs w:val="22"/>
                          </w:rPr>
                        </w:pPr>
                        <w:r w:rsidRPr="00ED1188">
                          <w:rPr>
                            <w:sz w:val="22"/>
                            <w:szCs w:val="22"/>
                          </w:rPr>
                          <w:t>Determine the extent to which services are needed, so as to enable the student to continue to participate in the general education curriculum, although in another setting, and to progress toward meeting the goals set out in the student's IEP.</w:t>
                        </w:r>
                      </w:p>
                      <w:p w14:paraId="2A8FB8C8" w14:textId="77777777" w:rsidR="00F85251" w:rsidRPr="00ED1188" w:rsidRDefault="00F85251" w:rsidP="00F85251">
                        <w:pPr>
                          <w:jc w:val="center"/>
                          <w:rPr>
                            <w:sz w:val="22"/>
                            <w:szCs w:val="22"/>
                          </w:rPr>
                        </w:pPr>
                      </w:p>
                    </w:txbxContent>
                  </v:textbox>
                </v:rect>
                <v:rect id="Rectangle 64" o:spid="_x0000_s1031" style="position:absolute;left:26654;top:25899;width:21716;height:21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" fillcolor="#4472c4 [3204]" strokecolor="#1f3763 [1604]" strokeweight="1pt">
                  <v:textbox>
                    <w:txbxContent>
                      <w:p w14:paraId="047AFD48" w14:textId="77777777" w:rsidR="00F85251" w:rsidRPr="00ED1188" w:rsidRDefault="00F85251" w:rsidP="00F85251">
                        <w:pPr>
                          <w:jc w:val="center"/>
                          <w:rPr>
                            <w:sz w:val="22"/>
                            <w:szCs w:val="22"/>
                          </w:rPr>
                        </w:pPr>
                        <w:r w:rsidRPr="00ED1188">
                          <w:rPr>
                            <w:sz w:val="22"/>
                            <w:szCs w:val="22"/>
                          </w:rPr>
                          <w:t>Hold a manifestation determination meeting.</w:t>
                        </w:r>
                      </w:p>
                      <w:p w14:paraId="7D535BD7" w14:textId="77777777" w:rsidR="00F85251" w:rsidRPr="00ED1188" w:rsidRDefault="00F85251" w:rsidP="00F85251">
                        <w:pPr>
                          <w:pStyle w:val="ListParagraph"/>
                          <w:widowControl/>
                          <w:numPr>
                            <w:ilvl w:val="0"/>
                            <w:numId w:val="30"/>
                          </w:numPr>
                          <w:spacing w:line="259" w:lineRule="auto"/>
                          <w:ind w:left="360" w:hanging="360"/>
                          <w:contextualSpacing/>
                          <w:rPr>
                            <w:rFonts w:ascii="Times New Roman" w:hAnsi="Times New Roman" w:cs="Times New Roman"/>
                          </w:rPr>
                        </w:pPr>
                        <w:r w:rsidRPr="00ED1188">
                          <w:rPr>
                            <w:rFonts w:ascii="Times New Roman" w:hAnsi="Times New Roman" w:cs="Times New Roman"/>
                          </w:rPr>
                          <w:t xml:space="preserve">Was the behavior caused by or does it have any direct and substantial relationship to the student’s disability? </w:t>
                        </w:r>
                      </w:p>
                      <w:p w14:paraId="01F73927" w14:textId="77777777" w:rsidR="00F85251" w:rsidRPr="00ED1188" w:rsidRDefault="00F85251" w:rsidP="00F85251">
                        <w:pPr>
                          <w:pStyle w:val="ListParagraph"/>
                          <w:widowControl/>
                          <w:numPr>
                            <w:ilvl w:val="0"/>
                            <w:numId w:val="30"/>
                          </w:numPr>
                          <w:spacing w:line="259" w:lineRule="auto"/>
                          <w:ind w:left="360" w:hanging="360"/>
                          <w:contextualSpacing/>
                          <w:rPr>
                            <w:rFonts w:ascii="Times New Roman" w:hAnsi="Times New Roman" w:cs="Times New Roman"/>
                          </w:rPr>
                        </w:pPr>
                        <w:r w:rsidRPr="00ED1188">
                          <w:rPr>
                            <w:rFonts w:ascii="Times New Roman" w:hAnsi="Times New Roman" w:cs="Times New Roman"/>
                          </w:rPr>
                          <w:t>Was the behavior caused by the school’s failure to implement the IEP/Section 504 plan?</w:t>
                        </w:r>
                      </w:p>
                      <w:p w14:paraId="04582BF8" w14:textId="77777777" w:rsidR="00F85251" w:rsidRPr="00ED1188" w:rsidRDefault="00F85251" w:rsidP="00F85251">
                        <w:pPr>
                          <w:jc w:val="center"/>
                          <w:rPr>
                            <w:sz w:val="22"/>
                            <w:szCs w:val="22"/>
                          </w:rPr>
                        </w:pPr>
                      </w:p>
                    </w:txbxContent>
                  </v:textbox>
                </v:rect>
                <v:shapetype id="_x0000_t32" coordsize="21600,21600" o:spt="32" o:oned="t" path="m,l21600,21600e" filled="f">
                  <v:path arrowok="t" fillok="f" o:connecttype="none"/>
                  <o:lock v:ext="edit" shapetype="t"/>
                </v:shapetype>
                <v:shape id="Straight Arrow Connector 69" o:spid="_x0000_s1032" type="#_x0000_t32" style="position:absolute;left:21818;top:5403;width:8808;height:610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" strokecolor="#4472c4 [3204]" strokeweight=".5pt">
                  <v:stroke endarrow="block" joinstyle="miter"/>
                </v:shape>
                <v:shape id="Straight Arrow Connector 70" o:spid="_x0000_s1033" type="#_x0000_t32" style="position:absolute;left:39837;top:5403;width:13991;height:296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" strokecolor="#4472c4 [3204]" strokeweight=".5pt">
                  <v:stroke endarrow="block" joinstyle="miter"/>
                </v:shape>
                <v:shape id="Straight Arrow Connector 71" o:spid="_x0000_s1034" type="#_x0000_t32" style="position:absolute;left:6336;top:14338;width:6575;height:731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" strokecolor="#4472c4 [3204]" strokeweight=".5pt">
                  <v:stroke endarrow="block" joinstyle="miter"/>
                </v:shape>
                <v:shape id="Straight Arrow Connector 72" o:spid="_x0000_s1035" type="#_x0000_t32" style="position:absolute;left:19638;top:14339;width:7539;height:111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" strokecolor="#4472c4 [3204]" strokeweight=".5pt">
                  <v:stroke endarrow="block" joinstyle="miter"/>
                </v:shape>
                <v:shapetype id="_x0000_t202" coordsize="21600,21600" o:spt="202" path="m,l,21600r21600,l21600,xe">
                  <v:stroke joinstyle="miter"/>
                  <v:path gradientshapeok="t" o:connecttype="rect"/>
                </v:shapetype>
                <v:shape id="Text Box 2" o:spid="_x0000_s1036" type="#_x0000_t202" style="position:absolute;left:23065;top:6901;width:5590;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">
                  <v:textbox>
                    <w:txbxContent>
                      <w:p w14:paraId="68F50254" w14:textId="77777777" w:rsidR="00F85251" w:rsidRPr="00ED1188" w:rsidRDefault="00F85251" w:rsidP="00F85251">
                        <w:pPr>
                          <w:rPr>
                            <w:sz w:val="22"/>
                            <w:szCs w:val="22"/>
                          </w:rPr>
                        </w:pPr>
                        <w:r w:rsidRPr="00ED1188">
                          <w:rPr>
                            <w:sz w:val="22"/>
                            <w:szCs w:val="22"/>
                          </w:rPr>
                          <w:t>Yes</w:t>
                        </w:r>
                      </w:p>
                    </w:txbxContent>
                  </v:textbox>
                </v:shape>
                <v:shape id="Text Box 2" o:spid="_x0000_s1037" type="#_x0000_t202" style="position:absolute;left:22445;top:18989;width:4985;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">
                  <v:textbox>
                    <w:txbxContent>
                      <w:p w14:paraId="03664B76" w14:textId="77777777" w:rsidR="00F85251" w:rsidRPr="00ED1188" w:rsidRDefault="00F85251" w:rsidP="00F85251">
                        <w:pPr>
                          <w:rPr>
                            <w:sz w:val="22"/>
                            <w:szCs w:val="22"/>
                          </w:rPr>
                        </w:pPr>
                        <w:r w:rsidRPr="00ED1188">
                          <w:rPr>
                            <w:sz w:val="22"/>
                            <w:szCs w:val="22"/>
                          </w:rPr>
                          <w:t>Yes</w:t>
                        </w:r>
                      </w:p>
                    </w:txbxContent>
                  </v:textbox>
                </v:shape>
                <v:shape id="Text Box 2" o:spid="_x0000_s1038" type="#_x0000_t202" style="position:absolute;left:45878;top:5219;width:4943;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">
                  <v:textbox>
                    <w:txbxContent>
                      <w:p w14:paraId="30C8FB77" w14:textId="2F6A75BE" w:rsidR="00F85251" w:rsidRPr="00ED1188" w:rsidRDefault="00F85251" w:rsidP="00F85251">
                        <w:pPr>
                          <w:rPr>
                            <w:sz w:val="22"/>
                            <w:szCs w:val="22"/>
                          </w:rPr>
                        </w:pPr>
                        <w:r w:rsidRPr="00ED1188">
                          <w:rPr>
                            <w:sz w:val="22"/>
                            <w:szCs w:val="22"/>
                          </w:rPr>
                          <w:t>No</w:t>
                        </w:r>
                      </w:p>
                    </w:txbxContent>
                  </v:textbox>
                </v:shape>
                <v:shape id="Text Box 2" o:spid="_x0000_s1039" type="#_x0000_t202" style="position:absolute;left:6337;top:16507;width:4985;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">
                  <v:textbox>
                    <w:txbxContent>
                      <w:p w14:paraId="1EACC84D" w14:textId="77777777" w:rsidR="00F85251" w:rsidRPr="00ED1188" w:rsidRDefault="00F85251" w:rsidP="00F85251">
                        <w:pPr>
                          <w:rPr>
                            <w:sz w:val="22"/>
                            <w:szCs w:val="22"/>
                          </w:rPr>
                        </w:pPr>
                        <w:r w:rsidRPr="00ED1188">
                          <w:rPr>
                            <w:sz w:val="22"/>
                            <w:szCs w:val="22"/>
                          </w:rPr>
                          <w:t>No</w:t>
                        </w:r>
                      </w:p>
                    </w:txbxContent>
                  </v:textbox>
                </v:shape>
                <v:rect id="Rectangle 76" o:spid="_x0000_s1040" style="position:absolute;left:-662;top:55396;width:22479;height:24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" fillcolor="#4472c4 [3204]" strokecolor="#1f3763 [1604]" strokeweight="1pt">
                  <v:textbox>
                    <w:txbxContent>
                      <w:p w14:paraId="51E833FF" w14:textId="77777777" w:rsidR="00F85251" w:rsidRPr="00ED1188" w:rsidRDefault="00F85251" w:rsidP="00F85251">
                        <w:pPr>
                          <w:jc w:val="center"/>
                          <w:rPr>
                            <w:sz w:val="22"/>
                            <w:szCs w:val="22"/>
                          </w:rPr>
                        </w:pPr>
                        <w:r w:rsidRPr="00ED1188">
                          <w:rPr>
                            <w:sz w:val="22"/>
                            <w:szCs w:val="22"/>
                          </w:rPr>
                          <w:t>Follow standard discipline procedures for all students.</w:t>
                        </w:r>
                      </w:p>
                      <w:p w14:paraId="541F9D18" w14:textId="77777777" w:rsidR="00F85251" w:rsidRPr="00ED1188" w:rsidRDefault="00F85251" w:rsidP="00F85251">
                        <w:pPr>
                          <w:jc w:val="center"/>
                          <w:rPr>
                            <w:sz w:val="22"/>
                            <w:szCs w:val="22"/>
                          </w:rPr>
                        </w:pPr>
                        <w:r w:rsidRPr="00ED1188">
                          <w:rPr>
                            <w:sz w:val="22"/>
                            <w:szCs w:val="22"/>
                            <w:u w:val="single"/>
                          </w:rPr>
                          <w:t>IEP Only</w:t>
                        </w:r>
                        <w:r w:rsidRPr="00ED1188">
                          <w:rPr>
                            <w:sz w:val="22"/>
                            <w:szCs w:val="22"/>
                          </w:rPr>
                          <w:t>: Determine the extent to which services are needed, so as to enable the student to continue to participate in the general education curriculum, although in another setting, and to progress toward meeting the goals set out in the student's IEP.</w:t>
                        </w:r>
                      </w:p>
                    </w:txbxContent>
                  </v:textbox>
                </v:rect>
                <v:rect id="Rectangle 77" o:spid="_x0000_s1041" style="position:absolute;left:58393;top:18599;width:13430;height:113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" fillcolor="#4472c4 [3204]" strokecolor="#1f3763 [1604]" strokeweight="1pt">
                  <v:textbox>
                    <w:txbxContent>
                      <w:p w14:paraId="1EC3EE9B" w14:textId="77777777" w:rsidR="00F85251" w:rsidRPr="00ED1188" w:rsidRDefault="00F85251" w:rsidP="00F85251">
                        <w:pPr>
                          <w:jc w:val="center"/>
                          <w:rPr>
                            <w:sz w:val="22"/>
                            <w:szCs w:val="22"/>
                          </w:rPr>
                        </w:pPr>
                        <w:r w:rsidRPr="00ED1188">
                          <w:rPr>
                            <w:sz w:val="22"/>
                            <w:szCs w:val="22"/>
                          </w:rPr>
                          <w:t>Follow standard discipline procedures for all students.</w:t>
                        </w:r>
                      </w:p>
                    </w:txbxContent>
                  </v:textbox>
                </v:rect>
                <v:shape id="Straight Arrow Connector 78" o:spid="_x0000_s1042" type="#_x0000_t32" style="position:absolute;left:64725;top:11506;width:520;height:684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" strokecolor="#4472c4 [3204]" strokeweight=".5pt">
                  <v:stroke endarrow="block" joinstyle="miter"/>
                </v:shape>
                <v:shape id="Text Box 2" o:spid="_x0000_s1043" type="#_x0000_t202" style="position:absolute;left:62995;top:13607;width:5420;height:27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">
                  <v:textbox>
                    <w:txbxContent>
                      <w:p w14:paraId="18FC542B" w14:textId="0C408A2F" w:rsidR="00F85251" w:rsidRPr="00ED1188" w:rsidRDefault="00F85251" w:rsidP="00F85251">
                        <w:pPr>
                          <w:rPr>
                            <w:sz w:val="22"/>
                            <w:szCs w:val="22"/>
                          </w:rPr>
                        </w:pPr>
                        <w:r w:rsidRPr="00ED1188">
                          <w:rPr>
                            <w:sz w:val="22"/>
                            <w:szCs w:val="22"/>
                          </w:rPr>
                          <w:t>No</w:t>
                        </w:r>
                      </w:p>
                    </w:txbxContent>
                  </v:textbox>
                </v:shape>
                <v:shape id="Straight Arrow Connector 82" o:spid="_x0000_s1044" type="#_x0000_t32" style="position:absolute;left:16174;top:47428;width:17384;height:796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" strokecolor="#4472c4 [3204]" strokeweight=".5pt">
                  <v:stroke endarrow="block" joinstyle="miter"/>
                </v:shape>
                <v:shape id="Text Box 2" o:spid="_x0000_s1045" type="#_x0000_t202" style="position:absolute;left:23892;top:49898;width:4901;height:2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">
                  <v:textbox>
                    <w:txbxContent>
                      <w:p w14:paraId="07723EBF" w14:textId="77777777" w:rsidR="00F85251" w:rsidRPr="00ED1188" w:rsidRDefault="00F85251" w:rsidP="00F85251">
                        <w:pPr>
                          <w:rPr>
                            <w:sz w:val="22"/>
                            <w:szCs w:val="22"/>
                          </w:rPr>
                        </w:pPr>
                        <w:r w:rsidRPr="00ED1188">
                          <w:rPr>
                            <w:sz w:val="22"/>
                            <w:szCs w:val="22"/>
                          </w:rPr>
                          <w:t>No</w:t>
                        </w:r>
                      </w:p>
                    </w:txbxContent>
                  </v:textbox>
                </v:shape>
                <v:rect id="Rectangle 84" o:spid="_x0000_s1046" style="position:absolute;left:50117;top:42466;width:21882;height:321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" fillcolor="#4472c4 [3204]" strokecolor="#1f3763 [1604]" strokeweight="1pt">
                  <v:textbox>
                    <w:txbxContent>
                      <w:p w14:paraId="770A0C98" w14:textId="77777777" w:rsidR="00F85251" w:rsidRPr="00ED1188" w:rsidRDefault="00F85251" w:rsidP="00F85251">
                        <w:pPr>
                          <w:jc w:val="center"/>
                          <w:rPr>
                            <w:sz w:val="22"/>
                            <w:szCs w:val="22"/>
                          </w:rPr>
                        </w:pPr>
                        <w:r w:rsidRPr="00ED1188">
                          <w:rPr>
                            <w:sz w:val="22"/>
                            <w:szCs w:val="22"/>
                          </w:rPr>
                          <w:t>Either—</w:t>
                        </w:r>
                      </w:p>
                      <w:p w14:paraId="57920B25" w14:textId="77777777" w:rsidR="00F85251" w:rsidRPr="00ED1188" w:rsidRDefault="00F85251" w:rsidP="00F85251">
                        <w:pPr>
                          <w:jc w:val="center"/>
                          <w:rPr>
                            <w:sz w:val="22"/>
                            <w:szCs w:val="22"/>
                          </w:rPr>
                        </w:pPr>
                        <w:r w:rsidRPr="00ED1188">
                          <w:rPr>
                            <w:sz w:val="22"/>
                            <w:szCs w:val="22"/>
                          </w:rPr>
                          <w:t xml:space="preserve">Conduct a functional behavioral assessment, unless the LEA had conducted a functional behavioral assessment before the behavior that resulted in the change of placement occurred, and implement a behavioral intervention plan for the student; </w:t>
                        </w:r>
                      </w:p>
                      <w:p w14:paraId="18C261E3" w14:textId="77777777" w:rsidR="00F85251" w:rsidRPr="00ED1188" w:rsidRDefault="00F85251" w:rsidP="00F85251">
                        <w:pPr>
                          <w:jc w:val="center"/>
                          <w:rPr>
                            <w:sz w:val="22"/>
                            <w:szCs w:val="22"/>
                          </w:rPr>
                        </w:pPr>
                        <w:r w:rsidRPr="00ED1188">
                          <w:rPr>
                            <w:sz w:val="22"/>
                            <w:szCs w:val="22"/>
                          </w:rPr>
                          <w:t>or</w:t>
                        </w:r>
                      </w:p>
                      <w:p w14:paraId="7431F3F7" w14:textId="77777777" w:rsidR="00F85251" w:rsidRPr="00ED1188" w:rsidRDefault="00F85251" w:rsidP="00F85251">
                        <w:pPr>
                          <w:jc w:val="center"/>
                          <w:rPr>
                            <w:sz w:val="22"/>
                            <w:szCs w:val="22"/>
                          </w:rPr>
                        </w:pPr>
                        <w:r w:rsidRPr="00ED1188">
                          <w:rPr>
                            <w:sz w:val="22"/>
                            <w:szCs w:val="22"/>
                          </w:rPr>
                          <w:t>If a behavioral intervention plan already has been developed, review the behavioral intervention plan, and modify it, as necessary, to address the behavior.</w:t>
                        </w:r>
                      </w:p>
                    </w:txbxContent>
                  </v:textbox>
                </v:rect>
                <v:shape id="Straight Arrow Connector 85" o:spid="_x0000_s1047" type="#_x0000_t32" style="position:absolute;left:48787;top:34437;width:6236;height:73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" strokecolor="#4472c4 [3204]" strokeweight=".5pt">
                  <v:stroke endarrow="block" joinstyle="miter"/>
                </v:shape>
                <v:shape id="Text Box 2" o:spid="_x0000_s1048" type="#_x0000_t202" style="position:absolute;left:49993;top:37062;width:508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">
                  <v:textbox>
                    <w:txbxContent>
                      <w:p w14:paraId="6A1E9376" w14:textId="77777777" w:rsidR="00F85251" w:rsidRPr="00ED1188" w:rsidRDefault="00F85251" w:rsidP="00F85251">
                        <w:pPr>
                          <w:rPr>
                            <w:sz w:val="22"/>
                            <w:szCs w:val="22"/>
                          </w:rPr>
                        </w:pPr>
                        <w:r w:rsidRPr="00ED1188">
                          <w:rPr>
                            <w:sz w:val="22"/>
                            <w:szCs w:val="22"/>
                          </w:rPr>
                          <w:t>Yes</w:t>
                        </w:r>
                      </w:p>
                    </w:txbxContent>
                  </v:textbox>
                </v:shape>
                <v:rect id="Rectangle 87" o:spid="_x0000_s1049" style="position:absolute;left:24297;top:59613;width:19240;height:178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" fillcolor="#4472c4 [3204]" strokecolor="#1f3763 [1604]" strokeweight="1pt">
                  <v:textbox>
                    <w:txbxContent>
                      <w:p w14:paraId="040728C4" w14:textId="77777777" w:rsidR="00F85251" w:rsidRPr="00ED1188" w:rsidRDefault="00F85251" w:rsidP="00F85251">
                        <w:pPr>
                          <w:jc w:val="center"/>
                          <w:rPr>
                            <w:sz w:val="22"/>
                            <w:szCs w:val="22"/>
                          </w:rPr>
                        </w:pPr>
                        <w:r w:rsidRPr="00ED1188">
                          <w:rPr>
                            <w:sz w:val="22"/>
                            <w:szCs w:val="22"/>
                          </w:rPr>
                          <w:t>Return the student to the placement from which the student was removed, unless the parent and the LEA agree to a change of placement as part of the modification of the behavioral intervention plan.</w:t>
                        </w:r>
                      </w:p>
                    </w:txbxContent>
                  </v:textbox>
                </v:rect>
                <v:shape id="Straight Arrow Connector 88" o:spid="_x0000_s1050" type="#_x0000_t32" style="position:absolute;left:43535;top:53820;width:5713;height:579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" strokecolor="#4472c4 [3204]" strokeweight=".5pt">
                  <v:stroke endarrow="block" joinstyle="miter"/>
                </v:shape>
                <v:shape id="Text Box 2" o:spid="_x0000_s1051" type="#_x0000_t202" style="position:absolute;left:43535;top:55401;width:5261;height:2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">
                  <v:textbox>
                    <w:txbxContent>
                      <w:p w14:paraId="117027FA" w14:textId="77777777" w:rsidR="00F85251" w:rsidRPr="00ED1188" w:rsidRDefault="00F85251" w:rsidP="00F85251">
                        <w:pPr>
                          <w:rPr>
                            <w:sz w:val="22"/>
                            <w:szCs w:val="22"/>
                          </w:rPr>
                        </w:pPr>
                        <w:r w:rsidRPr="00ED1188">
                          <w:rPr>
                            <w:sz w:val="22"/>
                            <w:szCs w:val="22"/>
                          </w:rPr>
                          <w:t>And</w:t>
                        </w:r>
                      </w:p>
                    </w:txbxContent>
                  </v:textbox>
                </v:shape>
                <v:shape id="Straight Arrow Connector 91" o:spid="_x0000_s1052" type="#_x0000_t32" style="position:absolute;left:50601;top:11506;width:6013;height:748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" strokecolor="#4472c4 [3204]" strokeweight=".5pt">
                  <v:stroke endarrow="block" joinstyle="miter"/>
                </v:shape>
                <v:rect id="Rectangle 94" o:spid="_x0000_s1053" style="position:absolute;left:33561;top:9766;width:16556;height:144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" fillcolor="#4472c4 [3204]" strokecolor="#1f3763 [1604]" strokeweight="1pt">
                  <v:textbox>
                    <w:txbxContent>
                      <w:p w14:paraId="5D03D17C" w14:textId="77777777" w:rsidR="00F85251" w:rsidRPr="00ED1188" w:rsidRDefault="00F85251" w:rsidP="00F85251">
                        <w:pPr>
                          <w:jc w:val="center"/>
                          <w:rPr>
                            <w:sz w:val="22"/>
                            <w:szCs w:val="22"/>
                          </w:rPr>
                        </w:pPr>
                        <w:r w:rsidRPr="00ED1188">
                          <w:rPr>
                            <w:sz w:val="22"/>
                            <w:szCs w:val="22"/>
                          </w:rPr>
                          <w:t>The parent may assert any of the due process protections under the IDEA, including requesting an expedited eligibility evaluation. for eligibility.</w:t>
                        </w:r>
                      </w:p>
                    </w:txbxContent>
                  </v:textbox>
                </v:rect>
                <v:shape id="Text Box 2" o:spid="_x0000_s1054" type="#_x0000_t202" style="position:absolute;left:50874;top:13700;width:5663;height:2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">
                  <v:textbox>
                    <w:txbxContent>
                      <w:p w14:paraId="6AC667C7" w14:textId="77777777" w:rsidR="00F85251" w:rsidRPr="00ED1188" w:rsidRDefault="00F85251" w:rsidP="00F85251">
                        <w:pPr>
                          <w:rPr>
                            <w:sz w:val="22"/>
                            <w:szCs w:val="22"/>
                          </w:rPr>
                        </w:pPr>
                        <w:r w:rsidRPr="00ED1188">
                          <w:rPr>
                            <w:sz w:val="22"/>
                            <w:szCs w:val="22"/>
                          </w:rPr>
                          <w:t>Yes</w:t>
                        </w:r>
                      </w:p>
                    </w:txbxContent>
                  </v:textbox>
                </v:shape>
                <w10:anchorlock/>
              </v:group>
            </w:pict>
          </mc:Fallback>
        </mc:AlternateContent>
      </w:r>
    </w:p>
    <w:p w14:paraId="3329D47F" w14:textId="77777777" w:rsidR="008544AC" w:rsidRPr="00BE1E84" w:rsidRDefault="008544AC" w:rsidP="00BE1E84">
      <w:pPr>
        <w:jc w:val="both"/>
        <w:rPr>
          <w:rFonts w:asciiTheme="minorHAnsi" w:eastAsia="Arial" w:hAnsiTheme="minorHAnsi" w:cstheme="minorHAnsi"/>
          <w:spacing w:val="-1"/>
        </w:rPr>
        <w:sectPr w:rsidR="008544AC" w:rsidRPr="00BE1E84" w:rsidSect="00B65FF7">
          <w:headerReference w:type="default" r:id="rId42"/>
          <w:footerReference w:type="even" r:id="rId43"/>
          <w:footerReference w:type="default" r:id="rId44"/>
          <w:headerReference w:type="first" r:id="rId45"/>
          <w:pgSz w:w="12240" w:h="15840" w:code="1"/>
          <w:pgMar w:top="720" w:right="1152" w:bottom="720" w:left="1152" w:header="432" w:footer="432" w:gutter="0"/>
          <w:cols w:space="720"/>
          <w:titlePg/>
          <w:docGrid w:linePitch="360"/>
        </w:sectPr>
      </w:pPr>
    </w:p>
    <w:p w14:paraId="66C9D531" w14:textId="77777777" w:rsidR="00CA34C8" w:rsidRPr="00D637B0" w:rsidRDefault="00CA34C8">
      <w:pPr>
        <w:rPr>
          <w:rFonts w:asciiTheme="minorHAnsi" w:hAnsiTheme="minorHAnsi" w:cstheme="minorHAnsi"/>
        </w:rPr>
      </w:pPr>
    </w:p>
    <w:p w14:paraId="68049676" w14:textId="77777777" w:rsidR="00CA34C8" w:rsidRPr="00D637B0" w:rsidRDefault="00CA34C8" w:rsidP="00CA34C8">
      <w:pPr>
        <w:ind w:right="36"/>
        <w:rPr>
          <w:rFonts w:asciiTheme="minorHAnsi" w:hAnsiTheme="minorHAnsi" w:cstheme="minorHAnsi"/>
        </w:rPr>
      </w:pPr>
    </w:p>
    <w:p w14:paraId="130D08A8" w14:textId="77777777" w:rsidR="00CC3346" w:rsidRPr="00D637B0" w:rsidRDefault="00CC3346" w:rsidP="00CC3346">
      <w:pPr>
        <w:pStyle w:val="BodyText"/>
        <w:spacing w:before="43"/>
        <w:jc w:val="center"/>
        <w:rPr>
          <w:rFonts w:asciiTheme="minorHAnsi" w:hAnsiTheme="minorHAnsi" w:cstheme="minorHAnsi"/>
          <w:spacing w:val="-1"/>
          <w:szCs w:val="24"/>
        </w:rPr>
      </w:pPr>
    </w:p>
    <w:p w14:paraId="7611DC0F" w14:textId="77777777" w:rsidR="00CC3346" w:rsidRPr="00D637B0" w:rsidRDefault="00CC3346" w:rsidP="00CC3346">
      <w:pPr>
        <w:pStyle w:val="BodyText"/>
        <w:spacing w:before="43"/>
        <w:jc w:val="center"/>
        <w:rPr>
          <w:rFonts w:asciiTheme="minorHAnsi" w:hAnsiTheme="minorHAnsi" w:cstheme="minorHAnsi"/>
          <w:spacing w:val="35"/>
          <w:szCs w:val="24"/>
        </w:rPr>
      </w:pPr>
      <w:r w:rsidRPr="00D637B0">
        <w:rPr>
          <w:rFonts w:asciiTheme="minorHAnsi" w:hAnsiTheme="minorHAnsi" w:cstheme="minorHAnsi"/>
          <w:spacing w:val="-1"/>
          <w:szCs w:val="24"/>
        </w:rPr>
        <w:t>For</w:t>
      </w:r>
      <w:r w:rsidRPr="00D637B0">
        <w:rPr>
          <w:rFonts w:asciiTheme="minorHAnsi" w:hAnsiTheme="minorHAnsi" w:cstheme="minorHAnsi"/>
          <w:spacing w:val="1"/>
          <w:szCs w:val="24"/>
        </w:rPr>
        <w:t xml:space="preserve"> </w:t>
      </w:r>
      <w:r w:rsidRPr="00D637B0">
        <w:rPr>
          <w:rFonts w:asciiTheme="minorHAnsi" w:hAnsiTheme="minorHAnsi" w:cstheme="minorHAnsi"/>
          <w:spacing w:val="-1"/>
          <w:szCs w:val="24"/>
        </w:rPr>
        <w:t>more</w:t>
      </w:r>
      <w:r w:rsidRPr="00D637B0">
        <w:rPr>
          <w:rFonts w:asciiTheme="minorHAnsi" w:hAnsiTheme="minorHAnsi" w:cstheme="minorHAnsi"/>
          <w:szCs w:val="24"/>
        </w:rPr>
        <w:t xml:space="preserve"> </w:t>
      </w:r>
      <w:r w:rsidRPr="00D637B0">
        <w:rPr>
          <w:rFonts w:asciiTheme="minorHAnsi" w:hAnsiTheme="minorHAnsi" w:cstheme="minorHAnsi"/>
          <w:spacing w:val="-1"/>
          <w:szCs w:val="24"/>
        </w:rPr>
        <w:t>information,</w:t>
      </w:r>
      <w:r w:rsidRPr="00D637B0">
        <w:rPr>
          <w:rFonts w:asciiTheme="minorHAnsi" w:hAnsiTheme="minorHAnsi" w:cstheme="minorHAnsi"/>
          <w:szCs w:val="24"/>
        </w:rPr>
        <w:t xml:space="preserve"> </w:t>
      </w:r>
      <w:r w:rsidRPr="00D637B0">
        <w:rPr>
          <w:rFonts w:asciiTheme="minorHAnsi" w:hAnsiTheme="minorHAnsi" w:cstheme="minorHAnsi"/>
          <w:spacing w:val="-1"/>
          <w:szCs w:val="24"/>
        </w:rPr>
        <w:t>call</w:t>
      </w:r>
      <w:r w:rsidRPr="00D637B0">
        <w:rPr>
          <w:rFonts w:asciiTheme="minorHAnsi" w:hAnsiTheme="minorHAnsi" w:cstheme="minorHAnsi"/>
          <w:spacing w:val="3"/>
          <w:szCs w:val="24"/>
        </w:rPr>
        <w:t xml:space="preserve"> </w:t>
      </w:r>
      <w:r w:rsidRPr="00D637B0">
        <w:rPr>
          <w:rFonts w:asciiTheme="minorHAnsi" w:hAnsiTheme="minorHAnsi" w:cstheme="minorHAnsi"/>
          <w:spacing w:val="-1"/>
          <w:szCs w:val="24"/>
        </w:rPr>
        <w:t>410-767-0249</w:t>
      </w:r>
      <w:r w:rsidRPr="00D637B0">
        <w:rPr>
          <w:rFonts w:asciiTheme="minorHAnsi" w:hAnsiTheme="minorHAnsi" w:cstheme="minorHAnsi"/>
          <w:spacing w:val="35"/>
          <w:szCs w:val="24"/>
        </w:rPr>
        <w:t xml:space="preserve"> </w:t>
      </w:r>
    </w:p>
    <w:p w14:paraId="26343325" w14:textId="77777777" w:rsidR="00CC3346" w:rsidRPr="00D637B0" w:rsidRDefault="00CC3346" w:rsidP="00CC3346">
      <w:pPr>
        <w:pStyle w:val="BodyText"/>
        <w:spacing w:before="43"/>
        <w:jc w:val="center"/>
        <w:rPr>
          <w:rFonts w:asciiTheme="minorHAnsi" w:hAnsiTheme="minorHAnsi" w:cstheme="minorHAnsi"/>
          <w:szCs w:val="24"/>
        </w:rPr>
      </w:pPr>
      <w:r w:rsidRPr="00D637B0">
        <w:rPr>
          <w:rFonts w:asciiTheme="minorHAnsi" w:hAnsiTheme="minorHAnsi" w:cstheme="minorHAnsi"/>
          <w:spacing w:val="-1"/>
          <w:szCs w:val="24"/>
        </w:rPr>
        <w:t>MARYLAND</w:t>
      </w:r>
      <w:r w:rsidRPr="00D637B0">
        <w:rPr>
          <w:rFonts w:asciiTheme="minorHAnsi" w:hAnsiTheme="minorHAnsi" w:cstheme="minorHAnsi"/>
          <w:spacing w:val="1"/>
          <w:szCs w:val="24"/>
        </w:rPr>
        <w:t xml:space="preserve"> </w:t>
      </w:r>
      <w:r w:rsidRPr="00D637B0">
        <w:rPr>
          <w:rFonts w:asciiTheme="minorHAnsi" w:hAnsiTheme="minorHAnsi" w:cstheme="minorHAnsi"/>
          <w:spacing w:val="-1"/>
          <w:szCs w:val="24"/>
        </w:rPr>
        <w:t>STATE</w:t>
      </w:r>
      <w:r w:rsidRPr="00D637B0">
        <w:rPr>
          <w:rFonts w:asciiTheme="minorHAnsi" w:hAnsiTheme="minorHAnsi" w:cstheme="minorHAnsi"/>
          <w:spacing w:val="-3"/>
          <w:szCs w:val="24"/>
        </w:rPr>
        <w:t xml:space="preserve"> </w:t>
      </w:r>
      <w:r w:rsidRPr="00D637B0">
        <w:rPr>
          <w:rFonts w:asciiTheme="minorHAnsi" w:hAnsiTheme="minorHAnsi" w:cstheme="minorHAnsi"/>
          <w:spacing w:val="-1"/>
          <w:szCs w:val="24"/>
        </w:rPr>
        <w:t>DEPARTMENT</w:t>
      </w:r>
      <w:r w:rsidRPr="00D637B0">
        <w:rPr>
          <w:rFonts w:asciiTheme="minorHAnsi" w:hAnsiTheme="minorHAnsi" w:cstheme="minorHAnsi"/>
          <w:spacing w:val="2"/>
          <w:szCs w:val="24"/>
        </w:rPr>
        <w:t xml:space="preserve"> </w:t>
      </w:r>
      <w:r w:rsidRPr="00D637B0">
        <w:rPr>
          <w:rFonts w:asciiTheme="minorHAnsi" w:hAnsiTheme="minorHAnsi" w:cstheme="minorHAnsi"/>
          <w:spacing w:val="-1"/>
          <w:szCs w:val="24"/>
        </w:rPr>
        <w:t xml:space="preserve">OF </w:t>
      </w:r>
      <w:r w:rsidRPr="00D637B0">
        <w:rPr>
          <w:rFonts w:asciiTheme="minorHAnsi" w:hAnsiTheme="minorHAnsi" w:cstheme="minorHAnsi"/>
          <w:spacing w:val="-2"/>
          <w:szCs w:val="24"/>
        </w:rPr>
        <w:t>EDUCATION</w:t>
      </w:r>
    </w:p>
    <w:p w14:paraId="3B9AEA7C" w14:textId="77777777" w:rsidR="00CC3346" w:rsidRPr="00D637B0" w:rsidRDefault="00CC3346" w:rsidP="00CC3346">
      <w:pPr>
        <w:pStyle w:val="BodyText"/>
        <w:spacing w:before="6" w:line="245" w:lineRule="auto"/>
        <w:jc w:val="center"/>
        <w:rPr>
          <w:rFonts w:asciiTheme="minorHAnsi" w:hAnsiTheme="minorHAnsi" w:cstheme="minorHAnsi"/>
          <w:spacing w:val="53"/>
          <w:szCs w:val="24"/>
        </w:rPr>
      </w:pPr>
      <w:r w:rsidRPr="00D637B0">
        <w:rPr>
          <w:rFonts w:asciiTheme="minorHAnsi" w:hAnsiTheme="minorHAnsi" w:cstheme="minorHAnsi"/>
          <w:szCs w:val="24"/>
        </w:rPr>
        <w:t>Division</w:t>
      </w:r>
      <w:r w:rsidRPr="00D637B0">
        <w:rPr>
          <w:rFonts w:asciiTheme="minorHAnsi" w:hAnsiTheme="minorHAnsi" w:cstheme="minorHAnsi"/>
          <w:spacing w:val="-3"/>
          <w:szCs w:val="24"/>
        </w:rPr>
        <w:t xml:space="preserve"> </w:t>
      </w:r>
      <w:r w:rsidRPr="00D637B0">
        <w:rPr>
          <w:rFonts w:asciiTheme="minorHAnsi" w:hAnsiTheme="minorHAnsi" w:cstheme="minorHAnsi"/>
          <w:szCs w:val="24"/>
        </w:rPr>
        <w:t>of</w:t>
      </w:r>
      <w:r w:rsidRPr="00D637B0">
        <w:rPr>
          <w:rFonts w:asciiTheme="minorHAnsi" w:hAnsiTheme="minorHAnsi" w:cstheme="minorHAnsi"/>
          <w:spacing w:val="1"/>
          <w:szCs w:val="24"/>
        </w:rPr>
        <w:t xml:space="preserve"> </w:t>
      </w:r>
      <w:r w:rsidRPr="00D637B0">
        <w:rPr>
          <w:rFonts w:asciiTheme="minorHAnsi" w:hAnsiTheme="minorHAnsi" w:cstheme="minorHAnsi"/>
          <w:spacing w:val="-1"/>
          <w:szCs w:val="24"/>
        </w:rPr>
        <w:t>Early</w:t>
      </w:r>
      <w:r w:rsidRPr="00D637B0">
        <w:rPr>
          <w:rFonts w:asciiTheme="minorHAnsi" w:hAnsiTheme="minorHAnsi" w:cstheme="minorHAnsi"/>
          <w:spacing w:val="2"/>
          <w:szCs w:val="24"/>
        </w:rPr>
        <w:t xml:space="preserve"> </w:t>
      </w:r>
      <w:r w:rsidRPr="00D637B0">
        <w:rPr>
          <w:rFonts w:asciiTheme="minorHAnsi" w:hAnsiTheme="minorHAnsi" w:cstheme="minorHAnsi"/>
          <w:spacing w:val="-1"/>
          <w:szCs w:val="24"/>
        </w:rPr>
        <w:t>Intervention</w:t>
      </w:r>
      <w:r w:rsidRPr="00D637B0">
        <w:rPr>
          <w:rFonts w:asciiTheme="minorHAnsi" w:hAnsiTheme="minorHAnsi" w:cstheme="minorHAnsi"/>
          <w:spacing w:val="-3"/>
          <w:szCs w:val="24"/>
        </w:rPr>
        <w:t xml:space="preserve"> </w:t>
      </w:r>
      <w:r w:rsidRPr="00D637B0">
        <w:rPr>
          <w:rFonts w:asciiTheme="minorHAnsi" w:hAnsiTheme="minorHAnsi" w:cstheme="minorHAnsi"/>
          <w:spacing w:val="-1"/>
          <w:szCs w:val="24"/>
        </w:rPr>
        <w:t>and</w:t>
      </w:r>
      <w:r w:rsidRPr="00D637B0">
        <w:rPr>
          <w:rFonts w:asciiTheme="minorHAnsi" w:hAnsiTheme="minorHAnsi" w:cstheme="minorHAnsi"/>
          <w:spacing w:val="-3"/>
          <w:szCs w:val="24"/>
        </w:rPr>
        <w:t xml:space="preserve"> </w:t>
      </w:r>
      <w:r w:rsidRPr="00D637B0">
        <w:rPr>
          <w:rFonts w:asciiTheme="minorHAnsi" w:hAnsiTheme="minorHAnsi" w:cstheme="minorHAnsi"/>
          <w:spacing w:val="-1"/>
          <w:szCs w:val="24"/>
        </w:rPr>
        <w:t>Special</w:t>
      </w:r>
      <w:r w:rsidRPr="00D637B0">
        <w:rPr>
          <w:rFonts w:asciiTheme="minorHAnsi" w:hAnsiTheme="minorHAnsi" w:cstheme="minorHAnsi"/>
          <w:spacing w:val="3"/>
          <w:szCs w:val="24"/>
        </w:rPr>
        <w:t xml:space="preserve"> </w:t>
      </w:r>
      <w:r w:rsidRPr="00D637B0">
        <w:rPr>
          <w:rFonts w:asciiTheme="minorHAnsi" w:hAnsiTheme="minorHAnsi" w:cstheme="minorHAnsi"/>
          <w:spacing w:val="-1"/>
          <w:szCs w:val="24"/>
        </w:rPr>
        <w:t>Education</w:t>
      </w:r>
      <w:r w:rsidRPr="00D637B0">
        <w:rPr>
          <w:rFonts w:asciiTheme="minorHAnsi" w:hAnsiTheme="minorHAnsi" w:cstheme="minorHAnsi"/>
          <w:spacing w:val="-3"/>
          <w:szCs w:val="24"/>
        </w:rPr>
        <w:t xml:space="preserve"> </w:t>
      </w:r>
      <w:r w:rsidRPr="00D637B0">
        <w:rPr>
          <w:rFonts w:asciiTheme="minorHAnsi" w:hAnsiTheme="minorHAnsi" w:cstheme="minorHAnsi"/>
          <w:spacing w:val="-2"/>
          <w:szCs w:val="24"/>
        </w:rPr>
        <w:t>Services</w:t>
      </w:r>
      <w:r w:rsidRPr="00D637B0">
        <w:rPr>
          <w:rFonts w:asciiTheme="minorHAnsi" w:hAnsiTheme="minorHAnsi" w:cstheme="minorHAnsi"/>
          <w:spacing w:val="53"/>
          <w:szCs w:val="24"/>
        </w:rPr>
        <w:t xml:space="preserve"> </w:t>
      </w:r>
    </w:p>
    <w:p w14:paraId="41225AEF" w14:textId="77777777" w:rsidR="00CC3346" w:rsidRPr="00D637B0" w:rsidRDefault="00CC3346" w:rsidP="00CC3346">
      <w:pPr>
        <w:pStyle w:val="BodyText"/>
        <w:spacing w:before="6" w:line="245" w:lineRule="auto"/>
        <w:jc w:val="center"/>
        <w:rPr>
          <w:rFonts w:asciiTheme="minorHAnsi" w:hAnsiTheme="minorHAnsi" w:cstheme="minorHAnsi"/>
          <w:szCs w:val="24"/>
        </w:rPr>
      </w:pPr>
      <w:r w:rsidRPr="00D637B0">
        <w:rPr>
          <w:rFonts w:asciiTheme="minorHAnsi" w:hAnsiTheme="minorHAnsi" w:cstheme="minorHAnsi"/>
          <w:szCs w:val="24"/>
        </w:rPr>
        <w:t>200</w:t>
      </w:r>
      <w:r w:rsidRPr="00D637B0">
        <w:rPr>
          <w:rFonts w:asciiTheme="minorHAnsi" w:hAnsiTheme="minorHAnsi" w:cstheme="minorHAnsi"/>
          <w:spacing w:val="2"/>
          <w:szCs w:val="24"/>
        </w:rPr>
        <w:t xml:space="preserve"> </w:t>
      </w:r>
      <w:r w:rsidRPr="00D637B0">
        <w:rPr>
          <w:rFonts w:asciiTheme="minorHAnsi" w:hAnsiTheme="minorHAnsi" w:cstheme="minorHAnsi"/>
          <w:spacing w:val="-1"/>
          <w:szCs w:val="24"/>
        </w:rPr>
        <w:t>West</w:t>
      </w:r>
      <w:r w:rsidRPr="00D637B0">
        <w:rPr>
          <w:rFonts w:asciiTheme="minorHAnsi" w:hAnsiTheme="minorHAnsi" w:cstheme="minorHAnsi"/>
          <w:spacing w:val="-2"/>
          <w:szCs w:val="24"/>
        </w:rPr>
        <w:t xml:space="preserve"> </w:t>
      </w:r>
      <w:r w:rsidRPr="00D637B0">
        <w:rPr>
          <w:rFonts w:asciiTheme="minorHAnsi" w:hAnsiTheme="minorHAnsi" w:cstheme="minorHAnsi"/>
          <w:spacing w:val="-1"/>
          <w:szCs w:val="24"/>
        </w:rPr>
        <w:t>Baltimore</w:t>
      </w:r>
      <w:r w:rsidRPr="00D637B0">
        <w:rPr>
          <w:rFonts w:asciiTheme="minorHAnsi" w:hAnsiTheme="minorHAnsi" w:cstheme="minorHAnsi"/>
          <w:szCs w:val="24"/>
        </w:rPr>
        <w:t xml:space="preserve"> </w:t>
      </w:r>
      <w:r w:rsidRPr="00D637B0">
        <w:rPr>
          <w:rFonts w:asciiTheme="minorHAnsi" w:hAnsiTheme="minorHAnsi" w:cstheme="minorHAnsi"/>
          <w:spacing w:val="-1"/>
          <w:szCs w:val="24"/>
        </w:rPr>
        <w:t>Street</w:t>
      </w:r>
    </w:p>
    <w:p w14:paraId="5E074C07" w14:textId="77777777" w:rsidR="00CC3346" w:rsidRPr="00D637B0" w:rsidRDefault="00CC3346" w:rsidP="00CC3346">
      <w:pPr>
        <w:pStyle w:val="BodyText"/>
        <w:spacing w:line="248" w:lineRule="exact"/>
        <w:jc w:val="center"/>
        <w:rPr>
          <w:rFonts w:asciiTheme="minorHAnsi" w:hAnsiTheme="minorHAnsi" w:cstheme="minorHAnsi"/>
          <w:szCs w:val="24"/>
        </w:rPr>
      </w:pPr>
      <w:r w:rsidRPr="00D637B0">
        <w:rPr>
          <w:rFonts w:asciiTheme="minorHAnsi" w:hAnsiTheme="minorHAnsi" w:cstheme="minorHAnsi"/>
          <w:spacing w:val="-1"/>
          <w:szCs w:val="24"/>
        </w:rPr>
        <w:t>Baltimore,</w:t>
      </w:r>
      <w:r w:rsidRPr="00D637B0">
        <w:rPr>
          <w:rFonts w:asciiTheme="minorHAnsi" w:hAnsiTheme="minorHAnsi" w:cstheme="minorHAnsi"/>
          <w:szCs w:val="24"/>
        </w:rPr>
        <w:t xml:space="preserve"> MD</w:t>
      </w:r>
      <w:r w:rsidRPr="00D637B0">
        <w:rPr>
          <w:rFonts w:asciiTheme="minorHAnsi" w:hAnsiTheme="minorHAnsi" w:cstheme="minorHAnsi"/>
          <w:spacing w:val="-4"/>
          <w:szCs w:val="24"/>
        </w:rPr>
        <w:t xml:space="preserve"> </w:t>
      </w:r>
      <w:r w:rsidRPr="00D637B0">
        <w:rPr>
          <w:rFonts w:asciiTheme="minorHAnsi" w:hAnsiTheme="minorHAnsi" w:cstheme="minorHAnsi"/>
          <w:szCs w:val="24"/>
        </w:rPr>
        <w:t>21201</w:t>
      </w:r>
    </w:p>
    <w:p w14:paraId="58FC9424" w14:textId="77777777" w:rsidR="00CC3346" w:rsidRPr="00D637B0" w:rsidRDefault="00CC3346" w:rsidP="00CC3346">
      <w:pPr>
        <w:jc w:val="center"/>
        <w:rPr>
          <w:rFonts w:asciiTheme="minorHAnsi" w:hAnsiTheme="minorHAnsi" w:cstheme="minorHAnsi"/>
        </w:rPr>
      </w:pPr>
    </w:p>
    <w:p w14:paraId="6CCBFC9F" w14:textId="77777777" w:rsidR="00CC3346" w:rsidRPr="00D637B0" w:rsidRDefault="00CC3346" w:rsidP="00CC3346">
      <w:pPr>
        <w:spacing w:before="9"/>
        <w:jc w:val="center"/>
        <w:rPr>
          <w:rFonts w:asciiTheme="minorHAnsi" w:hAnsiTheme="minorHAnsi" w:cstheme="minorHAnsi"/>
        </w:rPr>
      </w:pPr>
    </w:p>
    <w:p w14:paraId="68A74DE7" w14:textId="77777777" w:rsidR="00CC3346" w:rsidRPr="00D637B0" w:rsidRDefault="00CC3346" w:rsidP="00CC3346">
      <w:pPr>
        <w:jc w:val="center"/>
        <w:outlineLvl w:val="0"/>
        <w:rPr>
          <w:rFonts w:asciiTheme="minorHAnsi" w:hAnsiTheme="minorHAnsi" w:cstheme="minorHAnsi"/>
        </w:rPr>
      </w:pPr>
      <w:r w:rsidRPr="00D637B0">
        <w:rPr>
          <w:rFonts w:asciiTheme="minorHAnsi" w:hAnsiTheme="minorHAnsi" w:cstheme="minorHAnsi"/>
        </w:rPr>
        <w:t>Karen B. Salmon, Ph.D.</w:t>
      </w:r>
    </w:p>
    <w:p w14:paraId="756497B7" w14:textId="77777777" w:rsidR="00CC3346" w:rsidRPr="00D637B0" w:rsidRDefault="00CC3346" w:rsidP="00CC3346">
      <w:pPr>
        <w:jc w:val="center"/>
        <w:rPr>
          <w:rFonts w:asciiTheme="minorHAnsi" w:hAnsiTheme="minorHAnsi" w:cstheme="minorHAnsi"/>
        </w:rPr>
      </w:pPr>
      <w:r w:rsidRPr="00D637B0">
        <w:rPr>
          <w:rFonts w:asciiTheme="minorHAnsi" w:hAnsiTheme="minorHAnsi" w:cstheme="minorHAnsi"/>
        </w:rPr>
        <w:t>State Superintendent of Schools</w:t>
      </w:r>
    </w:p>
    <w:p w14:paraId="2F1D50E6" w14:textId="77777777" w:rsidR="00CC3346" w:rsidRPr="00D637B0" w:rsidRDefault="00CC3346" w:rsidP="00CC3346">
      <w:pPr>
        <w:jc w:val="center"/>
        <w:rPr>
          <w:rFonts w:asciiTheme="minorHAnsi" w:hAnsiTheme="minorHAnsi" w:cstheme="minorHAnsi"/>
        </w:rPr>
      </w:pPr>
    </w:p>
    <w:p w14:paraId="12B5667E" w14:textId="788FFFF9" w:rsidR="00CC3346" w:rsidRPr="00D637B0" w:rsidRDefault="001A4CF2" w:rsidP="00CC3346">
      <w:pPr>
        <w:jc w:val="center"/>
        <w:outlineLvl w:val="0"/>
        <w:rPr>
          <w:rFonts w:asciiTheme="minorHAnsi" w:hAnsiTheme="minorHAnsi" w:cstheme="minorHAnsi"/>
        </w:rPr>
      </w:pPr>
      <w:r>
        <w:rPr>
          <w:rFonts w:asciiTheme="minorHAnsi" w:hAnsiTheme="minorHAnsi" w:cstheme="minorHAnsi"/>
        </w:rPr>
        <w:t>Clarence C. Crawford</w:t>
      </w:r>
    </w:p>
    <w:p w14:paraId="5429A891" w14:textId="77777777" w:rsidR="00CC3346" w:rsidRPr="00D637B0" w:rsidRDefault="00CC3346" w:rsidP="00CC3346">
      <w:pPr>
        <w:jc w:val="center"/>
        <w:rPr>
          <w:rFonts w:asciiTheme="minorHAnsi" w:hAnsiTheme="minorHAnsi" w:cstheme="minorHAnsi"/>
        </w:rPr>
      </w:pPr>
      <w:r w:rsidRPr="00D637B0">
        <w:rPr>
          <w:rFonts w:asciiTheme="minorHAnsi" w:hAnsiTheme="minorHAnsi" w:cstheme="minorHAnsi"/>
        </w:rPr>
        <w:t>President</w:t>
      </w:r>
    </w:p>
    <w:p w14:paraId="5D34B6BD" w14:textId="77777777" w:rsidR="00CC3346" w:rsidRPr="00D637B0" w:rsidRDefault="00CC3346" w:rsidP="00CC3346">
      <w:pPr>
        <w:jc w:val="center"/>
        <w:rPr>
          <w:rFonts w:asciiTheme="minorHAnsi" w:hAnsiTheme="minorHAnsi" w:cstheme="minorHAnsi"/>
        </w:rPr>
      </w:pPr>
      <w:r w:rsidRPr="00D637B0">
        <w:rPr>
          <w:rFonts w:asciiTheme="minorHAnsi" w:hAnsiTheme="minorHAnsi" w:cstheme="minorHAnsi"/>
        </w:rPr>
        <w:t>State Board of Education</w:t>
      </w:r>
    </w:p>
    <w:p w14:paraId="4A53585C" w14:textId="77777777" w:rsidR="00CC3346" w:rsidRPr="00D637B0" w:rsidRDefault="00CC3346" w:rsidP="00CC3346">
      <w:pPr>
        <w:jc w:val="center"/>
        <w:rPr>
          <w:rFonts w:asciiTheme="minorHAnsi" w:hAnsiTheme="minorHAnsi" w:cstheme="minorHAnsi"/>
        </w:rPr>
      </w:pPr>
    </w:p>
    <w:p w14:paraId="7A71AA3E" w14:textId="77777777" w:rsidR="00CC3346" w:rsidRPr="00D637B0" w:rsidRDefault="00CC3346" w:rsidP="00CC3346">
      <w:pPr>
        <w:jc w:val="center"/>
        <w:outlineLvl w:val="0"/>
        <w:rPr>
          <w:rFonts w:asciiTheme="minorHAnsi" w:hAnsiTheme="minorHAnsi" w:cstheme="minorHAnsi"/>
        </w:rPr>
      </w:pPr>
      <w:r w:rsidRPr="00D637B0">
        <w:rPr>
          <w:rFonts w:asciiTheme="minorHAnsi" w:hAnsiTheme="minorHAnsi" w:cstheme="minorHAnsi"/>
        </w:rPr>
        <w:t>Carol A. Williamson, Ed.D.</w:t>
      </w:r>
    </w:p>
    <w:p w14:paraId="759D1125" w14:textId="77777777" w:rsidR="00CC3346" w:rsidRPr="00D637B0" w:rsidRDefault="00CC3346" w:rsidP="00CC3346">
      <w:pPr>
        <w:jc w:val="center"/>
        <w:rPr>
          <w:rFonts w:asciiTheme="minorHAnsi" w:hAnsiTheme="minorHAnsi" w:cstheme="minorHAnsi"/>
        </w:rPr>
      </w:pPr>
      <w:r w:rsidRPr="00D637B0">
        <w:rPr>
          <w:rFonts w:asciiTheme="minorHAnsi" w:hAnsiTheme="minorHAnsi" w:cstheme="minorHAnsi"/>
        </w:rPr>
        <w:t>Deputy State Superintendent for Teaching and Learning</w:t>
      </w:r>
    </w:p>
    <w:p w14:paraId="25A7A5C4" w14:textId="77777777" w:rsidR="00CC3346" w:rsidRPr="00D637B0" w:rsidRDefault="00CC3346" w:rsidP="00CC3346">
      <w:pPr>
        <w:jc w:val="center"/>
        <w:rPr>
          <w:rFonts w:asciiTheme="minorHAnsi" w:hAnsiTheme="minorHAnsi" w:cstheme="minorHAnsi"/>
        </w:rPr>
      </w:pPr>
    </w:p>
    <w:p w14:paraId="2B8F0448" w14:textId="77777777" w:rsidR="00CC3346" w:rsidRPr="00D637B0" w:rsidRDefault="00CC3346" w:rsidP="00CC3346">
      <w:pPr>
        <w:jc w:val="center"/>
        <w:outlineLvl w:val="0"/>
        <w:rPr>
          <w:rFonts w:asciiTheme="minorHAnsi" w:hAnsiTheme="minorHAnsi" w:cstheme="minorHAnsi"/>
        </w:rPr>
      </w:pPr>
      <w:r w:rsidRPr="00D637B0">
        <w:rPr>
          <w:rFonts w:asciiTheme="minorHAnsi" w:hAnsiTheme="minorHAnsi" w:cstheme="minorHAnsi"/>
        </w:rPr>
        <w:t>Marcella E. Franczkowski, M.S.</w:t>
      </w:r>
    </w:p>
    <w:p w14:paraId="28A3FADA" w14:textId="77777777" w:rsidR="00CC3346" w:rsidRPr="00D637B0" w:rsidRDefault="00CC3346" w:rsidP="00CC3346">
      <w:pPr>
        <w:jc w:val="center"/>
        <w:rPr>
          <w:rFonts w:asciiTheme="minorHAnsi" w:hAnsiTheme="minorHAnsi" w:cstheme="minorHAnsi"/>
        </w:rPr>
      </w:pPr>
      <w:r w:rsidRPr="00D637B0">
        <w:rPr>
          <w:rFonts w:asciiTheme="minorHAnsi" w:hAnsiTheme="minorHAnsi" w:cstheme="minorHAnsi"/>
        </w:rPr>
        <w:t>Assistant State Superintendent</w:t>
      </w:r>
    </w:p>
    <w:p w14:paraId="35DB359E" w14:textId="77777777" w:rsidR="00CC3346" w:rsidRPr="00D637B0" w:rsidRDefault="00CC3346" w:rsidP="00CC3346">
      <w:pPr>
        <w:jc w:val="center"/>
        <w:rPr>
          <w:rFonts w:asciiTheme="minorHAnsi" w:hAnsiTheme="minorHAnsi" w:cstheme="minorHAnsi"/>
        </w:rPr>
      </w:pPr>
      <w:r w:rsidRPr="00D637B0">
        <w:rPr>
          <w:rFonts w:asciiTheme="minorHAnsi" w:hAnsiTheme="minorHAnsi" w:cstheme="minorHAnsi"/>
        </w:rPr>
        <w:t>Division of Early Intervention and Special Education Services</w:t>
      </w:r>
    </w:p>
    <w:p w14:paraId="35A4BF9F" w14:textId="77777777" w:rsidR="00CC3346" w:rsidRPr="00D637B0" w:rsidRDefault="00CC3346" w:rsidP="00CC3346">
      <w:pPr>
        <w:jc w:val="center"/>
        <w:rPr>
          <w:rFonts w:asciiTheme="minorHAnsi" w:hAnsiTheme="minorHAnsi" w:cstheme="minorHAnsi"/>
        </w:rPr>
      </w:pPr>
    </w:p>
    <w:p w14:paraId="0C580CB5" w14:textId="77777777" w:rsidR="00CC3346" w:rsidRPr="00D637B0" w:rsidRDefault="00CC3346" w:rsidP="00CC3346">
      <w:pPr>
        <w:jc w:val="center"/>
        <w:outlineLvl w:val="0"/>
        <w:rPr>
          <w:rFonts w:asciiTheme="minorHAnsi" w:hAnsiTheme="minorHAnsi" w:cstheme="minorHAnsi"/>
        </w:rPr>
      </w:pPr>
      <w:r w:rsidRPr="00D637B0">
        <w:rPr>
          <w:rFonts w:asciiTheme="minorHAnsi" w:hAnsiTheme="minorHAnsi" w:cstheme="minorHAnsi"/>
        </w:rPr>
        <w:t>Larry Hogan</w:t>
      </w:r>
    </w:p>
    <w:p w14:paraId="28EC3C58" w14:textId="77777777" w:rsidR="00CC3346" w:rsidRPr="00D637B0" w:rsidRDefault="00CC3346" w:rsidP="00CC3346">
      <w:pPr>
        <w:jc w:val="center"/>
        <w:rPr>
          <w:rFonts w:asciiTheme="minorHAnsi" w:eastAsia="Book Antiqua" w:hAnsiTheme="minorHAnsi" w:cstheme="minorHAnsi"/>
        </w:rPr>
      </w:pPr>
      <w:r w:rsidRPr="00D637B0">
        <w:rPr>
          <w:rFonts w:asciiTheme="minorHAnsi" w:hAnsiTheme="minorHAnsi" w:cstheme="minorHAnsi"/>
        </w:rPr>
        <w:t>Governor</w:t>
      </w:r>
    </w:p>
    <w:p w14:paraId="09D3C57A" w14:textId="77777777" w:rsidR="00CC3346" w:rsidRPr="00D637B0" w:rsidRDefault="00CC3346" w:rsidP="00DD278A">
      <w:pPr>
        <w:tabs>
          <w:tab w:val="left" w:pos="8672"/>
        </w:tabs>
        <w:rPr>
          <w:rFonts w:asciiTheme="minorHAnsi" w:eastAsia="Times" w:hAnsiTheme="minorHAnsi" w:cstheme="minorHAnsi"/>
        </w:rPr>
      </w:pPr>
    </w:p>
    <w:sectPr w:rsidR="00CC3346" w:rsidRPr="00D637B0" w:rsidSect="008544AC">
      <w:headerReference w:type="even" r:id="rId46"/>
      <w:headerReference w:type="default" r:id="rId47"/>
      <w:footerReference w:type="default" r:id="rId48"/>
      <w:headerReference w:type="first" r:id="rId49"/>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6E88B" w14:textId="77777777" w:rsidR="007067D8" w:rsidRDefault="007067D8">
      <w:r>
        <w:separator/>
      </w:r>
    </w:p>
  </w:endnote>
  <w:endnote w:type="continuationSeparator" w:id="0">
    <w:p w14:paraId="4ED065DA" w14:textId="77777777" w:rsidR="007067D8" w:rsidRDefault="007067D8">
      <w:r>
        <w:continuationSeparator/>
      </w:r>
    </w:p>
  </w:endnote>
  <w:endnote w:type="continuationNotice" w:id="1">
    <w:p w14:paraId="5451DFC2" w14:textId="77777777" w:rsidR="007067D8" w:rsidRDefault="00706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DB0B"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536F27EF" w14:textId="77777777" w:rsidR="008544AC" w:rsidRPr="00C21F75" w:rsidRDefault="008544AC" w:rsidP="008544AC">
    <w:pPr>
      <w:spacing w:before="8"/>
      <w:rPr>
        <w:rFonts w:eastAsia="Book Antiqua" w:cstheme="minorHAnsi"/>
        <w:sz w:val="13"/>
        <w:szCs w:val="13"/>
      </w:rPr>
    </w:pPr>
  </w:p>
  <w:p w14:paraId="6A5BEE3D"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63CF8202" w14:textId="77777777" w:rsidR="008544AC" w:rsidRPr="00C21F75" w:rsidRDefault="008544AC" w:rsidP="008544AC">
    <w:pPr>
      <w:spacing w:before="5"/>
      <w:rPr>
        <w:rFonts w:eastAsia="Book Antiqua" w:cstheme="minorHAnsi"/>
        <w:sz w:val="14"/>
        <w:szCs w:val="14"/>
      </w:rPr>
    </w:pPr>
  </w:p>
  <w:p w14:paraId="2ABB7D7D"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75C9FA6D" w14:textId="77777777"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1861" w14:textId="18AED95D" w:rsidR="007B2E33" w:rsidRPr="008544AC" w:rsidRDefault="008544AC" w:rsidP="008544AC">
    <w:pPr>
      <w:pStyle w:val="Footer"/>
    </w:pPr>
    <w:r w:rsidRPr="0030231F">
      <w:t>© 20</w:t>
    </w:r>
    <w:r w:rsidR="00D637B0">
      <w:rPr>
        <w:lang w:val="en-US"/>
      </w:rPr>
      <w:t>20</w:t>
    </w:r>
    <w:r w:rsidRPr="0030231F">
      <w:t xml:space="preserve"> Maryland State Department of Education</w:t>
    </w:r>
    <w:r w:rsidR="00D85D01">
      <w:rPr>
        <w:lang w:val="en-US"/>
      </w:rPr>
      <w:t xml:space="preserve">. </w:t>
    </w:r>
    <w:r w:rsidRPr="0030231F">
      <w:t>Produced under the guidance of Marcella E. Franczkowski, Assistant State Superintendent, Division of Early Intervention and Special Education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E51E1"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sidR="00D637B0">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3487F06B" w14:textId="77777777" w:rsidR="008544AC" w:rsidRPr="00C21F75" w:rsidRDefault="008544AC" w:rsidP="008544AC">
    <w:pPr>
      <w:spacing w:before="8"/>
      <w:rPr>
        <w:rFonts w:eastAsia="Book Antiqua" w:cstheme="minorHAnsi"/>
        <w:sz w:val="13"/>
        <w:szCs w:val="13"/>
      </w:rPr>
    </w:pPr>
  </w:p>
  <w:p w14:paraId="5E1EFDE1"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65FE85BD" w14:textId="77777777" w:rsidR="008544AC" w:rsidRPr="00C21F75" w:rsidRDefault="008544AC" w:rsidP="008544AC">
    <w:pPr>
      <w:spacing w:before="5"/>
      <w:rPr>
        <w:rFonts w:eastAsia="Book Antiqua" w:cstheme="minorHAnsi"/>
        <w:sz w:val="14"/>
        <w:szCs w:val="14"/>
      </w:rPr>
    </w:pPr>
  </w:p>
  <w:p w14:paraId="705D9E2A"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5289B0C9" w14:textId="77777777"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99719" w14:textId="77777777" w:rsidR="007067D8" w:rsidRDefault="007067D8">
      <w:r>
        <w:separator/>
      </w:r>
    </w:p>
  </w:footnote>
  <w:footnote w:type="continuationSeparator" w:id="0">
    <w:p w14:paraId="1BF3F65A" w14:textId="77777777" w:rsidR="007067D8" w:rsidRDefault="007067D8">
      <w:r>
        <w:continuationSeparator/>
      </w:r>
    </w:p>
  </w:footnote>
  <w:footnote w:type="continuationNotice" w:id="1">
    <w:p w14:paraId="72E07D20" w14:textId="77777777" w:rsidR="007067D8" w:rsidRDefault="007067D8"/>
  </w:footnote>
  <w:footnote w:id="2">
    <w:p w14:paraId="10A1E4DD" w14:textId="77777777" w:rsidR="00F85251" w:rsidRPr="00F85251" w:rsidRDefault="00F85251" w:rsidP="00F85251">
      <w:pPr>
        <w:pStyle w:val="FootnoteText"/>
        <w:rPr>
          <w:rFonts w:cstheme="minorHAnsi"/>
        </w:rPr>
      </w:pPr>
      <w:r w:rsidRPr="00F85251">
        <w:rPr>
          <w:rStyle w:val="FootnoteReference"/>
          <w:rFonts w:cstheme="minorHAnsi"/>
        </w:rPr>
        <w:footnoteRef/>
      </w:r>
      <w:r w:rsidRPr="00F85251">
        <w:rPr>
          <w:rFonts w:cstheme="minorHAnsi"/>
        </w:rPr>
        <w:t xml:space="preserve"> COMAR 13A.08.01.11.</w:t>
      </w:r>
    </w:p>
  </w:footnote>
  <w:footnote w:id="3">
    <w:p w14:paraId="0562FF1F" w14:textId="0D19916F" w:rsidR="00B96964" w:rsidRDefault="00B96964">
      <w:pPr>
        <w:pStyle w:val="FootnoteText"/>
      </w:pPr>
      <w:r>
        <w:rPr>
          <w:rStyle w:val="FootnoteReference"/>
        </w:rPr>
        <w:footnoteRef/>
      </w:r>
      <w:r>
        <w:t xml:space="preserve"> State regulations define in-school suspension, out-of-school suspensions, and expulsion. See </w:t>
      </w:r>
      <w:r w:rsidRPr="00F85251">
        <w:rPr>
          <w:rFonts w:cstheme="minorHAnsi"/>
        </w:rPr>
        <w:t>COMAR 13A.08.01.11</w:t>
      </w:r>
      <w:r w:rsidR="00E866A6">
        <w:rPr>
          <w:rFonts w:cstheme="minorHAnsi"/>
        </w:rPr>
        <w:t>(B).</w:t>
      </w:r>
    </w:p>
  </w:footnote>
  <w:footnote w:id="4">
    <w:p w14:paraId="2DD5B81F" w14:textId="77777777" w:rsidR="00F85251" w:rsidRPr="00F85251" w:rsidRDefault="00F85251" w:rsidP="00F85251">
      <w:pPr>
        <w:pStyle w:val="FootnoteText"/>
        <w:rPr>
          <w:rFonts w:cstheme="minorHAnsi"/>
        </w:rPr>
      </w:pPr>
      <w:r w:rsidRPr="00F85251">
        <w:rPr>
          <w:rStyle w:val="FootnoteReference"/>
          <w:rFonts w:cstheme="minorHAnsi"/>
        </w:rPr>
        <w:footnoteRef/>
      </w:r>
      <w:r w:rsidRPr="00F85251">
        <w:rPr>
          <w:rFonts w:cstheme="minorHAnsi"/>
        </w:rPr>
        <w:t xml:space="preserve"> COMAR 13A.08.03. (Discipline of Students with Disabilities).</w:t>
      </w:r>
    </w:p>
  </w:footnote>
  <w:footnote w:id="5">
    <w:p w14:paraId="7B053BD3" w14:textId="77777777" w:rsidR="00F85251" w:rsidRPr="00AC322A" w:rsidRDefault="00F85251" w:rsidP="00F85251">
      <w:pPr>
        <w:pStyle w:val="FootnoteText"/>
        <w:rPr>
          <w:rFonts w:cstheme="minorHAnsi"/>
        </w:rPr>
      </w:pPr>
      <w:r w:rsidRPr="00F85251">
        <w:rPr>
          <w:rStyle w:val="FootnoteReference"/>
          <w:rFonts w:cstheme="minorHAnsi"/>
        </w:rPr>
        <w:footnoteRef/>
      </w:r>
      <w:r w:rsidRPr="00AC322A">
        <w:rPr>
          <w:rFonts w:cstheme="minorHAnsi"/>
        </w:rPr>
        <w:t xml:space="preserve"> COMAR 13A.08.03.03(A).</w:t>
      </w:r>
    </w:p>
  </w:footnote>
  <w:footnote w:id="6">
    <w:p w14:paraId="12D50132" w14:textId="77777777" w:rsidR="00F85251" w:rsidRPr="00AC322A" w:rsidRDefault="00F85251" w:rsidP="00F85251">
      <w:pPr>
        <w:pStyle w:val="FootnoteText"/>
        <w:rPr>
          <w:rFonts w:cstheme="minorHAnsi"/>
        </w:rPr>
      </w:pPr>
      <w:r w:rsidRPr="00F85251">
        <w:rPr>
          <w:rStyle w:val="FootnoteReference"/>
          <w:rFonts w:cstheme="minorHAnsi"/>
        </w:rPr>
        <w:footnoteRef/>
      </w:r>
      <w:r w:rsidRPr="00AC322A">
        <w:rPr>
          <w:rFonts w:cstheme="minorHAnsi"/>
        </w:rPr>
        <w:t xml:space="preserve"> COMAR 13A.08.03.03(B).</w:t>
      </w:r>
    </w:p>
  </w:footnote>
  <w:footnote w:id="7">
    <w:p w14:paraId="109B923D" w14:textId="77777777" w:rsidR="00F85251" w:rsidRPr="00F85251" w:rsidRDefault="00F85251" w:rsidP="00F85251">
      <w:pPr>
        <w:pStyle w:val="FootnoteText"/>
        <w:rPr>
          <w:rFonts w:cstheme="minorHAnsi"/>
        </w:rPr>
      </w:pPr>
      <w:r w:rsidRPr="00F85251">
        <w:rPr>
          <w:rStyle w:val="FootnoteReference"/>
          <w:rFonts w:cstheme="minorHAnsi"/>
        </w:rPr>
        <w:footnoteRef/>
      </w:r>
      <w:r w:rsidRPr="00F85251">
        <w:rPr>
          <w:rFonts w:cstheme="minorHAnsi"/>
        </w:rPr>
        <w:t xml:space="preserve"> The provision of services after the 10</w:t>
      </w:r>
      <w:r w:rsidRPr="00F85251">
        <w:rPr>
          <w:rFonts w:cstheme="minorHAnsi"/>
          <w:vertAlign w:val="superscript"/>
        </w:rPr>
        <w:t>th</w:t>
      </w:r>
      <w:r w:rsidRPr="00F85251">
        <w:rPr>
          <w:rFonts w:cstheme="minorHAnsi"/>
        </w:rPr>
        <w:t xml:space="preserve"> day of removal applies only to students with IEPs. Section 504 students must be provided with the same services provided to all students during a removal.</w:t>
      </w:r>
    </w:p>
  </w:footnote>
  <w:footnote w:id="8">
    <w:p w14:paraId="0002D00A" w14:textId="5BFABE56" w:rsidR="005D7E58" w:rsidRDefault="005D7E58">
      <w:pPr>
        <w:pStyle w:val="FootnoteText"/>
      </w:pPr>
      <w:r>
        <w:rPr>
          <w:rStyle w:val="FootnoteReference"/>
        </w:rPr>
        <w:footnoteRef/>
      </w:r>
      <w:r>
        <w:t xml:space="preserve"> Students with IEPs and students with 504 plans are both entitled to manifestation determinations consistent with COMAR </w:t>
      </w:r>
      <w:r w:rsidRPr="00F85251">
        <w:rPr>
          <w:rFonts w:cstheme="minorHAnsi"/>
        </w:rPr>
        <w:t>13A.08.03.08</w:t>
      </w:r>
      <w:r>
        <w:t>.</w:t>
      </w:r>
    </w:p>
  </w:footnote>
  <w:footnote w:id="9">
    <w:p w14:paraId="3B45F50B" w14:textId="77777777" w:rsidR="00F85251" w:rsidRPr="00AC322A" w:rsidRDefault="00F85251" w:rsidP="00F85251">
      <w:pPr>
        <w:pStyle w:val="FootnoteText"/>
        <w:rPr>
          <w:rFonts w:cstheme="minorHAnsi"/>
        </w:rPr>
      </w:pPr>
      <w:r w:rsidRPr="00F85251">
        <w:rPr>
          <w:rStyle w:val="FootnoteReference"/>
          <w:rFonts w:cstheme="minorHAnsi"/>
        </w:rPr>
        <w:footnoteRef/>
      </w:r>
      <w:r w:rsidRPr="00AC322A">
        <w:rPr>
          <w:rFonts w:cstheme="minorHAnsi"/>
        </w:rPr>
        <w:t xml:space="preserve"> COMAR 13A.08.03.05(B).</w:t>
      </w:r>
    </w:p>
  </w:footnote>
  <w:footnote w:id="10">
    <w:p w14:paraId="05D67A65" w14:textId="77777777" w:rsidR="00F85251" w:rsidRPr="00AC322A" w:rsidRDefault="00F85251" w:rsidP="00F85251">
      <w:pPr>
        <w:pStyle w:val="FootnoteText"/>
        <w:rPr>
          <w:rFonts w:ascii="Times New Roman" w:hAnsi="Times New Roman" w:cs="Times New Roman"/>
        </w:rPr>
      </w:pPr>
      <w:r w:rsidRPr="00F85251">
        <w:rPr>
          <w:rStyle w:val="FootnoteReference"/>
          <w:rFonts w:cstheme="minorHAnsi"/>
        </w:rPr>
        <w:footnoteRef/>
      </w:r>
      <w:r w:rsidRPr="00AC322A">
        <w:rPr>
          <w:rFonts w:cstheme="minorHAnsi"/>
        </w:rPr>
        <w:t xml:space="preserve"> COMAR 13A.08.03.08.</w:t>
      </w:r>
    </w:p>
  </w:footnote>
  <w:footnote w:id="11">
    <w:p w14:paraId="10222E8A" w14:textId="77777777" w:rsidR="00F85251" w:rsidRPr="00F85251" w:rsidRDefault="00F85251" w:rsidP="00F85251">
      <w:pPr>
        <w:pStyle w:val="FootnoteText"/>
        <w:rPr>
          <w:rFonts w:cstheme="minorHAnsi"/>
        </w:rPr>
      </w:pPr>
      <w:r w:rsidRPr="00F85251">
        <w:rPr>
          <w:rStyle w:val="FootnoteReference"/>
          <w:rFonts w:cstheme="minorHAnsi"/>
        </w:rPr>
        <w:footnoteRef/>
      </w:r>
      <w:r w:rsidRPr="00F85251">
        <w:rPr>
          <w:rFonts w:cstheme="minorHAnsi"/>
        </w:rPr>
        <w:t xml:space="preserve"> COMAR 13A.08.03.10</w:t>
      </w:r>
      <w:r>
        <w:rPr>
          <w:rFonts w:cstheme="minorHAnsi"/>
        </w:rPr>
        <w:t>.</w:t>
      </w:r>
    </w:p>
  </w:footnote>
  <w:footnote w:id="12">
    <w:p w14:paraId="0A60204E" w14:textId="77777777" w:rsidR="00F85251" w:rsidRPr="00413703" w:rsidRDefault="00F85251" w:rsidP="00F85251">
      <w:pPr>
        <w:pStyle w:val="FootnoteText"/>
        <w:rPr>
          <w:rFonts w:ascii="Times New Roman" w:hAnsi="Times New Roman" w:cs="Times New Roman"/>
        </w:rPr>
      </w:pPr>
      <w:r w:rsidRPr="00F85251">
        <w:rPr>
          <w:rStyle w:val="FootnoteReference"/>
          <w:rFonts w:cstheme="minorHAnsi"/>
        </w:rPr>
        <w:footnoteRef/>
      </w:r>
      <w:r w:rsidRPr="00F85251">
        <w:rPr>
          <w:rFonts w:cstheme="minorHAnsi"/>
        </w:rPr>
        <w:t xml:space="preserve"> COMAR 13A.08.03.06</w:t>
      </w:r>
      <w:r>
        <w:rPr>
          <w:rFonts w:cstheme="minorHAnsi"/>
        </w:rPr>
        <w:t>.</w:t>
      </w:r>
    </w:p>
  </w:footnote>
  <w:footnote w:id="13">
    <w:p w14:paraId="5748DC9C" w14:textId="04F6D5AC" w:rsidR="005D7E58" w:rsidRDefault="005D7E58">
      <w:pPr>
        <w:pStyle w:val="FootnoteText"/>
      </w:pPr>
      <w:r>
        <w:rPr>
          <w:rStyle w:val="FootnoteReference"/>
        </w:rPr>
        <w:footnoteRef/>
      </w:r>
      <w:r>
        <w:t xml:space="preserve"> A weapon </w:t>
      </w:r>
      <w:r w:rsidR="00DB4F21">
        <w:t xml:space="preserve">is defined as </w:t>
      </w:r>
      <w:r w:rsidR="00DB4F21" w:rsidRPr="00DB4F21">
        <w:t>a weapon, device, instrument, material, or substance, animate or inanimate, that is used for, or is readily capable of, causing death or serious bodily injury, except that such term does not include a pocket knife with a blade of less than 2 ½ inches in length.</w:t>
      </w:r>
      <w:r w:rsidR="00DB4F21">
        <w:t xml:space="preserve"> </w:t>
      </w:r>
      <w:r>
        <w:t>(34 C.F.R § 300.530(i)(4</w:t>
      </w:r>
      <w:r w:rsidRPr="005D7E58">
        <w:t xml:space="preserve">); 18 U.S.C. § </w:t>
      </w:r>
      <w:r>
        <w:t>930</w:t>
      </w:r>
      <w:r w:rsidRPr="005D7E58">
        <w:t>(</w:t>
      </w:r>
      <w:r>
        <w:t>g)(2</w:t>
      </w:r>
      <w:r w:rsidRPr="005D7E58">
        <w:t>)</w:t>
      </w:r>
      <w:r>
        <w:t>).</w:t>
      </w:r>
    </w:p>
  </w:footnote>
  <w:footnote w:id="14">
    <w:p w14:paraId="4A7D7ED4" w14:textId="0BC37C0F" w:rsidR="005D7E58" w:rsidRDefault="005D7E58" w:rsidP="005D7E58">
      <w:pPr>
        <w:pStyle w:val="FootnoteText"/>
      </w:pPr>
      <w:r>
        <w:rPr>
          <w:rStyle w:val="FootnoteReference"/>
        </w:rPr>
        <w:footnoteRef/>
      </w:r>
      <w:r>
        <w:t xml:space="preserve"> Serious bodily injury is bodily injury that involves: (A) a substantial risk of death; (B) extreme physical pain; (C) protracted and obvious disfigurement; or (D) protracted loss or impairment of the function of a bodily member, organ, or mental faculty. (34 C.F.R § 300.530</w:t>
      </w:r>
      <w:r w:rsidRPr="005D7E58">
        <w:t>(i)(3); 18 U.S.C. § 1365(h)(3)</w:t>
      </w:r>
      <w:r>
        <w:t xml:space="preserve">). </w:t>
      </w:r>
    </w:p>
  </w:footnote>
  <w:footnote w:id="15">
    <w:p w14:paraId="24C3FE58" w14:textId="77777777" w:rsidR="00F85251" w:rsidRPr="00F85251" w:rsidRDefault="00F85251" w:rsidP="00F85251">
      <w:pPr>
        <w:pStyle w:val="FootnoteText"/>
        <w:rPr>
          <w:rFonts w:cstheme="minorHAnsi"/>
        </w:rPr>
      </w:pPr>
      <w:r w:rsidRPr="00F85251">
        <w:rPr>
          <w:rStyle w:val="FootnoteReference"/>
          <w:rFonts w:cstheme="minorHAnsi"/>
        </w:rPr>
        <w:footnoteRef/>
      </w:r>
      <w:r w:rsidRPr="00F85251">
        <w:rPr>
          <w:rFonts w:cstheme="minorHAnsi"/>
        </w:rPr>
        <w:t xml:space="preserve"> COMAR 13A.08.03.09</w:t>
      </w:r>
      <w:r>
        <w:rPr>
          <w:rFonts w:cstheme="minorHAnsi"/>
        </w:rPr>
        <w:t>.</w:t>
      </w:r>
    </w:p>
  </w:footnote>
  <w:footnote w:id="16">
    <w:p w14:paraId="0E013DAE" w14:textId="49996A08" w:rsidR="00F85251" w:rsidRDefault="00F85251" w:rsidP="00F85251">
      <w:pPr>
        <w:pStyle w:val="FootnoteText"/>
      </w:pPr>
      <w:r w:rsidRPr="00F85251">
        <w:rPr>
          <w:rStyle w:val="FootnoteReference"/>
          <w:rFonts w:cstheme="minorHAnsi"/>
        </w:rPr>
        <w:footnoteRef/>
      </w:r>
      <w:r w:rsidRPr="00F85251">
        <w:rPr>
          <w:rFonts w:cstheme="minorHAnsi"/>
        </w:rPr>
        <w:t xml:space="preserve"> 34 CFR §300.320(a)(4)</w:t>
      </w:r>
      <w:r>
        <w:rPr>
          <w:rFonts w:cstheme="minorHAnsi"/>
        </w:rPr>
        <w:t>.</w:t>
      </w:r>
    </w:p>
  </w:footnote>
  <w:footnote w:id="17">
    <w:p w14:paraId="60A7E92B" w14:textId="77777777" w:rsidR="00F85251" w:rsidRPr="00F85251" w:rsidRDefault="00F85251" w:rsidP="00F85251">
      <w:pPr>
        <w:pStyle w:val="FootnoteText"/>
        <w:rPr>
          <w:rFonts w:cstheme="minorHAnsi"/>
        </w:rPr>
      </w:pPr>
      <w:r w:rsidRPr="00F85251">
        <w:rPr>
          <w:rStyle w:val="FootnoteReference"/>
          <w:rFonts w:cstheme="minorHAnsi"/>
        </w:rPr>
        <w:footnoteRef/>
      </w:r>
      <w:r w:rsidRPr="00F85251">
        <w:rPr>
          <w:rFonts w:cstheme="minorHAnsi"/>
        </w:rPr>
        <w:t xml:space="preserve"> 34 CFR §300.320(a)(4).</w:t>
      </w:r>
    </w:p>
  </w:footnote>
  <w:footnote w:id="18">
    <w:p w14:paraId="24A8EFDD" w14:textId="5DC980E0" w:rsidR="00F85251" w:rsidRPr="00F85251" w:rsidRDefault="00F85251" w:rsidP="00F85251">
      <w:pPr>
        <w:pStyle w:val="FootnoteText"/>
        <w:rPr>
          <w:rFonts w:cstheme="minorHAnsi"/>
        </w:rPr>
      </w:pPr>
      <w:r w:rsidRPr="00F85251">
        <w:rPr>
          <w:rStyle w:val="FootnoteReference"/>
          <w:rFonts w:cstheme="minorHAnsi"/>
        </w:rPr>
        <w:footnoteRef/>
      </w:r>
      <w:r w:rsidRPr="00F85251">
        <w:rPr>
          <w:rFonts w:cstheme="minorHAnsi"/>
        </w:rPr>
        <w:t xml:space="preserve"> </w:t>
      </w:r>
      <w:r w:rsidR="00F80CE7">
        <w:rPr>
          <w:rFonts w:cstheme="minorHAnsi"/>
        </w:rPr>
        <w:t xml:space="preserve">See </w:t>
      </w:r>
      <w:r w:rsidRPr="00F85251">
        <w:rPr>
          <w:rFonts w:eastAsia="Times New Roman" w:cstheme="minorHAnsi"/>
          <w:color w:val="000000"/>
        </w:rPr>
        <w:t>34 CFR §§300.17 and 300.320-300.324</w:t>
      </w:r>
      <w:r>
        <w:rPr>
          <w:rFonts w:eastAsia="Times New Roman" w:cstheme="minorHAnsi"/>
          <w:color w:val="000000"/>
        </w:rPr>
        <w:t>.</w:t>
      </w:r>
    </w:p>
  </w:footnote>
  <w:footnote w:id="19">
    <w:p w14:paraId="0006B194" w14:textId="77777777" w:rsidR="00F85251" w:rsidRDefault="00F85251" w:rsidP="00F85251">
      <w:pPr>
        <w:pStyle w:val="FootnoteText"/>
      </w:pPr>
      <w:r w:rsidRPr="00F85251">
        <w:rPr>
          <w:rStyle w:val="FootnoteReference"/>
          <w:rFonts w:cstheme="minorHAnsi"/>
        </w:rPr>
        <w:footnoteRef/>
      </w:r>
      <w:r w:rsidRPr="00F85251">
        <w:rPr>
          <w:rFonts w:cstheme="minorHAnsi"/>
        </w:rPr>
        <w:t xml:space="preserve"> </w:t>
      </w:r>
      <w:r w:rsidRPr="00F85251">
        <w:rPr>
          <w:rFonts w:eastAsia="Times New Roman" w:cstheme="minorHAnsi"/>
          <w:color w:val="000000"/>
        </w:rPr>
        <w:t>34 CFR §§300.324(a)(2)(i) and (b)(2); and 300.320(a)(4)</w:t>
      </w:r>
      <w:r>
        <w:rPr>
          <w:rFonts w:eastAsia="Times New Roman" w:cstheme="minorHAns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713B" w14:textId="42465E63" w:rsidR="002841F1" w:rsidRPr="007048E8" w:rsidRDefault="002841F1" w:rsidP="00B65FF7">
    <w:pPr>
      <w:pStyle w:val="Header"/>
      <w:jc w:val="left"/>
      <w:rPr>
        <w:b w:val="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59EE" w14:textId="2CE74F00" w:rsidR="00517CA7" w:rsidRDefault="00517CA7" w:rsidP="00517CA7">
    <w:pPr>
      <w:pStyle w:val="Header"/>
      <w:jc w:val="left"/>
    </w:pPr>
    <w:r>
      <w:rPr>
        <w:b w:val="0"/>
        <w:noProof/>
        <w:sz w:val="4"/>
        <w:szCs w:val="4"/>
      </w:rPr>
      <w:drawing>
        <wp:inline distT="0" distB="0" distL="0" distR="0" wp14:anchorId="40CE78C2" wp14:editId="4BFB8870">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E943" w14:textId="0CB8678B" w:rsidR="00BF13B0" w:rsidRDefault="00BF1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200D" w14:textId="1968F320" w:rsidR="00BF13B0" w:rsidRDefault="00BF13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5DB4" w14:textId="35049AEE" w:rsidR="00BF13B0" w:rsidRDefault="00BF1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B742F"/>
    <w:multiLevelType w:val="hybridMultilevel"/>
    <w:tmpl w:val="08F29C62"/>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3" w15:restartNumberingAfterBreak="0">
    <w:nsid w:val="02DB4721"/>
    <w:multiLevelType w:val="multilevel"/>
    <w:tmpl w:val="19EE2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76006"/>
    <w:multiLevelType w:val="hybridMultilevel"/>
    <w:tmpl w:val="4626A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0336A"/>
    <w:multiLevelType w:val="multilevel"/>
    <w:tmpl w:val="50F2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961F65"/>
    <w:multiLevelType w:val="multilevel"/>
    <w:tmpl w:val="325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45851"/>
    <w:multiLevelType w:val="hybridMultilevel"/>
    <w:tmpl w:val="DDCC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719A5"/>
    <w:multiLevelType w:val="hybridMultilevel"/>
    <w:tmpl w:val="13924C40"/>
    <w:lvl w:ilvl="0" w:tplc="C240A5D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B1635"/>
    <w:multiLevelType w:val="multilevel"/>
    <w:tmpl w:val="5AF0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24CF5"/>
    <w:multiLevelType w:val="hybridMultilevel"/>
    <w:tmpl w:val="35C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15:restartNumberingAfterBreak="0">
    <w:nsid w:val="1E125922"/>
    <w:multiLevelType w:val="hybridMultilevel"/>
    <w:tmpl w:val="73669A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742C5"/>
    <w:multiLevelType w:val="multilevel"/>
    <w:tmpl w:val="6D3C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231D59"/>
    <w:multiLevelType w:val="multilevel"/>
    <w:tmpl w:val="18A4C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AB585E"/>
    <w:multiLevelType w:val="multilevel"/>
    <w:tmpl w:val="B0D2E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776C66"/>
    <w:multiLevelType w:val="multilevel"/>
    <w:tmpl w:val="A4C6EB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0747FF7"/>
    <w:multiLevelType w:val="hybridMultilevel"/>
    <w:tmpl w:val="1A9C5226"/>
    <w:lvl w:ilvl="0" w:tplc="3A22B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B7AF3"/>
    <w:multiLevelType w:val="hybridMultilevel"/>
    <w:tmpl w:val="41B2D17C"/>
    <w:lvl w:ilvl="0" w:tplc="3A22B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44EFA"/>
    <w:multiLevelType w:val="hybridMultilevel"/>
    <w:tmpl w:val="8504681A"/>
    <w:lvl w:ilvl="0" w:tplc="3A22B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A629E"/>
    <w:multiLevelType w:val="hybridMultilevel"/>
    <w:tmpl w:val="0A3A94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40680C5E"/>
    <w:multiLevelType w:val="hybridMultilevel"/>
    <w:tmpl w:val="2058175E"/>
    <w:lvl w:ilvl="0" w:tplc="3A22B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24CA2"/>
    <w:multiLevelType w:val="hybridMultilevel"/>
    <w:tmpl w:val="6492AB2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31075"/>
    <w:multiLevelType w:val="multilevel"/>
    <w:tmpl w:val="F1260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FA7438"/>
    <w:multiLevelType w:val="hybridMultilevel"/>
    <w:tmpl w:val="B3DC6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233F63"/>
    <w:multiLevelType w:val="hybridMultilevel"/>
    <w:tmpl w:val="FACE5E18"/>
    <w:lvl w:ilvl="0" w:tplc="3A22B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29" w15:restartNumberingAfterBreak="0">
    <w:nsid w:val="5460221D"/>
    <w:multiLevelType w:val="hybridMultilevel"/>
    <w:tmpl w:val="D0F625FE"/>
    <w:lvl w:ilvl="0" w:tplc="3A22B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C222B"/>
    <w:multiLevelType w:val="hybridMultilevel"/>
    <w:tmpl w:val="00F4F97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E6DE8"/>
    <w:multiLevelType w:val="multilevel"/>
    <w:tmpl w:val="5E4A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B577CE"/>
    <w:multiLevelType w:val="hybridMultilevel"/>
    <w:tmpl w:val="C694B8CE"/>
    <w:lvl w:ilvl="0" w:tplc="3A22B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718FB"/>
    <w:multiLevelType w:val="hybridMultilevel"/>
    <w:tmpl w:val="F436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81AF6"/>
    <w:multiLevelType w:val="hybridMultilevel"/>
    <w:tmpl w:val="EA58AEFA"/>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94908"/>
    <w:multiLevelType w:val="hybridMultilevel"/>
    <w:tmpl w:val="4B86CFA0"/>
    <w:lvl w:ilvl="0" w:tplc="3A22B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A3468"/>
    <w:multiLevelType w:val="hybridMultilevel"/>
    <w:tmpl w:val="73B2E212"/>
    <w:lvl w:ilvl="0" w:tplc="04090001">
      <w:start w:val="1"/>
      <w:numFmt w:val="bullet"/>
      <w:lvlText w:val=""/>
      <w:lvlJc w:val="left"/>
      <w:pPr>
        <w:ind w:left="780" w:hanging="360"/>
      </w:pPr>
      <w:rPr>
        <w:rFonts w:ascii="Symbol" w:hAnsi="Symbol" w:cs="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80248D2"/>
    <w:multiLevelType w:val="hybridMultilevel"/>
    <w:tmpl w:val="FD1A5EF6"/>
    <w:lvl w:ilvl="0" w:tplc="5F92C544">
      <w:start w:val="1"/>
      <w:numFmt w:val="bullet"/>
      <w:lvlText w:val=""/>
      <w:lvlJc w:val="left"/>
      <w:pPr>
        <w:ind w:left="720" w:hanging="360"/>
      </w:pPr>
      <w:rPr>
        <w:rFonts w:asciiTheme="minorHAnsi" w:hAnsiTheme="minorHAnsi" w:cstheme="minorHAns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F799E"/>
    <w:multiLevelType w:val="multilevel"/>
    <w:tmpl w:val="D82C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D78E5"/>
    <w:multiLevelType w:val="multilevel"/>
    <w:tmpl w:val="5FF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3"/>
  </w:num>
  <w:num w:numId="4">
    <w:abstractNumId w:val="41"/>
  </w:num>
  <w:num w:numId="5">
    <w:abstractNumId w:val="18"/>
  </w:num>
  <w:num w:numId="6">
    <w:abstractNumId w:val="0"/>
  </w:num>
  <w:num w:numId="7">
    <w:abstractNumId w:val="34"/>
  </w:num>
  <w:num w:numId="8">
    <w:abstractNumId w:val="31"/>
  </w:num>
  <w:num w:numId="9">
    <w:abstractNumId w:val="12"/>
  </w:num>
  <w:num w:numId="10">
    <w:abstractNumId w:val="28"/>
  </w:num>
  <w:num w:numId="11">
    <w:abstractNumId w:val="42"/>
  </w:num>
  <w:num w:numId="12">
    <w:abstractNumId w:val="14"/>
  </w:num>
  <w:num w:numId="13">
    <w:abstractNumId w:val="32"/>
  </w:num>
  <w:num w:numId="14">
    <w:abstractNumId w:val="25"/>
  </w:num>
  <w:num w:numId="15">
    <w:abstractNumId w:val="40"/>
  </w:num>
  <w:num w:numId="16">
    <w:abstractNumId w:val="6"/>
  </w:num>
  <w:num w:numId="17">
    <w:abstractNumId w:val="3"/>
  </w:num>
  <w:num w:numId="18">
    <w:abstractNumId w:val="15"/>
  </w:num>
  <w:num w:numId="19">
    <w:abstractNumId w:val="16"/>
  </w:num>
  <w:num w:numId="20">
    <w:abstractNumId w:val="39"/>
  </w:num>
  <w:num w:numId="21">
    <w:abstractNumId w:val="22"/>
  </w:num>
  <w:num w:numId="22">
    <w:abstractNumId w:val="38"/>
  </w:num>
  <w:num w:numId="23">
    <w:abstractNumId w:val="11"/>
  </w:num>
  <w:num w:numId="24">
    <w:abstractNumId w:val="13"/>
  </w:num>
  <w:num w:numId="25">
    <w:abstractNumId w:val="5"/>
  </w:num>
  <w:num w:numId="26">
    <w:abstractNumId w:val="26"/>
  </w:num>
  <w:num w:numId="27">
    <w:abstractNumId w:val="30"/>
  </w:num>
  <w:num w:numId="28">
    <w:abstractNumId w:val="24"/>
  </w:num>
  <w:num w:numId="29">
    <w:abstractNumId w:val="36"/>
  </w:num>
  <w:num w:numId="30">
    <w:abstractNumId w:val="9"/>
  </w:num>
  <w:num w:numId="31">
    <w:abstractNumId w:val="21"/>
  </w:num>
  <w:num w:numId="32">
    <w:abstractNumId w:val="19"/>
  </w:num>
  <w:num w:numId="33">
    <w:abstractNumId w:val="20"/>
  </w:num>
  <w:num w:numId="34">
    <w:abstractNumId w:val="33"/>
  </w:num>
  <w:num w:numId="35">
    <w:abstractNumId w:val="27"/>
  </w:num>
  <w:num w:numId="36">
    <w:abstractNumId w:val="23"/>
  </w:num>
  <w:num w:numId="37">
    <w:abstractNumId w:val="37"/>
  </w:num>
  <w:num w:numId="38">
    <w:abstractNumId w:val="29"/>
  </w:num>
  <w:num w:numId="39">
    <w:abstractNumId w:val="8"/>
  </w:num>
  <w:num w:numId="40">
    <w:abstractNumId w:val="2"/>
  </w:num>
  <w:num w:numId="41">
    <w:abstractNumId w:val="35"/>
  </w:num>
  <w:num w:numId="42">
    <w:abstractNumId w:val="7"/>
  </w:num>
  <w:num w:numId="43">
    <w:abstractNumId w:val="1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kECQ1RMqmh9DzDdfw2VhtapOyYO25IKht1RykN/0lSReJsUE1TrMBh1mS+h1BwIE/tZjrndTuwpDbxVB/ZJfcA==" w:salt="4sjKIXrYMkZZQTr9065QgA=="/>
  <w:zoom w:percent="213"/>
  <w:proofState w:spelling="clean" w:grammar="clean"/>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4203"/>
    <w:rsid w:val="00014324"/>
    <w:rsid w:val="00016131"/>
    <w:rsid w:val="00021DC7"/>
    <w:rsid w:val="00022AEF"/>
    <w:rsid w:val="00024D65"/>
    <w:rsid w:val="00026103"/>
    <w:rsid w:val="00034454"/>
    <w:rsid w:val="00034C16"/>
    <w:rsid w:val="000359A6"/>
    <w:rsid w:val="00040958"/>
    <w:rsid w:val="00041010"/>
    <w:rsid w:val="00043545"/>
    <w:rsid w:val="0005640A"/>
    <w:rsid w:val="00082277"/>
    <w:rsid w:val="00084133"/>
    <w:rsid w:val="00084FA1"/>
    <w:rsid w:val="00085032"/>
    <w:rsid w:val="00094CC5"/>
    <w:rsid w:val="00095A3A"/>
    <w:rsid w:val="000A08B6"/>
    <w:rsid w:val="000B1BE8"/>
    <w:rsid w:val="000C1E92"/>
    <w:rsid w:val="000C6495"/>
    <w:rsid w:val="000D03AC"/>
    <w:rsid w:val="000E382A"/>
    <w:rsid w:val="000E6336"/>
    <w:rsid w:val="000F2D04"/>
    <w:rsid w:val="000F47E3"/>
    <w:rsid w:val="000F7B5F"/>
    <w:rsid w:val="00122F15"/>
    <w:rsid w:val="001237B1"/>
    <w:rsid w:val="00127DF5"/>
    <w:rsid w:val="00130E09"/>
    <w:rsid w:val="00134330"/>
    <w:rsid w:val="00146326"/>
    <w:rsid w:val="00152448"/>
    <w:rsid w:val="001540A1"/>
    <w:rsid w:val="0015536E"/>
    <w:rsid w:val="0016001C"/>
    <w:rsid w:val="00171133"/>
    <w:rsid w:val="00180F64"/>
    <w:rsid w:val="0018558C"/>
    <w:rsid w:val="00194916"/>
    <w:rsid w:val="0019566A"/>
    <w:rsid w:val="00195716"/>
    <w:rsid w:val="001A27E3"/>
    <w:rsid w:val="001A4CF2"/>
    <w:rsid w:val="001B3725"/>
    <w:rsid w:val="001C18F5"/>
    <w:rsid w:val="001D21CB"/>
    <w:rsid w:val="001D2E3F"/>
    <w:rsid w:val="001D749C"/>
    <w:rsid w:val="001E2982"/>
    <w:rsid w:val="001E731C"/>
    <w:rsid w:val="001F4783"/>
    <w:rsid w:val="00201DFD"/>
    <w:rsid w:val="00204790"/>
    <w:rsid w:val="00213DCE"/>
    <w:rsid w:val="00230CF8"/>
    <w:rsid w:val="00243A2C"/>
    <w:rsid w:val="002505C1"/>
    <w:rsid w:val="0025264A"/>
    <w:rsid w:val="00257077"/>
    <w:rsid w:val="002616D9"/>
    <w:rsid w:val="00261E49"/>
    <w:rsid w:val="0026511D"/>
    <w:rsid w:val="002771C2"/>
    <w:rsid w:val="00277D57"/>
    <w:rsid w:val="0028109B"/>
    <w:rsid w:val="002841F1"/>
    <w:rsid w:val="002879E0"/>
    <w:rsid w:val="00292281"/>
    <w:rsid w:val="00292BDA"/>
    <w:rsid w:val="00293F20"/>
    <w:rsid w:val="0029661D"/>
    <w:rsid w:val="00296831"/>
    <w:rsid w:val="00296975"/>
    <w:rsid w:val="002A6139"/>
    <w:rsid w:val="002B695E"/>
    <w:rsid w:val="002C4CF7"/>
    <w:rsid w:val="002C76C9"/>
    <w:rsid w:val="002D46C7"/>
    <w:rsid w:val="002E66D4"/>
    <w:rsid w:val="002F1C16"/>
    <w:rsid w:val="002F274D"/>
    <w:rsid w:val="0030231F"/>
    <w:rsid w:val="00302526"/>
    <w:rsid w:val="00304784"/>
    <w:rsid w:val="00320C12"/>
    <w:rsid w:val="0032406E"/>
    <w:rsid w:val="00325660"/>
    <w:rsid w:val="0032799B"/>
    <w:rsid w:val="003336C6"/>
    <w:rsid w:val="00335357"/>
    <w:rsid w:val="003459AD"/>
    <w:rsid w:val="0034711A"/>
    <w:rsid w:val="0035086F"/>
    <w:rsid w:val="00355236"/>
    <w:rsid w:val="00355F0E"/>
    <w:rsid w:val="00360E49"/>
    <w:rsid w:val="00375675"/>
    <w:rsid w:val="0037709C"/>
    <w:rsid w:val="00384501"/>
    <w:rsid w:val="00390723"/>
    <w:rsid w:val="00391724"/>
    <w:rsid w:val="00392E12"/>
    <w:rsid w:val="003938B3"/>
    <w:rsid w:val="00395D7B"/>
    <w:rsid w:val="00396774"/>
    <w:rsid w:val="003969D3"/>
    <w:rsid w:val="003B7534"/>
    <w:rsid w:val="003C5ACA"/>
    <w:rsid w:val="003D034A"/>
    <w:rsid w:val="003D09AB"/>
    <w:rsid w:val="003D0F78"/>
    <w:rsid w:val="003D2450"/>
    <w:rsid w:val="003D42BB"/>
    <w:rsid w:val="003D569F"/>
    <w:rsid w:val="003E3336"/>
    <w:rsid w:val="003E618E"/>
    <w:rsid w:val="003F36A1"/>
    <w:rsid w:val="00406211"/>
    <w:rsid w:val="00412FD1"/>
    <w:rsid w:val="00420EDF"/>
    <w:rsid w:val="0042134B"/>
    <w:rsid w:val="0042429D"/>
    <w:rsid w:val="00425534"/>
    <w:rsid w:val="004304AF"/>
    <w:rsid w:val="0043174B"/>
    <w:rsid w:val="00433CF3"/>
    <w:rsid w:val="00441666"/>
    <w:rsid w:val="0044441A"/>
    <w:rsid w:val="00447D16"/>
    <w:rsid w:val="0045336E"/>
    <w:rsid w:val="004548A7"/>
    <w:rsid w:val="0046023F"/>
    <w:rsid w:val="004642E0"/>
    <w:rsid w:val="00464384"/>
    <w:rsid w:val="0046489C"/>
    <w:rsid w:val="00476E0C"/>
    <w:rsid w:val="00477FB0"/>
    <w:rsid w:val="004804F8"/>
    <w:rsid w:val="00483855"/>
    <w:rsid w:val="004874B9"/>
    <w:rsid w:val="00490903"/>
    <w:rsid w:val="00495278"/>
    <w:rsid w:val="004A20ED"/>
    <w:rsid w:val="004A5C83"/>
    <w:rsid w:val="004B408A"/>
    <w:rsid w:val="004B41B4"/>
    <w:rsid w:val="004C2157"/>
    <w:rsid w:val="004C5F72"/>
    <w:rsid w:val="004D3779"/>
    <w:rsid w:val="004D4237"/>
    <w:rsid w:val="004D66E8"/>
    <w:rsid w:val="004E775B"/>
    <w:rsid w:val="00505200"/>
    <w:rsid w:val="00505223"/>
    <w:rsid w:val="005066D7"/>
    <w:rsid w:val="0050681B"/>
    <w:rsid w:val="00507ACB"/>
    <w:rsid w:val="00512077"/>
    <w:rsid w:val="00514010"/>
    <w:rsid w:val="00517CA7"/>
    <w:rsid w:val="00520DAC"/>
    <w:rsid w:val="005401C8"/>
    <w:rsid w:val="00542418"/>
    <w:rsid w:val="005506AF"/>
    <w:rsid w:val="0056321E"/>
    <w:rsid w:val="00563261"/>
    <w:rsid w:val="00585F18"/>
    <w:rsid w:val="0059001E"/>
    <w:rsid w:val="00591EC0"/>
    <w:rsid w:val="00592D4A"/>
    <w:rsid w:val="00594263"/>
    <w:rsid w:val="00595B56"/>
    <w:rsid w:val="005A0930"/>
    <w:rsid w:val="005A581F"/>
    <w:rsid w:val="005B1D3A"/>
    <w:rsid w:val="005B6A40"/>
    <w:rsid w:val="005C2F8C"/>
    <w:rsid w:val="005C4E18"/>
    <w:rsid w:val="005C6CB9"/>
    <w:rsid w:val="005D0760"/>
    <w:rsid w:val="005D5075"/>
    <w:rsid w:val="005D5F3D"/>
    <w:rsid w:val="005D7E58"/>
    <w:rsid w:val="005E74FB"/>
    <w:rsid w:val="005E756E"/>
    <w:rsid w:val="005F09A0"/>
    <w:rsid w:val="0060055D"/>
    <w:rsid w:val="00601388"/>
    <w:rsid w:val="00605E67"/>
    <w:rsid w:val="00606ED0"/>
    <w:rsid w:val="00607595"/>
    <w:rsid w:val="0061570D"/>
    <w:rsid w:val="00617F06"/>
    <w:rsid w:val="006215E7"/>
    <w:rsid w:val="00624C2D"/>
    <w:rsid w:val="00635FC1"/>
    <w:rsid w:val="00637605"/>
    <w:rsid w:val="0064340D"/>
    <w:rsid w:val="00643BD2"/>
    <w:rsid w:val="00646424"/>
    <w:rsid w:val="00653A03"/>
    <w:rsid w:val="00655AD0"/>
    <w:rsid w:val="006579A8"/>
    <w:rsid w:val="00660F89"/>
    <w:rsid w:val="00661AE4"/>
    <w:rsid w:val="006621A1"/>
    <w:rsid w:val="006637BE"/>
    <w:rsid w:val="00680846"/>
    <w:rsid w:val="00680EE7"/>
    <w:rsid w:val="00686BD4"/>
    <w:rsid w:val="00693313"/>
    <w:rsid w:val="0069760C"/>
    <w:rsid w:val="00697D98"/>
    <w:rsid w:val="006A2A40"/>
    <w:rsid w:val="006A32E7"/>
    <w:rsid w:val="006A53F2"/>
    <w:rsid w:val="006A5768"/>
    <w:rsid w:val="006B5ABD"/>
    <w:rsid w:val="006C0E5A"/>
    <w:rsid w:val="006C5760"/>
    <w:rsid w:val="006C7039"/>
    <w:rsid w:val="006D5788"/>
    <w:rsid w:val="006D6472"/>
    <w:rsid w:val="006E4B5F"/>
    <w:rsid w:val="006F24EC"/>
    <w:rsid w:val="0070180A"/>
    <w:rsid w:val="00702805"/>
    <w:rsid w:val="007048E8"/>
    <w:rsid w:val="007067D8"/>
    <w:rsid w:val="00710558"/>
    <w:rsid w:val="007157C3"/>
    <w:rsid w:val="007222C9"/>
    <w:rsid w:val="0074022A"/>
    <w:rsid w:val="00741124"/>
    <w:rsid w:val="00742130"/>
    <w:rsid w:val="00742E9B"/>
    <w:rsid w:val="007475A7"/>
    <w:rsid w:val="00756DF9"/>
    <w:rsid w:val="00762A3B"/>
    <w:rsid w:val="00774632"/>
    <w:rsid w:val="00782EF2"/>
    <w:rsid w:val="007A021C"/>
    <w:rsid w:val="007A13D0"/>
    <w:rsid w:val="007A7790"/>
    <w:rsid w:val="007B2E33"/>
    <w:rsid w:val="007B4C08"/>
    <w:rsid w:val="007B7371"/>
    <w:rsid w:val="007C0D29"/>
    <w:rsid w:val="007C1956"/>
    <w:rsid w:val="007C6CB8"/>
    <w:rsid w:val="007C7CF7"/>
    <w:rsid w:val="007E23A7"/>
    <w:rsid w:val="007E38F0"/>
    <w:rsid w:val="007F18F7"/>
    <w:rsid w:val="007F1CD3"/>
    <w:rsid w:val="00806336"/>
    <w:rsid w:val="00806A5F"/>
    <w:rsid w:val="008113CD"/>
    <w:rsid w:val="008136E1"/>
    <w:rsid w:val="00817448"/>
    <w:rsid w:val="00820E9F"/>
    <w:rsid w:val="00825264"/>
    <w:rsid w:val="00827210"/>
    <w:rsid w:val="00834F03"/>
    <w:rsid w:val="0084052D"/>
    <w:rsid w:val="00842A4A"/>
    <w:rsid w:val="00843852"/>
    <w:rsid w:val="0084782F"/>
    <w:rsid w:val="008536AD"/>
    <w:rsid w:val="008544AC"/>
    <w:rsid w:val="008546F8"/>
    <w:rsid w:val="00864B8A"/>
    <w:rsid w:val="008708B5"/>
    <w:rsid w:val="00871E41"/>
    <w:rsid w:val="008732F7"/>
    <w:rsid w:val="008762B7"/>
    <w:rsid w:val="00882A7B"/>
    <w:rsid w:val="00895022"/>
    <w:rsid w:val="008A5765"/>
    <w:rsid w:val="008A739E"/>
    <w:rsid w:val="008B4648"/>
    <w:rsid w:val="008B6600"/>
    <w:rsid w:val="008C591B"/>
    <w:rsid w:val="008C67D4"/>
    <w:rsid w:val="008D1A9B"/>
    <w:rsid w:val="008D6188"/>
    <w:rsid w:val="008D61E2"/>
    <w:rsid w:val="008E16F5"/>
    <w:rsid w:val="008E1EEC"/>
    <w:rsid w:val="008F15F8"/>
    <w:rsid w:val="008F4160"/>
    <w:rsid w:val="008F55DD"/>
    <w:rsid w:val="008F7757"/>
    <w:rsid w:val="009002FC"/>
    <w:rsid w:val="00903943"/>
    <w:rsid w:val="00911E07"/>
    <w:rsid w:val="00913C54"/>
    <w:rsid w:val="0092487B"/>
    <w:rsid w:val="00925323"/>
    <w:rsid w:val="00935275"/>
    <w:rsid w:val="00942251"/>
    <w:rsid w:val="0094367F"/>
    <w:rsid w:val="00950534"/>
    <w:rsid w:val="00952754"/>
    <w:rsid w:val="009528F5"/>
    <w:rsid w:val="00956FEA"/>
    <w:rsid w:val="00957C73"/>
    <w:rsid w:val="00960873"/>
    <w:rsid w:val="00963FBC"/>
    <w:rsid w:val="00970806"/>
    <w:rsid w:val="00971CC3"/>
    <w:rsid w:val="00973D3B"/>
    <w:rsid w:val="00982C56"/>
    <w:rsid w:val="009853FA"/>
    <w:rsid w:val="00985DDD"/>
    <w:rsid w:val="009874CB"/>
    <w:rsid w:val="00990A7A"/>
    <w:rsid w:val="00992A87"/>
    <w:rsid w:val="0099450A"/>
    <w:rsid w:val="009947E3"/>
    <w:rsid w:val="00997941"/>
    <w:rsid w:val="009A5BD6"/>
    <w:rsid w:val="009A6C39"/>
    <w:rsid w:val="009B007E"/>
    <w:rsid w:val="009B0651"/>
    <w:rsid w:val="009B6E58"/>
    <w:rsid w:val="009C0DD1"/>
    <w:rsid w:val="009C15C9"/>
    <w:rsid w:val="009C1EA9"/>
    <w:rsid w:val="009C27E5"/>
    <w:rsid w:val="009C3E30"/>
    <w:rsid w:val="009D4462"/>
    <w:rsid w:val="009D55B8"/>
    <w:rsid w:val="009D5DCE"/>
    <w:rsid w:val="009E17FF"/>
    <w:rsid w:val="009F2BE7"/>
    <w:rsid w:val="009F32A0"/>
    <w:rsid w:val="00A035F6"/>
    <w:rsid w:val="00A0372C"/>
    <w:rsid w:val="00A047B2"/>
    <w:rsid w:val="00A11930"/>
    <w:rsid w:val="00A12574"/>
    <w:rsid w:val="00A23804"/>
    <w:rsid w:val="00A264F3"/>
    <w:rsid w:val="00A30AD5"/>
    <w:rsid w:val="00A3692D"/>
    <w:rsid w:val="00A46783"/>
    <w:rsid w:val="00A47F01"/>
    <w:rsid w:val="00A55EE6"/>
    <w:rsid w:val="00A63ECC"/>
    <w:rsid w:val="00A71791"/>
    <w:rsid w:val="00A76815"/>
    <w:rsid w:val="00A76F89"/>
    <w:rsid w:val="00A8678C"/>
    <w:rsid w:val="00A875C1"/>
    <w:rsid w:val="00A966C4"/>
    <w:rsid w:val="00AA2D0D"/>
    <w:rsid w:val="00AB4ADB"/>
    <w:rsid w:val="00AB4D0D"/>
    <w:rsid w:val="00AB7091"/>
    <w:rsid w:val="00AB71D1"/>
    <w:rsid w:val="00AC20AD"/>
    <w:rsid w:val="00AC322A"/>
    <w:rsid w:val="00AD7D70"/>
    <w:rsid w:val="00AE1D87"/>
    <w:rsid w:val="00AE650E"/>
    <w:rsid w:val="00AF0D78"/>
    <w:rsid w:val="00AF1899"/>
    <w:rsid w:val="00AF5690"/>
    <w:rsid w:val="00B00423"/>
    <w:rsid w:val="00B016EC"/>
    <w:rsid w:val="00B20EF2"/>
    <w:rsid w:val="00B2195C"/>
    <w:rsid w:val="00B22321"/>
    <w:rsid w:val="00B25318"/>
    <w:rsid w:val="00B26FE9"/>
    <w:rsid w:val="00B33EDE"/>
    <w:rsid w:val="00B35AA5"/>
    <w:rsid w:val="00B35D73"/>
    <w:rsid w:val="00B3740B"/>
    <w:rsid w:val="00B42C47"/>
    <w:rsid w:val="00B42D78"/>
    <w:rsid w:val="00B4429C"/>
    <w:rsid w:val="00B475AE"/>
    <w:rsid w:val="00B636ED"/>
    <w:rsid w:val="00B65FF7"/>
    <w:rsid w:val="00B70855"/>
    <w:rsid w:val="00B76791"/>
    <w:rsid w:val="00B8199C"/>
    <w:rsid w:val="00B959C7"/>
    <w:rsid w:val="00B96597"/>
    <w:rsid w:val="00B968C8"/>
    <w:rsid w:val="00B96964"/>
    <w:rsid w:val="00BA0326"/>
    <w:rsid w:val="00BA4DD0"/>
    <w:rsid w:val="00BA5530"/>
    <w:rsid w:val="00BC284F"/>
    <w:rsid w:val="00BC37DA"/>
    <w:rsid w:val="00BC5C2B"/>
    <w:rsid w:val="00BD35E3"/>
    <w:rsid w:val="00BE1E84"/>
    <w:rsid w:val="00BE237F"/>
    <w:rsid w:val="00BE304F"/>
    <w:rsid w:val="00BE3519"/>
    <w:rsid w:val="00BF13B0"/>
    <w:rsid w:val="00BF5E2C"/>
    <w:rsid w:val="00C13233"/>
    <w:rsid w:val="00C17E60"/>
    <w:rsid w:val="00C21CFA"/>
    <w:rsid w:val="00C25B88"/>
    <w:rsid w:val="00C276A3"/>
    <w:rsid w:val="00C30F2C"/>
    <w:rsid w:val="00C32B9B"/>
    <w:rsid w:val="00C46D44"/>
    <w:rsid w:val="00C539E6"/>
    <w:rsid w:val="00C56748"/>
    <w:rsid w:val="00C64A95"/>
    <w:rsid w:val="00C75F1B"/>
    <w:rsid w:val="00C76522"/>
    <w:rsid w:val="00C82712"/>
    <w:rsid w:val="00C84747"/>
    <w:rsid w:val="00C91109"/>
    <w:rsid w:val="00C95959"/>
    <w:rsid w:val="00CA00B7"/>
    <w:rsid w:val="00CA34C8"/>
    <w:rsid w:val="00CA48FD"/>
    <w:rsid w:val="00CA4D24"/>
    <w:rsid w:val="00CA5C97"/>
    <w:rsid w:val="00CA6107"/>
    <w:rsid w:val="00CA6385"/>
    <w:rsid w:val="00CA64B5"/>
    <w:rsid w:val="00CB76B5"/>
    <w:rsid w:val="00CC28FE"/>
    <w:rsid w:val="00CC3346"/>
    <w:rsid w:val="00CC4E3A"/>
    <w:rsid w:val="00CC69FD"/>
    <w:rsid w:val="00CE0A2C"/>
    <w:rsid w:val="00CE1121"/>
    <w:rsid w:val="00CE19E7"/>
    <w:rsid w:val="00CE5EF6"/>
    <w:rsid w:val="00CF0AFE"/>
    <w:rsid w:val="00D01A92"/>
    <w:rsid w:val="00D02A3E"/>
    <w:rsid w:val="00D034D4"/>
    <w:rsid w:val="00D11D66"/>
    <w:rsid w:val="00D204E5"/>
    <w:rsid w:val="00D206A1"/>
    <w:rsid w:val="00D26619"/>
    <w:rsid w:val="00D34C6F"/>
    <w:rsid w:val="00D36D38"/>
    <w:rsid w:val="00D529E4"/>
    <w:rsid w:val="00D54A2A"/>
    <w:rsid w:val="00D55805"/>
    <w:rsid w:val="00D55909"/>
    <w:rsid w:val="00D63269"/>
    <w:rsid w:val="00D637B0"/>
    <w:rsid w:val="00D6646E"/>
    <w:rsid w:val="00D66A58"/>
    <w:rsid w:val="00D76FD8"/>
    <w:rsid w:val="00D804B2"/>
    <w:rsid w:val="00D85D01"/>
    <w:rsid w:val="00D90C8D"/>
    <w:rsid w:val="00D93612"/>
    <w:rsid w:val="00D97D10"/>
    <w:rsid w:val="00DA236F"/>
    <w:rsid w:val="00DB190F"/>
    <w:rsid w:val="00DB36F6"/>
    <w:rsid w:val="00DB4F21"/>
    <w:rsid w:val="00DC0B46"/>
    <w:rsid w:val="00DC1869"/>
    <w:rsid w:val="00DC3CD5"/>
    <w:rsid w:val="00DC40DB"/>
    <w:rsid w:val="00DC4E8E"/>
    <w:rsid w:val="00DC5395"/>
    <w:rsid w:val="00DC6F10"/>
    <w:rsid w:val="00DD278A"/>
    <w:rsid w:val="00DD3E94"/>
    <w:rsid w:val="00E03321"/>
    <w:rsid w:val="00E04798"/>
    <w:rsid w:val="00E05F49"/>
    <w:rsid w:val="00E0639C"/>
    <w:rsid w:val="00E21111"/>
    <w:rsid w:val="00E277EC"/>
    <w:rsid w:val="00E30319"/>
    <w:rsid w:val="00E37A31"/>
    <w:rsid w:val="00E41C8A"/>
    <w:rsid w:val="00E470A7"/>
    <w:rsid w:val="00E477D8"/>
    <w:rsid w:val="00E65860"/>
    <w:rsid w:val="00E66072"/>
    <w:rsid w:val="00E71388"/>
    <w:rsid w:val="00E73260"/>
    <w:rsid w:val="00E866A6"/>
    <w:rsid w:val="00E93E42"/>
    <w:rsid w:val="00E9507D"/>
    <w:rsid w:val="00EA4BD6"/>
    <w:rsid w:val="00EC3AC3"/>
    <w:rsid w:val="00EC4CD7"/>
    <w:rsid w:val="00ED1188"/>
    <w:rsid w:val="00ED34EE"/>
    <w:rsid w:val="00EE0FDD"/>
    <w:rsid w:val="00EE54A6"/>
    <w:rsid w:val="00EF20FD"/>
    <w:rsid w:val="00F01952"/>
    <w:rsid w:val="00F026AB"/>
    <w:rsid w:val="00F04545"/>
    <w:rsid w:val="00F04F0E"/>
    <w:rsid w:val="00F05A45"/>
    <w:rsid w:val="00F13684"/>
    <w:rsid w:val="00F13AC9"/>
    <w:rsid w:val="00F35125"/>
    <w:rsid w:val="00F41925"/>
    <w:rsid w:val="00F45CC6"/>
    <w:rsid w:val="00F46810"/>
    <w:rsid w:val="00F55097"/>
    <w:rsid w:val="00F5751D"/>
    <w:rsid w:val="00F613E0"/>
    <w:rsid w:val="00F63537"/>
    <w:rsid w:val="00F65AAA"/>
    <w:rsid w:val="00F6605E"/>
    <w:rsid w:val="00F72118"/>
    <w:rsid w:val="00F80CE7"/>
    <w:rsid w:val="00F85251"/>
    <w:rsid w:val="00F97FE2"/>
    <w:rsid w:val="00FA2C87"/>
    <w:rsid w:val="00FA3A77"/>
    <w:rsid w:val="00FA4600"/>
    <w:rsid w:val="00FA7E99"/>
    <w:rsid w:val="00FB137E"/>
    <w:rsid w:val="00FB4561"/>
    <w:rsid w:val="00FB6A60"/>
    <w:rsid w:val="00FC0117"/>
    <w:rsid w:val="00FC276F"/>
    <w:rsid w:val="00FC50C3"/>
    <w:rsid w:val="00FD167D"/>
    <w:rsid w:val="00FD6A0A"/>
    <w:rsid w:val="00FE19B0"/>
    <w:rsid w:val="00FF5845"/>
    <w:rsid w:val="00FF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6BF5A"/>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8109B"/>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paragraph" w:styleId="Heading4">
    <w:name w:val="heading 4"/>
    <w:basedOn w:val="Normal"/>
    <w:next w:val="Normal"/>
    <w:link w:val="Heading4Char"/>
    <w:unhideWhenUsed/>
    <w:qFormat/>
    <w:rsid w:val="00B819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 w:type="character" w:customStyle="1" w:styleId="Heading4Char">
    <w:name w:val="Heading 4 Char"/>
    <w:basedOn w:val="DefaultParagraphFont"/>
    <w:link w:val="Heading4"/>
    <w:rsid w:val="00B8199C"/>
    <w:rPr>
      <w:rFonts w:asciiTheme="majorHAnsi" w:eastAsiaTheme="majorEastAsia" w:hAnsiTheme="majorHAnsi" w:cstheme="majorBidi"/>
      <w:i/>
      <w:iCs/>
      <w:color w:val="2F5496" w:themeColor="accent1" w:themeShade="BF"/>
      <w:sz w:val="24"/>
      <w:szCs w:val="24"/>
    </w:rPr>
  </w:style>
  <w:style w:type="character" w:customStyle="1" w:styleId="Title1">
    <w:name w:val="Title1"/>
    <w:basedOn w:val="DefaultParagraphFont"/>
    <w:rsid w:val="00B8199C"/>
  </w:style>
  <w:style w:type="character" w:customStyle="1" w:styleId="gmaildefault">
    <w:name w:val="gmail_default"/>
    <w:basedOn w:val="DefaultParagraphFont"/>
    <w:rsid w:val="00BF13B0"/>
  </w:style>
  <w:style w:type="paragraph" w:customStyle="1" w:styleId="statutory-body-3em">
    <w:name w:val="statutory-body-3em"/>
    <w:basedOn w:val="Normal"/>
    <w:rsid w:val="003E3336"/>
    <w:pPr>
      <w:spacing w:before="100" w:beforeAutospacing="1" w:after="100" w:afterAutospacing="1"/>
    </w:pPr>
  </w:style>
  <w:style w:type="paragraph" w:customStyle="1" w:styleId="statutory-body-4em">
    <w:name w:val="statutory-body-4em"/>
    <w:basedOn w:val="Normal"/>
    <w:rsid w:val="003E3336"/>
    <w:pPr>
      <w:spacing w:before="100" w:beforeAutospacing="1" w:after="100" w:afterAutospacing="1"/>
    </w:pPr>
  </w:style>
  <w:style w:type="character" w:customStyle="1" w:styleId="UnresolvedMention2">
    <w:name w:val="Unresolved Mention2"/>
    <w:basedOn w:val="DefaultParagraphFont"/>
    <w:uiPriority w:val="99"/>
    <w:semiHidden/>
    <w:unhideWhenUsed/>
    <w:rsid w:val="002C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9896">
      <w:bodyDiv w:val="1"/>
      <w:marLeft w:val="0"/>
      <w:marRight w:val="0"/>
      <w:marTop w:val="0"/>
      <w:marBottom w:val="0"/>
      <w:divBdr>
        <w:top w:val="none" w:sz="0" w:space="0" w:color="auto"/>
        <w:left w:val="none" w:sz="0" w:space="0" w:color="auto"/>
        <w:bottom w:val="none" w:sz="0" w:space="0" w:color="auto"/>
        <w:right w:val="none" w:sz="0" w:space="0" w:color="auto"/>
      </w:divBdr>
    </w:div>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444543202">
      <w:bodyDiv w:val="1"/>
      <w:marLeft w:val="0"/>
      <w:marRight w:val="0"/>
      <w:marTop w:val="0"/>
      <w:marBottom w:val="0"/>
      <w:divBdr>
        <w:top w:val="none" w:sz="0" w:space="0" w:color="auto"/>
        <w:left w:val="none" w:sz="0" w:space="0" w:color="auto"/>
        <w:bottom w:val="none" w:sz="0" w:space="0" w:color="auto"/>
        <w:right w:val="none" w:sz="0" w:space="0" w:color="auto"/>
      </w:divBdr>
    </w:div>
    <w:div w:id="473374742">
      <w:bodyDiv w:val="1"/>
      <w:marLeft w:val="0"/>
      <w:marRight w:val="0"/>
      <w:marTop w:val="0"/>
      <w:marBottom w:val="0"/>
      <w:divBdr>
        <w:top w:val="none" w:sz="0" w:space="0" w:color="auto"/>
        <w:left w:val="none" w:sz="0" w:space="0" w:color="auto"/>
        <w:bottom w:val="none" w:sz="0" w:space="0" w:color="auto"/>
        <w:right w:val="none" w:sz="0" w:space="0" w:color="auto"/>
      </w:divBdr>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209681630">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tinetwork.org/learn/behavior-supports/integrating-behavior-and-academic-supports-general-overview" TargetMode="External"/><Relationship Id="rId18" Type="http://schemas.openxmlformats.org/officeDocument/2006/relationships/hyperlink" Target="http://marylandpublicschools.org/programs/Documents/Special-Ed/TAB/19-02_StudentBehaviorSupplementSWD_Final-508.pdf" TargetMode="External"/><Relationship Id="rId26" Type="http://schemas.openxmlformats.org/officeDocument/2006/relationships/hyperlink" Target="http://marylandpublicschools.org/programs/Documents/Special-Ed/mpsn/FRENCHMDProceduralSafeguardsNotice.pdf" TargetMode="External"/><Relationship Id="rId39" Type="http://schemas.openxmlformats.org/officeDocument/2006/relationships/hyperlink" Target="http://marylandpublicschools.org/programs/Documents/Special-Ed/mpsn/TURKISHMDProceduralSafeguardsNotice.pdf" TargetMode="External"/><Relationship Id="rId21" Type="http://schemas.openxmlformats.org/officeDocument/2006/relationships/hyperlink" Target="http://marylandpublicschools.org/programs/Documents/Special-Ed/mpsn/AMHARICMDProceduralSafeguardsNotice.pdf" TargetMode="External"/><Relationship Id="rId34" Type="http://schemas.openxmlformats.org/officeDocument/2006/relationships/hyperlink" Target="http://marylandpublicschools.org/programs/Documents/Special-Ed/mpsn/POLISHMDProceduralSafeguardsNotice.pdf" TargetMode="External"/><Relationship Id="rId42" Type="http://schemas.openxmlformats.org/officeDocument/2006/relationships/header" Target="header1.xm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gov/policy/gen/guid/school-discipline/files/dcl-on-pbis-in-ieps--08-01-2016.pdf" TargetMode="External"/><Relationship Id="rId29" Type="http://schemas.openxmlformats.org/officeDocument/2006/relationships/hyperlink" Target="http://marylandpublicschools.org/programs/Documents/Special-Ed/mpsn/HEBREWMDProceduralSafeguardsNotice.pdf" TargetMode="External"/><Relationship Id="rId11" Type="http://schemas.openxmlformats.org/officeDocument/2006/relationships/hyperlink" Target="https://mtss4success.org/essential-components" TargetMode="External"/><Relationship Id="rId24" Type="http://schemas.openxmlformats.org/officeDocument/2006/relationships/hyperlink" Target="http://marylandpublicschools.org/programs/Documents/Special-Ed/mpsn/BURMESEMDProceduralSafeguardsNotice.pdf" TargetMode="External"/><Relationship Id="rId32" Type="http://schemas.openxmlformats.org/officeDocument/2006/relationships/hyperlink" Target="http://marylandpublicschools.org/programs/Documents/Special-Ed/mpsn/KOREANMDProceduralSafeguardsNotice.pdf" TargetMode="External"/><Relationship Id="rId37" Type="http://schemas.openxmlformats.org/officeDocument/2006/relationships/hyperlink" Target="http://marylandpublicschools.org/programs/Documents/Special-Ed/mpsn/SPANISHMDProceduralSafeguardsNotice.pdf" TargetMode="External"/><Relationship Id="rId40" Type="http://schemas.openxmlformats.org/officeDocument/2006/relationships/hyperlink" Target="http://marylandpublicschools.org/programs/Documents/Special-Ed/mpsn/URDUMDProceduralSafeguardsNotice.pdf" TargetMode="External"/><Relationship Id="rId45" Type="http://schemas.openxmlformats.org/officeDocument/2006/relationships/header" Target="header2.xm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sites.ed.gov/idea/files/dcl-on-pbis-in-ieps-08-01-2016.pdf" TargetMode="External"/><Relationship Id="rId19" Type="http://schemas.openxmlformats.org/officeDocument/2006/relationships/hyperlink" Target="http://marylandpublicschools.org/programs/Documents/Special-Ed/TAB/SpecialEducatorsGuideCOVID-19.pdf" TargetMode="External"/><Relationship Id="rId31" Type="http://schemas.openxmlformats.org/officeDocument/2006/relationships/hyperlink" Target="http://marylandpublicschools.org/programs/Documents/Special-Ed/mpsn/JAPANMDProceduralSafeguardsNotice.pdf" TargetMode="External"/><Relationship Id="rId44" Type="http://schemas.openxmlformats.org/officeDocument/2006/relationships/footer" Target="footer2.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marylandpublicschools.org/about/Documents/DSFSS/SSSP/MDGuidelinesforStateCodeDiscipline08072014.pdf" TargetMode="External"/><Relationship Id="rId14" Type="http://schemas.openxmlformats.org/officeDocument/2006/relationships/hyperlink" Target="https://www.pbis.org/" TargetMode="External"/><Relationship Id="rId22" Type="http://schemas.openxmlformats.org/officeDocument/2006/relationships/hyperlink" Target="http://marylandpublicschools.org/programs/Documents/Special-Ed/mpsn/ARABICMDProceduralSafeguardsNotice.pdf" TargetMode="External"/><Relationship Id="rId27" Type="http://schemas.openxmlformats.org/officeDocument/2006/relationships/hyperlink" Target="http://marylandpublicschools.org/programs/Documents/Special-Ed/mpsn/GUAJARATIMDProceduralSafeguardsNotice.pdf" TargetMode="External"/><Relationship Id="rId30" Type="http://schemas.openxmlformats.org/officeDocument/2006/relationships/hyperlink" Target="http://marylandpublicschools.org/programs/Documents/Special-Ed/mpsn/HINDIMDProceduralSafeguardsNotice.pdf" TargetMode="External"/><Relationship Id="rId35" Type="http://schemas.openxmlformats.org/officeDocument/2006/relationships/hyperlink" Target="http://marylandpublicschools.org/programs/Documents/Special-Ed/mpsn/PORTUGUESEMDProceduralSafeguardsNotice.pdf"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hyperlink" Target="http://marylandpublicschools.org/programs/Pages/Special-Education/TAB.aspx"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ssets-global.website-files.com/5d3725188825e071f1670246/5d7bd8a446d296b53108ea52_integrated%20mtss%20overview%202017-5-19.pdf" TargetMode="External"/><Relationship Id="rId17" Type="http://schemas.openxmlformats.org/officeDocument/2006/relationships/hyperlink" Target="http://marylandpublicschools.org/about/Documents/DSFSS/SSSP/TA/GuidanceStudentBehaviorInterventionsRestraintSeclusion.pdf" TargetMode="External"/><Relationship Id="rId25" Type="http://schemas.openxmlformats.org/officeDocument/2006/relationships/hyperlink" Target="http://marylandpublicschools.org/programs/Documents/Special-Ed/mpsn/CHINESEMDProceduralSafeguardsNotice.pdf" TargetMode="External"/><Relationship Id="rId33" Type="http://schemas.openxmlformats.org/officeDocument/2006/relationships/hyperlink" Target="http://marylandpublicschools.org/programs/Documents/Special-Ed/mpsn/NEPALIMDProceduralSafeguardsNotice.pdf" TargetMode="External"/><Relationship Id="rId38" Type="http://schemas.openxmlformats.org/officeDocument/2006/relationships/hyperlink" Target="http://marylandpublicschools.org/programs/Documents/Special-Ed/mpsn/TAGALOGMDProceduralSafeguardsNotice.pdf" TargetMode="External"/><Relationship Id="rId46" Type="http://schemas.openxmlformats.org/officeDocument/2006/relationships/header" Target="header3.xml"/><Relationship Id="rId20" Type="http://schemas.openxmlformats.org/officeDocument/2006/relationships/hyperlink" Target="http://marylandpublicschools.org/programs/Documents/Special-Ed/mpsn/MDProceduralSafeguardsNoticeEnglish.pdf" TargetMode="External"/><Relationship Id="rId41" Type="http://schemas.openxmlformats.org/officeDocument/2006/relationships/hyperlink" Target="http://marylandpublicschools.org/programs/Documents/Special-Ed/mpsn/VIETNAMESEMDProceduralSafeguardsNotice.pdf"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nsiveintervention.org/sites/default/files/Return_School_Intensive_Behavior_508.pdf" TargetMode="External"/><Relationship Id="rId23" Type="http://schemas.openxmlformats.org/officeDocument/2006/relationships/hyperlink" Target="http://marylandpublicschools.org/programs/Documents/Special-Ed/mpsn/BENGALIMDProceduralSafeguardsNotice.pdf" TargetMode="External"/><Relationship Id="rId28" Type="http://schemas.openxmlformats.org/officeDocument/2006/relationships/hyperlink" Target="http://marylandpublicschools.org/programs/Documents/Special-Ed/mpsn/HAITIANCREOLEMDProceduralSafeguardsNotice.pdf" TargetMode="External"/><Relationship Id="rId36" Type="http://schemas.openxmlformats.org/officeDocument/2006/relationships/hyperlink" Target="http://marylandpublicschools.org/programs/Documents/Special-Ed/mpsn/RUSSIANMDProceduralSafeguardsNotice.pdf" TargetMode="External"/><Relationship Id="rId49"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1CD242-2544-FA42-969B-5EACDE3D81AD}">
  <ds:schemaRefs>
    <ds:schemaRef ds:uri="http://schemas.openxmlformats.org/officeDocument/2006/bibliography"/>
  </ds:schemaRefs>
</ds:datastoreItem>
</file>

<file path=customXml/itemProps2.xml><?xml version="1.0" encoding="utf-8"?>
<ds:datastoreItem xmlns:ds="http://schemas.openxmlformats.org/officeDocument/2006/customXml" ds:itemID="{75EC4C8A-70F8-4976-967D-BFF29FB45729}"/>
</file>

<file path=customXml/itemProps3.xml><?xml version="1.0" encoding="utf-8"?>
<ds:datastoreItem xmlns:ds="http://schemas.openxmlformats.org/officeDocument/2006/customXml" ds:itemID="{840A236E-E98B-4ADA-88A1-C98A8DC661BB}"/>
</file>

<file path=customXml/itemProps4.xml><?xml version="1.0" encoding="utf-8"?>
<ds:datastoreItem xmlns:ds="http://schemas.openxmlformats.org/officeDocument/2006/customXml" ds:itemID="{0D4042F0-DB57-47BC-B8F4-4F4CBAA6A607}"/>
</file>

<file path=docProps/app.xml><?xml version="1.0" encoding="utf-8"?>
<Properties xmlns="http://schemas.openxmlformats.org/officeDocument/2006/extended-properties" xmlns:vt="http://schemas.openxmlformats.org/officeDocument/2006/docPropsVTypes">
  <Template>Normal.dotm</Template>
  <TotalTime>1</TotalTime>
  <Pages>13</Pages>
  <Words>4750</Words>
  <Characters>27076</Characters>
  <Application>Microsoft Office Word</Application>
  <DocSecurity>12</DocSecurity>
  <Lines>225</Lines>
  <Paragraphs>63</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31763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4</cp:revision>
  <cp:lastPrinted>2020-03-30T18:19:00Z</cp:lastPrinted>
  <dcterms:created xsi:type="dcterms:W3CDTF">2022-06-30T17:28:00Z</dcterms:created>
  <dcterms:modified xsi:type="dcterms:W3CDTF">2022-07-06T16:35:00Z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