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8277" w14:textId="08B34DD5" w:rsidR="000F47E3" w:rsidRPr="007D154B" w:rsidRDefault="00140CC1" w:rsidP="007D154B">
      <w:pPr>
        <w:ind w:right="36"/>
        <w:rPr>
          <w:rFonts w:ascii="Cambria" w:eastAsia="Times" w:hAnsi="Cambria"/>
          <w:sz w:val="22"/>
          <w:szCs w:val="22"/>
        </w:rPr>
      </w:pPr>
      <w:r>
        <w:rPr>
          <w:noProof/>
        </w:rPr>
        <w:drawing>
          <wp:inline distT="0" distB="0" distL="0" distR="0" wp14:anchorId="1239F3C8" wp14:editId="61BDA0B2">
            <wp:extent cx="6225703" cy="863341"/>
            <wp:effectExtent l="0" t="0" r="0" b="635"/>
            <wp:docPr id="2" name="Picture 2" descr="Maryland State Department of Education &#10;Equity and Excellence&#10;&#10;Mohammed Choudhury, State Superintendent of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ryland State Department of Education &#10;Equity and Excellence&#10;&#10;Mohammed Choudhury, State Superintendent of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b="20213"/>
                    <a:stretch/>
                  </pic:blipFill>
                  <pic:spPr bwMode="auto">
                    <a:xfrm>
                      <a:off x="0" y="0"/>
                      <a:ext cx="6249871" cy="866692"/>
                    </a:xfrm>
                    <a:prstGeom prst="rect">
                      <a:avLst/>
                    </a:prstGeom>
                    <a:noFill/>
                    <a:ln>
                      <a:noFill/>
                    </a:ln>
                    <a:extLst>
                      <a:ext uri="{53640926-AAD7-44D8-BBD7-CCE9431645EC}">
                        <a14:shadowObscured xmlns:a14="http://schemas.microsoft.com/office/drawing/2010/main"/>
                      </a:ext>
                    </a:extLst>
                  </pic:spPr>
                </pic:pic>
              </a:graphicData>
            </a:graphic>
          </wp:inline>
        </w:drawing>
      </w:r>
    </w:p>
    <w:p w14:paraId="1365C721" w14:textId="77777777" w:rsidR="00660141" w:rsidRDefault="00660141" w:rsidP="00807853">
      <w:pPr>
        <w:tabs>
          <w:tab w:val="left" w:pos="1560"/>
        </w:tabs>
        <w:rPr>
          <w:rFonts w:ascii="Cambria" w:hAnsi="Cambria"/>
          <w:b/>
          <w:color w:val="4472C4" w:themeColor="accent1"/>
          <w:sz w:val="32"/>
          <w:szCs w:val="32"/>
        </w:rPr>
      </w:pPr>
    </w:p>
    <w:p w14:paraId="5BD90662" w14:textId="50A2BCF1" w:rsidR="0083698E" w:rsidRDefault="0009413F" w:rsidP="0009413F">
      <w:pPr>
        <w:tabs>
          <w:tab w:val="left" w:pos="1560"/>
        </w:tabs>
        <w:jc w:val="center"/>
        <w:rPr>
          <w:rFonts w:ascii="Calibri" w:hAnsi="Calibri" w:cs="Calibri"/>
          <w:b/>
          <w:color w:val="000000" w:themeColor="text1"/>
        </w:rPr>
      </w:pPr>
      <w:r w:rsidRPr="00660141">
        <w:rPr>
          <w:noProof/>
        </w:rPr>
        <w:drawing>
          <wp:inline distT="0" distB="0" distL="0" distR="0" wp14:anchorId="0E374FE8" wp14:editId="45D23E01">
            <wp:extent cx="1693488" cy="1312540"/>
            <wp:effectExtent l="0" t="0" r="0" b="0"/>
            <wp:docPr id="4" name="Picture 4" descr="TIPs logo in rainbow col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Ps logo in rainbow colors.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3488" cy="1312540"/>
                    </a:xfrm>
                    <a:prstGeom prst="rect">
                      <a:avLst/>
                    </a:prstGeom>
                  </pic:spPr>
                </pic:pic>
              </a:graphicData>
            </a:graphic>
          </wp:inline>
        </w:drawing>
      </w:r>
    </w:p>
    <w:p w14:paraId="439AAF5D" w14:textId="77777777" w:rsidR="0009413F" w:rsidRDefault="0009413F" w:rsidP="0009413F">
      <w:pPr>
        <w:tabs>
          <w:tab w:val="left" w:pos="1560"/>
        </w:tabs>
        <w:jc w:val="center"/>
        <w:rPr>
          <w:rFonts w:ascii="Calibri" w:hAnsi="Calibri" w:cs="Calibri"/>
          <w:b/>
          <w:color w:val="000000" w:themeColor="text1"/>
          <w:sz w:val="28"/>
          <w:szCs w:val="28"/>
        </w:rPr>
      </w:pPr>
    </w:p>
    <w:p w14:paraId="429503CC" w14:textId="78828E51" w:rsidR="0041562E" w:rsidRPr="0083698E" w:rsidRDefault="0041562E" w:rsidP="0009413F">
      <w:pPr>
        <w:tabs>
          <w:tab w:val="left" w:pos="1560"/>
        </w:tabs>
        <w:jc w:val="center"/>
        <w:rPr>
          <w:rFonts w:ascii="Calibri" w:hAnsi="Calibri" w:cs="Calibri"/>
          <w:b/>
          <w:color w:val="000000" w:themeColor="text1"/>
          <w:sz w:val="28"/>
          <w:szCs w:val="28"/>
        </w:rPr>
      </w:pPr>
      <w:r w:rsidRPr="0083698E">
        <w:rPr>
          <w:rFonts w:ascii="Calibri" w:hAnsi="Calibri" w:cs="Calibri"/>
          <w:b/>
          <w:color w:val="000000" w:themeColor="text1"/>
          <w:sz w:val="28"/>
          <w:szCs w:val="28"/>
        </w:rPr>
        <w:t>MARYLAND STATE DEPARTMENT OF EDUCATION</w:t>
      </w:r>
    </w:p>
    <w:p w14:paraId="69BF7589" w14:textId="77777777" w:rsidR="0041562E" w:rsidRPr="0083698E" w:rsidRDefault="0041562E" w:rsidP="0009413F">
      <w:pPr>
        <w:tabs>
          <w:tab w:val="left" w:pos="1560"/>
        </w:tabs>
        <w:jc w:val="center"/>
        <w:rPr>
          <w:rFonts w:ascii="Calibri" w:hAnsi="Calibri" w:cs="Calibri"/>
          <w:b/>
          <w:color w:val="000000" w:themeColor="text1"/>
          <w:sz w:val="28"/>
          <w:szCs w:val="28"/>
        </w:rPr>
      </w:pPr>
      <w:r w:rsidRPr="0083698E">
        <w:rPr>
          <w:rFonts w:ascii="Calibri" w:hAnsi="Calibri" w:cs="Calibri"/>
          <w:b/>
          <w:color w:val="000000" w:themeColor="text1"/>
          <w:sz w:val="28"/>
          <w:szCs w:val="28"/>
        </w:rPr>
        <w:t>Division of Early Intervention and Special Education Services</w:t>
      </w:r>
    </w:p>
    <w:p w14:paraId="710CED19" w14:textId="77777777" w:rsidR="00544EC7" w:rsidRPr="004E4BBF" w:rsidRDefault="00544EC7" w:rsidP="0009413F">
      <w:pPr>
        <w:tabs>
          <w:tab w:val="left" w:pos="1560"/>
        </w:tabs>
        <w:jc w:val="center"/>
        <w:rPr>
          <w:rFonts w:ascii="Calibri" w:hAnsi="Calibri" w:cs="Calibri"/>
          <w:b/>
          <w:color w:val="048B3E"/>
          <w:sz w:val="28"/>
          <w:szCs w:val="28"/>
        </w:rPr>
      </w:pPr>
      <w:r w:rsidRPr="004E4BBF">
        <w:rPr>
          <w:rFonts w:ascii="Calibri" w:hAnsi="Calibri" w:cs="Calibri"/>
          <w:b/>
          <w:color w:val="048B3E"/>
          <w:sz w:val="28"/>
          <w:szCs w:val="28"/>
        </w:rPr>
        <w:t>IMPLEMENTATION BEST PRACTICES &amp; CONSIDERATIONS</w:t>
      </w:r>
    </w:p>
    <w:p w14:paraId="17F0BA3E" w14:textId="77777777" w:rsidR="00544EC7" w:rsidRPr="009C6CBE" w:rsidRDefault="00544EC7" w:rsidP="0009413F">
      <w:pPr>
        <w:tabs>
          <w:tab w:val="left" w:pos="1560"/>
        </w:tabs>
        <w:jc w:val="center"/>
        <w:rPr>
          <w:rFonts w:ascii="Calibri" w:hAnsi="Calibri" w:cs="Calibri"/>
          <w:i/>
          <w:color w:val="000000" w:themeColor="text1"/>
          <w:sz w:val="22"/>
          <w:szCs w:val="22"/>
        </w:rPr>
      </w:pPr>
      <w:r w:rsidRPr="003A46E4">
        <w:rPr>
          <w:rFonts w:ascii="Calibri" w:hAnsi="Calibri" w:cs="Calibri"/>
          <w:i/>
          <w:color w:val="000000" w:themeColor="text1"/>
          <w:sz w:val="22"/>
          <w:szCs w:val="22"/>
        </w:rPr>
        <w:t>Marcella E. Franczkowski, M.S., Assistant State Superintendent</w:t>
      </w:r>
    </w:p>
    <w:p w14:paraId="09258E34" w14:textId="77777777" w:rsidR="003C6BB0" w:rsidRDefault="003C6BB0" w:rsidP="0009413F">
      <w:pPr>
        <w:tabs>
          <w:tab w:val="left" w:pos="1560"/>
        </w:tabs>
        <w:rPr>
          <w:rFonts w:ascii="Calibri" w:hAnsi="Calibri" w:cs="Calibri"/>
          <w:color w:val="048B3E"/>
        </w:rPr>
      </w:pPr>
    </w:p>
    <w:p w14:paraId="00CD24C8" w14:textId="702679FB" w:rsidR="003C6BB0" w:rsidRDefault="003C6BB0" w:rsidP="0083698E">
      <w:pPr>
        <w:tabs>
          <w:tab w:val="left" w:pos="1560"/>
        </w:tabs>
        <w:rPr>
          <w:rFonts w:asciiTheme="minorHAnsi" w:hAnsiTheme="minorHAnsi" w:cstheme="minorHAnsi"/>
          <w:b/>
          <w:color w:val="000000" w:themeColor="text1"/>
          <w:sz w:val="21"/>
          <w:szCs w:val="21"/>
        </w:rPr>
      </w:pPr>
      <w:r w:rsidRPr="0009413F">
        <w:rPr>
          <w:rFonts w:ascii="Calibri" w:hAnsi="Calibri" w:cs="Calibri"/>
          <w:b/>
          <w:bCs/>
          <w:color w:val="000000" w:themeColor="text1"/>
          <w:sz w:val="21"/>
          <w:szCs w:val="21"/>
        </w:rPr>
        <w:t>DATE ISSUED:</w:t>
      </w:r>
      <w:r w:rsidRPr="0009413F">
        <w:rPr>
          <w:rFonts w:ascii="Calibri" w:hAnsi="Calibri" w:cs="Calibri"/>
          <w:b/>
          <w:color w:val="000000" w:themeColor="text1"/>
          <w:sz w:val="21"/>
          <w:szCs w:val="21"/>
        </w:rPr>
        <w:t xml:space="preserve"> </w:t>
      </w:r>
      <w:r w:rsidRPr="0083698E">
        <w:rPr>
          <w:rFonts w:ascii="Calibri" w:hAnsi="Calibri" w:cs="Calibri"/>
          <w:b/>
          <w:color w:val="000000" w:themeColor="text1"/>
          <w:sz w:val="21"/>
          <w:szCs w:val="21"/>
        </w:rPr>
        <w:t>October 2020</w:t>
      </w:r>
      <w:r w:rsidR="0083698E" w:rsidRPr="0083698E">
        <w:rPr>
          <w:rFonts w:asciiTheme="minorHAnsi" w:hAnsiTheme="minorHAnsi" w:cstheme="minorHAnsi"/>
          <w:b/>
          <w:color w:val="000000" w:themeColor="text1"/>
          <w:sz w:val="21"/>
          <w:szCs w:val="21"/>
        </w:rPr>
        <w:t>,</w:t>
      </w:r>
      <w:r w:rsidR="0083698E" w:rsidRPr="00C02D03">
        <w:rPr>
          <w:rFonts w:asciiTheme="minorHAnsi" w:hAnsiTheme="minorHAnsi" w:cstheme="minorHAnsi"/>
          <w:b/>
          <w:color w:val="000000" w:themeColor="text1"/>
          <w:sz w:val="21"/>
          <w:szCs w:val="21"/>
        </w:rPr>
        <w:t xml:space="preserve"> Revised August 2022</w:t>
      </w:r>
    </w:p>
    <w:p w14:paraId="0F229037" w14:textId="77777777" w:rsidR="0083698E" w:rsidRPr="009C6CBE" w:rsidRDefault="0083698E" w:rsidP="0083698E">
      <w:pPr>
        <w:tabs>
          <w:tab w:val="left" w:pos="1560"/>
        </w:tabs>
        <w:rPr>
          <w:rFonts w:ascii="Calibri" w:hAnsi="Calibri" w:cs="Calibri"/>
          <w:i/>
          <w:color w:val="000000" w:themeColor="text1"/>
          <w:sz w:val="22"/>
          <w:szCs w:val="22"/>
        </w:rPr>
      </w:pPr>
    </w:p>
    <w:p w14:paraId="5908AF7F" w14:textId="77777777" w:rsidR="00B34B3D" w:rsidRPr="00702FB3" w:rsidRDefault="00544EC7" w:rsidP="0083698E">
      <w:pPr>
        <w:tabs>
          <w:tab w:val="left" w:pos="1560"/>
        </w:tabs>
        <w:jc w:val="center"/>
        <w:rPr>
          <w:rFonts w:ascii="Calibri" w:hAnsi="Calibri" w:cs="Calibri"/>
          <w:b/>
          <w:color w:val="048B3E"/>
          <w:sz w:val="36"/>
          <w:szCs w:val="36"/>
        </w:rPr>
      </w:pPr>
      <w:r w:rsidRPr="00702FB3">
        <w:rPr>
          <w:rFonts w:ascii="Calibri" w:hAnsi="Calibri" w:cs="Calibri"/>
          <w:b/>
          <w:color w:val="048B3E"/>
          <w:sz w:val="36"/>
          <w:szCs w:val="36"/>
        </w:rPr>
        <w:t xml:space="preserve">TIPs </w:t>
      </w:r>
      <w:r w:rsidR="00702FB3" w:rsidRPr="00702FB3">
        <w:rPr>
          <w:rFonts w:ascii="Calibri" w:hAnsi="Calibri" w:cs="Calibri"/>
          <w:b/>
          <w:color w:val="048B3E"/>
          <w:sz w:val="36"/>
          <w:szCs w:val="36"/>
        </w:rPr>
        <w:t>to Support Mask-Wearing for Students with Disabilities</w:t>
      </w:r>
    </w:p>
    <w:p w14:paraId="66F55484" w14:textId="77777777" w:rsidR="0083698E" w:rsidRDefault="0083698E" w:rsidP="0083698E">
      <w:pPr>
        <w:pStyle w:val="BodyText"/>
        <w:tabs>
          <w:tab w:val="clear" w:pos="-720"/>
          <w:tab w:val="left" w:pos="0"/>
        </w:tabs>
        <w:ind w:right="-29"/>
        <w:jc w:val="left"/>
        <w:rPr>
          <w:rFonts w:asciiTheme="minorHAnsi" w:hAnsiTheme="minorHAnsi" w:cstheme="minorHAnsi"/>
          <w:sz w:val="21"/>
          <w:szCs w:val="21"/>
        </w:rPr>
      </w:pPr>
    </w:p>
    <w:p w14:paraId="70B3E139" w14:textId="77777777" w:rsidR="0083698E" w:rsidRDefault="0083698E" w:rsidP="0083698E">
      <w:pPr>
        <w:pStyle w:val="BodyText"/>
        <w:tabs>
          <w:tab w:val="clear" w:pos="-720"/>
          <w:tab w:val="left" w:pos="0"/>
        </w:tabs>
        <w:ind w:right="-29"/>
        <w:jc w:val="left"/>
        <w:rPr>
          <w:rFonts w:asciiTheme="minorHAnsi" w:hAnsiTheme="minorHAnsi" w:cstheme="minorHAnsi"/>
          <w:sz w:val="21"/>
          <w:szCs w:val="21"/>
        </w:rPr>
      </w:pPr>
    </w:p>
    <w:p w14:paraId="3D4186BC" w14:textId="6CB82D6F" w:rsidR="009906CA" w:rsidRPr="0083698E" w:rsidRDefault="009906CA" w:rsidP="0083698E">
      <w:pPr>
        <w:pStyle w:val="BodyText"/>
        <w:tabs>
          <w:tab w:val="clear" w:pos="-720"/>
          <w:tab w:val="left" w:pos="0"/>
        </w:tabs>
        <w:ind w:right="-29"/>
        <w:jc w:val="left"/>
        <w:rPr>
          <w:rFonts w:asciiTheme="minorHAnsi" w:hAnsiTheme="minorHAnsi" w:cstheme="minorHAnsi"/>
          <w:sz w:val="21"/>
          <w:szCs w:val="21"/>
        </w:rPr>
      </w:pPr>
      <w:r w:rsidRPr="0083698E">
        <w:rPr>
          <w:rFonts w:asciiTheme="minorHAnsi" w:hAnsiTheme="minorHAnsi" w:cstheme="minorHAnsi"/>
          <w:sz w:val="21"/>
          <w:szCs w:val="21"/>
        </w:rPr>
        <w:t>The use of masks or other face coverings can be challenging for some young learners and students with significant disabilities, extreme sensory issues, or other healthcare needs. For their own health and safety, and that of other students and staff in the school environment, helping students increase their tolerance for wearing a mask is important. With intentional, proactive, individualized instruction and behavior support, many students can learn to wear a mask properly for sustained periods. The following provides considerations for gathering baseline skill information, the development and implementation of a plan, followed by some strategies and resources. As with any plan of instruction for a student with disabilities, family/parent participation, individualization, and the IEP should be considered. The IEP team may need to consider formal behavior assessments (FBAs) and behavioral intervention plans (BIPs).</w:t>
      </w:r>
    </w:p>
    <w:p w14:paraId="15DAB94F" w14:textId="77777777" w:rsidR="009906CA" w:rsidRPr="0083698E" w:rsidRDefault="009906CA" w:rsidP="00E26DA1">
      <w:pPr>
        <w:pStyle w:val="BodyText"/>
        <w:tabs>
          <w:tab w:val="clear" w:pos="-720"/>
          <w:tab w:val="left" w:pos="0"/>
        </w:tabs>
        <w:spacing w:before="3"/>
        <w:ind w:right="-24"/>
        <w:jc w:val="left"/>
        <w:rPr>
          <w:rFonts w:asciiTheme="minorHAnsi" w:hAnsiTheme="minorHAnsi" w:cstheme="minorHAnsi"/>
          <w:sz w:val="21"/>
          <w:szCs w:val="21"/>
        </w:rPr>
      </w:pPr>
    </w:p>
    <w:p w14:paraId="0303CB78" w14:textId="77777777" w:rsidR="009906CA" w:rsidRPr="0083698E" w:rsidRDefault="009906CA" w:rsidP="00E26DA1">
      <w:pPr>
        <w:pStyle w:val="BodyText"/>
        <w:tabs>
          <w:tab w:val="clear" w:pos="-720"/>
          <w:tab w:val="left" w:pos="0"/>
        </w:tabs>
        <w:ind w:right="-24"/>
        <w:jc w:val="left"/>
        <w:rPr>
          <w:rFonts w:asciiTheme="minorHAnsi" w:hAnsiTheme="minorHAnsi" w:cstheme="minorHAnsi"/>
          <w:sz w:val="21"/>
          <w:szCs w:val="21"/>
        </w:rPr>
      </w:pPr>
      <w:r w:rsidRPr="0083698E">
        <w:rPr>
          <w:rFonts w:asciiTheme="minorHAnsi" w:hAnsiTheme="minorHAnsi" w:cstheme="minorHAnsi"/>
          <w:sz w:val="21"/>
          <w:szCs w:val="21"/>
        </w:rPr>
        <w:t>While a small number of students may be unable to use masks for medical or sensory reasons, for most students, mask-wearing is a skill that can be taught using effective instructional practices. New skills and behaviors are developed and improved through a systematic process. This process includes identifying the desired skill or behavior, understanding the student’s baseline skillset, developing the plan to build or reinforce the skill, establishing the criteria for mastery, and evaluating progress. A recursive approach of data collection, review, and analysis to update and improve the effectiveness of the plan is a best practice. For some students, a complete task analysis to outline the scaffolding of skills may be critical. While this tips document is specific to mask-wearing, the following process and “think abouts” can be generalized to other new skills such as physically distancing, appropriate greetings, and hand washing.</w:t>
      </w:r>
    </w:p>
    <w:p w14:paraId="43A15DCF" w14:textId="77777777" w:rsidR="009906CA" w:rsidRPr="0083698E" w:rsidRDefault="009906CA" w:rsidP="00E26DA1">
      <w:pPr>
        <w:pStyle w:val="BodyText"/>
        <w:tabs>
          <w:tab w:val="clear" w:pos="-720"/>
          <w:tab w:val="left" w:pos="0"/>
        </w:tabs>
        <w:ind w:right="-24"/>
        <w:jc w:val="left"/>
        <w:rPr>
          <w:rFonts w:asciiTheme="minorHAnsi" w:hAnsiTheme="minorHAnsi" w:cstheme="minorHAnsi"/>
          <w:sz w:val="21"/>
          <w:szCs w:val="21"/>
        </w:rPr>
      </w:pPr>
    </w:p>
    <w:p w14:paraId="2098B647" w14:textId="77777777" w:rsidR="00E26DA1" w:rsidRPr="0083698E" w:rsidRDefault="009906CA" w:rsidP="00E26DA1">
      <w:pPr>
        <w:pStyle w:val="BodyText"/>
        <w:tabs>
          <w:tab w:val="clear" w:pos="-720"/>
          <w:tab w:val="left" w:pos="0"/>
        </w:tabs>
        <w:ind w:right="-24"/>
        <w:jc w:val="left"/>
        <w:rPr>
          <w:rFonts w:asciiTheme="minorHAnsi" w:hAnsiTheme="minorHAnsi" w:cstheme="minorHAnsi"/>
          <w:sz w:val="21"/>
          <w:szCs w:val="21"/>
        </w:rPr>
      </w:pPr>
      <w:r w:rsidRPr="0083698E">
        <w:rPr>
          <w:rFonts w:asciiTheme="minorHAnsi" w:hAnsiTheme="minorHAnsi" w:cstheme="minorHAnsi"/>
          <w:sz w:val="21"/>
          <w:szCs w:val="21"/>
        </w:rPr>
        <w:t>To identify the base line skill set, develop and improve the skill of mask-wearing, or address behavioral concerns around masking, it is important to think about each student individually and to recall that behavior is a form of communication. Begin by engaging in authentic communication with the family to gather information regarding the present level of skill development, and gather data about the factors impacting the behavior.</w:t>
      </w:r>
    </w:p>
    <w:p w14:paraId="1D9597BD" w14:textId="77777777" w:rsidR="00E26DA1" w:rsidRPr="0083698E" w:rsidRDefault="00E26DA1" w:rsidP="00E26DA1">
      <w:pPr>
        <w:pStyle w:val="BodyText"/>
        <w:tabs>
          <w:tab w:val="clear" w:pos="-720"/>
          <w:tab w:val="left" w:pos="0"/>
        </w:tabs>
        <w:ind w:right="-24"/>
        <w:jc w:val="left"/>
        <w:rPr>
          <w:rFonts w:asciiTheme="minorHAnsi" w:hAnsiTheme="minorHAnsi" w:cstheme="minorHAnsi"/>
          <w:sz w:val="21"/>
          <w:szCs w:val="21"/>
        </w:rPr>
      </w:pPr>
    </w:p>
    <w:p w14:paraId="26A22E57" w14:textId="77777777" w:rsidR="00090B59" w:rsidRDefault="00090B59">
      <w:pPr>
        <w:rPr>
          <w:rFonts w:asciiTheme="minorHAnsi" w:hAnsiTheme="minorHAnsi" w:cstheme="minorHAnsi"/>
          <w:b/>
          <w:sz w:val="21"/>
          <w:szCs w:val="21"/>
          <w:lang w:val="x-none" w:eastAsia="x-none"/>
        </w:rPr>
      </w:pPr>
      <w:r>
        <w:rPr>
          <w:rFonts w:asciiTheme="minorHAnsi" w:hAnsiTheme="minorHAnsi" w:cstheme="minorHAnsi"/>
          <w:b/>
          <w:sz w:val="21"/>
          <w:szCs w:val="21"/>
        </w:rPr>
        <w:br w:type="page"/>
      </w:r>
    </w:p>
    <w:p w14:paraId="0EEAEE40" w14:textId="093DE5B6" w:rsidR="009906CA" w:rsidRPr="0083698E" w:rsidRDefault="009906CA" w:rsidP="00E26DA1">
      <w:pPr>
        <w:pStyle w:val="BodyText"/>
        <w:tabs>
          <w:tab w:val="clear" w:pos="-720"/>
          <w:tab w:val="left" w:pos="0"/>
        </w:tabs>
        <w:ind w:right="-24"/>
        <w:jc w:val="left"/>
        <w:rPr>
          <w:rFonts w:asciiTheme="minorHAnsi" w:hAnsiTheme="minorHAnsi" w:cstheme="minorHAnsi"/>
          <w:b/>
          <w:sz w:val="21"/>
          <w:szCs w:val="21"/>
          <w:lang w:val="en-US"/>
        </w:rPr>
      </w:pPr>
      <w:r w:rsidRPr="0083698E">
        <w:rPr>
          <w:rFonts w:asciiTheme="minorHAnsi" w:hAnsiTheme="minorHAnsi" w:cstheme="minorHAnsi"/>
          <w:b/>
          <w:sz w:val="21"/>
          <w:szCs w:val="21"/>
        </w:rPr>
        <w:lastRenderedPageBreak/>
        <w:t>Consider the following questions to guide the conversation</w:t>
      </w:r>
      <w:r w:rsidR="00E26DA1" w:rsidRPr="0083698E">
        <w:rPr>
          <w:rFonts w:asciiTheme="minorHAnsi" w:hAnsiTheme="minorHAnsi" w:cstheme="minorHAnsi"/>
          <w:b/>
          <w:sz w:val="21"/>
          <w:szCs w:val="21"/>
          <w:lang w:val="en-US"/>
        </w:rPr>
        <w:t>:</w:t>
      </w:r>
    </w:p>
    <w:p w14:paraId="65C2D6C1" w14:textId="77777777" w:rsidR="00E26DA1" w:rsidRPr="0083698E" w:rsidRDefault="00E26DA1" w:rsidP="00E26DA1">
      <w:pPr>
        <w:pStyle w:val="BodyText"/>
        <w:tabs>
          <w:tab w:val="clear" w:pos="-720"/>
          <w:tab w:val="left" w:pos="0"/>
        </w:tabs>
        <w:ind w:right="-24"/>
        <w:jc w:val="left"/>
        <w:rPr>
          <w:rFonts w:asciiTheme="minorHAnsi" w:hAnsiTheme="minorHAnsi" w:cstheme="minorHAnsi"/>
          <w:b/>
          <w:sz w:val="21"/>
          <w:szCs w:val="21"/>
        </w:rPr>
      </w:pPr>
    </w:p>
    <w:p w14:paraId="7EB58B38"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right="129"/>
        <w:contextualSpacing w:val="0"/>
        <w:rPr>
          <w:rFonts w:cstheme="minorHAnsi"/>
          <w:sz w:val="21"/>
          <w:szCs w:val="21"/>
        </w:rPr>
      </w:pPr>
      <w:r w:rsidRPr="0083698E">
        <w:rPr>
          <w:rFonts w:cstheme="minorHAnsi"/>
          <w:sz w:val="21"/>
          <w:szCs w:val="21"/>
        </w:rPr>
        <w:t>Is the wearing of a mask contraindicated due to a medical condition or developmental or safety consideration? Using the IEP team process, consider reasonable accommodations or modifications for these students, as well as students who cannot achieve minimum safety skills due to their disability.</w:t>
      </w:r>
      <w:r w:rsidRPr="0083698E">
        <w:rPr>
          <w:rStyle w:val="FootnoteReference"/>
          <w:rFonts w:cstheme="minorHAnsi"/>
          <w:sz w:val="21"/>
          <w:szCs w:val="21"/>
        </w:rPr>
        <w:footnoteReference w:id="1"/>
      </w:r>
      <w:r w:rsidRPr="0083698E">
        <w:rPr>
          <w:rFonts w:cstheme="minorHAnsi"/>
          <w:sz w:val="21"/>
          <w:szCs w:val="21"/>
        </w:rPr>
        <w:t xml:space="preserve"> Include the school nurse/local health official in the</w:t>
      </w:r>
      <w:r w:rsidRPr="0083698E">
        <w:rPr>
          <w:rFonts w:cstheme="minorHAnsi"/>
          <w:spacing w:val="-27"/>
          <w:sz w:val="21"/>
          <w:szCs w:val="21"/>
        </w:rPr>
        <w:t xml:space="preserve"> </w:t>
      </w:r>
      <w:r w:rsidRPr="0083698E">
        <w:rPr>
          <w:rFonts w:cstheme="minorHAnsi"/>
          <w:sz w:val="21"/>
          <w:szCs w:val="21"/>
        </w:rPr>
        <w:t>discussion.</w:t>
      </w:r>
    </w:p>
    <w:p w14:paraId="15AACCC5"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left="850" w:hanging="361"/>
        <w:contextualSpacing w:val="0"/>
        <w:rPr>
          <w:rFonts w:cstheme="minorHAnsi"/>
          <w:sz w:val="21"/>
          <w:szCs w:val="21"/>
        </w:rPr>
      </w:pPr>
      <w:r w:rsidRPr="0083698E">
        <w:rPr>
          <w:rFonts w:cstheme="minorHAnsi"/>
          <w:sz w:val="21"/>
          <w:szCs w:val="21"/>
        </w:rPr>
        <w:t>How often has the student worn a mask in the home or</w:t>
      </w:r>
      <w:r w:rsidRPr="0083698E">
        <w:rPr>
          <w:rFonts w:cstheme="minorHAnsi"/>
          <w:spacing w:val="-14"/>
          <w:sz w:val="21"/>
          <w:szCs w:val="21"/>
        </w:rPr>
        <w:t xml:space="preserve"> </w:t>
      </w:r>
      <w:r w:rsidRPr="0083698E">
        <w:rPr>
          <w:rFonts w:cstheme="minorHAnsi"/>
          <w:sz w:val="21"/>
          <w:szCs w:val="21"/>
        </w:rPr>
        <w:t>community?</w:t>
      </w:r>
    </w:p>
    <w:p w14:paraId="547E6AEC"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left="850" w:hanging="361"/>
        <w:contextualSpacing w:val="0"/>
        <w:rPr>
          <w:rFonts w:cstheme="minorHAnsi"/>
          <w:sz w:val="21"/>
          <w:szCs w:val="21"/>
        </w:rPr>
      </w:pPr>
      <w:r w:rsidRPr="0083698E">
        <w:rPr>
          <w:rFonts w:cstheme="minorHAnsi"/>
          <w:sz w:val="21"/>
          <w:szCs w:val="21"/>
        </w:rPr>
        <w:t>What is the length of time the student can tolerate wearing the mask before removing</w:t>
      </w:r>
      <w:r w:rsidRPr="0083698E">
        <w:rPr>
          <w:rFonts w:cstheme="minorHAnsi"/>
          <w:spacing w:val="-27"/>
          <w:sz w:val="21"/>
          <w:szCs w:val="21"/>
        </w:rPr>
        <w:t xml:space="preserve"> </w:t>
      </w:r>
      <w:r w:rsidRPr="0083698E">
        <w:rPr>
          <w:rFonts w:cstheme="minorHAnsi"/>
          <w:sz w:val="21"/>
          <w:szCs w:val="21"/>
        </w:rPr>
        <w:t>it?</w:t>
      </w:r>
    </w:p>
    <w:p w14:paraId="10D8B2E8"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left="850" w:hanging="361"/>
        <w:contextualSpacing w:val="0"/>
        <w:rPr>
          <w:rFonts w:cstheme="minorHAnsi"/>
          <w:sz w:val="21"/>
          <w:szCs w:val="21"/>
        </w:rPr>
      </w:pPr>
      <w:r w:rsidRPr="0083698E">
        <w:rPr>
          <w:rFonts w:cstheme="minorHAnsi"/>
          <w:sz w:val="21"/>
          <w:szCs w:val="21"/>
        </w:rPr>
        <w:t xml:space="preserve">Are there any noticeable behaviors that suggest </w:t>
      </w:r>
      <w:r w:rsidRPr="0083698E">
        <w:rPr>
          <w:rFonts w:cstheme="minorHAnsi"/>
          <w:spacing w:val="-2"/>
          <w:sz w:val="21"/>
          <w:szCs w:val="21"/>
        </w:rPr>
        <w:t xml:space="preserve">the </w:t>
      </w:r>
      <w:r w:rsidRPr="0083698E">
        <w:rPr>
          <w:rFonts w:cstheme="minorHAnsi"/>
          <w:sz w:val="21"/>
          <w:szCs w:val="21"/>
        </w:rPr>
        <w:t>student is about to remove the</w:t>
      </w:r>
      <w:r w:rsidRPr="0083698E">
        <w:rPr>
          <w:rFonts w:cstheme="minorHAnsi"/>
          <w:spacing w:val="-18"/>
          <w:sz w:val="21"/>
          <w:szCs w:val="21"/>
        </w:rPr>
        <w:t xml:space="preserve"> </w:t>
      </w:r>
      <w:r w:rsidRPr="0083698E">
        <w:rPr>
          <w:rFonts w:cstheme="minorHAnsi"/>
          <w:sz w:val="21"/>
          <w:szCs w:val="21"/>
        </w:rPr>
        <w:t>mask?</w:t>
      </w:r>
    </w:p>
    <w:p w14:paraId="64543995"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left="850" w:right="465"/>
        <w:contextualSpacing w:val="0"/>
        <w:rPr>
          <w:rFonts w:cstheme="minorHAnsi"/>
          <w:sz w:val="21"/>
          <w:szCs w:val="21"/>
        </w:rPr>
      </w:pPr>
      <w:r w:rsidRPr="0083698E">
        <w:rPr>
          <w:rFonts w:cstheme="minorHAnsi"/>
          <w:sz w:val="21"/>
          <w:szCs w:val="21"/>
        </w:rPr>
        <w:t xml:space="preserve">Based on family input, observation, and </w:t>
      </w:r>
      <w:proofErr w:type="gramStart"/>
      <w:r w:rsidRPr="0083698E">
        <w:rPr>
          <w:rFonts w:cstheme="minorHAnsi"/>
          <w:sz w:val="21"/>
          <w:szCs w:val="21"/>
        </w:rPr>
        <w:t>other</w:t>
      </w:r>
      <w:proofErr w:type="gramEnd"/>
      <w:r w:rsidRPr="0083698E">
        <w:rPr>
          <w:rFonts w:cstheme="minorHAnsi"/>
          <w:sz w:val="21"/>
          <w:szCs w:val="21"/>
        </w:rPr>
        <w:t xml:space="preserve"> knowledge of the student, consider why the student might be refusing or removing the mask. Is the student tactile sensitive? Does the student have other behaviors, such as thumb sucking or touching their face, that is interrupted or inhibited by the mask? Are some masks (colors, styles, materials) tolerated better than</w:t>
      </w:r>
      <w:r w:rsidRPr="0083698E">
        <w:rPr>
          <w:rFonts w:cstheme="minorHAnsi"/>
          <w:spacing w:val="-8"/>
          <w:sz w:val="21"/>
          <w:szCs w:val="21"/>
        </w:rPr>
        <w:t xml:space="preserve"> </w:t>
      </w:r>
      <w:r w:rsidRPr="0083698E">
        <w:rPr>
          <w:rFonts w:cstheme="minorHAnsi"/>
          <w:sz w:val="21"/>
          <w:szCs w:val="21"/>
        </w:rPr>
        <w:t>others?</w:t>
      </w:r>
    </w:p>
    <w:p w14:paraId="0E31F807"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right="699"/>
        <w:contextualSpacing w:val="0"/>
        <w:rPr>
          <w:rFonts w:cstheme="minorHAnsi"/>
          <w:sz w:val="21"/>
          <w:szCs w:val="21"/>
        </w:rPr>
      </w:pPr>
      <w:r w:rsidRPr="0083698E">
        <w:rPr>
          <w:rFonts w:cstheme="minorHAnsi"/>
          <w:sz w:val="21"/>
          <w:szCs w:val="21"/>
        </w:rPr>
        <w:t>What does the behavior of removing the mask communicate about the student’s needs? Does the student have or need a reliable, efficient way of communicating that they are uncomfortable and would like a</w:t>
      </w:r>
      <w:r w:rsidRPr="0083698E">
        <w:rPr>
          <w:rFonts w:cstheme="minorHAnsi"/>
          <w:spacing w:val="-11"/>
          <w:sz w:val="21"/>
          <w:szCs w:val="21"/>
        </w:rPr>
        <w:t xml:space="preserve"> </w:t>
      </w:r>
      <w:r w:rsidRPr="0083698E">
        <w:rPr>
          <w:rFonts w:cstheme="minorHAnsi"/>
          <w:sz w:val="21"/>
          <w:szCs w:val="21"/>
        </w:rPr>
        <w:t>break?</w:t>
      </w:r>
    </w:p>
    <w:p w14:paraId="2E04D16D" w14:textId="77777777" w:rsidR="00E26DA1" w:rsidRPr="0083698E" w:rsidRDefault="00E26DA1" w:rsidP="004F7B91">
      <w:pPr>
        <w:pStyle w:val="ListParagraph"/>
        <w:widowControl w:val="0"/>
        <w:numPr>
          <w:ilvl w:val="0"/>
          <w:numId w:val="12"/>
        </w:numPr>
        <w:tabs>
          <w:tab w:val="left" w:pos="843"/>
          <w:tab w:val="left" w:pos="844"/>
        </w:tabs>
        <w:autoSpaceDE w:val="0"/>
        <w:autoSpaceDN w:val="0"/>
        <w:spacing w:after="60"/>
        <w:ind w:right="458"/>
        <w:contextualSpacing w:val="0"/>
        <w:rPr>
          <w:rFonts w:cstheme="minorHAnsi"/>
          <w:sz w:val="21"/>
          <w:szCs w:val="21"/>
        </w:rPr>
      </w:pPr>
      <w:r w:rsidRPr="0083698E">
        <w:rPr>
          <w:rFonts w:cstheme="minorHAnsi"/>
          <w:sz w:val="21"/>
          <w:szCs w:val="21"/>
        </w:rPr>
        <w:t>What is the response when the student removes the mask? Does it result in attention, removal from a situation or task? Does the response unintentionally reinforce the</w:t>
      </w:r>
      <w:r w:rsidRPr="0083698E">
        <w:rPr>
          <w:rFonts w:cstheme="minorHAnsi"/>
          <w:spacing w:val="-35"/>
          <w:sz w:val="21"/>
          <w:szCs w:val="21"/>
        </w:rPr>
        <w:t xml:space="preserve"> </w:t>
      </w:r>
      <w:r w:rsidRPr="0083698E">
        <w:rPr>
          <w:rFonts w:cstheme="minorHAnsi"/>
          <w:sz w:val="21"/>
          <w:szCs w:val="21"/>
        </w:rPr>
        <w:t>behavior that is being</w:t>
      </w:r>
      <w:r w:rsidRPr="0083698E">
        <w:rPr>
          <w:rFonts w:cstheme="minorHAnsi"/>
          <w:spacing w:val="-2"/>
          <w:sz w:val="21"/>
          <w:szCs w:val="21"/>
        </w:rPr>
        <w:t xml:space="preserve"> </w:t>
      </w:r>
      <w:r w:rsidRPr="0083698E">
        <w:rPr>
          <w:rFonts w:cstheme="minorHAnsi"/>
          <w:sz w:val="21"/>
          <w:szCs w:val="21"/>
        </w:rPr>
        <w:t>changed?</w:t>
      </w:r>
    </w:p>
    <w:p w14:paraId="09E314DF" w14:textId="4C2D51FA" w:rsidR="00E26DA1" w:rsidRPr="0083698E" w:rsidRDefault="00E26DA1" w:rsidP="004F7B91">
      <w:pPr>
        <w:pStyle w:val="ListParagraph"/>
        <w:widowControl w:val="0"/>
        <w:numPr>
          <w:ilvl w:val="0"/>
          <w:numId w:val="12"/>
        </w:numPr>
        <w:tabs>
          <w:tab w:val="left" w:pos="843"/>
          <w:tab w:val="left" w:pos="844"/>
        </w:tabs>
        <w:autoSpaceDE w:val="0"/>
        <w:autoSpaceDN w:val="0"/>
        <w:spacing w:after="60"/>
        <w:ind w:right="314"/>
        <w:contextualSpacing w:val="0"/>
        <w:rPr>
          <w:rFonts w:cstheme="minorHAnsi"/>
          <w:sz w:val="21"/>
          <w:szCs w:val="21"/>
        </w:rPr>
      </w:pPr>
      <w:r w:rsidRPr="0083698E">
        <w:rPr>
          <w:rFonts w:cstheme="minorHAnsi"/>
          <w:sz w:val="21"/>
          <w:szCs w:val="21"/>
        </w:rPr>
        <w:t>What is the individualized minimum length of time for the student to sustain and tolerate wearing the mask? Are there particular environments and activities (e.g., riding the bus) in which mask-wearing is especially critical? Are there additional adaptations or accommodations that are appropriate? Can greater distancing be achieved in challenging</w:t>
      </w:r>
      <w:r w:rsidRPr="0083698E">
        <w:rPr>
          <w:rFonts w:cstheme="minorHAnsi"/>
          <w:spacing w:val="-9"/>
          <w:sz w:val="21"/>
          <w:szCs w:val="21"/>
        </w:rPr>
        <w:t xml:space="preserve"> </w:t>
      </w:r>
      <w:r w:rsidRPr="0083698E">
        <w:rPr>
          <w:rFonts w:cstheme="minorHAnsi"/>
          <w:sz w:val="21"/>
          <w:szCs w:val="21"/>
        </w:rPr>
        <w:t>environments?</w:t>
      </w:r>
    </w:p>
    <w:p w14:paraId="67A4736B" w14:textId="77777777" w:rsidR="00E26DA1" w:rsidRPr="0083698E" w:rsidRDefault="00E26DA1" w:rsidP="00E26DA1">
      <w:pPr>
        <w:pStyle w:val="ListParagraph"/>
        <w:widowControl w:val="0"/>
        <w:numPr>
          <w:ilvl w:val="0"/>
          <w:numId w:val="12"/>
        </w:numPr>
        <w:tabs>
          <w:tab w:val="left" w:pos="844"/>
        </w:tabs>
        <w:autoSpaceDE w:val="0"/>
        <w:autoSpaceDN w:val="0"/>
        <w:spacing w:before="21" w:line="237" w:lineRule="auto"/>
        <w:ind w:right="169"/>
        <w:contextualSpacing w:val="0"/>
        <w:jc w:val="both"/>
        <w:rPr>
          <w:rFonts w:cstheme="minorHAnsi"/>
          <w:sz w:val="21"/>
          <w:szCs w:val="21"/>
        </w:rPr>
      </w:pPr>
      <w:r w:rsidRPr="0083698E">
        <w:rPr>
          <w:rFonts w:cstheme="minorHAnsi"/>
          <w:sz w:val="21"/>
          <w:szCs w:val="21"/>
        </w:rPr>
        <w:t>What is known about the student’s learning profile, and how does this inform the plan? What strategies and reinforcers have been successful in helping the student develop other skills and behaviors?</w:t>
      </w:r>
    </w:p>
    <w:p w14:paraId="2AECC9DB" w14:textId="77777777" w:rsidR="00E26DA1" w:rsidRPr="0083698E" w:rsidRDefault="00E26DA1" w:rsidP="00E26DA1">
      <w:pPr>
        <w:widowControl w:val="0"/>
        <w:tabs>
          <w:tab w:val="left" w:pos="844"/>
        </w:tabs>
        <w:autoSpaceDE w:val="0"/>
        <w:autoSpaceDN w:val="0"/>
        <w:spacing w:before="21" w:line="237" w:lineRule="auto"/>
        <w:ind w:right="169"/>
        <w:jc w:val="both"/>
        <w:rPr>
          <w:rFonts w:asciiTheme="minorHAnsi" w:hAnsiTheme="minorHAnsi" w:cstheme="minorHAnsi"/>
          <w:sz w:val="21"/>
          <w:szCs w:val="21"/>
        </w:rPr>
      </w:pPr>
    </w:p>
    <w:p w14:paraId="5908A54F" w14:textId="01AEB5B9" w:rsidR="00E26DA1" w:rsidRPr="0083698E" w:rsidRDefault="00E26DA1" w:rsidP="004F7B91">
      <w:pPr>
        <w:pStyle w:val="BodyText"/>
        <w:tabs>
          <w:tab w:val="clear" w:pos="-720"/>
        </w:tabs>
        <w:spacing w:before="1"/>
        <w:ind w:right="227"/>
        <w:rPr>
          <w:rFonts w:asciiTheme="minorHAnsi" w:hAnsiTheme="minorHAnsi" w:cstheme="minorHAnsi"/>
          <w:sz w:val="21"/>
          <w:szCs w:val="21"/>
        </w:rPr>
      </w:pPr>
      <w:r w:rsidRPr="0083698E">
        <w:rPr>
          <w:rFonts w:asciiTheme="minorHAnsi" w:hAnsiTheme="minorHAnsi" w:cstheme="minorHAnsi"/>
          <w:sz w:val="21"/>
          <w:szCs w:val="21"/>
        </w:rPr>
        <w:t>Use the information gathered to intentionally design and implement a plan for guided or direct instruction, modeling, and practice. Utilize strategies known to be effective with the student, which the family can support. Design a simple data collection chart considering the daily schedule, behaviors, and minimum length of mask-wearing time necessary for the student’s safe participation in direct in-person instruction. For the student that has not achieved the minimum length of time to wear a mask, consider the home as the first environment for direct instruction for these critical safety skills, if the school system permits in-home instruction.</w:t>
      </w:r>
    </w:p>
    <w:p w14:paraId="3BBA9DDE" w14:textId="77777777" w:rsidR="00E26DA1" w:rsidRPr="0083698E" w:rsidRDefault="00E26DA1" w:rsidP="004F7B91">
      <w:pPr>
        <w:pStyle w:val="BodyText"/>
        <w:tabs>
          <w:tab w:val="clear" w:pos="-720"/>
        </w:tabs>
        <w:spacing w:before="10"/>
        <w:rPr>
          <w:rFonts w:asciiTheme="minorHAnsi" w:hAnsiTheme="minorHAnsi" w:cstheme="minorHAnsi"/>
          <w:sz w:val="21"/>
          <w:szCs w:val="21"/>
        </w:rPr>
      </w:pPr>
    </w:p>
    <w:p w14:paraId="01472325" w14:textId="77777777" w:rsidR="004F7B91" w:rsidRPr="0083698E" w:rsidRDefault="00E26DA1" w:rsidP="004F7B91">
      <w:pPr>
        <w:pStyle w:val="BodyText"/>
        <w:tabs>
          <w:tab w:val="clear" w:pos="-720"/>
        </w:tabs>
        <w:ind w:right="322"/>
        <w:rPr>
          <w:rFonts w:asciiTheme="minorHAnsi" w:hAnsiTheme="minorHAnsi" w:cstheme="minorHAnsi"/>
          <w:sz w:val="21"/>
          <w:szCs w:val="21"/>
        </w:rPr>
      </w:pPr>
      <w:r w:rsidRPr="0083698E">
        <w:rPr>
          <w:rFonts w:asciiTheme="minorHAnsi" w:hAnsiTheme="minorHAnsi" w:cstheme="minorHAnsi"/>
          <w:sz w:val="21"/>
          <w:szCs w:val="21"/>
        </w:rPr>
        <w:t>To promote an effective and consistent implementation plan, remember to address necessary training for the use of the identified visual cues, hand signals, verbal reminders, etc., for all family members, service providers, bus drivers, and other staff that work with the student. Provide follow- up check-ins to promote sustained consistency.</w:t>
      </w:r>
    </w:p>
    <w:p w14:paraId="211BFF96" w14:textId="77777777" w:rsidR="004F7B91" w:rsidRPr="0083698E" w:rsidRDefault="004F7B91" w:rsidP="004F7B91">
      <w:pPr>
        <w:pStyle w:val="BodyText"/>
        <w:tabs>
          <w:tab w:val="clear" w:pos="-720"/>
        </w:tabs>
        <w:ind w:right="322"/>
        <w:rPr>
          <w:rFonts w:asciiTheme="minorHAnsi" w:hAnsiTheme="minorHAnsi" w:cstheme="minorHAnsi"/>
          <w:b/>
          <w:sz w:val="21"/>
          <w:szCs w:val="21"/>
        </w:rPr>
      </w:pPr>
    </w:p>
    <w:p w14:paraId="2DC2E4C1" w14:textId="77777777" w:rsidR="00090B59" w:rsidRDefault="00090B59">
      <w:pPr>
        <w:rPr>
          <w:rFonts w:asciiTheme="minorHAnsi" w:hAnsiTheme="minorHAnsi" w:cstheme="minorHAnsi"/>
          <w:b/>
          <w:sz w:val="21"/>
          <w:szCs w:val="21"/>
          <w:lang w:val="x-none" w:eastAsia="x-none"/>
        </w:rPr>
      </w:pPr>
      <w:r>
        <w:rPr>
          <w:rFonts w:asciiTheme="minorHAnsi" w:hAnsiTheme="minorHAnsi" w:cstheme="minorHAnsi"/>
          <w:b/>
          <w:sz w:val="21"/>
          <w:szCs w:val="21"/>
        </w:rPr>
        <w:br w:type="page"/>
      </w:r>
    </w:p>
    <w:p w14:paraId="4A28D95C" w14:textId="36D8946D" w:rsidR="00E26DA1" w:rsidRPr="0083698E" w:rsidRDefault="00E26DA1" w:rsidP="004F7B91">
      <w:pPr>
        <w:pStyle w:val="BodyText"/>
        <w:tabs>
          <w:tab w:val="clear" w:pos="-720"/>
        </w:tabs>
        <w:ind w:right="322"/>
        <w:rPr>
          <w:rFonts w:asciiTheme="minorHAnsi" w:hAnsiTheme="minorHAnsi" w:cstheme="minorHAnsi"/>
          <w:sz w:val="21"/>
          <w:szCs w:val="21"/>
        </w:rPr>
      </w:pPr>
      <w:r w:rsidRPr="0083698E">
        <w:rPr>
          <w:rFonts w:asciiTheme="minorHAnsi" w:hAnsiTheme="minorHAnsi" w:cstheme="minorHAnsi"/>
          <w:b/>
          <w:sz w:val="21"/>
          <w:szCs w:val="21"/>
        </w:rPr>
        <w:lastRenderedPageBreak/>
        <w:t>The following chart provides some strategies to support skill development:</w:t>
      </w:r>
    </w:p>
    <w:p w14:paraId="1C2788C9" w14:textId="77777777" w:rsidR="00E26DA1" w:rsidRPr="0083698E" w:rsidRDefault="00E26DA1" w:rsidP="00E26DA1">
      <w:pPr>
        <w:pStyle w:val="BodyText"/>
        <w:ind w:right="322"/>
        <w:rPr>
          <w:rFonts w:asciiTheme="minorHAnsi" w:hAnsiTheme="minorHAnsi" w:cstheme="minorHAnsi"/>
          <w:sz w:val="21"/>
          <w:szCs w:val="21"/>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7787"/>
      </w:tblGrid>
      <w:tr w:rsidR="00E26DA1" w:rsidRPr="0083698E" w14:paraId="5C37CCAC" w14:textId="77777777" w:rsidTr="004F7B91">
        <w:trPr>
          <w:trHeight w:val="395"/>
          <w:tblHeader/>
        </w:trPr>
        <w:tc>
          <w:tcPr>
            <w:tcW w:w="2293" w:type="dxa"/>
            <w:shd w:val="clear" w:color="auto" w:fill="C5E0B3" w:themeFill="accent6" w:themeFillTint="66"/>
            <w:vAlign w:val="center"/>
          </w:tcPr>
          <w:p w14:paraId="33B74775" w14:textId="77777777" w:rsidR="00E26DA1" w:rsidRPr="0083698E" w:rsidRDefault="00E26DA1" w:rsidP="004F7B91">
            <w:pPr>
              <w:pStyle w:val="TableParagraph"/>
              <w:spacing w:before="1" w:line="271" w:lineRule="exact"/>
              <w:ind w:left="614" w:firstLine="0"/>
              <w:jc w:val="center"/>
              <w:rPr>
                <w:rFonts w:asciiTheme="minorHAnsi" w:hAnsiTheme="minorHAnsi" w:cstheme="minorHAnsi"/>
                <w:b/>
                <w:sz w:val="21"/>
                <w:szCs w:val="21"/>
              </w:rPr>
            </w:pPr>
            <w:r w:rsidRPr="0083698E">
              <w:rPr>
                <w:rFonts w:asciiTheme="minorHAnsi" w:hAnsiTheme="minorHAnsi" w:cstheme="minorHAnsi"/>
                <w:b/>
                <w:sz w:val="21"/>
                <w:szCs w:val="21"/>
              </w:rPr>
              <w:t>Skill Area</w:t>
            </w:r>
          </w:p>
        </w:tc>
        <w:tc>
          <w:tcPr>
            <w:tcW w:w="7787" w:type="dxa"/>
            <w:shd w:val="clear" w:color="auto" w:fill="C5E0B3" w:themeFill="accent6" w:themeFillTint="66"/>
            <w:vAlign w:val="center"/>
          </w:tcPr>
          <w:p w14:paraId="193D3570" w14:textId="77777777" w:rsidR="00E26DA1" w:rsidRPr="0083698E" w:rsidRDefault="00E26DA1" w:rsidP="004F7B91">
            <w:pPr>
              <w:pStyle w:val="TableParagraph"/>
              <w:spacing w:before="1" w:line="271" w:lineRule="exact"/>
              <w:ind w:left="3080" w:right="3071" w:firstLine="0"/>
              <w:jc w:val="center"/>
              <w:rPr>
                <w:rFonts w:asciiTheme="minorHAnsi" w:hAnsiTheme="minorHAnsi" w:cstheme="minorHAnsi"/>
                <w:b/>
                <w:sz w:val="21"/>
                <w:szCs w:val="21"/>
              </w:rPr>
            </w:pPr>
            <w:r w:rsidRPr="0083698E">
              <w:rPr>
                <w:rFonts w:asciiTheme="minorHAnsi" w:hAnsiTheme="minorHAnsi" w:cstheme="minorHAnsi"/>
                <w:b/>
                <w:sz w:val="21"/>
                <w:szCs w:val="21"/>
              </w:rPr>
              <w:t>Strategies</w:t>
            </w:r>
          </w:p>
        </w:tc>
      </w:tr>
      <w:tr w:rsidR="00E26DA1" w:rsidRPr="0083698E" w14:paraId="731D0685" w14:textId="77777777" w:rsidTr="004F7B91">
        <w:trPr>
          <w:trHeight w:val="2677"/>
        </w:trPr>
        <w:tc>
          <w:tcPr>
            <w:tcW w:w="2293" w:type="dxa"/>
          </w:tcPr>
          <w:p w14:paraId="63B3CB28" w14:textId="77777777" w:rsidR="00E26DA1" w:rsidRPr="0083698E" w:rsidRDefault="00E26DA1" w:rsidP="009B243F">
            <w:pPr>
              <w:pStyle w:val="TableParagraph"/>
              <w:spacing w:before="1"/>
              <w:ind w:left="110" w:right="92" w:firstLine="0"/>
              <w:rPr>
                <w:rFonts w:asciiTheme="minorHAnsi" w:hAnsiTheme="minorHAnsi" w:cstheme="minorHAnsi"/>
                <w:sz w:val="21"/>
                <w:szCs w:val="21"/>
              </w:rPr>
            </w:pPr>
            <w:r w:rsidRPr="0083698E">
              <w:rPr>
                <w:rFonts w:asciiTheme="minorHAnsi" w:hAnsiTheme="minorHAnsi" w:cstheme="minorHAnsi"/>
                <w:sz w:val="21"/>
                <w:szCs w:val="21"/>
              </w:rPr>
              <w:t>Proactive strategies to teach and encourage mask- wearing</w:t>
            </w:r>
          </w:p>
        </w:tc>
        <w:tc>
          <w:tcPr>
            <w:tcW w:w="7787" w:type="dxa"/>
          </w:tcPr>
          <w:p w14:paraId="0385B439" w14:textId="77777777" w:rsidR="00E26DA1" w:rsidRPr="0083698E" w:rsidRDefault="00E26DA1" w:rsidP="00E26DA1">
            <w:pPr>
              <w:pStyle w:val="TableParagraph"/>
              <w:numPr>
                <w:ilvl w:val="0"/>
                <w:numId w:val="17"/>
              </w:numPr>
              <w:tabs>
                <w:tab w:val="left" w:pos="470"/>
                <w:tab w:val="left" w:pos="471"/>
              </w:tabs>
              <w:spacing w:before="18" w:line="237" w:lineRule="auto"/>
              <w:ind w:right="311"/>
              <w:rPr>
                <w:rFonts w:asciiTheme="minorHAnsi" w:hAnsiTheme="minorHAnsi" w:cstheme="minorHAnsi"/>
                <w:color w:val="0000FF"/>
                <w:sz w:val="21"/>
                <w:szCs w:val="21"/>
              </w:rPr>
            </w:pPr>
            <w:r w:rsidRPr="0083698E">
              <w:rPr>
                <w:rFonts w:asciiTheme="minorHAnsi" w:hAnsiTheme="minorHAnsi" w:cstheme="minorHAnsi"/>
                <w:sz w:val="21"/>
                <w:szCs w:val="21"/>
              </w:rPr>
              <w:t>Create a short video or use readymade content to share with families about how to put the mask on, how to take off, and</w:t>
            </w:r>
            <w:r w:rsidRPr="0083698E">
              <w:rPr>
                <w:rFonts w:asciiTheme="minorHAnsi" w:hAnsiTheme="minorHAnsi" w:cstheme="minorHAnsi"/>
                <w:spacing w:val="-32"/>
                <w:sz w:val="21"/>
                <w:szCs w:val="21"/>
              </w:rPr>
              <w:t xml:space="preserve"> </w:t>
            </w:r>
            <w:r w:rsidRPr="0083698E">
              <w:rPr>
                <w:rFonts w:asciiTheme="minorHAnsi" w:hAnsiTheme="minorHAnsi" w:cstheme="minorHAnsi"/>
                <w:sz w:val="21"/>
                <w:szCs w:val="21"/>
              </w:rPr>
              <w:t>store masks, (e.g., at lunchtime), and explain why they are important.</w:t>
            </w:r>
            <w:r w:rsidRPr="0083698E">
              <w:rPr>
                <w:rFonts w:asciiTheme="minorHAnsi" w:hAnsiTheme="minorHAnsi" w:cstheme="minorHAnsi"/>
                <w:color w:val="0000FF"/>
                <w:sz w:val="21"/>
                <w:szCs w:val="21"/>
              </w:rPr>
              <w:t xml:space="preserve"> </w:t>
            </w:r>
            <w:r w:rsidRPr="0083698E">
              <w:rPr>
                <w:rFonts w:asciiTheme="minorHAnsi" w:hAnsiTheme="minorHAnsi" w:cstheme="minorHAnsi"/>
                <w:color w:val="0000FF"/>
                <w:sz w:val="21"/>
                <w:szCs w:val="21"/>
                <w:u w:val="single" w:color="0000FF"/>
              </w:rPr>
              <w:t>BrainPOP</w:t>
            </w:r>
            <w:r w:rsidRPr="0083698E">
              <w:rPr>
                <w:rFonts w:asciiTheme="minorHAnsi" w:hAnsiTheme="minorHAnsi" w:cstheme="minorHAnsi"/>
                <w:color w:val="0000FF"/>
                <w:spacing w:val="-2"/>
                <w:sz w:val="21"/>
                <w:szCs w:val="21"/>
                <w:u w:val="single" w:color="0000FF"/>
              </w:rPr>
              <w:t xml:space="preserve"> </w:t>
            </w:r>
            <w:r w:rsidRPr="0083698E">
              <w:rPr>
                <w:rFonts w:asciiTheme="minorHAnsi" w:hAnsiTheme="minorHAnsi" w:cstheme="minorHAnsi"/>
                <w:color w:val="0000FF"/>
                <w:sz w:val="21"/>
                <w:szCs w:val="21"/>
                <w:u w:val="single" w:color="0000FF"/>
              </w:rPr>
              <w:t>Videos</w:t>
            </w:r>
          </w:p>
          <w:p w14:paraId="3B5F9765" w14:textId="77777777" w:rsidR="00E26DA1" w:rsidRPr="0083698E" w:rsidRDefault="00E26DA1" w:rsidP="00E26DA1">
            <w:pPr>
              <w:pStyle w:val="TableParagraph"/>
              <w:numPr>
                <w:ilvl w:val="0"/>
                <w:numId w:val="17"/>
              </w:numPr>
              <w:tabs>
                <w:tab w:val="left" w:pos="470"/>
                <w:tab w:val="left" w:pos="471"/>
              </w:tabs>
              <w:spacing w:before="20" w:line="235" w:lineRule="auto"/>
              <w:ind w:right="345"/>
              <w:rPr>
                <w:rFonts w:asciiTheme="minorHAnsi" w:hAnsiTheme="minorHAnsi" w:cstheme="minorHAnsi"/>
                <w:sz w:val="21"/>
                <w:szCs w:val="21"/>
              </w:rPr>
            </w:pPr>
            <w:r w:rsidRPr="0083698E">
              <w:rPr>
                <w:rFonts w:asciiTheme="minorHAnsi" w:hAnsiTheme="minorHAnsi" w:cstheme="minorHAnsi"/>
                <w:sz w:val="21"/>
                <w:szCs w:val="21"/>
              </w:rPr>
              <w:t>Use a personalized social story that is sent home for the family to read and discuss.</w:t>
            </w:r>
            <w:r w:rsidRPr="0083698E">
              <w:rPr>
                <w:rFonts w:asciiTheme="minorHAnsi" w:hAnsiTheme="minorHAnsi" w:cstheme="minorHAnsi"/>
                <w:color w:val="0000FF"/>
                <w:sz w:val="21"/>
                <w:szCs w:val="21"/>
              </w:rPr>
              <w:t xml:space="preserve"> </w:t>
            </w:r>
            <w:r w:rsidRPr="0083698E">
              <w:rPr>
                <w:rFonts w:asciiTheme="minorHAnsi" w:hAnsiTheme="minorHAnsi" w:cstheme="minorHAnsi"/>
                <w:color w:val="0000FF"/>
                <w:sz w:val="21"/>
                <w:szCs w:val="21"/>
                <w:u w:val="single" w:color="0000FF"/>
              </w:rPr>
              <w:t>Social Stories about Wearing a</w:t>
            </w:r>
            <w:r w:rsidRPr="0083698E">
              <w:rPr>
                <w:rFonts w:asciiTheme="minorHAnsi" w:hAnsiTheme="minorHAnsi" w:cstheme="minorHAnsi"/>
                <w:color w:val="0000FF"/>
                <w:spacing w:val="-7"/>
                <w:sz w:val="21"/>
                <w:szCs w:val="21"/>
                <w:u w:val="single" w:color="0000FF"/>
              </w:rPr>
              <w:t xml:space="preserve"> </w:t>
            </w:r>
            <w:r w:rsidRPr="0083698E">
              <w:rPr>
                <w:rFonts w:asciiTheme="minorHAnsi" w:hAnsiTheme="minorHAnsi" w:cstheme="minorHAnsi"/>
                <w:color w:val="0000FF"/>
                <w:sz w:val="21"/>
                <w:szCs w:val="21"/>
                <w:u w:val="single" w:color="0000FF"/>
              </w:rPr>
              <w:t>Mask</w:t>
            </w:r>
          </w:p>
          <w:p w14:paraId="5D3FC95E" w14:textId="77777777" w:rsidR="00E26DA1" w:rsidRPr="0083698E" w:rsidRDefault="00E26DA1" w:rsidP="00E26DA1">
            <w:pPr>
              <w:pStyle w:val="TableParagraph"/>
              <w:numPr>
                <w:ilvl w:val="0"/>
                <w:numId w:val="17"/>
              </w:numPr>
              <w:tabs>
                <w:tab w:val="left" w:pos="470"/>
                <w:tab w:val="left" w:pos="471"/>
              </w:tabs>
              <w:spacing w:line="292" w:lineRule="exact"/>
              <w:ind w:right="229"/>
              <w:rPr>
                <w:rFonts w:asciiTheme="minorHAnsi" w:hAnsiTheme="minorHAnsi" w:cstheme="minorHAnsi"/>
                <w:sz w:val="21"/>
                <w:szCs w:val="21"/>
              </w:rPr>
            </w:pPr>
            <w:r w:rsidRPr="0083698E">
              <w:rPr>
                <w:rFonts w:asciiTheme="minorHAnsi" w:hAnsiTheme="minorHAnsi" w:cstheme="minorHAnsi"/>
                <w:sz w:val="21"/>
                <w:szCs w:val="21"/>
              </w:rPr>
              <w:t>Develop and practice social stories to define/practice expectations for riding the bus, entering the building, participating in class, and interacting with others that include</w:t>
            </w:r>
            <w:r w:rsidRPr="0083698E">
              <w:rPr>
                <w:rFonts w:asciiTheme="minorHAnsi" w:hAnsiTheme="minorHAnsi" w:cstheme="minorHAnsi"/>
                <w:spacing w:val="-8"/>
                <w:sz w:val="21"/>
                <w:szCs w:val="21"/>
              </w:rPr>
              <w:t xml:space="preserve"> </w:t>
            </w:r>
            <w:r w:rsidRPr="0083698E">
              <w:rPr>
                <w:rFonts w:asciiTheme="minorHAnsi" w:hAnsiTheme="minorHAnsi" w:cstheme="minorHAnsi"/>
                <w:sz w:val="21"/>
                <w:szCs w:val="21"/>
              </w:rPr>
              <w:t>mask-wearing.</w:t>
            </w:r>
          </w:p>
        </w:tc>
      </w:tr>
      <w:tr w:rsidR="00E26DA1" w:rsidRPr="0083698E" w14:paraId="29A7DD11" w14:textId="77777777" w:rsidTr="004F7B91">
        <w:trPr>
          <w:trHeight w:val="6268"/>
        </w:trPr>
        <w:tc>
          <w:tcPr>
            <w:tcW w:w="2293" w:type="dxa"/>
          </w:tcPr>
          <w:p w14:paraId="3B900152" w14:textId="77777777" w:rsidR="00E26DA1" w:rsidRPr="0083698E" w:rsidRDefault="00E26DA1" w:rsidP="009B243F">
            <w:pPr>
              <w:pStyle w:val="TableParagraph"/>
              <w:spacing w:before="0"/>
              <w:ind w:left="0" w:firstLine="0"/>
              <w:rPr>
                <w:rFonts w:asciiTheme="minorHAnsi" w:hAnsiTheme="minorHAnsi" w:cstheme="minorHAnsi"/>
                <w:sz w:val="21"/>
                <w:szCs w:val="21"/>
              </w:rPr>
            </w:pPr>
          </w:p>
        </w:tc>
        <w:tc>
          <w:tcPr>
            <w:tcW w:w="7787" w:type="dxa"/>
          </w:tcPr>
          <w:p w14:paraId="1E8F7AF0" w14:textId="77777777" w:rsidR="00E26DA1" w:rsidRPr="0083698E" w:rsidRDefault="00E26DA1" w:rsidP="00E26DA1">
            <w:pPr>
              <w:pStyle w:val="TableParagraph"/>
              <w:numPr>
                <w:ilvl w:val="0"/>
                <w:numId w:val="16"/>
              </w:numPr>
              <w:tabs>
                <w:tab w:val="left" w:pos="470"/>
                <w:tab w:val="left" w:pos="471"/>
              </w:tabs>
              <w:spacing w:before="10" w:line="237" w:lineRule="auto"/>
              <w:ind w:right="350"/>
              <w:rPr>
                <w:rFonts w:asciiTheme="minorHAnsi" w:hAnsiTheme="minorHAnsi" w:cstheme="minorHAnsi"/>
                <w:sz w:val="21"/>
                <w:szCs w:val="21"/>
              </w:rPr>
            </w:pPr>
            <w:r w:rsidRPr="0083698E">
              <w:rPr>
                <w:rFonts w:asciiTheme="minorHAnsi" w:hAnsiTheme="minorHAnsi" w:cstheme="minorHAnsi"/>
                <w:sz w:val="21"/>
                <w:szCs w:val="21"/>
              </w:rPr>
              <w:t>Incorporate into circle time or the opening routine, a social</w:t>
            </w:r>
            <w:r w:rsidRPr="0083698E">
              <w:rPr>
                <w:rFonts w:asciiTheme="minorHAnsi" w:hAnsiTheme="minorHAnsi" w:cstheme="minorHAnsi"/>
                <w:spacing w:val="-27"/>
                <w:sz w:val="21"/>
                <w:szCs w:val="21"/>
              </w:rPr>
              <w:t xml:space="preserve"> </w:t>
            </w:r>
            <w:r w:rsidRPr="0083698E">
              <w:rPr>
                <w:rFonts w:asciiTheme="minorHAnsi" w:hAnsiTheme="minorHAnsi" w:cstheme="minorHAnsi"/>
                <w:sz w:val="21"/>
                <w:szCs w:val="21"/>
              </w:rPr>
              <w:t>story, or mask song about wearing a mask while in school and the community.</w:t>
            </w:r>
            <w:r w:rsidRPr="0083698E">
              <w:rPr>
                <w:rFonts w:asciiTheme="minorHAnsi" w:hAnsiTheme="minorHAnsi" w:cstheme="minorHAnsi"/>
                <w:color w:val="1B75BB"/>
                <w:sz w:val="21"/>
                <w:szCs w:val="21"/>
              </w:rPr>
              <w:t xml:space="preserve"> </w:t>
            </w:r>
            <w:r w:rsidRPr="0083698E">
              <w:rPr>
                <w:rFonts w:asciiTheme="minorHAnsi" w:hAnsiTheme="minorHAnsi" w:cstheme="minorHAnsi"/>
                <w:color w:val="1B75BB"/>
                <w:sz w:val="21"/>
                <w:szCs w:val="21"/>
                <w:u w:val="single" w:color="1B75BB"/>
              </w:rPr>
              <w:t>Wearing a mask to</w:t>
            </w:r>
            <w:r w:rsidRPr="0083698E">
              <w:rPr>
                <w:rFonts w:asciiTheme="minorHAnsi" w:hAnsiTheme="minorHAnsi" w:cstheme="minorHAnsi"/>
                <w:color w:val="1B75BB"/>
                <w:spacing w:val="-8"/>
                <w:sz w:val="21"/>
                <w:szCs w:val="21"/>
                <w:u w:val="single" w:color="1B75BB"/>
              </w:rPr>
              <w:t xml:space="preserve"> </w:t>
            </w:r>
            <w:r w:rsidRPr="0083698E">
              <w:rPr>
                <w:rFonts w:asciiTheme="minorHAnsi" w:hAnsiTheme="minorHAnsi" w:cstheme="minorHAnsi"/>
                <w:color w:val="1B75BB"/>
                <w:sz w:val="21"/>
                <w:szCs w:val="21"/>
                <w:u w:val="single" w:color="1B75BB"/>
              </w:rPr>
              <w:t>school</w:t>
            </w:r>
          </w:p>
          <w:p w14:paraId="016BFBFE" w14:textId="77777777" w:rsidR="00E26DA1" w:rsidRPr="0083698E" w:rsidRDefault="00E26DA1" w:rsidP="00E26DA1">
            <w:pPr>
              <w:pStyle w:val="TableParagraph"/>
              <w:numPr>
                <w:ilvl w:val="0"/>
                <w:numId w:val="16"/>
              </w:numPr>
              <w:tabs>
                <w:tab w:val="left" w:pos="470"/>
                <w:tab w:val="left" w:pos="471"/>
              </w:tabs>
              <w:spacing w:before="17" w:line="235" w:lineRule="auto"/>
              <w:ind w:right="1106"/>
              <w:rPr>
                <w:rFonts w:asciiTheme="minorHAnsi" w:hAnsiTheme="minorHAnsi" w:cstheme="minorHAnsi"/>
                <w:sz w:val="21"/>
                <w:szCs w:val="21"/>
              </w:rPr>
            </w:pPr>
            <w:r w:rsidRPr="0083698E">
              <w:rPr>
                <w:rFonts w:asciiTheme="minorHAnsi" w:hAnsiTheme="minorHAnsi" w:cstheme="minorHAnsi"/>
                <w:sz w:val="21"/>
                <w:szCs w:val="21"/>
              </w:rPr>
              <w:t>Use a timer, an alert, and a system of rewards to</w:t>
            </w:r>
            <w:r w:rsidRPr="0083698E">
              <w:rPr>
                <w:rFonts w:asciiTheme="minorHAnsi" w:hAnsiTheme="minorHAnsi" w:cstheme="minorHAnsi"/>
                <w:spacing w:val="-23"/>
                <w:sz w:val="21"/>
                <w:szCs w:val="21"/>
              </w:rPr>
              <w:t xml:space="preserve"> </w:t>
            </w:r>
            <w:r w:rsidRPr="0083698E">
              <w:rPr>
                <w:rFonts w:asciiTheme="minorHAnsi" w:hAnsiTheme="minorHAnsi" w:cstheme="minorHAnsi"/>
                <w:sz w:val="21"/>
                <w:szCs w:val="21"/>
              </w:rPr>
              <w:t>increase tolerance.</w:t>
            </w:r>
          </w:p>
          <w:p w14:paraId="26AEF898" w14:textId="77777777" w:rsidR="00E26DA1" w:rsidRPr="0083698E" w:rsidRDefault="00E26DA1" w:rsidP="00E26DA1">
            <w:pPr>
              <w:pStyle w:val="TableParagraph"/>
              <w:numPr>
                <w:ilvl w:val="0"/>
                <w:numId w:val="16"/>
              </w:numPr>
              <w:tabs>
                <w:tab w:val="left" w:pos="470"/>
                <w:tab w:val="left" w:pos="471"/>
              </w:tabs>
              <w:spacing w:before="14" w:line="235" w:lineRule="auto"/>
              <w:ind w:right="260"/>
              <w:rPr>
                <w:rFonts w:asciiTheme="minorHAnsi" w:hAnsiTheme="minorHAnsi" w:cstheme="minorHAnsi"/>
                <w:sz w:val="21"/>
                <w:szCs w:val="21"/>
              </w:rPr>
            </w:pPr>
            <w:r w:rsidRPr="0083698E">
              <w:rPr>
                <w:rFonts w:asciiTheme="minorHAnsi" w:hAnsiTheme="minorHAnsi" w:cstheme="minorHAnsi"/>
                <w:sz w:val="21"/>
                <w:szCs w:val="21"/>
              </w:rPr>
              <w:t>Incorporate student preference and choice by offering masks with different colors, preferred characters, different materials,</w:t>
            </w:r>
            <w:r w:rsidRPr="0083698E">
              <w:rPr>
                <w:rFonts w:asciiTheme="minorHAnsi" w:hAnsiTheme="minorHAnsi" w:cstheme="minorHAnsi"/>
                <w:spacing w:val="-13"/>
                <w:sz w:val="21"/>
                <w:szCs w:val="21"/>
              </w:rPr>
              <w:t xml:space="preserve"> </w:t>
            </w:r>
            <w:r w:rsidRPr="0083698E">
              <w:rPr>
                <w:rFonts w:asciiTheme="minorHAnsi" w:hAnsiTheme="minorHAnsi" w:cstheme="minorHAnsi"/>
                <w:sz w:val="21"/>
                <w:szCs w:val="21"/>
              </w:rPr>
              <w:t>etc.</w:t>
            </w:r>
          </w:p>
          <w:p w14:paraId="2183B756" w14:textId="77777777" w:rsidR="00E26DA1" w:rsidRPr="0083698E" w:rsidRDefault="00E26DA1" w:rsidP="00E26DA1">
            <w:pPr>
              <w:pStyle w:val="TableParagraph"/>
              <w:numPr>
                <w:ilvl w:val="0"/>
                <w:numId w:val="16"/>
              </w:numPr>
              <w:tabs>
                <w:tab w:val="left" w:pos="470"/>
                <w:tab w:val="left" w:pos="471"/>
              </w:tabs>
              <w:spacing w:before="16" w:line="237" w:lineRule="auto"/>
              <w:ind w:right="116"/>
              <w:rPr>
                <w:rFonts w:asciiTheme="minorHAnsi" w:hAnsiTheme="minorHAnsi" w:cstheme="minorHAnsi"/>
                <w:sz w:val="21"/>
                <w:szCs w:val="21"/>
              </w:rPr>
            </w:pPr>
            <w:r w:rsidRPr="0083698E">
              <w:rPr>
                <w:rFonts w:asciiTheme="minorHAnsi" w:hAnsiTheme="minorHAnsi" w:cstheme="minorHAnsi"/>
                <w:sz w:val="21"/>
                <w:szCs w:val="21"/>
              </w:rPr>
              <w:t>Encourage families to experiment with different types of masks and different types of attachments (e.g., loops behind ears, ties at the back of the head, attachments to a button on a ball cap or headband, or neck</w:t>
            </w:r>
            <w:r w:rsidRPr="0083698E">
              <w:rPr>
                <w:rFonts w:asciiTheme="minorHAnsi" w:hAnsiTheme="minorHAnsi" w:cstheme="minorHAnsi"/>
                <w:spacing w:val="-2"/>
                <w:sz w:val="21"/>
                <w:szCs w:val="21"/>
              </w:rPr>
              <w:t xml:space="preserve"> </w:t>
            </w:r>
            <w:r w:rsidRPr="0083698E">
              <w:rPr>
                <w:rFonts w:asciiTheme="minorHAnsi" w:hAnsiTheme="minorHAnsi" w:cstheme="minorHAnsi"/>
                <w:sz w:val="21"/>
                <w:szCs w:val="21"/>
              </w:rPr>
              <w:t>gaiters).</w:t>
            </w:r>
          </w:p>
          <w:p w14:paraId="551D3499" w14:textId="77777777" w:rsidR="00E26DA1" w:rsidRPr="0083698E" w:rsidRDefault="00E26DA1" w:rsidP="00E26DA1">
            <w:pPr>
              <w:pStyle w:val="TableParagraph"/>
              <w:numPr>
                <w:ilvl w:val="0"/>
                <w:numId w:val="16"/>
              </w:numPr>
              <w:tabs>
                <w:tab w:val="left" w:pos="470"/>
                <w:tab w:val="left" w:pos="471"/>
              </w:tabs>
              <w:spacing w:before="16"/>
              <w:ind w:hanging="361"/>
              <w:rPr>
                <w:rFonts w:asciiTheme="minorHAnsi" w:hAnsiTheme="minorHAnsi" w:cstheme="minorHAnsi"/>
                <w:sz w:val="21"/>
                <w:szCs w:val="21"/>
              </w:rPr>
            </w:pPr>
            <w:r w:rsidRPr="0083698E">
              <w:rPr>
                <w:rFonts w:asciiTheme="minorHAnsi" w:hAnsiTheme="minorHAnsi" w:cstheme="minorHAnsi"/>
                <w:sz w:val="21"/>
                <w:szCs w:val="21"/>
              </w:rPr>
              <w:t>Consider having students personalize their own mask or face</w:t>
            </w:r>
            <w:r w:rsidRPr="0083698E">
              <w:rPr>
                <w:rFonts w:asciiTheme="minorHAnsi" w:hAnsiTheme="minorHAnsi" w:cstheme="minorHAnsi"/>
                <w:spacing w:val="-27"/>
                <w:sz w:val="21"/>
                <w:szCs w:val="21"/>
              </w:rPr>
              <w:t xml:space="preserve"> </w:t>
            </w:r>
            <w:r w:rsidRPr="0083698E">
              <w:rPr>
                <w:rFonts w:asciiTheme="minorHAnsi" w:hAnsiTheme="minorHAnsi" w:cstheme="minorHAnsi"/>
                <w:sz w:val="21"/>
                <w:szCs w:val="21"/>
              </w:rPr>
              <w:t>shield.</w:t>
            </w:r>
          </w:p>
          <w:p w14:paraId="5C77A550" w14:textId="77777777" w:rsidR="00E26DA1" w:rsidRPr="0083698E" w:rsidRDefault="00E26DA1" w:rsidP="00E26DA1">
            <w:pPr>
              <w:pStyle w:val="TableParagraph"/>
              <w:numPr>
                <w:ilvl w:val="0"/>
                <w:numId w:val="16"/>
              </w:numPr>
              <w:tabs>
                <w:tab w:val="left" w:pos="470"/>
                <w:tab w:val="left" w:pos="471"/>
              </w:tabs>
              <w:spacing w:line="237" w:lineRule="auto"/>
              <w:ind w:right="360"/>
              <w:rPr>
                <w:rFonts w:asciiTheme="minorHAnsi" w:hAnsiTheme="minorHAnsi" w:cstheme="minorHAnsi"/>
                <w:sz w:val="21"/>
                <w:szCs w:val="21"/>
              </w:rPr>
            </w:pPr>
            <w:r w:rsidRPr="0083698E">
              <w:rPr>
                <w:rFonts w:asciiTheme="minorHAnsi" w:hAnsiTheme="minorHAnsi" w:cstheme="minorHAnsi"/>
                <w:sz w:val="21"/>
                <w:szCs w:val="21"/>
              </w:rPr>
              <w:t>Incorporate masks into art projects and play activities. Create a mask for a favorite stuffed animal, doll, or puppet. Generate self- portrait art, including the wearing of a</w:t>
            </w:r>
            <w:r w:rsidRPr="0083698E">
              <w:rPr>
                <w:rFonts w:asciiTheme="minorHAnsi" w:hAnsiTheme="minorHAnsi" w:cstheme="minorHAnsi"/>
                <w:spacing w:val="-9"/>
                <w:sz w:val="21"/>
                <w:szCs w:val="21"/>
              </w:rPr>
              <w:t xml:space="preserve"> </w:t>
            </w:r>
            <w:r w:rsidRPr="0083698E">
              <w:rPr>
                <w:rFonts w:asciiTheme="minorHAnsi" w:hAnsiTheme="minorHAnsi" w:cstheme="minorHAnsi"/>
                <w:sz w:val="21"/>
                <w:szCs w:val="21"/>
              </w:rPr>
              <w:t>mask.</w:t>
            </w:r>
          </w:p>
          <w:p w14:paraId="750DDA68" w14:textId="77777777" w:rsidR="00E26DA1" w:rsidRPr="0083698E" w:rsidRDefault="00E26DA1" w:rsidP="00E26DA1">
            <w:pPr>
              <w:pStyle w:val="TableParagraph"/>
              <w:numPr>
                <w:ilvl w:val="0"/>
                <w:numId w:val="16"/>
              </w:numPr>
              <w:tabs>
                <w:tab w:val="left" w:pos="470"/>
                <w:tab w:val="left" w:pos="471"/>
              </w:tabs>
              <w:spacing w:before="13" w:line="235" w:lineRule="auto"/>
              <w:ind w:right="314"/>
              <w:rPr>
                <w:rFonts w:asciiTheme="minorHAnsi" w:hAnsiTheme="minorHAnsi" w:cstheme="minorHAnsi"/>
                <w:sz w:val="21"/>
                <w:szCs w:val="21"/>
              </w:rPr>
            </w:pPr>
            <w:r w:rsidRPr="0083698E">
              <w:rPr>
                <w:rFonts w:asciiTheme="minorHAnsi" w:hAnsiTheme="minorHAnsi" w:cstheme="minorHAnsi"/>
                <w:sz w:val="21"/>
                <w:szCs w:val="21"/>
              </w:rPr>
              <w:t>Develop a story with a masked hero or the masked student as</w:t>
            </w:r>
            <w:r w:rsidRPr="0083698E">
              <w:rPr>
                <w:rFonts w:asciiTheme="minorHAnsi" w:hAnsiTheme="minorHAnsi" w:cstheme="minorHAnsi"/>
                <w:spacing w:val="-23"/>
                <w:sz w:val="21"/>
                <w:szCs w:val="21"/>
              </w:rPr>
              <w:t xml:space="preserve"> </w:t>
            </w:r>
            <w:r w:rsidRPr="0083698E">
              <w:rPr>
                <w:rFonts w:asciiTheme="minorHAnsi" w:hAnsiTheme="minorHAnsi" w:cstheme="minorHAnsi"/>
                <w:sz w:val="21"/>
                <w:szCs w:val="21"/>
              </w:rPr>
              <w:t>the central character.</w:t>
            </w:r>
          </w:p>
          <w:p w14:paraId="2F80BAA6" w14:textId="77777777" w:rsidR="00E26DA1" w:rsidRPr="0083698E" w:rsidRDefault="00E26DA1" w:rsidP="00E26DA1">
            <w:pPr>
              <w:pStyle w:val="TableParagraph"/>
              <w:numPr>
                <w:ilvl w:val="0"/>
                <w:numId w:val="16"/>
              </w:numPr>
              <w:tabs>
                <w:tab w:val="left" w:pos="470"/>
                <w:tab w:val="left" w:pos="471"/>
              </w:tabs>
              <w:spacing w:before="14"/>
              <w:ind w:hanging="361"/>
              <w:rPr>
                <w:rFonts w:asciiTheme="minorHAnsi" w:hAnsiTheme="minorHAnsi" w:cstheme="minorHAnsi"/>
                <w:sz w:val="21"/>
                <w:szCs w:val="21"/>
              </w:rPr>
            </w:pPr>
            <w:r w:rsidRPr="0083698E">
              <w:rPr>
                <w:rFonts w:asciiTheme="minorHAnsi" w:hAnsiTheme="minorHAnsi" w:cstheme="minorHAnsi"/>
                <w:sz w:val="21"/>
                <w:szCs w:val="21"/>
              </w:rPr>
              <w:t>Create photo badges of the student wearing a</w:t>
            </w:r>
            <w:r w:rsidRPr="0083698E">
              <w:rPr>
                <w:rFonts w:asciiTheme="minorHAnsi" w:hAnsiTheme="minorHAnsi" w:cstheme="minorHAnsi"/>
                <w:spacing w:val="-13"/>
                <w:sz w:val="21"/>
                <w:szCs w:val="21"/>
              </w:rPr>
              <w:t xml:space="preserve"> </w:t>
            </w:r>
            <w:r w:rsidRPr="0083698E">
              <w:rPr>
                <w:rFonts w:asciiTheme="minorHAnsi" w:hAnsiTheme="minorHAnsi" w:cstheme="minorHAnsi"/>
                <w:sz w:val="21"/>
                <w:szCs w:val="21"/>
              </w:rPr>
              <w:t>mask.</w:t>
            </w:r>
          </w:p>
          <w:p w14:paraId="7885374F" w14:textId="77777777" w:rsidR="00E26DA1" w:rsidRPr="0083698E" w:rsidRDefault="00E26DA1" w:rsidP="00E26DA1">
            <w:pPr>
              <w:pStyle w:val="TableParagraph"/>
              <w:numPr>
                <w:ilvl w:val="0"/>
                <w:numId w:val="16"/>
              </w:numPr>
              <w:tabs>
                <w:tab w:val="left" w:pos="470"/>
                <w:tab w:val="left" w:pos="471"/>
              </w:tabs>
              <w:spacing w:before="2" w:line="292" w:lineRule="exact"/>
              <w:ind w:right="260"/>
              <w:rPr>
                <w:rFonts w:asciiTheme="minorHAnsi" w:hAnsiTheme="minorHAnsi" w:cstheme="minorHAnsi"/>
                <w:sz w:val="21"/>
                <w:szCs w:val="21"/>
              </w:rPr>
            </w:pPr>
            <w:r w:rsidRPr="0083698E">
              <w:rPr>
                <w:rFonts w:asciiTheme="minorHAnsi" w:hAnsiTheme="minorHAnsi" w:cstheme="minorHAnsi"/>
                <w:sz w:val="21"/>
                <w:szCs w:val="21"/>
              </w:rPr>
              <w:t>Teach the student an appropriate way to ask for a mask break</w:t>
            </w:r>
            <w:r w:rsidRPr="0083698E">
              <w:rPr>
                <w:rFonts w:asciiTheme="minorHAnsi" w:hAnsiTheme="minorHAnsi" w:cstheme="minorHAnsi"/>
                <w:spacing w:val="-25"/>
                <w:sz w:val="21"/>
                <w:szCs w:val="21"/>
              </w:rPr>
              <w:t xml:space="preserve"> </w:t>
            </w:r>
            <w:r w:rsidRPr="0083698E">
              <w:rPr>
                <w:rFonts w:asciiTheme="minorHAnsi" w:hAnsiTheme="minorHAnsi" w:cstheme="minorHAnsi"/>
                <w:sz w:val="21"/>
                <w:szCs w:val="21"/>
              </w:rPr>
              <w:t>and honor those requests. Incorporate cues or prompts into communication plans or devices when</w:t>
            </w:r>
            <w:r w:rsidRPr="0083698E">
              <w:rPr>
                <w:rFonts w:asciiTheme="minorHAnsi" w:hAnsiTheme="minorHAnsi" w:cstheme="minorHAnsi"/>
                <w:spacing w:val="-7"/>
                <w:sz w:val="21"/>
                <w:szCs w:val="21"/>
              </w:rPr>
              <w:t xml:space="preserve"> </w:t>
            </w:r>
            <w:r w:rsidRPr="0083698E">
              <w:rPr>
                <w:rFonts w:asciiTheme="minorHAnsi" w:hAnsiTheme="minorHAnsi" w:cstheme="minorHAnsi"/>
                <w:sz w:val="21"/>
                <w:szCs w:val="21"/>
              </w:rPr>
              <w:t>needed.</w:t>
            </w:r>
          </w:p>
        </w:tc>
      </w:tr>
      <w:tr w:rsidR="00E26DA1" w:rsidRPr="0083698E" w14:paraId="348CCC32" w14:textId="77777777" w:rsidTr="004F7B91">
        <w:trPr>
          <w:trHeight w:val="3580"/>
        </w:trPr>
        <w:tc>
          <w:tcPr>
            <w:tcW w:w="2293" w:type="dxa"/>
          </w:tcPr>
          <w:p w14:paraId="27D8A952" w14:textId="77777777" w:rsidR="00E26DA1" w:rsidRPr="0083698E" w:rsidRDefault="00E26DA1" w:rsidP="009B243F">
            <w:pPr>
              <w:pStyle w:val="TableParagraph"/>
              <w:spacing w:before="0"/>
              <w:ind w:left="110" w:right="92" w:firstLine="0"/>
              <w:rPr>
                <w:rFonts w:asciiTheme="minorHAnsi" w:hAnsiTheme="minorHAnsi" w:cstheme="minorHAnsi"/>
                <w:sz w:val="21"/>
                <w:szCs w:val="21"/>
              </w:rPr>
            </w:pPr>
            <w:r w:rsidRPr="0083698E">
              <w:rPr>
                <w:rFonts w:asciiTheme="minorHAnsi" w:hAnsiTheme="minorHAnsi" w:cstheme="minorHAnsi"/>
                <w:sz w:val="21"/>
                <w:szCs w:val="21"/>
              </w:rPr>
              <w:lastRenderedPageBreak/>
              <w:t>Proactive strategies to teach and encourage tolerating others wearing masks</w:t>
            </w:r>
          </w:p>
        </w:tc>
        <w:tc>
          <w:tcPr>
            <w:tcW w:w="7787" w:type="dxa"/>
          </w:tcPr>
          <w:p w14:paraId="3DE487F4" w14:textId="77777777" w:rsidR="00E26DA1" w:rsidRPr="0083698E" w:rsidRDefault="00E26DA1" w:rsidP="00E26DA1">
            <w:pPr>
              <w:pStyle w:val="TableParagraph"/>
              <w:numPr>
                <w:ilvl w:val="0"/>
                <w:numId w:val="15"/>
              </w:numPr>
              <w:tabs>
                <w:tab w:val="left" w:pos="470"/>
                <w:tab w:val="left" w:pos="471"/>
              </w:tabs>
              <w:spacing w:before="10" w:line="237" w:lineRule="auto"/>
              <w:ind w:right="526"/>
              <w:rPr>
                <w:rFonts w:asciiTheme="minorHAnsi" w:hAnsiTheme="minorHAnsi" w:cstheme="minorHAnsi"/>
                <w:color w:val="555555"/>
                <w:sz w:val="21"/>
                <w:szCs w:val="21"/>
              </w:rPr>
            </w:pPr>
            <w:r w:rsidRPr="0083698E">
              <w:rPr>
                <w:rFonts w:asciiTheme="minorHAnsi" w:hAnsiTheme="minorHAnsi" w:cstheme="minorHAnsi"/>
                <w:sz w:val="21"/>
                <w:szCs w:val="21"/>
              </w:rPr>
              <w:t>Create a Who’s Who visual photo gallery, including photos of students, teachers, staff, and family members with and</w:t>
            </w:r>
            <w:r w:rsidRPr="0083698E">
              <w:rPr>
                <w:rFonts w:asciiTheme="minorHAnsi" w:hAnsiTheme="minorHAnsi" w:cstheme="minorHAnsi"/>
                <w:spacing w:val="-30"/>
                <w:sz w:val="21"/>
                <w:szCs w:val="21"/>
              </w:rPr>
              <w:t xml:space="preserve"> </w:t>
            </w:r>
            <w:r w:rsidRPr="0083698E">
              <w:rPr>
                <w:rFonts w:asciiTheme="minorHAnsi" w:hAnsiTheme="minorHAnsi" w:cstheme="minorHAnsi"/>
                <w:sz w:val="21"/>
                <w:szCs w:val="21"/>
              </w:rPr>
              <w:t>without masks.</w:t>
            </w:r>
            <w:r w:rsidRPr="0083698E">
              <w:rPr>
                <w:rFonts w:asciiTheme="minorHAnsi" w:hAnsiTheme="minorHAnsi" w:cstheme="minorHAnsi"/>
                <w:color w:val="1B75BB"/>
                <w:sz w:val="21"/>
                <w:szCs w:val="21"/>
              </w:rPr>
              <w:t xml:space="preserve"> </w:t>
            </w:r>
            <w:r w:rsidRPr="0083698E">
              <w:rPr>
                <w:rFonts w:asciiTheme="minorHAnsi" w:hAnsiTheme="minorHAnsi" w:cstheme="minorHAnsi"/>
                <w:color w:val="1B75BB"/>
                <w:sz w:val="21"/>
                <w:szCs w:val="21"/>
                <w:u w:val="single" w:color="1B75BB"/>
              </w:rPr>
              <w:t>Seeing others wearing</w:t>
            </w:r>
            <w:r w:rsidRPr="0083698E">
              <w:rPr>
                <w:rFonts w:asciiTheme="minorHAnsi" w:hAnsiTheme="minorHAnsi" w:cstheme="minorHAnsi"/>
                <w:color w:val="1B75BB"/>
                <w:spacing w:val="-1"/>
                <w:sz w:val="21"/>
                <w:szCs w:val="21"/>
                <w:u w:val="single" w:color="1B75BB"/>
              </w:rPr>
              <w:t xml:space="preserve"> </w:t>
            </w:r>
            <w:r w:rsidRPr="0083698E">
              <w:rPr>
                <w:rFonts w:asciiTheme="minorHAnsi" w:hAnsiTheme="minorHAnsi" w:cstheme="minorHAnsi"/>
                <w:color w:val="1B75BB"/>
                <w:sz w:val="21"/>
                <w:szCs w:val="21"/>
                <w:u w:val="single" w:color="1B75BB"/>
              </w:rPr>
              <w:t>masks</w:t>
            </w:r>
          </w:p>
          <w:p w14:paraId="03407B54" w14:textId="77777777" w:rsidR="00E26DA1" w:rsidRPr="0083698E" w:rsidRDefault="00E26DA1" w:rsidP="00E26DA1">
            <w:pPr>
              <w:pStyle w:val="TableParagraph"/>
              <w:numPr>
                <w:ilvl w:val="0"/>
                <w:numId w:val="15"/>
              </w:numPr>
              <w:tabs>
                <w:tab w:val="left" w:pos="470"/>
                <w:tab w:val="left" w:pos="471"/>
              </w:tabs>
              <w:spacing w:before="8"/>
              <w:ind w:hanging="361"/>
              <w:rPr>
                <w:rFonts w:asciiTheme="minorHAnsi" w:hAnsiTheme="minorHAnsi" w:cstheme="minorHAnsi"/>
                <w:color w:val="555555"/>
                <w:sz w:val="21"/>
                <w:szCs w:val="21"/>
              </w:rPr>
            </w:pPr>
            <w:r w:rsidRPr="0083698E">
              <w:rPr>
                <w:rFonts w:asciiTheme="minorHAnsi" w:hAnsiTheme="minorHAnsi" w:cstheme="minorHAnsi"/>
                <w:sz w:val="21"/>
                <w:szCs w:val="21"/>
              </w:rPr>
              <w:t>Encourage everyone to wear a full-face photo badge or</w:t>
            </w:r>
            <w:r w:rsidRPr="0083698E">
              <w:rPr>
                <w:rFonts w:asciiTheme="minorHAnsi" w:hAnsiTheme="minorHAnsi" w:cstheme="minorHAnsi"/>
                <w:spacing w:val="-21"/>
                <w:sz w:val="21"/>
                <w:szCs w:val="21"/>
              </w:rPr>
              <w:t xml:space="preserve"> </w:t>
            </w:r>
            <w:r w:rsidRPr="0083698E">
              <w:rPr>
                <w:rFonts w:asciiTheme="minorHAnsi" w:hAnsiTheme="minorHAnsi" w:cstheme="minorHAnsi"/>
                <w:sz w:val="21"/>
                <w:szCs w:val="21"/>
              </w:rPr>
              <w:t>button.</w:t>
            </w:r>
          </w:p>
          <w:p w14:paraId="5BC7F744" w14:textId="77777777" w:rsidR="00E26DA1" w:rsidRPr="0083698E" w:rsidRDefault="00E26DA1" w:rsidP="00E26DA1">
            <w:pPr>
              <w:pStyle w:val="TableParagraph"/>
              <w:numPr>
                <w:ilvl w:val="0"/>
                <w:numId w:val="15"/>
              </w:numPr>
              <w:tabs>
                <w:tab w:val="left" w:pos="470"/>
                <w:tab w:val="left" w:pos="471"/>
              </w:tabs>
              <w:spacing w:line="237" w:lineRule="auto"/>
              <w:ind w:right="104"/>
              <w:rPr>
                <w:rFonts w:asciiTheme="minorHAnsi" w:hAnsiTheme="minorHAnsi" w:cstheme="minorHAnsi"/>
                <w:sz w:val="21"/>
                <w:szCs w:val="21"/>
              </w:rPr>
            </w:pPr>
            <w:r w:rsidRPr="0083698E">
              <w:rPr>
                <w:rFonts w:asciiTheme="minorHAnsi" w:hAnsiTheme="minorHAnsi" w:cstheme="minorHAnsi"/>
                <w:sz w:val="21"/>
                <w:szCs w:val="21"/>
              </w:rPr>
              <w:t>For students with low vision, use braille or tactile markers on badges attached to flexible lanyards that identify personnel or peers entering personal space. Support notification with an audible alert.</w:t>
            </w:r>
          </w:p>
          <w:p w14:paraId="2165DCED" w14:textId="77777777" w:rsidR="00E26DA1" w:rsidRPr="0083698E" w:rsidRDefault="00E26DA1" w:rsidP="00E26DA1">
            <w:pPr>
              <w:pStyle w:val="TableParagraph"/>
              <w:numPr>
                <w:ilvl w:val="0"/>
                <w:numId w:val="15"/>
              </w:numPr>
              <w:tabs>
                <w:tab w:val="left" w:pos="470"/>
                <w:tab w:val="left" w:pos="471"/>
              </w:tabs>
              <w:spacing w:before="21" w:line="235" w:lineRule="auto"/>
              <w:ind w:right="307"/>
              <w:rPr>
                <w:rFonts w:asciiTheme="minorHAnsi" w:hAnsiTheme="minorHAnsi" w:cstheme="minorHAnsi"/>
                <w:sz w:val="21"/>
                <w:szCs w:val="21"/>
              </w:rPr>
            </w:pPr>
            <w:r w:rsidRPr="0083698E">
              <w:rPr>
                <w:rFonts w:asciiTheme="minorHAnsi" w:hAnsiTheme="minorHAnsi" w:cstheme="minorHAnsi"/>
                <w:sz w:val="21"/>
                <w:szCs w:val="21"/>
              </w:rPr>
              <w:t>Explore how different key people sound with a mask on/mask</w:t>
            </w:r>
            <w:r w:rsidRPr="0083698E">
              <w:rPr>
                <w:rFonts w:asciiTheme="minorHAnsi" w:hAnsiTheme="minorHAnsi" w:cstheme="minorHAnsi"/>
                <w:spacing w:val="-29"/>
                <w:sz w:val="21"/>
                <w:szCs w:val="21"/>
              </w:rPr>
              <w:t xml:space="preserve"> </w:t>
            </w:r>
            <w:r w:rsidRPr="0083698E">
              <w:rPr>
                <w:rFonts w:asciiTheme="minorHAnsi" w:hAnsiTheme="minorHAnsi" w:cstheme="minorHAnsi"/>
                <w:sz w:val="21"/>
                <w:szCs w:val="21"/>
              </w:rPr>
              <w:t>off, explore/record how the student sounds, make funny</w:t>
            </w:r>
            <w:r w:rsidRPr="0083698E">
              <w:rPr>
                <w:rFonts w:asciiTheme="minorHAnsi" w:hAnsiTheme="minorHAnsi" w:cstheme="minorHAnsi"/>
                <w:spacing w:val="-12"/>
                <w:sz w:val="21"/>
                <w:szCs w:val="21"/>
              </w:rPr>
              <w:t xml:space="preserve"> </w:t>
            </w:r>
            <w:r w:rsidRPr="0083698E">
              <w:rPr>
                <w:rFonts w:asciiTheme="minorHAnsi" w:hAnsiTheme="minorHAnsi" w:cstheme="minorHAnsi"/>
                <w:sz w:val="21"/>
                <w:szCs w:val="21"/>
              </w:rPr>
              <w:t>noises.</w:t>
            </w:r>
          </w:p>
          <w:p w14:paraId="5BD925D2" w14:textId="77777777" w:rsidR="00E26DA1" w:rsidRPr="0083698E" w:rsidRDefault="00E26DA1" w:rsidP="00E26DA1">
            <w:pPr>
              <w:pStyle w:val="TableParagraph"/>
              <w:numPr>
                <w:ilvl w:val="0"/>
                <w:numId w:val="15"/>
              </w:numPr>
              <w:tabs>
                <w:tab w:val="left" w:pos="470"/>
                <w:tab w:val="left" w:pos="471"/>
              </w:tabs>
              <w:spacing w:line="292" w:lineRule="exact"/>
              <w:ind w:right="749"/>
              <w:rPr>
                <w:rFonts w:asciiTheme="minorHAnsi" w:hAnsiTheme="minorHAnsi" w:cstheme="minorHAnsi"/>
                <w:sz w:val="21"/>
                <w:szCs w:val="21"/>
              </w:rPr>
            </w:pPr>
            <w:r w:rsidRPr="0083698E">
              <w:rPr>
                <w:rFonts w:asciiTheme="minorHAnsi" w:hAnsiTheme="minorHAnsi" w:cstheme="minorHAnsi"/>
                <w:sz w:val="21"/>
                <w:szCs w:val="21"/>
              </w:rPr>
              <w:t>Consider the use of clear masks or masks with clear panels to improve the understanding of speech and facial</w:t>
            </w:r>
            <w:r w:rsidRPr="0083698E">
              <w:rPr>
                <w:rFonts w:asciiTheme="minorHAnsi" w:hAnsiTheme="minorHAnsi" w:cstheme="minorHAnsi"/>
                <w:spacing w:val="-20"/>
                <w:sz w:val="21"/>
                <w:szCs w:val="21"/>
              </w:rPr>
              <w:t xml:space="preserve"> </w:t>
            </w:r>
            <w:r w:rsidRPr="0083698E">
              <w:rPr>
                <w:rFonts w:asciiTheme="minorHAnsi" w:hAnsiTheme="minorHAnsi" w:cstheme="minorHAnsi"/>
                <w:sz w:val="21"/>
                <w:szCs w:val="21"/>
              </w:rPr>
              <w:t>expressions.</w:t>
            </w:r>
          </w:p>
        </w:tc>
      </w:tr>
      <w:tr w:rsidR="00E26DA1" w:rsidRPr="0083698E" w14:paraId="1896F1B8" w14:textId="77777777" w:rsidTr="004F7B91">
        <w:trPr>
          <w:trHeight w:val="3882"/>
        </w:trPr>
        <w:tc>
          <w:tcPr>
            <w:tcW w:w="2293" w:type="dxa"/>
          </w:tcPr>
          <w:p w14:paraId="18826B04" w14:textId="77777777" w:rsidR="00E26DA1" w:rsidRPr="0083698E" w:rsidRDefault="00E26DA1" w:rsidP="009B243F">
            <w:pPr>
              <w:pStyle w:val="TableParagraph"/>
              <w:spacing w:before="0"/>
              <w:ind w:left="110" w:right="1060" w:firstLine="0"/>
              <w:rPr>
                <w:rFonts w:asciiTheme="minorHAnsi" w:hAnsiTheme="minorHAnsi" w:cstheme="minorHAnsi"/>
                <w:sz w:val="21"/>
                <w:szCs w:val="21"/>
              </w:rPr>
            </w:pPr>
            <w:r w:rsidRPr="0083698E">
              <w:rPr>
                <w:rFonts w:asciiTheme="minorHAnsi" w:hAnsiTheme="minorHAnsi" w:cstheme="minorHAnsi"/>
                <w:sz w:val="21"/>
                <w:szCs w:val="21"/>
              </w:rPr>
              <w:t>Response strategies</w:t>
            </w:r>
          </w:p>
        </w:tc>
        <w:tc>
          <w:tcPr>
            <w:tcW w:w="7787" w:type="dxa"/>
          </w:tcPr>
          <w:p w14:paraId="5E502B8D" w14:textId="77777777" w:rsidR="00E26DA1" w:rsidRPr="0083698E" w:rsidRDefault="00E26DA1" w:rsidP="00E26DA1">
            <w:pPr>
              <w:pStyle w:val="TableParagraph"/>
              <w:numPr>
                <w:ilvl w:val="0"/>
                <w:numId w:val="14"/>
              </w:numPr>
              <w:tabs>
                <w:tab w:val="left" w:pos="471"/>
              </w:tabs>
              <w:spacing w:before="3"/>
              <w:ind w:hanging="361"/>
              <w:jc w:val="both"/>
              <w:rPr>
                <w:rFonts w:asciiTheme="minorHAnsi" w:hAnsiTheme="minorHAnsi" w:cstheme="minorHAnsi"/>
                <w:sz w:val="21"/>
                <w:szCs w:val="21"/>
              </w:rPr>
            </w:pPr>
            <w:r w:rsidRPr="0083698E">
              <w:rPr>
                <w:rFonts w:asciiTheme="minorHAnsi" w:hAnsiTheme="minorHAnsi" w:cstheme="minorHAnsi"/>
                <w:sz w:val="21"/>
                <w:szCs w:val="21"/>
              </w:rPr>
              <w:t>Provide scheduled and frequent reinforcement of</w:t>
            </w:r>
            <w:r w:rsidRPr="0083698E">
              <w:rPr>
                <w:rFonts w:asciiTheme="minorHAnsi" w:hAnsiTheme="minorHAnsi" w:cstheme="minorHAnsi"/>
                <w:spacing w:val="-8"/>
                <w:sz w:val="21"/>
                <w:szCs w:val="21"/>
              </w:rPr>
              <w:t xml:space="preserve"> </w:t>
            </w:r>
            <w:r w:rsidRPr="0083698E">
              <w:rPr>
                <w:rFonts w:asciiTheme="minorHAnsi" w:hAnsiTheme="minorHAnsi" w:cstheme="minorHAnsi"/>
                <w:sz w:val="21"/>
                <w:szCs w:val="21"/>
              </w:rPr>
              <w:t>compliance.</w:t>
            </w:r>
          </w:p>
          <w:p w14:paraId="44A3BBC8" w14:textId="77777777" w:rsidR="00E26DA1" w:rsidRPr="0083698E" w:rsidRDefault="00E26DA1" w:rsidP="00E26DA1">
            <w:pPr>
              <w:pStyle w:val="TableParagraph"/>
              <w:numPr>
                <w:ilvl w:val="0"/>
                <w:numId w:val="14"/>
              </w:numPr>
              <w:tabs>
                <w:tab w:val="left" w:pos="471"/>
              </w:tabs>
              <w:spacing w:line="237" w:lineRule="auto"/>
              <w:ind w:right="531"/>
              <w:jc w:val="both"/>
              <w:rPr>
                <w:rFonts w:asciiTheme="minorHAnsi" w:hAnsiTheme="minorHAnsi" w:cstheme="minorHAnsi"/>
                <w:sz w:val="21"/>
                <w:szCs w:val="21"/>
              </w:rPr>
            </w:pPr>
            <w:r w:rsidRPr="0083698E">
              <w:rPr>
                <w:rFonts w:asciiTheme="minorHAnsi" w:hAnsiTheme="minorHAnsi" w:cstheme="minorHAnsi"/>
                <w:sz w:val="21"/>
                <w:szCs w:val="21"/>
              </w:rPr>
              <w:t xml:space="preserve">Ensure the frequency of positive reinforcement far exceeds the number of corrective reminders. “Catch wearing </w:t>
            </w:r>
            <w:r w:rsidRPr="0083698E">
              <w:rPr>
                <w:rFonts w:asciiTheme="minorHAnsi" w:hAnsiTheme="minorHAnsi" w:cstheme="minorHAnsi"/>
                <w:spacing w:val="-2"/>
                <w:sz w:val="21"/>
                <w:szCs w:val="21"/>
              </w:rPr>
              <w:t xml:space="preserve">the </w:t>
            </w:r>
            <w:r w:rsidRPr="0083698E">
              <w:rPr>
                <w:rFonts w:asciiTheme="minorHAnsi" w:hAnsiTheme="minorHAnsi" w:cstheme="minorHAnsi"/>
                <w:sz w:val="21"/>
                <w:szCs w:val="21"/>
              </w:rPr>
              <w:t>mask” and recognize.</w:t>
            </w:r>
          </w:p>
          <w:p w14:paraId="5867AF49" w14:textId="77777777" w:rsidR="00E26DA1" w:rsidRPr="0083698E" w:rsidRDefault="00E26DA1" w:rsidP="00E26DA1">
            <w:pPr>
              <w:pStyle w:val="TableParagraph"/>
              <w:numPr>
                <w:ilvl w:val="0"/>
                <w:numId w:val="14"/>
              </w:numPr>
              <w:tabs>
                <w:tab w:val="left" w:pos="470"/>
                <w:tab w:val="left" w:pos="471"/>
              </w:tabs>
              <w:spacing w:before="17" w:line="235" w:lineRule="auto"/>
              <w:ind w:right="346"/>
              <w:rPr>
                <w:rFonts w:asciiTheme="minorHAnsi" w:hAnsiTheme="minorHAnsi" w:cstheme="minorHAnsi"/>
                <w:sz w:val="21"/>
                <w:szCs w:val="21"/>
              </w:rPr>
            </w:pPr>
            <w:r w:rsidRPr="0083698E">
              <w:rPr>
                <w:rFonts w:asciiTheme="minorHAnsi" w:hAnsiTheme="minorHAnsi" w:cstheme="minorHAnsi"/>
                <w:sz w:val="21"/>
                <w:szCs w:val="21"/>
              </w:rPr>
              <w:t>Gradually increase the amount of time the student is expected to wear the</w:t>
            </w:r>
            <w:r w:rsidRPr="0083698E">
              <w:rPr>
                <w:rFonts w:asciiTheme="minorHAnsi" w:hAnsiTheme="minorHAnsi" w:cstheme="minorHAnsi"/>
                <w:spacing w:val="-5"/>
                <w:sz w:val="21"/>
                <w:szCs w:val="21"/>
              </w:rPr>
              <w:t xml:space="preserve"> </w:t>
            </w:r>
            <w:r w:rsidRPr="0083698E">
              <w:rPr>
                <w:rFonts w:asciiTheme="minorHAnsi" w:hAnsiTheme="minorHAnsi" w:cstheme="minorHAnsi"/>
                <w:sz w:val="21"/>
                <w:szCs w:val="21"/>
              </w:rPr>
              <w:t>mask.</w:t>
            </w:r>
          </w:p>
          <w:p w14:paraId="1CBC763D" w14:textId="77777777" w:rsidR="00E26DA1" w:rsidRPr="0083698E" w:rsidRDefault="00E26DA1" w:rsidP="00E26DA1">
            <w:pPr>
              <w:pStyle w:val="TableParagraph"/>
              <w:numPr>
                <w:ilvl w:val="0"/>
                <w:numId w:val="14"/>
              </w:numPr>
              <w:tabs>
                <w:tab w:val="left" w:pos="470"/>
                <w:tab w:val="left" w:pos="471"/>
              </w:tabs>
              <w:spacing w:before="19" w:line="235" w:lineRule="auto"/>
              <w:ind w:right="1200"/>
              <w:rPr>
                <w:rFonts w:asciiTheme="minorHAnsi" w:hAnsiTheme="minorHAnsi" w:cstheme="minorHAnsi"/>
                <w:sz w:val="21"/>
                <w:szCs w:val="21"/>
              </w:rPr>
            </w:pPr>
            <w:r w:rsidRPr="0083698E">
              <w:rPr>
                <w:rFonts w:asciiTheme="minorHAnsi" w:hAnsiTheme="minorHAnsi" w:cstheme="minorHAnsi"/>
                <w:sz w:val="21"/>
                <w:szCs w:val="21"/>
              </w:rPr>
              <w:t>Use verbal and non-verbal cues to remind the student</w:t>
            </w:r>
            <w:r w:rsidRPr="0083698E">
              <w:rPr>
                <w:rFonts w:asciiTheme="minorHAnsi" w:hAnsiTheme="minorHAnsi" w:cstheme="minorHAnsi"/>
                <w:spacing w:val="-26"/>
                <w:sz w:val="21"/>
                <w:szCs w:val="21"/>
              </w:rPr>
              <w:t xml:space="preserve"> </w:t>
            </w:r>
            <w:r w:rsidRPr="0083698E">
              <w:rPr>
                <w:rFonts w:asciiTheme="minorHAnsi" w:hAnsiTheme="minorHAnsi" w:cstheme="minorHAnsi"/>
                <w:sz w:val="21"/>
                <w:szCs w:val="21"/>
              </w:rPr>
              <w:t>of expectations.</w:t>
            </w:r>
          </w:p>
          <w:p w14:paraId="0510B929" w14:textId="77777777" w:rsidR="00E26DA1" w:rsidRPr="0083698E" w:rsidRDefault="00E26DA1" w:rsidP="00E26DA1">
            <w:pPr>
              <w:pStyle w:val="TableParagraph"/>
              <w:numPr>
                <w:ilvl w:val="0"/>
                <w:numId w:val="14"/>
              </w:numPr>
              <w:tabs>
                <w:tab w:val="left" w:pos="471"/>
              </w:tabs>
              <w:spacing w:before="11" w:line="237" w:lineRule="auto"/>
              <w:ind w:right="389"/>
              <w:jc w:val="both"/>
              <w:rPr>
                <w:rFonts w:asciiTheme="minorHAnsi" w:hAnsiTheme="minorHAnsi" w:cstheme="minorHAnsi"/>
                <w:sz w:val="21"/>
                <w:szCs w:val="21"/>
              </w:rPr>
            </w:pPr>
            <w:r w:rsidRPr="0083698E">
              <w:rPr>
                <w:rFonts w:asciiTheme="minorHAnsi" w:hAnsiTheme="minorHAnsi" w:cstheme="minorHAnsi"/>
                <w:sz w:val="21"/>
                <w:szCs w:val="21"/>
              </w:rPr>
              <w:t>Use “first-then” boards, visual timers, and other strategies based on the student’s needs to indicate times when the mask must be worn and when it can be</w:t>
            </w:r>
            <w:r w:rsidRPr="0083698E">
              <w:rPr>
                <w:rFonts w:asciiTheme="minorHAnsi" w:hAnsiTheme="minorHAnsi" w:cstheme="minorHAnsi"/>
                <w:spacing w:val="-10"/>
                <w:sz w:val="21"/>
                <w:szCs w:val="21"/>
              </w:rPr>
              <w:t xml:space="preserve"> </w:t>
            </w:r>
            <w:r w:rsidRPr="0083698E">
              <w:rPr>
                <w:rFonts w:asciiTheme="minorHAnsi" w:hAnsiTheme="minorHAnsi" w:cstheme="minorHAnsi"/>
                <w:sz w:val="21"/>
                <w:szCs w:val="21"/>
              </w:rPr>
              <w:t>removed.</w:t>
            </w:r>
          </w:p>
          <w:p w14:paraId="6D9C19CE" w14:textId="77777777" w:rsidR="00E26DA1" w:rsidRPr="0083698E" w:rsidRDefault="00E26DA1" w:rsidP="00E26DA1">
            <w:pPr>
              <w:pStyle w:val="TableParagraph"/>
              <w:numPr>
                <w:ilvl w:val="0"/>
                <w:numId w:val="14"/>
              </w:numPr>
              <w:tabs>
                <w:tab w:val="left" w:pos="471"/>
              </w:tabs>
              <w:spacing w:line="292" w:lineRule="exact"/>
              <w:ind w:right="532"/>
              <w:jc w:val="both"/>
              <w:rPr>
                <w:rFonts w:asciiTheme="minorHAnsi" w:hAnsiTheme="minorHAnsi" w:cstheme="minorHAnsi"/>
                <w:sz w:val="21"/>
                <w:szCs w:val="21"/>
              </w:rPr>
            </w:pPr>
            <w:r w:rsidRPr="0083698E">
              <w:rPr>
                <w:rFonts w:asciiTheme="minorHAnsi" w:hAnsiTheme="minorHAnsi" w:cstheme="minorHAnsi"/>
                <w:sz w:val="21"/>
                <w:szCs w:val="21"/>
              </w:rPr>
              <w:t>Avoid inadvertently reinforcing mask refusal/removing or</w:t>
            </w:r>
            <w:r w:rsidRPr="0083698E">
              <w:rPr>
                <w:rFonts w:asciiTheme="minorHAnsi" w:hAnsiTheme="minorHAnsi" w:cstheme="minorHAnsi"/>
                <w:spacing w:val="-32"/>
                <w:sz w:val="21"/>
                <w:szCs w:val="21"/>
              </w:rPr>
              <w:t xml:space="preserve"> </w:t>
            </w:r>
            <w:r w:rsidRPr="0083698E">
              <w:rPr>
                <w:rFonts w:asciiTheme="minorHAnsi" w:hAnsiTheme="minorHAnsi" w:cstheme="minorHAnsi"/>
                <w:sz w:val="21"/>
                <w:szCs w:val="21"/>
              </w:rPr>
              <w:t>other target behaviors requiring</w:t>
            </w:r>
            <w:r w:rsidRPr="0083698E">
              <w:rPr>
                <w:rFonts w:asciiTheme="minorHAnsi" w:hAnsiTheme="minorHAnsi" w:cstheme="minorHAnsi"/>
                <w:spacing w:val="-3"/>
                <w:sz w:val="21"/>
                <w:szCs w:val="21"/>
              </w:rPr>
              <w:t xml:space="preserve"> </w:t>
            </w:r>
            <w:r w:rsidRPr="0083698E">
              <w:rPr>
                <w:rFonts w:asciiTheme="minorHAnsi" w:hAnsiTheme="minorHAnsi" w:cstheme="minorHAnsi"/>
                <w:sz w:val="21"/>
                <w:szCs w:val="21"/>
              </w:rPr>
              <w:t>modification.</w:t>
            </w:r>
          </w:p>
        </w:tc>
      </w:tr>
      <w:tr w:rsidR="00E26DA1" w:rsidRPr="0083698E" w14:paraId="69D75FC2" w14:textId="77777777" w:rsidTr="004F7B91">
        <w:trPr>
          <w:trHeight w:val="4473"/>
        </w:trPr>
        <w:tc>
          <w:tcPr>
            <w:tcW w:w="2293" w:type="dxa"/>
          </w:tcPr>
          <w:p w14:paraId="71C3D950" w14:textId="77777777" w:rsidR="00E26DA1" w:rsidRPr="0083698E" w:rsidRDefault="00E26DA1" w:rsidP="009B243F">
            <w:pPr>
              <w:pStyle w:val="TableParagraph"/>
              <w:spacing w:before="0"/>
              <w:ind w:left="110" w:right="584" w:firstLine="0"/>
              <w:rPr>
                <w:rFonts w:asciiTheme="minorHAnsi" w:hAnsiTheme="minorHAnsi" w:cstheme="minorHAnsi"/>
                <w:sz w:val="21"/>
                <w:szCs w:val="21"/>
              </w:rPr>
            </w:pPr>
            <w:r w:rsidRPr="0083698E">
              <w:rPr>
                <w:rFonts w:asciiTheme="minorHAnsi" w:hAnsiTheme="minorHAnsi" w:cstheme="minorHAnsi"/>
                <w:sz w:val="21"/>
                <w:szCs w:val="21"/>
              </w:rPr>
              <w:t>Environmental modifications</w:t>
            </w:r>
          </w:p>
        </w:tc>
        <w:tc>
          <w:tcPr>
            <w:tcW w:w="7787" w:type="dxa"/>
          </w:tcPr>
          <w:p w14:paraId="0174B81E" w14:textId="77777777" w:rsidR="00E26DA1" w:rsidRPr="0083698E" w:rsidRDefault="00E26DA1" w:rsidP="00E26DA1">
            <w:pPr>
              <w:pStyle w:val="TableParagraph"/>
              <w:numPr>
                <w:ilvl w:val="0"/>
                <w:numId w:val="13"/>
              </w:numPr>
              <w:tabs>
                <w:tab w:val="left" w:pos="470"/>
                <w:tab w:val="left" w:pos="471"/>
              </w:tabs>
              <w:spacing w:before="12" w:line="235" w:lineRule="auto"/>
              <w:ind w:right="704"/>
              <w:rPr>
                <w:rFonts w:asciiTheme="minorHAnsi" w:hAnsiTheme="minorHAnsi" w:cstheme="minorHAnsi"/>
                <w:sz w:val="21"/>
                <w:szCs w:val="21"/>
              </w:rPr>
            </w:pPr>
            <w:r w:rsidRPr="0083698E">
              <w:rPr>
                <w:rFonts w:asciiTheme="minorHAnsi" w:hAnsiTheme="minorHAnsi" w:cstheme="minorHAnsi"/>
                <w:sz w:val="21"/>
                <w:szCs w:val="21"/>
              </w:rPr>
              <w:t>Create intentional opportunities for regularly scheduled mask breaks for</w:t>
            </w:r>
            <w:r w:rsidRPr="0083698E">
              <w:rPr>
                <w:rFonts w:asciiTheme="minorHAnsi" w:hAnsiTheme="minorHAnsi" w:cstheme="minorHAnsi"/>
                <w:spacing w:val="-5"/>
                <w:sz w:val="21"/>
                <w:szCs w:val="21"/>
              </w:rPr>
              <w:t xml:space="preserve"> </w:t>
            </w:r>
            <w:r w:rsidRPr="0083698E">
              <w:rPr>
                <w:rFonts w:asciiTheme="minorHAnsi" w:hAnsiTheme="minorHAnsi" w:cstheme="minorHAnsi"/>
                <w:sz w:val="21"/>
                <w:szCs w:val="21"/>
              </w:rPr>
              <w:t>everyone.</w:t>
            </w:r>
          </w:p>
          <w:p w14:paraId="75C819A8" w14:textId="77777777" w:rsidR="00E26DA1" w:rsidRPr="0083698E" w:rsidRDefault="00E26DA1" w:rsidP="00E26DA1">
            <w:pPr>
              <w:pStyle w:val="TableParagraph"/>
              <w:numPr>
                <w:ilvl w:val="0"/>
                <w:numId w:val="13"/>
              </w:numPr>
              <w:tabs>
                <w:tab w:val="left" w:pos="470"/>
                <w:tab w:val="left" w:pos="471"/>
              </w:tabs>
              <w:spacing w:before="16" w:line="237" w:lineRule="auto"/>
              <w:ind w:right="206"/>
              <w:rPr>
                <w:rFonts w:asciiTheme="minorHAnsi" w:hAnsiTheme="minorHAnsi" w:cstheme="minorHAnsi"/>
                <w:sz w:val="21"/>
                <w:szCs w:val="21"/>
              </w:rPr>
            </w:pPr>
            <w:r w:rsidRPr="0083698E">
              <w:rPr>
                <w:rFonts w:asciiTheme="minorHAnsi" w:hAnsiTheme="minorHAnsi" w:cstheme="minorHAnsi"/>
                <w:sz w:val="21"/>
                <w:szCs w:val="21"/>
              </w:rPr>
              <w:t>Create alternative safe spaces where individuals struggling to wear masks can take requested breaks, consider increased physical distance.</w:t>
            </w:r>
          </w:p>
          <w:p w14:paraId="188D3C2B" w14:textId="77777777" w:rsidR="00E26DA1" w:rsidRPr="0083698E" w:rsidRDefault="00E26DA1" w:rsidP="00E26DA1">
            <w:pPr>
              <w:pStyle w:val="TableParagraph"/>
              <w:numPr>
                <w:ilvl w:val="0"/>
                <w:numId w:val="13"/>
              </w:numPr>
              <w:tabs>
                <w:tab w:val="left" w:pos="470"/>
                <w:tab w:val="left" w:pos="471"/>
              </w:tabs>
              <w:ind w:hanging="361"/>
              <w:rPr>
                <w:rFonts w:asciiTheme="minorHAnsi" w:hAnsiTheme="minorHAnsi" w:cstheme="minorHAnsi"/>
                <w:sz w:val="21"/>
                <w:szCs w:val="21"/>
              </w:rPr>
            </w:pPr>
            <w:r w:rsidRPr="0083698E">
              <w:rPr>
                <w:rFonts w:asciiTheme="minorHAnsi" w:hAnsiTheme="minorHAnsi" w:cstheme="minorHAnsi"/>
                <w:sz w:val="21"/>
                <w:szCs w:val="21"/>
              </w:rPr>
              <w:t>Include regular outdoor time when masks can be</w:t>
            </w:r>
            <w:r w:rsidRPr="0083698E">
              <w:rPr>
                <w:rFonts w:asciiTheme="minorHAnsi" w:hAnsiTheme="minorHAnsi" w:cstheme="minorHAnsi"/>
                <w:spacing w:val="-15"/>
                <w:sz w:val="21"/>
                <w:szCs w:val="21"/>
              </w:rPr>
              <w:t xml:space="preserve"> </w:t>
            </w:r>
            <w:r w:rsidRPr="0083698E">
              <w:rPr>
                <w:rFonts w:asciiTheme="minorHAnsi" w:hAnsiTheme="minorHAnsi" w:cstheme="minorHAnsi"/>
                <w:sz w:val="21"/>
                <w:szCs w:val="21"/>
              </w:rPr>
              <w:t>removed.</w:t>
            </w:r>
          </w:p>
          <w:p w14:paraId="7D49FF7B" w14:textId="77777777" w:rsidR="00E26DA1" w:rsidRPr="0083698E" w:rsidRDefault="00E26DA1" w:rsidP="00E26DA1">
            <w:pPr>
              <w:pStyle w:val="TableParagraph"/>
              <w:numPr>
                <w:ilvl w:val="0"/>
                <w:numId w:val="13"/>
              </w:numPr>
              <w:tabs>
                <w:tab w:val="left" w:pos="471"/>
              </w:tabs>
              <w:spacing w:line="237" w:lineRule="auto"/>
              <w:ind w:right="885"/>
              <w:jc w:val="both"/>
              <w:rPr>
                <w:rFonts w:asciiTheme="minorHAnsi" w:hAnsiTheme="minorHAnsi" w:cstheme="minorHAnsi"/>
                <w:sz w:val="21"/>
                <w:szCs w:val="21"/>
              </w:rPr>
            </w:pPr>
            <w:r w:rsidRPr="0083698E">
              <w:rPr>
                <w:rFonts w:asciiTheme="minorHAnsi" w:hAnsiTheme="minorHAnsi" w:cstheme="minorHAnsi"/>
                <w:sz w:val="21"/>
                <w:szCs w:val="21"/>
              </w:rPr>
              <w:t>Take advantage of outdoor learning spaces, such as existing pavilions, tents/canopies; add opportunities for small</w:t>
            </w:r>
            <w:r w:rsidRPr="0083698E">
              <w:rPr>
                <w:rFonts w:asciiTheme="minorHAnsi" w:hAnsiTheme="minorHAnsi" w:cstheme="minorHAnsi"/>
                <w:spacing w:val="-25"/>
                <w:sz w:val="21"/>
                <w:szCs w:val="21"/>
              </w:rPr>
              <w:t xml:space="preserve"> </w:t>
            </w:r>
            <w:r w:rsidRPr="0083698E">
              <w:rPr>
                <w:rFonts w:asciiTheme="minorHAnsi" w:hAnsiTheme="minorHAnsi" w:cstheme="minorHAnsi"/>
                <w:sz w:val="21"/>
                <w:szCs w:val="21"/>
              </w:rPr>
              <w:t>group outdoor learning activities that allow masks to be</w:t>
            </w:r>
            <w:r w:rsidRPr="0083698E">
              <w:rPr>
                <w:rFonts w:asciiTheme="minorHAnsi" w:hAnsiTheme="minorHAnsi" w:cstheme="minorHAnsi"/>
                <w:spacing w:val="-26"/>
                <w:sz w:val="21"/>
                <w:szCs w:val="21"/>
              </w:rPr>
              <w:t xml:space="preserve"> </w:t>
            </w:r>
            <w:r w:rsidRPr="0083698E">
              <w:rPr>
                <w:rFonts w:asciiTheme="minorHAnsi" w:hAnsiTheme="minorHAnsi" w:cstheme="minorHAnsi"/>
                <w:sz w:val="21"/>
                <w:szCs w:val="21"/>
              </w:rPr>
              <w:t>removed.</w:t>
            </w:r>
          </w:p>
          <w:p w14:paraId="1ADB04ED" w14:textId="77777777" w:rsidR="00E26DA1" w:rsidRPr="0083698E" w:rsidRDefault="00E26DA1" w:rsidP="00E26DA1">
            <w:pPr>
              <w:pStyle w:val="TableParagraph"/>
              <w:numPr>
                <w:ilvl w:val="0"/>
                <w:numId w:val="13"/>
              </w:numPr>
              <w:tabs>
                <w:tab w:val="left" w:pos="470"/>
                <w:tab w:val="left" w:pos="471"/>
              </w:tabs>
              <w:spacing w:before="15" w:line="237" w:lineRule="auto"/>
              <w:ind w:right="253"/>
              <w:rPr>
                <w:rFonts w:asciiTheme="minorHAnsi" w:hAnsiTheme="minorHAnsi" w:cstheme="minorHAnsi"/>
                <w:sz w:val="21"/>
                <w:szCs w:val="21"/>
              </w:rPr>
            </w:pPr>
            <w:r w:rsidRPr="0083698E">
              <w:rPr>
                <w:rFonts w:asciiTheme="minorHAnsi" w:hAnsiTheme="minorHAnsi" w:cstheme="minorHAnsi"/>
                <w:sz w:val="21"/>
                <w:szCs w:val="21"/>
              </w:rPr>
              <w:t>Teach and reinforce physical distancing, including the use of visual reminders and/or physical barriers to promote safety if masks cannot be</w:t>
            </w:r>
            <w:r w:rsidRPr="0083698E">
              <w:rPr>
                <w:rFonts w:asciiTheme="minorHAnsi" w:hAnsiTheme="minorHAnsi" w:cstheme="minorHAnsi"/>
                <w:spacing w:val="-3"/>
                <w:sz w:val="21"/>
                <w:szCs w:val="21"/>
              </w:rPr>
              <w:t xml:space="preserve"> </w:t>
            </w:r>
            <w:r w:rsidRPr="0083698E">
              <w:rPr>
                <w:rFonts w:asciiTheme="minorHAnsi" w:hAnsiTheme="minorHAnsi" w:cstheme="minorHAnsi"/>
                <w:sz w:val="21"/>
                <w:szCs w:val="21"/>
              </w:rPr>
              <w:t>worn.</w:t>
            </w:r>
          </w:p>
          <w:p w14:paraId="5F58B9A9" w14:textId="77777777" w:rsidR="00E26DA1" w:rsidRPr="0083698E" w:rsidRDefault="00E26DA1" w:rsidP="00E26DA1">
            <w:pPr>
              <w:pStyle w:val="TableParagraph"/>
              <w:numPr>
                <w:ilvl w:val="0"/>
                <w:numId w:val="13"/>
              </w:numPr>
              <w:tabs>
                <w:tab w:val="left" w:pos="470"/>
                <w:tab w:val="left" w:pos="471"/>
              </w:tabs>
              <w:spacing w:before="8" w:line="292" w:lineRule="exact"/>
              <w:ind w:right="214"/>
              <w:rPr>
                <w:rFonts w:asciiTheme="minorHAnsi" w:hAnsiTheme="minorHAnsi" w:cstheme="minorHAnsi"/>
                <w:sz w:val="21"/>
                <w:szCs w:val="21"/>
              </w:rPr>
            </w:pPr>
            <w:r w:rsidRPr="0083698E">
              <w:rPr>
                <w:rFonts w:asciiTheme="minorHAnsi" w:hAnsiTheme="minorHAnsi" w:cstheme="minorHAnsi"/>
                <w:sz w:val="21"/>
                <w:szCs w:val="21"/>
              </w:rPr>
              <w:t>Provide staff with enhanced protective equipment, such as face shields, in addition to cloth masks when physical distancing</w:t>
            </w:r>
            <w:r w:rsidRPr="0083698E">
              <w:rPr>
                <w:rFonts w:asciiTheme="minorHAnsi" w:hAnsiTheme="minorHAnsi" w:cstheme="minorHAnsi"/>
                <w:spacing w:val="-29"/>
                <w:sz w:val="21"/>
                <w:szCs w:val="21"/>
              </w:rPr>
              <w:t xml:space="preserve"> </w:t>
            </w:r>
            <w:r w:rsidRPr="0083698E">
              <w:rPr>
                <w:rFonts w:asciiTheme="minorHAnsi" w:hAnsiTheme="minorHAnsi" w:cstheme="minorHAnsi"/>
                <w:sz w:val="21"/>
                <w:szCs w:val="21"/>
              </w:rPr>
              <w:t>cannot be maintained (i.e., personal care,</w:t>
            </w:r>
            <w:r w:rsidRPr="0083698E">
              <w:rPr>
                <w:rFonts w:asciiTheme="minorHAnsi" w:hAnsiTheme="minorHAnsi" w:cstheme="minorHAnsi"/>
                <w:spacing w:val="-5"/>
                <w:sz w:val="21"/>
                <w:szCs w:val="21"/>
              </w:rPr>
              <w:t xml:space="preserve"> </w:t>
            </w:r>
            <w:r w:rsidRPr="0083698E">
              <w:rPr>
                <w:rFonts w:asciiTheme="minorHAnsi" w:hAnsiTheme="minorHAnsi" w:cstheme="minorHAnsi"/>
                <w:sz w:val="21"/>
                <w:szCs w:val="21"/>
              </w:rPr>
              <w:t>transferring).</w:t>
            </w:r>
          </w:p>
        </w:tc>
      </w:tr>
    </w:tbl>
    <w:p w14:paraId="06818DBE" w14:textId="77777777" w:rsidR="00E26DA1" w:rsidRPr="0083698E" w:rsidRDefault="00E26DA1" w:rsidP="00E26DA1">
      <w:pPr>
        <w:pStyle w:val="BodyText"/>
        <w:ind w:right="322"/>
        <w:rPr>
          <w:rFonts w:asciiTheme="minorHAnsi" w:hAnsiTheme="minorHAnsi" w:cstheme="minorHAnsi"/>
          <w:sz w:val="21"/>
          <w:szCs w:val="21"/>
        </w:rPr>
      </w:pPr>
    </w:p>
    <w:p w14:paraId="33275398" w14:textId="77777777" w:rsidR="00E26DA1" w:rsidRPr="0083698E" w:rsidRDefault="00E26DA1">
      <w:pPr>
        <w:rPr>
          <w:rFonts w:asciiTheme="minorHAnsi" w:hAnsiTheme="minorHAnsi" w:cstheme="minorHAnsi"/>
          <w:sz w:val="21"/>
          <w:szCs w:val="21"/>
        </w:rPr>
      </w:pPr>
      <w:r w:rsidRPr="0083698E">
        <w:rPr>
          <w:rFonts w:asciiTheme="minorHAnsi" w:hAnsiTheme="minorHAnsi" w:cstheme="minorHAnsi"/>
          <w:sz w:val="21"/>
          <w:szCs w:val="21"/>
        </w:rPr>
        <w:br w:type="page"/>
      </w:r>
    </w:p>
    <w:p w14:paraId="06BEB016" w14:textId="77777777" w:rsidR="00E26DA1" w:rsidRPr="0083698E" w:rsidRDefault="00E26DA1" w:rsidP="00E26DA1">
      <w:pPr>
        <w:pStyle w:val="Heading1"/>
        <w:rPr>
          <w:rFonts w:asciiTheme="minorHAnsi" w:hAnsiTheme="minorHAnsi" w:cstheme="minorHAnsi"/>
          <w:sz w:val="21"/>
          <w:szCs w:val="21"/>
        </w:rPr>
      </w:pPr>
      <w:r w:rsidRPr="0083698E">
        <w:rPr>
          <w:rFonts w:asciiTheme="minorHAnsi" w:hAnsiTheme="minorHAnsi" w:cstheme="minorHAnsi"/>
          <w:sz w:val="21"/>
          <w:szCs w:val="21"/>
        </w:rPr>
        <w:lastRenderedPageBreak/>
        <w:t>Additional Resources</w:t>
      </w:r>
    </w:p>
    <w:p w14:paraId="5C75E281" w14:textId="77777777" w:rsidR="00E26DA1" w:rsidRPr="0083698E" w:rsidRDefault="00E26DA1" w:rsidP="00E26DA1">
      <w:pPr>
        <w:pStyle w:val="BodyText"/>
        <w:spacing w:before="11"/>
        <w:rPr>
          <w:rFonts w:asciiTheme="minorHAnsi" w:hAnsiTheme="minorHAnsi" w:cstheme="minorHAnsi"/>
          <w:b/>
          <w:sz w:val="21"/>
          <w:szCs w:val="21"/>
        </w:rPr>
      </w:pPr>
    </w:p>
    <w:p w14:paraId="317F56A4" w14:textId="77777777" w:rsidR="00E26DA1" w:rsidRPr="0083698E" w:rsidRDefault="00E26DA1" w:rsidP="00E26DA1">
      <w:pPr>
        <w:pStyle w:val="BodyText"/>
        <w:spacing w:before="1"/>
        <w:ind w:left="123" w:right="207"/>
        <w:rPr>
          <w:rFonts w:asciiTheme="minorHAnsi" w:hAnsiTheme="minorHAnsi" w:cstheme="minorHAnsi"/>
          <w:sz w:val="21"/>
          <w:szCs w:val="21"/>
        </w:rPr>
      </w:pPr>
      <w:r w:rsidRPr="0083698E">
        <w:rPr>
          <w:rFonts w:asciiTheme="minorHAnsi" w:hAnsiTheme="minorHAnsi" w:cstheme="minorHAnsi"/>
          <w:color w:val="0563C1"/>
          <w:sz w:val="21"/>
          <w:szCs w:val="21"/>
          <w:u w:val="single" w:color="0563C1"/>
        </w:rPr>
        <w:t>Guidance for the use of Cloth Face Coverings in Schools</w:t>
      </w:r>
      <w:r w:rsidRPr="0083698E">
        <w:rPr>
          <w:rFonts w:asciiTheme="minorHAnsi" w:hAnsiTheme="minorHAnsi" w:cstheme="minorHAnsi"/>
          <w:color w:val="0563C1"/>
          <w:sz w:val="21"/>
          <w:szCs w:val="21"/>
        </w:rPr>
        <w:t xml:space="preserve"> </w:t>
      </w:r>
      <w:r w:rsidRPr="0083698E">
        <w:rPr>
          <w:rFonts w:asciiTheme="minorHAnsi" w:hAnsiTheme="minorHAnsi" w:cstheme="minorHAnsi"/>
          <w:sz w:val="21"/>
          <w:szCs w:val="21"/>
        </w:rPr>
        <w:t>(August 4, 2020, Maryland State Department of Education, and Maryland Department of Health)</w:t>
      </w:r>
    </w:p>
    <w:p w14:paraId="7D2B9B01" w14:textId="77777777" w:rsidR="00E26DA1" w:rsidRPr="0083698E" w:rsidRDefault="00E26DA1" w:rsidP="00E26DA1">
      <w:pPr>
        <w:pStyle w:val="BodyText"/>
        <w:spacing w:before="11"/>
        <w:rPr>
          <w:rFonts w:asciiTheme="minorHAnsi" w:hAnsiTheme="minorHAnsi" w:cstheme="minorHAnsi"/>
          <w:sz w:val="21"/>
          <w:szCs w:val="21"/>
        </w:rPr>
      </w:pPr>
    </w:p>
    <w:p w14:paraId="0CE675DE" w14:textId="77777777" w:rsidR="00E26DA1" w:rsidRPr="0083698E" w:rsidRDefault="00E26DA1" w:rsidP="00E26DA1">
      <w:pPr>
        <w:pStyle w:val="BodyText"/>
        <w:ind w:left="123" w:right="227"/>
        <w:rPr>
          <w:rFonts w:asciiTheme="minorHAnsi" w:hAnsiTheme="minorHAnsi" w:cstheme="minorHAnsi"/>
          <w:sz w:val="21"/>
          <w:szCs w:val="21"/>
        </w:rPr>
      </w:pPr>
      <w:r w:rsidRPr="0083698E">
        <w:rPr>
          <w:rFonts w:asciiTheme="minorHAnsi" w:hAnsiTheme="minorHAnsi" w:cstheme="minorHAnsi"/>
          <w:color w:val="0563C1"/>
          <w:sz w:val="21"/>
          <w:szCs w:val="21"/>
          <w:u w:val="single" w:color="0563C1"/>
        </w:rPr>
        <w:t>COVID-19 Guidance for Child Care Facilities</w:t>
      </w:r>
      <w:r w:rsidRPr="0083698E">
        <w:rPr>
          <w:rFonts w:asciiTheme="minorHAnsi" w:hAnsiTheme="minorHAnsi" w:cstheme="minorHAnsi"/>
          <w:color w:val="0563C1"/>
          <w:sz w:val="21"/>
          <w:szCs w:val="21"/>
        </w:rPr>
        <w:t xml:space="preserve"> </w:t>
      </w:r>
      <w:r w:rsidRPr="0083698E">
        <w:rPr>
          <w:rFonts w:asciiTheme="minorHAnsi" w:hAnsiTheme="minorHAnsi" w:cstheme="minorHAnsi"/>
          <w:sz w:val="21"/>
          <w:szCs w:val="21"/>
        </w:rPr>
        <w:t>(August 28, 2020, Maryland State Department of Education, and Maryland Department of Health)</w:t>
      </w:r>
    </w:p>
    <w:p w14:paraId="00448CE9" w14:textId="77777777" w:rsidR="00E26DA1" w:rsidRPr="0083698E" w:rsidRDefault="00E26DA1" w:rsidP="00E26DA1">
      <w:pPr>
        <w:pStyle w:val="BodyText"/>
        <w:rPr>
          <w:rFonts w:asciiTheme="minorHAnsi" w:hAnsiTheme="minorHAnsi" w:cstheme="minorHAnsi"/>
          <w:sz w:val="21"/>
          <w:szCs w:val="21"/>
        </w:rPr>
      </w:pPr>
    </w:p>
    <w:p w14:paraId="60DE7027" w14:textId="77777777" w:rsidR="00E26DA1" w:rsidRPr="0083698E" w:rsidRDefault="00E26DA1" w:rsidP="00E26DA1">
      <w:pPr>
        <w:pStyle w:val="BodyText"/>
        <w:ind w:left="123" w:right="662"/>
        <w:rPr>
          <w:rFonts w:asciiTheme="minorHAnsi" w:hAnsiTheme="minorHAnsi" w:cstheme="minorHAnsi"/>
          <w:sz w:val="21"/>
          <w:szCs w:val="21"/>
        </w:rPr>
      </w:pPr>
      <w:r w:rsidRPr="0083698E">
        <w:rPr>
          <w:rFonts w:asciiTheme="minorHAnsi" w:hAnsiTheme="minorHAnsi" w:cstheme="minorHAnsi"/>
          <w:color w:val="0000FF"/>
          <w:sz w:val="21"/>
          <w:szCs w:val="21"/>
          <w:u w:val="single" w:color="0000FF"/>
        </w:rPr>
        <w:t>Guidance for K-12 School Administrators on the Use of Masks in Schools</w:t>
      </w:r>
      <w:r w:rsidRPr="0083698E">
        <w:rPr>
          <w:rFonts w:asciiTheme="minorHAnsi" w:hAnsiTheme="minorHAnsi" w:cstheme="minorHAnsi"/>
          <w:color w:val="0000FF"/>
          <w:sz w:val="21"/>
          <w:szCs w:val="21"/>
        </w:rPr>
        <w:t xml:space="preserve"> </w:t>
      </w:r>
      <w:r w:rsidRPr="0083698E">
        <w:rPr>
          <w:rFonts w:asciiTheme="minorHAnsi" w:hAnsiTheme="minorHAnsi" w:cstheme="minorHAnsi"/>
          <w:sz w:val="21"/>
          <w:szCs w:val="21"/>
        </w:rPr>
        <w:t>(CDC considerations for wearing masks in schools and public settings)</w:t>
      </w:r>
    </w:p>
    <w:p w14:paraId="50817A22" w14:textId="77777777" w:rsidR="00E26DA1" w:rsidRPr="0083698E" w:rsidRDefault="00E26DA1" w:rsidP="00E26DA1">
      <w:pPr>
        <w:pStyle w:val="BodyText"/>
        <w:spacing w:before="11"/>
        <w:rPr>
          <w:rFonts w:asciiTheme="minorHAnsi" w:hAnsiTheme="minorHAnsi" w:cstheme="minorHAnsi"/>
          <w:sz w:val="21"/>
          <w:szCs w:val="21"/>
        </w:rPr>
      </w:pPr>
    </w:p>
    <w:p w14:paraId="12375D25" w14:textId="77777777" w:rsidR="00E26DA1" w:rsidRPr="0083698E" w:rsidRDefault="00E26DA1" w:rsidP="00E26DA1">
      <w:pPr>
        <w:pStyle w:val="BodyText"/>
        <w:spacing w:before="1"/>
        <w:ind w:left="123" w:right="142"/>
        <w:rPr>
          <w:rFonts w:asciiTheme="minorHAnsi" w:hAnsiTheme="minorHAnsi" w:cstheme="minorHAnsi"/>
          <w:sz w:val="21"/>
          <w:szCs w:val="21"/>
        </w:rPr>
      </w:pPr>
      <w:r w:rsidRPr="0083698E">
        <w:rPr>
          <w:rFonts w:asciiTheme="minorHAnsi" w:hAnsiTheme="minorHAnsi" w:cstheme="minorHAnsi"/>
          <w:color w:val="0000FF"/>
          <w:sz w:val="21"/>
          <w:szCs w:val="21"/>
          <w:u w:val="single" w:color="0000FF"/>
        </w:rPr>
        <w:t>Additional Considerations for the Use of Masks among K-12 Students</w:t>
      </w:r>
      <w:r w:rsidRPr="0083698E">
        <w:rPr>
          <w:rFonts w:asciiTheme="minorHAnsi" w:hAnsiTheme="minorHAnsi" w:cstheme="minorHAnsi"/>
          <w:color w:val="0000FF"/>
          <w:sz w:val="21"/>
          <w:szCs w:val="21"/>
        </w:rPr>
        <w:t xml:space="preserve"> </w:t>
      </w:r>
      <w:r w:rsidRPr="0083698E">
        <w:rPr>
          <w:rFonts w:asciiTheme="minorHAnsi" w:hAnsiTheme="minorHAnsi" w:cstheme="minorHAnsi"/>
          <w:sz w:val="21"/>
          <w:szCs w:val="21"/>
        </w:rPr>
        <w:t>(CDC, Coronavirus Disease 2019 (COVID-19) Factsheet)</w:t>
      </w:r>
    </w:p>
    <w:p w14:paraId="70FD1268" w14:textId="77777777" w:rsidR="00E26DA1" w:rsidRPr="0083698E" w:rsidRDefault="00E26DA1" w:rsidP="00E26DA1">
      <w:pPr>
        <w:pStyle w:val="BodyText"/>
        <w:spacing w:before="11"/>
        <w:rPr>
          <w:rFonts w:asciiTheme="minorHAnsi" w:hAnsiTheme="minorHAnsi" w:cstheme="minorHAnsi"/>
          <w:sz w:val="21"/>
          <w:szCs w:val="21"/>
        </w:rPr>
      </w:pPr>
    </w:p>
    <w:p w14:paraId="37B801F0" w14:textId="77777777" w:rsidR="00E26DA1" w:rsidRPr="0083698E" w:rsidRDefault="00E26DA1" w:rsidP="00E26DA1">
      <w:pPr>
        <w:pStyle w:val="BodyText"/>
        <w:ind w:left="123"/>
        <w:rPr>
          <w:rFonts w:asciiTheme="minorHAnsi" w:hAnsiTheme="minorHAnsi" w:cstheme="minorHAnsi"/>
          <w:sz w:val="21"/>
          <w:szCs w:val="21"/>
        </w:rPr>
      </w:pPr>
      <w:r w:rsidRPr="0083698E">
        <w:rPr>
          <w:rFonts w:asciiTheme="minorHAnsi" w:hAnsiTheme="minorHAnsi" w:cstheme="minorHAnsi"/>
          <w:color w:val="0000FF"/>
          <w:sz w:val="21"/>
          <w:szCs w:val="21"/>
          <w:u w:val="single" w:color="0000FF"/>
        </w:rPr>
        <w:t>Office for Special Education Program’s resources related to COVID-19</w:t>
      </w:r>
      <w:r w:rsidRPr="0083698E">
        <w:rPr>
          <w:rFonts w:asciiTheme="minorHAnsi" w:hAnsiTheme="minorHAnsi" w:cstheme="minorHAnsi"/>
          <w:color w:val="0000FF"/>
          <w:sz w:val="21"/>
          <w:szCs w:val="21"/>
        </w:rPr>
        <w:t xml:space="preserve"> </w:t>
      </w:r>
      <w:r w:rsidRPr="0083698E">
        <w:rPr>
          <w:rFonts w:asciiTheme="minorHAnsi" w:hAnsiTheme="minorHAnsi" w:cstheme="minorHAnsi"/>
          <w:sz w:val="21"/>
          <w:szCs w:val="21"/>
        </w:rPr>
        <w:t>(Office of Special Education Programs (OSEP) Update)</w:t>
      </w:r>
    </w:p>
    <w:p w14:paraId="292F2C3B" w14:textId="77777777" w:rsidR="00E26DA1" w:rsidRPr="0083698E" w:rsidRDefault="00E26DA1" w:rsidP="00E26DA1">
      <w:pPr>
        <w:pStyle w:val="BodyText"/>
        <w:rPr>
          <w:rFonts w:asciiTheme="minorHAnsi" w:hAnsiTheme="minorHAnsi" w:cstheme="minorHAnsi"/>
          <w:sz w:val="21"/>
          <w:szCs w:val="21"/>
        </w:rPr>
      </w:pPr>
    </w:p>
    <w:p w14:paraId="11C09752" w14:textId="77777777" w:rsidR="00E26DA1" w:rsidRPr="0083698E" w:rsidRDefault="00E26DA1" w:rsidP="00E26DA1">
      <w:pPr>
        <w:pStyle w:val="BodyText"/>
        <w:ind w:left="123" w:right="105"/>
        <w:rPr>
          <w:rFonts w:asciiTheme="minorHAnsi" w:hAnsiTheme="minorHAnsi" w:cstheme="minorHAnsi"/>
          <w:sz w:val="21"/>
          <w:szCs w:val="21"/>
        </w:rPr>
      </w:pPr>
      <w:r w:rsidRPr="0083698E">
        <w:rPr>
          <w:rFonts w:asciiTheme="minorHAnsi" w:hAnsiTheme="minorHAnsi" w:cstheme="minorHAnsi"/>
          <w:color w:val="0000FF"/>
          <w:sz w:val="21"/>
          <w:szCs w:val="21"/>
          <w:u w:val="single" w:color="0000FF"/>
        </w:rPr>
        <w:t>Questions and Answers for K-12 Public Schools in the Current COVID-19 Environment</w:t>
      </w:r>
      <w:r w:rsidRPr="0083698E">
        <w:rPr>
          <w:rFonts w:asciiTheme="minorHAnsi" w:hAnsiTheme="minorHAnsi" w:cstheme="minorHAnsi"/>
          <w:color w:val="0000FF"/>
          <w:sz w:val="21"/>
          <w:szCs w:val="21"/>
        </w:rPr>
        <w:t xml:space="preserve"> </w:t>
      </w:r>
      <w:r w:rsidRPr="0083698E">
        <w:rPr>
          <w:rFonts w:asciiTheme="minorHAnsi" w:hAnsiTheme="minorHAnsi" w:cstheme="minorHAnsi"/>
          <w:sz w:val="21"/>
          <w:szCs w:val="21"/>
        </w:rPr>
        <w:t>(USDOE, Office of Civil Rights, September 28, 2020)</w:t>
      </w:r>
    </w:p>
    <w:p w14:paraId="2479EDFF" w14:textId="77777777" w:rsidR="00E26DA1" w:rsidRPr="00E26DA1" w:rsidRDefault="00E26DA1" w:rsidP="00E26DA1">
      <w:pPr>
        <w:widowControl w:val="0"/>
        <w:tabs>
          <w:tab w:val="left" w:pos="844"/>
        </w:tabs>
        <w:autoSpaceDE w:val="0"/>
        <w:autoSpaceDN w:val="0"/>
        <w:spacing w:before="21" w:line="237" w:lineRule="auto"/>
        <w:ind w:right="169"/>
        <w:jc w:val="both"/>
        <w:rPr>
          <w:rFonts w:ascii="Calibri" w:hAnsi="Calibri" w:cs="Calibri"/>
        </w:rPr>
      </w:pPr>
    </w:p>
    <w:p w14:paraId="74AC14DE" w14:textId="77777777" w:rsidR="00E26DA1" w:rsidRPr="00E26DA1" w:rsidRDefault="00E26DA1" w:rsidP="00E26DA1">
      <w:pPr>
        <w:pStyle w:val="BodyText"/>
        <w:tabs>
          <w:tab w:val="clear" w:pos="-720"/>
          <w:tab w:val="left" w:pos="0"/>
        </w:tabs>
        <w:ind w:right="-24"/>
        <w:jc w:val="left"/>
        <w:rPr>
          <w:rFonts w:ascii="Calibri" w:hAnsi="Calibri" w:cs="Calibri"/>
          <w:b/>
        </w:rPr>
      </w:pPr>
    </w:p>
    <w:p w14:paraId="1A75B76B" w14:textId="77777777" w:rsidR="0083698E" w:rsidRPr="00CB2683" w:rsidRDefault="0083698E" w:rsidP="0083698E">
      <w:pPr>
        <w:rPr>
          <w:rFonts w:asciiTheme="minorHAnsi" w:hAnsiTheme="minorHAnsi" w:cstheme="minorHAnsi"/>
          <w:sz w:val="22"/>
          <w:szCs w:val="22"/>
        </w:rPr>
      </w:pPr>
    </w:p>
    <w:p w14:paraId="310A3939" w14:textId="77777777" w:rsidR="0083698E" w:rsidRPr="00CB2683" w:rsidRDefault="0083698E" w:rsidP="0083698E">
      <w:pPr>
        <w:pBdr>
          <w:top w:val="single" w:sz="4" w:space="1" w:color="auto"/>
        </w:pBdr>
        <w:jc w:val="both"/>
        <w:rPr>
          <w:rFonts w:asciiTheme="minorHAnsi" w:hAnsiTheme="minorHAnsi" w:cstheme="minorHAnsi"/>
          <w:sz w:val="16"/>
          <w:szCs w:val="16"/>
        </w:rPr>
      </w:pPr>
    </w:p>
    <w:p w14:paraId="7041FFC5"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202</w:t>
      </w:r>
      <w:r w:rsidRPr="00227CF7">
        <w:rPr>
          <w:rFonts w:asciiTheme="minorHAnsi" w:hAnsiTheme="minorHAnsi" w:cstheme="minorHAnsi"/>
          <w:sz w:val="16"/>
          <w:szCs w:val="16"/>
        </w:rPr>
        <w:t>2</w:t>
      </w:r>
      <w:r w:rsidRPr="00227CF7">
        <w:rPr>
          <w:rFonts w:asciiTheme="minorHAnsi" w:hAnsiTheme="minorHAnsi" w:cstheme="minorHAnsi"/>
          <w:color w:val="000000"/>
          <w:sz w:val="16"/>
          <w:szCs w:val="16"/>
        </w:rPr>
        <w:t xml:space="preserve"> Maryland State Department of Education. </w:t>
      </w:r>
    </w:p>
    <w:p w14:paraId="2EFE0E05"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636CAD8E"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 xml:space="preserve">Produced under the guidance of Marcella E. </w:t>
      </w:r>
      <w:proofErr w:type="spellStart"/>
      <w:r w:rsidRPr="00227CF7">
        <w:rPr>
          <w:rFonts w:asciiTheme="minorHAnsi" w:hAnsiTheme="minorHAnsi" w:cstheme="minorHAnsi"/>
          <w:color w:val="000000"/>
          <w:sz w:val="16"/>
          <w:szCs w:val="16"/>
        </w:rPr>
        <w:t>Franczkowski</w:t>
      </w:r>
      <w:proofErr w:type="spellEnd"/>
      <w:r w:rsidRPr="00227CF7">
        <w:rPr>
          <w:rFonts w:asciiTheme="minorHAnsi" w:hAnsiTheme="minorHAnsi" w:cstheme="minorHAnsi"/>
          <w:color w:val="000000"/>
          <w:sz w:val="16"/>
          <w:szCs w:val="16"/>
        </w:rPr>
        <w:t xml:space="preserve">, Assistant State Superintendent, Division of Early Intervention and Special Education Services. Please include reference to the Maryland State Department of Education, Division of Early Intervention and Special Education Services on any replication of this information. To request permission for any use that is not “fair use” as that term is understood in copyright law, contact: Maryland State Department of Education, Division of Early Intervention and Special Education Services, 200 West Baltimore Street, Baltimore, Maryland 21201, 410-767-0249 voice. </w:t>
      </w:r>
    </w:p>
    <w:p w14:paraId="5B4B1553"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6A7DEAD7" w14:textId="77777777" w:rsidR="0083698E" w:rsidRPr="00227CF7" w:rsidRDefault="0083698E" w:rsidP="0083698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Mohammed Choudhury, </w:t>
      </w:r>
      <w:r w:rsidRPr="00227CF7">
        <w:rPr>
          <w:rFonts w:asciiTheme="minorHAnsi" w:hAnsiTheme="minorHAnsi" w:cstheme="minorHAnsi"/>
          <w:color w:val="000000"/>
          <w:sz w:val="16"/>
          <w:szCs w:val="16"/>
        </w:rPr>
        <w:t>State Superintendent of Schools</w:t>
      </w:r>
    </w:p>
    <w:p w14:paraId="7BA72433"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5624C085" w14:textId="77777777" w:rsidR="0083698E" w:rsidRPr="00227CF7" w:rsidRDefault="0083698E" w:rsidP="0083698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Clarence C. Crawford, </w:t>
      </w:r>
      <w:r w:rsidRPr="00227CF7">
        <w:rPr>
          <w:rFonts w:asciiTheme="minorHAnsi" w:hAnsiTheme="minorHAnsi" w:cstheme="minorHAnsi"/>
          <w:color w:val="000000"/>
          <w:sz w:val="16"/>
          <w:szCs w:val="16"/>
        </w:rPr>
        <w:t>President, Maryland State Board of Education</w:t>
      </w:r>
    </w:p>
    <w:p w14:paraId="5AFAA23B"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5C2E8B32"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color w:val="000000"/>
          <w:sz w:val="16"/>
          <w:szCs w:val="16"/>
        </w:rPr>
        <w:t>Larry Hogan, Governor</w:t>
      </w:r>
    </w:p>
    <w:p w14:paraId="009EEE3C"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6C262AF1" w14:textId="77777777" w:rsidR="0083698E" w:rsidRPr="00227CF7" w:rsidRDefault="0083698E" w:rsidP="0083698E">
      <w:pPr>
        <w:pBdr>
          <w:top w:val="nil"/>
          <w:left w:val="nil"/>
          <w:bottom w:val="nil"/>
          <w:right w:val="nil"/>
          <w:between w:val="nil"/>
        </w:pBdr>
        <w:rPr>
          <w:rFonts w:asciiTheme="minorHAnsi" w:hAnsiTheme="minorHAnsi" w:cstheme="minorHAnsi"/>
          <w:i/>
          <w:color w:val="000000"/>
          <w:sz w:val="16"/>
          <w:szCs w:val="16"/>
        </w:rPr>
      </w:pPr>
      <w:r w:rsidRPr="00227CF7">
        <w:rPr>
          <w:rFonts w:asciiTheme="minorHAnsi" w:hAnsiTheme="minorHAnsi" w:cstheme="minorHAnsi"/>
          <w:i/>
          <w:color w:val="000000"/>
          <w:sz w:val="16"/>
          <w:szCs w:val="16"/>
        </w:rPr>
        <w:t xml:space="preserve">Deanne M. Collins, Ed.D., </w:t>
      </w:r>
      <w:r w:rsidRPr="00227CF7">
        <w:rPr>
          <w:rFonts w:asciiTheme="minorHAnsi" w:hAnsiTheme="minorHAnsi" w:cstheme="minorHAnsi"/>
          <w:color w:val="000000"/>
          <w:sz w:val="16"/>
          <w:szCs w:val="16"/>
        </w:rPr>
        <w:t>Deputy State Superintendent for Teaching and Learning</w:t>
      </w:r>
    </w:p>
    <w:p w14:paraId="0F4A53C5"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p>
    <w:p w14:paraId="317C6118" w14:textId="77777777" w:rsidR="0083698E" w:rsidRPr="00227CF7" w:rsidRDefault="0083698E" w:rsidP="0083698E">
      <w:pPr>
        <w:pBdr>
          <w:top w:val="nil"/>
          <w:left w:val="nil"/>
          <w:bottom w:val="nil"/>
          <w:right w:val="nil"/>
          <w:between w:val="nil"/>
        </w:pBdr>
        <w:rPr>
          <w:rFonts w:asciiTheme="minorHAnsi" w:hAnsiTheme="minorHAnsi" w:cstheme="minorHAnsi"/>
          <w:color w:val="000000"/>
          <w:sz w:val="16"/>
          <w:szCs w:val="16"/>
        </w:rPr>
      </w:pPr>
      <w:r w:rsidRPr="00227CF7">
        <w:rPr>
          <w:rFonts w:asciiTheme="minorHAnsi" w:hAnsiTheme="minorHAnsi" w:cstheme="minorHAnsi"/>
          <w:i/>
          <w:color w:val="000000"/>
          <w:sz w:val="16"/>
          <w:szCs w:val="16"/>
        </w:rPr>
        <w:t xml:space="preserve">Marcella E. </w:t>
      </w:r>
      <w:proofErr w:type="spellStart"/>
      <w:r w:rsidRPr="00227CF7">
        <w:rPr>
          <w:rFonts w:asciiTheme="minorHAnsi" w:hAnsiTheme="minorHAnsi" w:cstheme="minorHAnsi"/>
          <w:i/>
          <w:color w:val="000000"/>
          <w:sz w:val="16"/>
          <w:szCs w:val="16"/>
        </w:rPr>
        <w:t>Franczkowski</w:t>
      </w:r>
      <w:proofErr w:type="spellEnd"/>
      <w:r w:rsidRPr="00227CF7">
        <w:rPr>
          <w:rFonts w:asciiTheme="minorHAnsi" w:hAnsiTheme="minorHAnsi" w:cstheme="minorHAnsi"/>
          <w:i/>
          <w:color w:val="000000"/>
          <w:sz w:val="16"/>
          <w:szCs w:val="16"/>
        </w:rPr>
        <w:t>, M.S.</w:t>
      </w:r>
      <w:r w:rsidRPr="00227CF7">
        <w:rPr>
          <w:rFonts w:asciiTheme="minorHAnsi" w:hAnsiTheme="minorHAnsi" w:cstheme="minorHAnsi"/>
          <w:color w:val="000000"/>
          <w:sz w:val="16"/>
          <w:szCs w:val="16"/>
        </w:rPr>
        <w:t>, Assistant State Superintendent</w:t>
      </w:r>
      <w:r w:rsidRPr="00227CF7">
        <w:rPr>
          <w:rFonts w:asciiTheme="minorHAnsi" w:hAnsiTheme="minorHAnsi" w:cstheme="minorHAnsi"/>
          <w:sz w:val="16"/>
          <w:szCs w:val="16"/>
        </w:rPr>
        <w:t xml:space="preserve">, </w:t>
      </w:r>
      <w:r w:rsidRPr="00227CF7">
        <w:rPr>
          <w:rFonts w:asciiTheme="minorHAnsi" w:hAnsiTheme="minorHAnsi" w:cstheme="minorHAnsi"/>
          <w:color w:val="000000"/>
          <w:sz w:val="16"/>
          <w:szCs w:val="16"/>
        </w:rPr>
        <w:t>Division of Early Intervention and Special Education Services</w:t>
      </w:r>
    </w:p>
    <w:p w14:paraId="0BA595DC" w14:textId="77777777" w:rsidR="0083698E" w:rsidRPr="00227CF7" w:rsidRDefault="0083698E" w:rsidP="0083698E">
      <w:pPr>
        <w:autoSpaceDE w:val="0"/>
        <w:autoSpaceDN w:val="0"/>
        <w:adjustRightInd w:val="0"/>
        <w:ind w:right="-414"/>
        <w:rPr>
          <w:rFonts w:asciiTheme="minorHAnsi" w:hAnsiTheme="minorHAnsi" w:cstheme="minorHAnsi"/>
          <w:sz w:val="16"/>
          <w:szCs w:val="16"/>
        </w:rPr>
      </w:pPr>
    </w:p>
    <w:p w14:paraId="6A72DEFA" w14:textId="77777777" w:rsidR="0083698E" w:rsidRPr="00227CF7" w:rsidRDefault="0083698E" w:rsidP="0083698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200 West Baltimore Street</w:t>
      </w:r>
    </w:p>
    <w:p w14:paraId="53E116A7" w14:textId="77777777" w:rsidR="0083698E" w:rsidRPr="00227CF7" w:rsidRDefault="0083698E" w:rsidP="0083698E">
      <w:pPr>
        <w:autoSpaceDE w:val="0"/>
        <w:autoSpaceDN w:val="0"/>
        <w:adjustRightInd w:val="0"/>
        <w:ind w:right="-720"/>
        <w:rPr>
          <w:rFonts w:asciiTheme="minorHAnsi" w:hAnsiTheme="minorHAnsi" w:cstheme="minorHAnsi"/>
          <w:sz w:val="16"/>
          <w:szCs w:val="16"/>
        </w:rPr>
      </w:pPr>
      <w:r w:rsidRPr="00227CF7">
        <w:rPr>
          <w:rFonts w:asciiTheme="minorHAnsi" w:hAnsiTheme="minorHAnsi" w:cstheme="minorHAnsi"/>
          <w:sz w:val="16"/>
          <w:szCs w:val="16"/>
        </w:rPr>
        <w:t>Baltimore, Maryland 21201</w:t>
      </w:r>
    </w:p>
    <w:p w14:paraId="7D2EEBD7" w14:textId="77777777" w:rsidR="0083698E" w:rsidRPr="00227CF7" w:rsidRDefault="00000000" w:rsidP="0083698E">
      <w:pPr>
        <w:autoSpaceDE w:val="0"/>
        <w:autoSpaceDN w:val="0"/>
        <w:adjustRightInd w:val="0"/>
        <w:ind w:right="-720"/>
        <w:rPr>
          <w:rFonts w:asciiTheme="minorHAnsi" w:hAnsiTheme="minorHAnsi" w:cstheme="minorHAnsi"/>
          <w:color w:val="0563C1"/>
          <w:sz w:val="16"/>
          <w:szCs w:val="16"/>
          <w:u w:val="single" w:color="0563C1"/>
        </w:rPr>
      </w:pPr>
      <w:hyperlink r:id="rId10" w:history="1">
        <w:r w:rsidR="0083698E" w:rsidRPr="00227CF7">
          <w:rPr>
            <w:rFonts w:asciiTheme="minorHAnsi" w:hAnsiTheme="minorHAnsi" w:cstheme="minorHAnsi"/>
            <w:color w:val="0563C1"/>
            <w:sz w:val="16"/>
            <w:szCs w:val="16"/>
            <w:u w:val="single" w:color="0563C1"/>
          </w:rPr>
          <w:t>MarylandPublicSchools.org</w:t>
        </w:r>
      </w:hyperlink>
    </w:p>
    <w:p w14:paraId="0C1A9BE2" w14:textId="77777777" w:rsidR="0083698E" w:rsidRPr="00227CF7" w:rsidRDefault="00000000" w:rsidP="0083698E">
      <w:pPr>
        <w:autoSpaceDE w:val="0"/>
        <w:autoSpaceDN w:val="0"/>
        <w:adjustRightInd w:val="0"/>
        <w:ind w:right="-720"/>
        <w:rPr>
          <w:rFonts w:asciiTheme="minorHAnsi" w:hAnsiTheme="minorHAnsi" w:cstheme="minorHAnsi"/>
          <w:sz w:val="16"/>
          <w:szCs w:val="16"/>
        </w:rPr>
      </w:pPr>
      <w:hyperlink r:id="rId11" w:history="1">
        <w:r w:rsidR="0083698E" w:rsidRPr="00227CF7">
          <w:rPr>
            <w:rStyle w:val="Hyperlink"/>
            <w:rFonts w:asciiTheme="minorHAnsi" w:hAnsiTheme="minorHAnsi" w:cstheme="minorHAnsi"/>
            <w:sz w:val="16"/>
            <w:szCs w:val="16"/>
          </w:rPr>
          <w:t>MarylandLearningLinks.org</w:t>
        </w:r>
      </w:hyperlink>
    </w:p>
    <w:p w14:paraId="598AACBD" w14:textId="1A7F2330" w:rsidR="00E945B0" w:rsidRPr="00E945B0" w:rsidRDefault="00E945B0" w:rsidP="0083698E">
      <w:pPr>
        <w:rPr>
          <w:rFonts w:ascii="Calibri" w:hAnsi="Calibri" w:cs="Calibri"/>
          <w:sz w:val="16"/>
          <w:szCs w:val="16"/>
        </w:rPr>
      </w:pPr>
    </w:p>
    <w:sectPr w:rsidR="00E945B0" w:rsidRPr="00E945B0" w:rsidSect="00F26CE6">
      <w:headerReference w:type="default" r:id="rId12"/>
      <w:footerReference w:type="even" r:id="rId13"/>
      <w:footerReference w:type="default" r:id="rId14"/>
      <w:footerReference w:type="first" r:id="rId15"/>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3FDA" w14:textId="77777777" w:rsidR="00902731" w:rsidRDefault="00902731">
      <w:r>
        <w:separator/>
      </w:r>
    </w:p>
  </w:endnote>
  <w:endnote w:type="continuationSeparator" w:id="0">
    <w:p w14:paraId="1B7D576A" w14:textId="77777777" w:rsidR="00902731" w:rsidRDefault="0090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911938"/>
      <w:docPartObj>
        <w:docPartGallery w:val="Page Numbers (Bottom of Page)"/>
        <w:docPartUnique/>
      </w:docPartObj>
    </w:sdtPr>
    <w:sdtContent>
      <w:p w14:paraId="424E8E0A" w14:textId="77777777" w:rsidR="00E945B0" w:rsidRDefault="00E945B0" w:rsidP="00EC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BE8A7"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0"/>
        <w:szCs w:val="20"/>
      </w:rPr>
      <w:id w:val="-843083907"/>
      <w:docPartObj>
        <w:docPartGallery w:val="Page Numbers (Bottom of Page)"/>
        <w:docPartUnique/>
      </w:docPartObj>
    </w:sdtPr>
    <w:sdtContent>
      <w:p w14:paraId="4BDF43D4" w14:textId="77777777" w:rsidR="00E945B0" w:rsidRPr="00E945B0" w:rsidRDefault="00E945B0" w:rsidP="00EC510F">
        <w:pPr>
          <w:pStyle w:val="Footer"/>
          <w:framePr w:wrap="none" w:vAnchor="text" w:hAnchor="margin" w:xAlign="center" w:y="1"/>
          <w:rPr>
            <w:rStyle w:val="PageNumber"/>
            <w:rFonts w:asciiTheme="minorHAnsi" w:hAnsiTheme="minorHAnsi" w:cstheme="minorHAnsi"/>
            <w:sz w:val="20"/>
            <w:szCs w:val="20"/>
          </w:rPr>
        </w:pPr>
        <w:r w:rsidRPr="00E945B0">
          <w:rPr>
            <w:rStyle w:val="PageNumber"/>
            <w:rFonts w:asciiTheme="minorHAnsi" w:hAnsiTheme="minorHAnsi" w:cstheme="minorHAnsi"/>
            <w:sz w:val="20"/>
            <w:szCs w:val="20"/>
          </w:rPr>
          <w:fldChar w:fldCharType="begin"/>
        </w:r>
        <w:r w:rsidRPr="00E945B0">
          <w:rPr>
            <w:rStyle w:val="PageNumber"/>
            <w:rFonts w:asciiTheme="minorHAnsi" w:hAnsiTheme="minorHAnsi" w:cstheme="minorHAnsi"/>
            <w:sz w:val="20"/>
            <w:szCs w:val="20"/>
          </w:rPr>
          <w:instrText xml:space="preserve"> PAGE </w:instrText>
        </w:r>
        <w:r w:rsidRPr="00E945B0">
          <w:rPr>
            <w:rStyle w:val="PageNumber"/>
            <w:rFonts w:asciiTheme="minorHAnsi" w:hAnsiTheme="minorHAnsi" w:cstheme="minorHAnsi"/>
            <w:sz w:val="20"/>
            <w:szCs w:val="20"/>
          </w:rPr>
          <w:fldChar w:fldCharType="separate"/>
        </w:r>
        <w:r w:rsidRPr="00E945B0">
          <w:rPr>
            <w:rStyle w:val="PageNumber"/>
            <w:rFonts w:asciiTheme="minorHAnsi" w:hAnsiTheme="minorHAnsi" w:cstheme="minorHAnsi"/>
            <w:noProof/>
            <w:sz w:val="20"/>
            <w:szCs w:val="20"/>
          </w:rPr>
          <w:t>2</w:t>
        </w:r>
        <w:r w:rsidRPr="00E945B0">
          <w:rPr>
            <w:rStyle w:val="PageNumber"/>
            <w:rFonts w:asciiTheme="minorHAnsi" w:hAnsiTheme="minorHAnsi" w:cstheme="minorHAnsi"/>
            <w:sz w:val="20"/>
            <w:szCs w:val="20"/>
          </w:rPr>
          <w:fldChar w:fldCharType="end"/>
        </w:r>
      </w:p>
    </w:sdtContent>
  </w:sdt>
  <w:p w14:paraId="4F39EE83" w14:textId="77777777" w:rsidR="00E945B0" w:rsidRDefault="00E94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BB8A" w14:textId="21CFEAFE" w:rsidR="00807853" w:rsidRPr="0076441C" w:rsidRDefault="0076441C" w:rsidP="0076441C">
    <w:pPr>
      <w:pStyle w:val="Footer"/>
      <w:ind w:right="360"/>
      <w:jc w:val="both"/>
      <w:rPr>
        <w:rFonts w:ascii="Calibri" w:hAnsi="Calibri" w:cs="Calibri"/>
        <w:sz w:val="14"/>
        <w:szCs w:val="14"/>
        <w:lang w:val="en-US"/>
      </w:rPr>
    </w:pPr>
    <w:r w:rsidRPr="009F7127">
      <w:rPr>
        <w:rFonts w:ascii="Calibri" w:hAnsi="Calibri" w:cs="Calibri"/>
        <w:sz w:val="14"/>
        <w:szCs w:val="14"/>
      </w:rPr>
      <w:t>© 202</w:t>
    </w:r>
    <w:r w:rsidR="00140CC1">
      <w:rPr>
        <w:rFonts w:ascii="Calibri" w:hAnsi="Calibri" w:cs="Calibri"/>
        <w:sz w:val="14"/>
        <w:szCs w:val="14"/>
        <w:lang w:val="en-US"/>
      </w:rPr>
      <w:t>2</w:t>
    </w:r>
    <w:r w:rsidRPr="009F7127">
      <w:rPr>
        <w:rFonts w:ascii="Calibri" w:hAnsi="Calibri" w:cs="Calibri"/>
        <w:sz w:val="14"/>
        <w:szCs w:val="14"/>
      </w:rPr>
      <w:t xml:space="preserve"> Maryland State Department of Education</w:t>
    </w:r>
    <w:r>
      <w:rPr>
        <w:rFonts w:ascii="Calibri" w:hAnsi="Calibri" w:cs="Calibri"/>
        <w:sz w:val="14"/>
        <w:szCs w:val="14"/>
        <w:lang w:val="en-US"/>
      </w:rPr>
      <w:t xml:space="preserve"> | </w:t>
    </w:r>
    <w:r w:rsidRPr="009F7127">
      <w:rPr>
        <w:rFonts w:ascii="Calibri" w:hAnsi="Calibri" w:cs="Calibri"/>
        <w:sz w:val="14"/>
        <w:szCs w:val="14"/>
      </w:rPr>
      <w:t>Division of Early Intervention</w:t>
    </w:r>
    <w:r>
      <w:rPr>
        <w:rFonts w:ascii="Calibri" w:hAnsi="Calibri" w:cs="Calibri"/>
        <w:sz w:val="14"/>
        <w:szCs w:val="14"/>
        <w:lang w:val="en-US"/>
      </w:rPr>
      <w:t>/</w:t>
    </w:r>
    <w:r w:rsidRPr="009F7127">
      <w:rPr>
        <w:rFonts w:ascii="Calibri" w:hAnsi="Calibri" w:cs="Calibri"/>
        <w:sz w:val="14"/>
        <w:szCs w:val="14"/>
      </w:rPr>
      <w:t>Special Education Services</w:t>
    </w:r>
    <w:r>
      <w:rPr>
        <w:rFonts w:ascii="Calibri" w:hAnsi="Calibri" w:cs="Calibri"/>
        <w:sz w:val="14"/>
        <w:szCs w:val="14"/>
        <w:lang w:val="en-US"/>
      </w:rPr>
      <w:t xml:space="preserve"> | </w:t>
    </w:r>
    <w:r w:rsidRPr="009F7127">
      <w:rPr>
        <w:rFonts w:ascii="Calibri" w:hAnsi="Calibri" w:cs="Calibri"/>
        <w:sz w:val="14"/>
        <w:szCs w:val="14"/>
      </w:rPr>
      <w:t>Marcella E. Franczkowski, Assistant State Superintendent</w:t>
    </w:r>
    <w:r>
      <w:rPr>
        <w:rFonts w:ascii="Calibri" w:hAnsi="Calibri" w:cs="Calibri"/>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DCED" w14:textId="77777777" w:rsidR="00902731" w:rsidRDefault="00902731">
      <w:r>
        <w:separator/>
      </w:r>
    </w:p>
  </w:footnote>
  <w:footnote w:type="continuationSeparator" w:id="0">
    <w:p w14:paraId="3781550C" w14:textId="77777777" w:rsidR="00902731" w:rsidRDefault="00902731">
      <w:r>
        <w:continuationSeparator/>
      </w:r>
    </w:p>
  </w:footnote>
  <w:footnote w:id="1">
    <w:p w14:paraId="338C31D0" w14:textId="453BB851" w:rsidR="00E26DA1" w:rsidRDefault="00E26DA1" w:rsidP="00E26DA1">
      <w:pPr>
        <w:pStyle w:val="FootnoteText"/>
      </w:pPr>
      <w:r>
        <w:rPr>
          <w:rStyle w:val="FootnoteReference"/>
        </w:rPr>
        <w:footnoteRef/>
      </w:r>
      <w:r>
        <w:t xml:space="preserve"> </w:t>
      </w:r>
      <w:r w:rsidRPr="002D56B0">
        <w:t xml:space="preserve">Local </w:t>
      </w:r>
      <w:r w:rsidR="00090B59">
        <w:t>education agencies</w:t>
      </w:r>
      <w:r w:rsidRPr="002D56B0">
        <w:t xml:space="preserve"> and public agencies should consult with their legal counsel to ensure that mask policies, such as denying in-person instruction to students who cannot wear a mask, are compliant with the Americans with Disabilities Act (ADA) and Section 504 of the Rehabilitation Act.</w:t>
      </w:r>
    </w:p>
    <w:p w14:paraId="245FBBB3" w14:textId="77777777" w:rsidR="00E26DA1" w:rsidRDefault="00E26DA1" w:rsidP="00E26D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5989" w14:textId="77777777" w:rsidR="003A46E4" w:rsidRDefault="003A46E4">
    <w:pPr>
      <w:pStyle w:val="Header"/>
      <w:rPr>
        <w:rFonts w:ascii="Calibri" w:hAnsi="Calibri" w:cs="Calibri"/>
        <w:b/>
        <w:sz w:val="22"/>
        <w:szCs w:val="22"/>
        <w:lang w:val="en-US"/>
      </w:rPr>
    </w:pPr>
  </w:p>
  <w:p w14:paraId="28A6AC92"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Maryland State Department of Education</w:t>
    </w:r>
  </w:p>
  <w:p w14:paraId="1D3721AD" w14:textId="77777777" w:rsidR="0001631B" w:rsidRPr="0001631B" w:rsidRDefault="0001631B">
    <w:pPr>
      <w:pStyle w:val="Header"/>
      <w:rPr>
        <w:rFonts w:ascii="Calibri" w:hAnsi="Calibri" w:cs="Calibri"/>
        <w:b/>
        <w:sz w:val="20"/>
        <w:szCs w:val="20"/>
        <w:lang w:val="en-US"/>
      </w:rPr>
    </w:pPr>
    <w:r w:rsidRPr="0001631B">
      <w:rPr>
        <w:rFonts w:ascii="Calibri" w:hAnsi="Calibri" w:cs="Calibri"/>
        <w:b/>
        <w:sz w:val="20"/>
        <w:szCs w:val="20"/>
        <w:lang w:val="en-US"/>
      </w:rPr>
      <w:t>Division of Early Intervention and Special Education Services</w:t>
    </w:r>
  </w:p>
  <w:p w14:paraId="6713AC02" w14:textId="77777777" w:rsidR="004F7B91" w:rsidRPr="004F7B91" w:rsidRDefault="004F7B91" w:rsidP="004F7B91">
    <w:pPr>
      <w:pStyle w:val="Header"/>
      <w:rPr>
        <w:rFonts w:ascii="Calibri" w:hAnsi="Calibri" w:cs="Calibri"/>
        <w:b/>
        <w:i/>
        <w:sz w:val="20"/>
        <w:szCs w:val="20"/>
      </w:rPr>
    </w:pPr>
    <w:r w:rsidRPr="004F7B91">
      <w:rPr>
        <w:rFonts w:ascii="Calibri" w:hAnsi="Calibri" w:cs="Calibri"/>
        <w:b/>
        <w:i/>
        <w:sz w:val="20"/>
        <w:szCs w:val="20"/>
      </w:rPr>
      <w:t>TIPs to Support Mask-Wearing for Students with Disabilities</w:t>
    </w:r>
  </w:p>
  <w:p w14:paraId="78BAB179" w14:textId="77777777" w:rsidR="003A46E4" w:rsidRPr="003A46E4" w:rsidRDefault="003A46E4">
    <w:pPr>
      <w:pStyle w:val="Header"/>
      <w:rPr>
        <w:rFonts w:ascii="Calibri" w:hAnsi="Calibri" w:cs="Calibri"/>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C5DCF"/>
    <w:multiLevelType w:val="hybridMultilevel"/>
    <w:tmpl w:val="DDE8A946"/>
    <w:lvl w:ilvl="0" w:tplc="8E0A9B6C">
      <w:numFmt w:val="bullet"/>
      <w:lvlText w:val="•"/>
      <w:lvlJc w:val="left"/>
      <w:pPr>
        <w:ind w:left="470" w:hanging="360"/>
      </w:pPr>
      <w:rPr>
        <w:rFonts w:hint="default"/>
        <w:color w:val="auto"/>
        <w:w w:val="100"/>
      </w:rPr>
    </w:lvl>
    <w:lvl w:ilvl="1" w:tplc="A70AB69C">
      <w:numFmt w:val="bullet"/>
      <w:lvlText w:val="•"/>
      <w:lvlJc w:val="left"/>
      <w:pPr>
        <w:ind w:left="1150" w:hanging="360"/>
      </w:pPr>
      <w:rPr>
        <w:rFonts w:hint="default"/>
      </w:rPr>
    </w:lvl>
    <w:lvl w:ilvl="2" w:tplc="177C3976">
      <w:numFmt w:val="bullet"/>
      <w:lvlText w:val="•"/>
      <w:lvlJc w:val="left"/>
      <w:pPr>
        <w:ind w:left="1821" w:hanging="360"/>
      </w:pPr>
      <w:rPr>
        <w:rFonts w:hint="default"/>
      </w:rPr>
    </w:lvl>
    <w:lvl w:ilvl="3" w:tplc="DB5E39B4">
      <w:numFmt w:val="bullet"/>
      <w:lvlText w:val="•"/>
      <w:lvlJc w:val="left"/>
      <w:pPr>
        <w:ind w:left="2491" w:hanging="360"/>
      </w:pPr>
      <w:rPr>
        <w:rFonts w:hint="default"/>
      </w:rPr>
    </w:lvl>
    <w:lvl w:ilvl="4" w:tplc="0F2A3716">
      <w:numFmt w:val="bullet"/>
      <w:lvlText w:val="•"/>
      <w:lvlJc w:val="left"/>
      <w:pPr>
        <w:ind w:left="3162" w:hanging="360"/>
      </w:pPr>
      <w:rPr>
        <w:rFonts w:hint="default"/>
      </w:rPr>
    </w:lvl>
    <w:lvl w:ilvl="5" w:tplc="B4BC2712">
      <w:numFmt w:val="bullet"/>
      <w:lvlText w:val="•"/>
      <w:lvlJc w:val="left"/>
      <w:pPr>
        <w:ind w:left="3832" w:hanging="360"/>
      </w:pPr>
      <w:rPr>
        <w:rFonts w:hint="default"/>
      </w:rPr>
    </w:lvl>
    <w:lvl w:ilvl="6" w:tplc="45786172">
      <w:numFmt w:val="bullet"/>
      <w:lvlText w:val="•"/>
      <w:lvlJc w:val="left"/>
      <w:pPr>
        <w:ind w:left="4503" w:hanging="360"/>
      </w:pPr>
      <w:rPr>
        <w:rFonts w:hint="default"/>
      </w:rPr>
    </w:lvl>
    <w:lvl w:ilvl="7" w:tplc="D6FC2746">
      <w:numFmt w:val="bullet"/>
      <w:lvlText w:val="•"/>
      <w:lvlJc w:val="left"/>
      <w:pPr>
        <w:ind w:left="5173" w:hanging="360"/>
      </w:pPr>
      <w:rPr>
        <w:rFonts w:hint="default"/>
      </w:rPr>
    </w:lvl>
    <w:lvl w:ilvl="8" w:tplc="016CF6A4">
      <w:numFmt w:val="bullet"/>
      <w:lvlText w:val="•"/>
      <w:lvlJc w:val="left"/>
      <w:pPr>
        <w:ind w:left="5844" w:hanging="360"/>
      </w:pPr>
      <w:rPr>
        <w:rFonts w:hint="default"/>
      </w:rPr>
    </w:lvl>
  </w:abstractNum>
  <w:abstractNum w:abstractNumId="3" w15:restartNumberingAfterBreak="0">
    <w:nsid w:val="2F2B46BE"/>
    <w:multiLevelType w:val="hybridMultilevel"/>
    <w:tmpl w:val="3ACE4B9E"/>
    <w:lvl w:ilvl="0" w:tplc="63AAE7FA">
      <w:numFmt w:val="bullet"/>
      <w:lvlText w:val="•"/>
      <w:lvlJc w:val="left"/>
      <w:pPr>
        <w:ind w:left="470" w:hanging="360"/>
      </w:pPr>
      <w:rPr>
        <w:rFonts w:ascii="Symbol" w:eastAsia="Symbol" w:hAnsi="Symbol" w:cs="Symbol" w:hint="default"/>
        <w:w w:val="100"/>
        <w:sz w:val="24"/>
        <w:szCs w:val="24"/>
      </w:rPr>
    </w:lvl>
    <w:lvl w:ilvl="1" w:tplc="0AB07A06">
      <w:numFmt w:val="bullet"/>
      <w:lvlText w:val="•"/>
      <w:lvlJc w:val="left"/>
      <w:pPr>
        <w:ind w:left="1150" w:hanging="360"/>
      </w:pPr>
      <w:rPr>
        <w:rFonts w:hint="default"/>
      </w:rPr>
    </w:lvl>
    <w:lvl w:ilvl="2" w:tplc="B2026CB8">
      <w:numFmt w:val="bullet"/>
      <w:lvlText w:val="•"/>
      <w:lvlJc w:val="left"/>
      <w:pPr>
        <w:ind w:left="1821" w:hanging="360"/>
      </w:pPr>
      <w:rPr>
        <w:rFonts w:hint="default"/>
      </w:rPr>
    </w:lvl>
    <w:lvl w:ilvl="3" w:tplc="3698C5FE">
      <w:numFmt w:val="bullet"/>
      <w:lvlText w:val="•"/>
      <w:lvlJc w:val="left"/>
      <w:pPr>
        <w:ind w:left="2491" w:hanging="360"/>
      </w:pPr>
      <w:rPr>
        <w:rFonts w:hint="default"/>
      </w:rPr>
    </w:lvl>
    <w:lvl w:ilvl="4" w:tplc="16DEB5F8">
      <w:numFmt w:val="bullet"/>
      <w:lvlText w:val="•"/>
      <w:lvlJc w:val="left"/>
      <w:pPr>
        <w:ind w:left="3162" w:hanging="360"/>
      </w:pPr>
      <w:rPr>
        <w:rFonts w:hint="default"/>
      </w:rPr>
    </w:lvl>
    <w:lvl w:ilvl="5" w:tplc="A35A5F98">
      <w:numFmt w:val="bullet"/>
      <w:lvlText w:val="•"/>
      <w:lvlJc w:val="left"/>
      <w:pPr>
        <w:ind w:left="3832" w:hanging="360"/>
      </w:pPr>
      <w:rPr>
        <w:rFonts w:hint="default"/>
      </w:rPr>
    </w:lvl>
    <w:lvl w:ilvl="6" w:tplc="E0AA7A58">
      <w:numFmt w:val="bullet"/>
      <w:lvlText w:val="•"/>
      <w:lvlJc w:val="left"/>
      <w:pPr>
        <w:ind w:left="4503" w:hanging="360"/>
      </w:pPr>
      <w:rPr>
        <w:rFonts w:hint="default"/>
      </w:rPr>
    </w:lvl>
    <w:lvl w:ilvl="7" w:tplc="21087442">
      <w:numFmt w:val="bullet"/>
      <w:lvlText w:val="•"/>
      <w:lvlJc w:val="left"/>
      <w:pPr>
        <w:ind w:left="5173" w:hanging="360"/>
      </w:pPr>
      <w:rPr>
        <w:rFonts w:hint="default"/>
      </w:rPr>
    </w:lvl>
    <w:lvl w:ilvl="8" w:tplc="A16EA500">
      <w:numFmt w:val="bullet"/>
      <w:lvlText w:val="•"/>
      <w:lvlJc w:val="left"/>
      <w:pPr>
        <w:ind w:left="5844" w:hanging="360"/>
      </w:pPr>
      <w:rPr>
        <w:rFonts w:hint="default"/>
      </w:rPr>
    </w:lvl>
  </w:abstractNum>
  <w:abstractNum w:abstractNumId="4" w15:restartNumberingAfterBreak="0">
    <w:nsid w:val="2F8E06E5"/>
    <w:multiLevelType w:val="hybridMultilevel"/>
    <w:tmpl w:val="4BD8F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9096005"/>
    <w:multiLevelType w:val="hybridMultilevel"/>
    <w:tmpl w:val="AF54B274"/>
    <w:lvl w:ilvl="0" w:tplc="78DADB90">
      <w:numFmt w:val="bullet"/>
      <w:lvlText w:val="•"/>
      <w:lvlJc w:val="left"/>
      <w:pPr>
        <w:ind w:left="470" w:hanging="360"/>
      </w:pPr>
      <w:rPr>
        <w:rFonts w:hint="default"/>
        <w:w w:val="100"/>
      </w:rPr>
    </w:lvl>
    <w:lvl w:ilvl="1" w:tplc="C84455C6">
      <w:numFmt w:val="bullet"/>
      <w:lvlText w:val="•"/>
      <w:lvlJc w:val="left"/>
      <w:pPr>
        <w:ind w:left="1150" w:hanging="360"/>
      </w:pPr>
      <w:rPr>
        <w:rFonts w:hint="default"/>
      </w:rPr>
    </w:lvl>
    <w:lvl w:ilvl="2" w:tplc="DF58B86C">
      <w:numFmt w:val="bullet"/>
      <w:lvlText w:val="•"/>
      <w:lvlJc w:val="left"/>
      <w:pPr>
        <w:ind w:left="1821" w:hanging="360"/>
      </w:pPr>
      <w:rPr>
        <w:rFonts w:hint="default"/>
      </w:rPr>
    </w:lvl>
    <w:lvl w:ilvl="3" w:tplc="AC3E4442">
      <w:numFmt w:val="bullet"/>
      <w:lvlText w:val="•"/>
      <w:lvlJc w:val="left"/>
      <w:pPr>
        <w:ind w:left="2491" w:hanging="360"/>
      </w:pPr>
      <w:rPr>
        <w:rFonts w:hint="default"/>
      </w:rPr>
    </w:lvl>
    <w:lvl w:ilvl="4" w:tplc="1C78B008">
      <w:numFmt w:val="bullet"/>
      <w:lvlText w:val="•"/>
      <w:lvlJc w:val="left"/>
      <w:pPr>
        <w:ind w:left="3162" w:hanging="360"/>
      </w:pPr>
      <w:rPr>
        <w:rFonts w:hint="default"/>
      </w:rPr>
    </w:lvl>
    <w:lvl w:ilvl="5" w:tplc="AF34E352">
      <w:numFmt w:val="bullet"/>
      <w:lvlText w:val="•"/>
      <w:lvlJc w:val="left"/>
      <w:pPr>
        <w:ind w:left="3832" w:hanging="360"/>
      </w:pPr>
      <w:rPr>
        <w:rFonts w:hint="default"/>
      </w:rPr>
    </w:lvl>
    <w:lvl w:ilvl="6" w:tplc="77268A2C">
      <w:numFmt w:val="bullet"/>
      <w:lvlText w:val="•"/>
      <w:lvlJc w:val="left"/>
      <w:pPr>
        <w:ind w:left="4503" w:hanging="360"/>
      </w:pPr>
      <w:rPr>
        <w:rFonts w:hint="default"/>
      </w:rPr>
    </w:lvl>
    <w:lvl w:ilvl="7" w:tplc="4664C41E">
      <w:numFmt w:val="bullet"/>
      <w:lvlText w:val="•"/>
      <w:lvlJc w:val="left"/>
      <w:pPr>
        <w:ind w:left="5173" w:hanging="360"/>
      </w:pPr>
      <w:rPr>
        <w:rFonts w:hint="default"/>
      </w:rPr>
    </w:lvl>
    <w:lvl w:ilvl="8" w:tplc="51B2827A">
      <w:numFmt w:val="bullet"/>
      <w:lvlText w:val="•"/>
      <w:lvlJc w:val="left"/>
      <w:pPr>
        <w:ind w:left="5844" w:hanging="360"/>
      </w:pPr>
      <w:rPr>
        <w:rFonts w:hint="default"/>
      </w:rPr>
    </w:lvl>
  </w:abstractNum>
  <w:abstractNum w:abstractNumId="7" w15:restartNumberingAfterBreak="0">
    <w:nsid w:val="3F9C7AB8"/>
    <w:multiLevelType w:val="hybridMultilevel"/>
    <w:tmpl w:val="68F877D8"/>
    <w:lvl w:ilvl="0" w:tplc="38CE7E10">
      <w:numFmt w:val="bullet"/>
      <w:lvlText w:val="•"/>
      <w:lvlJc w:val="left"/>
      <w:pPr>
        <w:ind w:left="843" w:hanging="360"/>
      </w:pPr>
      <w:rPr>
        <w:rFonts w:ascii="Symbol" w:eastAsia="Symbol" w:hAnsi="Symbol" w:cs="Symbol" w:hint="default"/>
        <w:w w:val="100"/>
        <w:sz w:val="24"/>
        <w:szCs w:val="24"/>
      </w:rPr>
    </w:lvl>
    <w:lvl w:ilvl="1" w:tplc="BDA292B8">
      <w:numFmt w:val="bullet"/>
      <w:lvlText w:val="•"/>
      <w:lvlJc w:val="left"/>
      <w:pPr>
        <w:ind w:left="1774" w:hanging="360"/>
      </w:pPr>
      <w:rPr>
        <w:rFonts w:hint="default"/>
      </w:rPr>
    </w:lvl>
    <w:lvl w:ilvl="2" w:tplc="149E6712">
      <w:numFmt w:val="bullet"/>
      <w:lvlText w:val="•"/>
      <w:lvlJc w:val="left"/>
      <w:pPr>
        <w:ind w:left="2708" w:hanging="360"/>
      </w:pPr>
      <w:rPr>
        <w:rFonts w:hint="default"/>
      </w:rPr>
    </w:lvl>
    <w:lvl w:ilvl="3" w:tplc="A7586214">
      <w:numFmt w:val="bullet"/>
      <w:lvlText w:val="•"/>
      <w:lvlJc w:val="left"/>
      <w:pPr>
        <w:ind w:left="3642" w:hanging="360"/>
      </w:pPr>
      <w:rPr>
        <w:rFonts w:hint="default"/>
      </w:rPr>
    </w:lvl>
    <w:lvl w:ilvl="4" w:tplc="10B43CAE">
      <w:numFmt w:val="bullet"/>
      <w:lvlText w:val="•"/>
      <w:lvlJc w:val="left"/>
      <w:pPr>
        <w:ind w:left="4576" w:hanging="360"/>
      </w:pPr>
      <w:rPr>
        <w:rFonts w:hint="default"/>
      </w:rPr>
    </w:lvl>
    <w:lvl w:ilvl="5" w:tplc="577C8338">
      <w:numFmt w:val="bullet"/>
      <w:lvlText w:val="•"/>
      <w:lvlJc w:val="left"/>
      <w:pPr>
        <w:ind w:left="5510" w:hanging="360"/>
      </w:pPr>
      <w:rPr>
        <w:rFonts w:hint="default"/>
      </w:rPr>
    </w:lvl>
    <w:lvl w:ilvl="6" w:tplc="6394ABEA">
      <w:numFmt w:val="bullet"/>
      <w:lvlText w:val="•"/>
      <w:lvlJc w:val="left"/>
      <w:pPr>
        <w:ind w:left="6444" w:hanging="360"/>
      </w:pPr>
      <w:rPr>
        <w:rFonts w:hint="default"/>
      </w:rPr>
    </w:lvl>
    <w:lvl w:ilvl="7" w:tplc="9C04AF50">
      <w:numFmt w:val="bullet"/>
      <w:lvlText w:val="•"/>
      <w:lvlJc w:val="left"/>
      <w:pPr>
        <w:ind w:left="7378" w:hanging="360"/>
      </w:pPr>
      <w:rPr>
        <w:rFonts w:hint="default"/>
      </w:rPr>
    </w:lvl>
    <w:lvl w:ilvl="8" w:tplc="35D81934">
      <w:numFmt w:val="bullet"/>
      <w:lvlText w:val="•"/>
      <w:lvlJc w:val="left"/>
      <w:pPr>
        <w:ind w:left="8312" w:hanging="360"/>
      </w:pPr>
      <w:rPr>
        <w:rFonts w:hint="default"/>
      </w:rPr>
    </w:lvl>
  </w:abstractNum>
  <w:abstractNum w:abstractNumId="8" w15:restartNumberingAfterBreak="0">
    <w:nsid w:val="46BC4C82"/>
    <w:multiLevelType w:val="hybridMultilevel"/>
    <w:tmpl w:val="A232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1244D"/>
    <w:multiLevelType w:val="hybridMultilevel"/>
    <w:tmpl w:val="B9F8F4CE"/>
    <w:lvl w:ilvl="0" w:tplc="14EE5952">
      <w:numFmt w:val="bullet"/>
      <w:lvlText w:val="•"/>
      <w:lvlJc w:val="left"/>
      <w:pPr>
        <w:ind w:left="470" w:hanging="360"/>
      </w:pPr>
      <w:rPr>
        <w:rFonts w:ascii="Symbol" w:eastAsia="Symbol" w:hAnsi="Symbol" w:cs="Symbol" w:hint="default"/>
        <w:w w:val="100"/>
        <w:sz w:val="24"/>
        <w:szCs w:val="24"/>
      </w:rPr>
    </w:lvl>
    <w:lvl w:ilvl="1" w:tplc="14AC8FBA">
      <w:numFmt w:val="bullet"/>
      <w:lvlText w:val="•"/>
      <w:lvlJc w:val="left"/>
      <w:pPr>
        <w:ind w:left="1150" w:hanging="360"/>
      </w:pPr>
      <w:rPr>
        <w:rFonts w:hint="default"/>
      </w:rPr>
    </w:lvl>
    <w:lvl w:ilvl="2" w:tplc="50263EAA">
      <w:numFmt w:val="bullet"/>
      <w:lvlText w:val="•"/>
      <w:lvlJc w:val="left"/>
      <w:pPr>
        <w:ind w:left="1821" w:hanging="360"/>
      </w:pPr>
      <w:rPr>
        <w:rFonts w:hint="default"/>
      </w:rPr>
    </w:lvl>
    <w:lvl w:ilvl="3" w:tplc="708ADD5A">
      <w:numFmt w:val="bullet"/>
      <w:lvlText w:val="•"/>
      <w:lvlJc w:val="left"/>
      <w:pPr>
        <w:ind w:left="2491" w:hanging="360"/>
      </w:pPr>
      <w:rPr>
        <w:rFonts w:hint="default"/>
      </w:rPr>
    </w:lvl>
    <w:lvl w:ilvl="4" w:tplc="79C61F0C">
      <w:numFmt w:val="bullet"/>
      <w:lvlText w:val="•"/>
      <w:lvlJc w:val="left"/>
      <w:pPr>
        <w:ind w:left="3162" w:hanging="360"/>
      </w:pPr>
      <w:rPr>
        <w:rFonts w:hint="default"/>
      </w:rPr>
    </w:lvl>
    <w:lvl w:ilvl="5" w:tplc="7AA69D74">
      <w:numFmt w:val="bullet"/>
      <w:lvlText w:val="•"/>
      <w:lvlJc w:val="left"/>
      <w:pPr>
        <w:ind w:left="3832" w:hanging="360"/>
      </w:pPr>
      <w:rPr>
        <w:rFonts w:hint="default"/>
      </w:rPr>
    </w:lvl>
    <w:lvl w:ilvl="6" w:tplc="EB862AF0">
      <w:numFmt w:val="bullet"/>
      <w:lvlText w:val="•"/>
      <w:lvlJc w:val="left"/>
      <w:pPr>
        <w:ind w:left="4503" w:hanging="360"/>
      </w:pPr>
      <w:rPr>
        <w:rFonts w:hint="default"/>
      </w:rPr>
    </w:lvl>
    <w:lvl w:ilvl="7" w:tplc="AE1CEE76">
      <w:numFmt w:val="bullet"/>
      <w:lvlText w:val="•"/>
      <w:lvlJc w:val="left"/>
      <w:pPr>
        <w:ind w:left="5173" w:hanging="360"/>
      </w:pPr>
      <w:rPr>
        <w:rFonts w:hint="default"/>
      </w:rPr>
    </w:lvl>
    <w:lvl w:ilvl="8" w:tplc="D4380968">
      <w:numFmt w:val="bullet"/>
      <w:lvlText w:val="•"/>
      <w:lvlJc w:val="left"/>
      <w:pPr>
        <w:ind w:left="5844" w:hanging="360"/>
      </w:pPr>
      <w:rPr>
        <w:rFonts w:hint="default"/>
      </w:rPr>
    </w:lvl>
  </w:abstractNum>
  <w:abstractNum w:abstractNumId="10" w15:restartNumberingAfterBreak="0">
    <w:nsid w:val="56EE371A"/>
    <w:multiLevelType w:val="hybridMultilevel"/>
    <w:tmpl w:val="290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51043"/>
    <w:multiLevelType w:val="hybridMultilevel"/>
    <w:tmpl w:val="031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F598F"/>
    <w:multiLevelType w:val="hybridMultilevel"/>
    <w:tmpl w:val="CAF4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961"/>
    <w:multiLevelType w:val="hybridMultilevel"/>
    <w:tmpl w:val="EA1C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61D4A"/>
    <w:multiLevelType w:val="hybridMultilevel"/>
    <w:tmpl w:val="D14C0FAA"/>
    <w:lvl w:ilvl="0" w:tplc="6C6A8558">
      <w:numFmt w:val="bullet"/>
      <w:lvlText w:val="•"/>
      <w:lvlJc w:val="left"/>
      <w:pPr>
        <w:ind w:left="470" w:hanging="360"/>
      </w:pPr>
      <w:rPr>
        <w:rFonts w:ascii="Symbol" w:eastAsia="Symbol" w:hAnsi="Symbol" w:cs="Symbol" w:hint="default"/>
        <w:w w:val="100"/>
        <w:sz w:val="24"/>
        <w:szCs w:val="24"/>
      </w:rPr>
    </w:lvl>
    <w:lvl w:ilvl="1" w:tplc="F22E8356">
      <w:numFmt w:val="bullet"/>
      <w:lvlText w:val="•"/>
      <w:lvlJc w:val="left"/>
      <w:pPr>
        <w:ind w:left="1150" w:hanging="360"/>
      </w:pPr>
      <w:rPr>
        <w:rFonts w:hint="default"/>
      </w:rPr>
    </w:lvl>
    <w:lvl w:ilvl="2" w:tplc="0780F222">
      <w:numFmt w:val="bullet"/>
      <w:lvlText w:val="•"/>
      <w:lvlJc w:val="left"/>
      <w:pPr>
        <w:ind w:left="1821" w:hanging="360"/>
      </w:pPr>
      <w:rPr>
        <w:rFonts w:hint="default"/>
      </w:rPr>
    </w:lvl>
    <w:lvl w:ilvl="3" w:tplc="A02E6F20">
      <w:numFmt w:val="bullet"/>
      <w:lvlText w:val="•"/>
      <w:lvlJc w:val="left"/>
      <w:pPr>
        <w:ind w:left="2491" w:hanging="360"/>
      </w:pPr>
      <w:rPr>
        <w:rFonts w:hint="default"/>
      </w:rPr>
    </w:lvl>
    <w:lvl w:ilvl="4" w:tplc="ACACF4D8">
      <w:numFmt w:val="bullet"/>
      <w:lvlText w:val="•"/>
      <w:lvlJc w:val="left"/>
      <w:pPr>
        <w:ind w:left="3162" w:hanging="360"/>
      </w:pPr>
      <w:rPr>
        <w:rFonts w:hint="default"/>
      </w:rPr>
    </w:lvl>
    <w:lvl w:ilvl="5" w:tplc="91D04082">
      <w:numFmt w:val="bullet"/>
      <w:lvlText w:val="•"/>
      <w:lvlJc w:val="left"/>
      <w:pPr>
        <w:ind w:left="3832" w:hanging="360"/>
      </w:pPr>
      <w:rPr>
        <w:rFonts w:hint="default"/>
      </w:rPr>
    </w:lvl>
    <w:lvl w:ilvl="6" w:tplc="439E5A12">
      <w:numFmt w:val="bullet"/>
      <w:lvlText w:val="•"/>
      <w:lvlJc w:val="left"/>
      <w:pPr>
        <w:ind w:left="4503" w:hanging="360"/>
      </w:pPr>
      <w:rPr>
        <w:rFonts w:hint="default"/>
      </w:rPr>
    </w:lvl>
    <w:lvl w:ilvl="7" w:tplc="F07A0950">
      <w:numFmt w:val="bullet"/>
      <w:lvlText w:val="•"/>
      <w:lvlJc w:val="left"/>
      <w:pPr>
        <w:ind w:left="5173" w:hanging="360"/>
      </w:pPr>
      <w:rPr>
        <w:rFonts w:hint="default"/>
      </w:rPr>
    </w:lvl>
    <w:lvl w:ilvl="8" w:tplc="BFB61A9C">
      <w:numFmt w:val="bullet"/>
      <w:lvlText w:val="•"/>
      <w:lvlJc w:val="left"/>
      <w:pPr>
        <w:ind w:left="5844" w:hanging="360"/>
      </w:pPr>
      <w:rPr>
        <w:rFonts w:hint="default"/>
      </w:rPr>
    </w:lvl>
  </w:abstractNum>
  <w:abstractNum w:abstractNumId="15"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58267">
    <w:abstractNumId w:val="0"/>
  </w:num>
  <w:num w:numId="2" w16cid:durableId="951131517">
    <w:abstractNumId w:val="1"/>
  </w:num>
  <w:num w:numId="3" w16cid:durableId="2028170574">
    <w:abstractNumId w:val="16"/>
  </w:num>
  <w:num w:numId="4" w16cid:durableId="542132280">
    <w:abstractNumId w:val="15"/>
  </w:num>
  <w:num w:numId="5" w16cid:durableId="779029016">
    <w:abstractNumId w:val="5"/>
  </w:num>
  <w:num w:numId="6" w16cid:durableId="279339316">
    <w:abstractNumId w:val="4"/>
  </w:num>
  <w:num w:numId="7" w16cid:durableId="915362794">
    <w:abstractNumId w:val="12"/>
  </w:num>
  <w:num w:numId="8" w16cid:durableId="936137114">
    <w:abstractNumId w:val="13"/>
  </w:num>
  <w:num w:numId="9" w16cid:durableId="1038627087">
    <w:abstractNumId w:val="10"/>
  </w:num>
  <w:num w:numId="10" w16cid:durableId="1401174372">
    <w:abstractNumId w:val="8"/>
  </w:num>
  <w:num w:numId="11" w16cid:durableId="364523855">
    <w:abstractNumId w:val="11"/>
  </w:num>
  <w:num w:numId="12" w16cid:durableId="1091706971">
    <w:abstractNumId w:val="7"/>
  </w:num>
  <w:num w:numId="13" w16cid:durableId="2120365764">
    <w:abstractNumId w:val="9"/>
  </w:num>
  <w:num w:numId="14" w16cid:durableId="889263833">
    <w:abstractNumId w:val="3"/>
  </w:num>
  <w:num w:numId="15" w16cid:durableId="305403433">
    <w:abstractNumId w:val="6"/>
  </w:num>
  <w:num w:numId="16" w16cid:durableId="1906867912">
    <w:abstractNumId w:val="14"/>
  </w:num>
  <w:num w:numId="17" w16cid:durableId="1104032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MR3XD5WmM/cts8baXCzOwzfh7jpm9V/yUJnsDP2PHjT7Lwc1EpCOwypcKJ9WM/htofUI9Q6G/pFTHl31ATOC/w==" w:salt="cNMILQamAFbutJLh8qB10Q=="/>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FB3"/>
    <w:rsid w:val="0000587D"/>
    <w:rsid w:val="000117F8"/>
    <w:rsid w:val="00016131"/>
    <w:rsid w:val="0001631B"/>
    <w:rsid w:val="00022AEF"/>
    <w:rsid w:val="00024D65"/>
    <w:rsid w:val="00026103"/>
    <w:rsid w:val="00034454"/>
    <w:rsid w:val="000359A6"/>
    <w:rsid w:val="00040958"/>
    <w:rsid w:val="00041010"/>
    <w:rsid w:val="00043545"/>
    <w:rsid w:val="00084133"/>
    <w:rsid w:val="00084FA1"/>
    <w:rsid w:val="00090B59"/>
    <w:rsid w:val="0009413F"/>
    <w:rsid w:val="00094CC5"/>
    <w:rsid w:val="00095A3A"/>
    <w:rsid w:val="000A08B6"/>
    <w:rsid w:val="000B1BE8"/>
    <w:rsid w:val="000C1E92"/>
    <w:rsid w:val="000C5D74"/>
    <w:rsid w:val="000C6495"/>
    <w:rsid w:val="000D03AC"/>
    <w:rsid w:val="000D0ED9"/>
    <w:rsid w:val="000E382A"/>
    <w:rsid w:val="000E6336"/>
    <w:rsid w:val="000F47E3"/>
    <w:rsid w:val="000F7B5F"/>
    <w:rsid w:val="001204ED"/>
    <w:rsid w:val="00127DF5"/>
    <w:rsid w:val="00130E09"/>
    <w:rsid w:val="00134330"/>
    <w:rsid w:val="00140CC1"/>
    <w:rsid w:val="00146326"/>
    <w:rsid w:val="00152448"/>
    <w:rsid w:val="001540A1"/>
    <w:rsid w:val="0016001C"/>
    <w:rsid w:val="00176EF0"/>
    <w:rsid w:val="00194916"/>
    <w:rsid w:val="00195716"/>
    <w:rsid w:val="001A27E3"/>
    <w:rsid w:val="001B3725"/>
    <w:rsid w:val="001C18F5"/>
    <w:rsid w:val="001D2E3F"/>
    <w:rsid w:val="001E2982"/>
    <w:rsid w:val="001E731C"/>
    <w:rsid w:val="00204790"/>
    <w:rsid w:val="00213DCE"/>
    <w:rsid w:val="00230CF8"/>
    <w:rsid w:val="00234785"/>
    <w:rsid w:val="00243A2C"/>
    <w:rsid w:val="002505C1"/>
    <w:rsid w:val="00257077"/>
    <w:rsid w:val="002616D9"/>
    <w:rsid w:val="00261E49"/>
    <w:rsid w:val="002771C2"/>
    <w:rsid w:val="00277D57"/>
    <w:rsid w:val="00292281"/>
    <w:rsid w:val="0029661D"/>
    <w:rsid w:val="002A6139"/>
    <w:rsid w:val="002C02D9"/>
    <w:rsid w:val="002F1C16"/>
    <w:rsid w:val="002F274D"/>
    <w:rsid w:val="00302526"/>
    <w:rsid w:val="00306225"/>
    <w:rsid w:val="00315AC3"/>
    <w:rsid w:val="00325660"/>
    <w:rsid w:val="0032793D"/>
    <w:rsid w:val="0032799B"/>
    <w:rsid w:val="003459AD"/>
    <w:rsid w:val="0034711A"/>
    <w:rsid w:val="00355F0E"/>
    <w:rsid w:val="00355F4F"/>
    <w:rsid w:val="00375675"/>
    <w:rsid w:val="00391724"/>
    <w:rsid w:val="00395D7B"/>
    <w:rsid w:val="003A46E4"/>
    <w:rsid w:val="003C5ACA"/>
    <w:rsid w:val="003C6BB0"/>
    <w:rsid w:val="003D034A"/>
    <w:rsid w:val="003D09AB"/>
    <w:rsid w:val="003D42BB"/>
    <w:rsid w:val="003D569F"/>
    <w:rsid w:val="00412FD1"/>
    <w:rsid w:val="0041562E"/>
    <w:rsid w:val="00420EDF"/>
    <w:rsid w:val="0042134B"/>
    <w:rsid w:val="0042429D"/>
    <w:rsid w:val="00425534"/>
    <w:rsid w:val="004304AF"/>
    <w:rsid w:val="00433CF3"/>
    <w:rsid w:val="0044441A"/>
    <w:rsid w:val="00447D16"/>
    <w:rsid w:val="0045336E"/>
    <w:rsid w:val="004548A7"/>
    <w:rsid w:val="0046023F"/>
    <w:rsid w:val="004642E0"/>
    <w:rsid w:val="00464384"/>
    <w:rsid w:val="004766B5"/>
    <w:rsid w:val="00476E0C"/>
    <w:rsid w:val="00477FB0"/>
    <w:rsid w:val="004804F8"/>
    <w:rsid w:val="00490903"/>
    <w:rsid w:val="00495278"/>
    <w:rsid w:val="004A20ED"/>
    <w:rsid w:val="004A5C83"/>
    <w:rsid w:val="004C2157"/>
    <w:rsid w:val="004D66E8"/>
    <w:rsid w:val="004E4BBF"/>
    <w:rsid w:val="004F16BF"/>
    <w:rsid w:val="004F2BB1"/>
    <w:rsid w:val="004F7B91"/>
    <w:rsid w:val="00505223"/>
    <w:rsid w:val="005066D7"/>
    <w:rsid w:val="00507ACB"/>
    <w:rsid w:val="00514010"/>
    <w:rsid w:val="00520DAC"/>
    <w:rsid w:val="00531EFD"/>
    <w:rsid w:val="005401C8"/>
    <w:rsid w:val="00542418"/>
    <w:rsid w:val="00544EC7"/>
    <w:rsid w:val="005506AF"/>
    <w:rsid w:val="0056321E"/>
    <w:rsid w:val="0059001E"/>
    <w:rsid w:val="00591EC0"/>
    <w:rsid w:val="00594263"/>
    <w:rsid w:val="00595B56"/>
    <w:rsid w:val="005A0930"/>
    <w:rsid w:val="005B1D3A"/>
    <w:rsid w:val="005B6A40"/>
    <w:rsid w:val="005C4125"/>
    <w:rsid w:val="005C4E18"/>
    <w:rsid w:val="005D0760"/>
    <w:rsid w:val="005D5075"/>
    <w:rsid w:val="005D5F3D"/>
    <w:rsid w:val="005D653A"/>
    <w:rsid w:val="005E756E"/>
    <w:rsid w:val="005F09A0"/>
    <w:rsid w:val="0060055D"/>
    <w:rsid w:val="00601388"/>
    <w:rsid w:val="00605E67"/>
    <w:rsid w:val="00607595"/>
    <w:rsid w:val="00614CA9"/>
    <w:rsid w:val="0061570D"/>
    <w:rsid w:val="006215E7"/>
    <w:rsid w:val="00637605"/>
    <w:rsid w:val="00643BD2"/>
    <w:rsid w:val="00646424"/>
    <w:rsid w:val="00653A03"/>
    <w:rsid w:val="00655AD0"/>
    <w:rsid w:val="006579A8"/>
    <w:rsid w:val="00660141"/>
    <w:rsid w:val="006621A1"/>
    <w:rsid w:val="006637BE"/>
    <w:rsid w:val="00666BD4"/>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02FB3"/>
    <w:rsid w:val="007157C3"/>
    <w:rsid w:val="0074022A"/>
    <w:rsid w:val="00741124"/>
    <w:rsid w:val="007415F6"/>
    <w:rsid w:val="00742130"/>
    <w:rsid w:val="007475A7"/>
    <w:rsid w:val="00756DF9"/>
    <w:rsid w:val="00762A3B"/>
    <w:rsid w:val="0076441C"/>
    <w:rsid w:val="0076783E"/>
    <w:rsid w:val="00770EBE"/>
    <w:rsid w:val="00774632"/>
    <w:rsid w:val="00777ECA"/>
    <w:rsid w:val="00782EF2"/>
    <w:rsid w:val="007A13D0"/>
    <w:rsid w:val="007B2E33"/>
    <w:rsid w:val="007B4C08"/>
    <w:rsid w:val="007B7371"/>
    <w:rsid w:val="007C6CB8"/>
    <w:rsid w:val="007C7CF7"/>
    <w:rsid w:val="007D154B"/>
    <w:rsid w:val="007E5534"/>
    <w:rsid w:val="007F1CD3"/>
    <w:rsid w:val="00806336"/>
    <w:rsid w:val="00806A5F"/>
    <w:rsid w:val="00807853"/>
    <w:rsid w:val="008113CD"/>
    <w:rsid w:val="008136E1"/>
    <w:rsid w:val="00817448"/>
    <w:rsid w:val="00825264"/>
    <w:rsid w:val="00827210"/>
    <w:rsid w:val="0083698E"/>
    <w:rsid w:val="00842A4A"/>
    <w:rsid w:val="00843852"/>
    <w:rsid w:val="0084782F"/>
    <w:rsid w:val="008546F8"/>
    <w:rsid w:val="00864B8A"/>
    <w:rsid w:val="008708B5"/>
    <w:rsid w:val="00871E41"/>
    <w:rsid w:val="008732F7"/>
    <w:rsid w:val="008762B7"/>
    <w:rsid w:val="00882A7B"/>
    <w:rsid w:val="00896286"/>
    <w:rsid w:val="008A739E"/>
    <w:rsid w:val="008B6600"/>
    <w:rsid w:val="008C591B"/>
    <w:rsid w:val="008C67D4"/>
    <w:rsid w:val="008D1A9B"/>
    <w:rsid w:val="008E1EEC"/>
    <w:rsid w:val="008F15F8"/>
    <w:rsid w:val="008F4160"/>
    <w:rsid w:val="008F55DD"/>
    <w:rsid w:val="009002FC"/>
    <w:rsid w:val="00902731"/>
    <w:rsid w:val="00903943"/>
    <w:rsid w:val="00911E07"/>
    <w:rsid w:val="00913C54"/>
    <w:rsid w:val="00925323"/>
    <w:rsid w:val="00935275"/>
    <w:rsid w:val="00941913"/>
    <w:rsid w:val="00942251"/>
    <w:rsid w:val="0094367F"/>
    <w:rsid w:val="00950534"/>
    <w:rsid w:val="009528F5"/>
    <w:rsid w:val="00970806"/>
    <w:rsid w:val="00971CC3"/>
    <w:rsid w:val="00982C56"/>
    <w:rsid w:val="00984E59"/>
    <w:rsid w:val="00985DDD"/>
    <w:rsid w:val="009874CB"/>
    <w:rsid w:val="009906CA"/>
    <w:rsid w:val="00990A7A"/>
    <w:rsid w:val="00992A87"/>
    <w:rsid w:val="0099450A"/>
    <w:rsid w:val="00997941"/>
    <w:rsid w:val="009A5BD6"/>
    <w:rsid w:val="009A6C39"/>
    <w:rsid w:val="009B0651"/>
    <w:rsid w:val="009B76E7"/>
    <w:rsid w:val="009C0B36"/>
    <w:rsid w:val="009C0DD1"/>
    <w:rsid w:val="009C1EA9"/>
    <w:rsid w:val="009C27E5"/>
    <w:rsid w:val="009C6CBE"/>
    <w:rsid w:val="009C74AD"/>
    <w:rsid w:val="009C7D8C"/>
    <w:rsid w:val="009D3C1D"/>
    <w:rsid w:val="009D4462"/>
    <w:rsid w:val="009F2BE7"/>
    <w:rsid w:val="009F7127"/>
    <w:rsid w:val="00A035F6"/>
    <w:rsid w:val="00A0372C"/>
    <w:rsid w:val="00A047B2"/>
    <w:rsid w:val="00A11930"/>
    <w:rsid w:val="00A143AC"/>
    <w:rsid w:val="00A23804"/>
    <w:rsid w:val="00A264F3"/>
    <w:rsid w:val="00A30AD5"/>
    <w:rsid w:val="00A3692D"/>
    <w:rsid w:val="00A46783"/>
    <w:rsid w:val="00A539D5"/>
    <w:rsid w:val="00A53EF9"/>
    <w:rsid w:val="00A55EE6"/>
    <w:rsid w:val="00A63ECC"/>
    <w:rsid w:val="00A76F89"/>
    <w:rsid w:val="00A8678C"/>
    <w:rsid w:val="00A966C4"/>
    <w:rsid w:val="00AA2D0D"/>
    <w:rsid w:val="00AB333B"/>
    <w:rsid w:val="00AB4D0D"/>
    <w:rsid w:val="00AB7091"/>
    <w:rsid w:val="00AB71D1"/>
    <w:rsid w:val="00AC7D12"/>
    <w:rsid w:val="00AD7D70"/>
    <w:rsid w:val="00AE650E"/>
    <w:rsid w:val="00AF0D78"/>
    <w:rsid w:val="00B016EC"/>
    <w:rsid w:val="00B11E9F"/>
    <w:rsid w:val="00B2195C"/>
    <w:rsid w:val="00B25318"/>
    <w:rsid w:val="00B26FE9"/>
    <w:rsid w:val="00B30721"/>
    <w:rsid w:val="00B34B3D"/>
    <w:rsid w:val="00B35AA5"/>
    <w:rsid w:val="00B35D73"/>
    <w:rsid w:val="00B3740B"/>
    <w:rsid w:val="00B42C47"/>
    <w:rsid w:val="00B42D78"/>
    <w:rsid w:val="00B540DD"/>
    <w:rsid w:val="00B636ED"/>
    <w:rsid w:val="00B80188"/>
    <w:rsid w:val="00B875A0"/>
    <w:rsid w:val="00B959C7"/>
    <w:rsid w:val="00B96597"/>
    <w:rsid w:val="00BA0326"/>
    <w:rsid w:val="00BA1EC8"/>
    <w:rsid w:val="00BA4DD0"/>
    <w:rsid w:val="00BA5530"/>
    <w:rsid w:val="00BD35E3"/>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B76B5"/>
    <w:rsid w:val="00CC28FE"/>
    <w:rsid w:val="00CC4E3A"/>
    <w:rsid w:val="00CC69FD"/>
    <w:rsid w:val="00CE0A2C"/>
    <w:rsid w:val="00CE5EF6"/>
    <w:rsid w:val="00CF77C2"/>
    <w:rsid w:val="00D02A3E"/>
    <w:rsid w:val="00D034D4"/>
    <w:rsid w:val="00D13E8D"/>
    <w:rsid w:val="00D204E5"/>
    <w:rsid w:val="00D34C6F"/>
    <w:rsid w:val="00D54A2A"/>
    <w:rsid w:val="00D55805"/>
    <w:rsid w:val="00D55909"/>
    <w:rsid w:val="00D63269"/>
    <w:rsid w:val="00D6646E"/>
    <w:rsid w:val="00D66A58"/>
    <w:rsid w:val="00D74E65"/>
    <w:rsid w:val="00D76FD8"/>
    <w:rsid w:val="00D804B2"/>
    <w:rsid w:val="00D93612"/>
    <w:rsid w:val="00D97D10"/>
    <w:rsid w:val="00DA236F"/>
    <w:rsid w:val="00DB190F"/>
    <w:rsid w:val="00DB36F6"/>
    <w:rsid w:val="00DC0B46"/>
    <w:rsid w:val="00DC1869"/>
    <w:rsid w:val="00DC40DB"/>
    <w:rsid w:val="00DC5395"/>
    <w:rsid w:val="00DC6F10"/>
    <w:rsid w:val="00DD3E94"/>
    <w:rsid w:val="00DE4735"/>
    <w:rsid w:val="00DF15B6"/>
    <w:rsid w:val="00DF4DA1"/>
    <w:rsid w:val="00DF5CF6"/>
    <w:rsid w:val="00E03321"/>
    <w:rsid w:val="00E05F49"/>
    <w:rsid w:val="00E0639C"/>
    <w:rsid w:val="00E26DA1"/>
    <w:rsid w:val="00E277EC"/>
    <w:rsid w:val="00E30234"/>
    <w:rsid w:val="00E33B12"/>
    <w:rsid w:val="00E37A31"/>
    <w:rsid w:val="00E41C8A"/>
    <w:rsid w:val="00E470A7"/>
    <w:rsid w:val="00E477D8"/>
    <w:rsid w:val="00E66072"/>
    <w:rsid w:val="00E66132"/>
    <w:rsid w:val="00E71388"/>
    <w:rsid w:val="00E73260"/>
    <w:rsid w:val="00E93E42"/>
    <w:rsid w:val="00E945B0"/>
    <w:rsid w:val="00E9507D"/>
    <w:rsid w:val="00E96856"/>
    <w:rsid w:val="00EC3AC3"/>
    <w:rsid w:val="00EC4CD7"/>
    <w:rsid w:val="00EE0FDD"/>
    <w:rsid w:val="00EE54A6"/>
    <w:rsid w:val="00EF20FD"/>
    <w:rsid w:val="00EF2B17"/>
    <w:rsid w:val="00F05A45"/>
    <w:rsid w:val="00F13AC9"/>
    <w:rsid w:val="00F26CE6"/>
    <w:rsid w:val="00F32ADD"/>
    <w:rsid w:val="00F41925"/>
    <w:rsid w:val="00F45CC6"/>
    <w:rsid w:val="00F464BD"/>
    <w:rsid w:val="00F55097"/>
    <w:rsid w:val="00F5751D"/>
    <w:rsid w:val="00F613E0"/>
    <w:rsid w:val="00F65AAA"/>
    <w:rsid w:val="00F9688D"/>
    <w:rsid w:val="00F97FE2"/>
    <w:rsid w:val="00FA0A23"/>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0275"/>
  <w15:docId w15:val="{D1E0D589-7724-F849-BAB3-DC4F2E3A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A966C4"/>
    <w:pPr>
      <w:keepNext/>
      <w:jc w:val="center"/>
      <w:outlineLvl w:val="0"/>
    </w:pPr>
    <w:rPr>
      <w:rFonts w:ascii="CG Times" w:eastAsia="Arial Unicode MS" w:hAnsi="CG Times"/>
      <w:b/>
      <w:bCs/>
      <w:spacing w:val="-3"/>
      <w:kern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54A6"/>
    <w:pPr>
      <w:tabs>
        <w:tab w:val="center" w:pos="4320"/>
        <w:tab w:val="right" w:pos="8640"/>
      </w:tabs>
    </w:pPr>
    <w:rPr>
      <w:lang w:val="x-none" w:eastAsia="x-none"/>
    </w:rPr>
  </w:style>
  <w:style w:type="paragraph" w:styleId="Footer">
    <w:name w:val="footer"/>
    <w:basedOn w:val="Normal"/>
    <w:link w:val="FooterChar"/>
    <w:uiPriority w:val="99"/>
    <w:rsid w:val="00EE54A6"/>
    <w:pPr>
      <w:tabs>
        <w:tab w:val="center" w:pos="4320"/>
        <w:tab w:val="right" w:pos="8640"/>
      </w:tabs>
    </w:pPr>
    <w:rPr>
      <w:lang w:val="x-none" w:eastAsia="x-none"/>
    </w:rPr>
  </w:style>
  <w:style w:type="table" w:styleId="TableGrid">
    <w:name w:val="Table Grid"/>
    <w:basedOn w:val="TableNormal"/>
    <w:uiPriority w:val="59"/>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A966C4"/>
    <w:rPr>
      <w:rFonts w:ascii="CG Times" w:eastAsia="Arial Unicode MS" w:hAnsi="CG Times" w:cs="Arial Unicode MS"/>
      <w:b/>
      <w:bCs/>
      <w:spacing w:val="-3"/>
      <w:kern w:val="36"/>
      <w:sz w:val="24"/>
      <w:szCs w:val="24"/>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basedOn w:val="CommentText"/>
    <w:next w:val="CommentText"/>
    <w:link w:val="CommentSubjectChar"/>
    <w:rsid w:val="00213DCE"/>
    <w:rPr>
      <w:b/>
      <w:bCs/>
      <w:lang w:val="x-none" w:eastAsia="x-none"/>
    </w:rPr>
  </w:style>
  <w:style w:type="character" w:customStyle="1" w:styleId="CommentSubjectChar">
    <w:name w:val="Comment Subject Char"/>
    <w:link w:val="CommentSubject"/>
    <w:rsid w:val="00213DCE"/>
    <w:rPr>
      <w:b/>
      <w:bCs/>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uiPriority w:val="99"/>
    <w:rsid w:val="00292281"/>
    <w:rPr>
      <w:sz w:val="24"/>
      <w:szCs w:val="24"/>
    </w:rPr>
  </w:style>
  <w:style w:type="character" w:customStyle="1" w:styleId="HeaderChar">
    <w:name w:val="Header Char"/>
    <w:link w:val="Header"/>
    <w:rsid w:val="00AD7D70"/>
    <w:rPr>
      <w:sz w:val="24"/>
      <w:szCs w:val="24"/>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ListParagraph">
    <w:name w:val="List Paragraph"/>
    <w:basedOn w:val="Normal"/>
    <w:uiPriority w:val="1"/>
    <w:qFormat/>
    <w:rsid w:val="007D154B"/>
    <w:pPr>
      <w:ind w:left="720"/>
      <w:contextualSpacing/>
    </w:pPr>
    <w:rPr>
      <w:rFonts w:asciiTheme="minorHAnsi" w:eastAsiaTheme="minorEastAsia" w:hAnsiTheme="minorHAnsi" w:cstheme="minorBidi"/>
    </w:rPr>
  </w:style>
  <w:style w:type="character" w:styleId="PageNumber">
    <w:name w:val="page number"/>
    <w:basedOn w:val="DefaultParagraphFont"/>
    <w:semiHidden/>
    <w:unhideWhenUsed/>
    <w:rsid w:val="00B30721"/>
  </w:style>
  <w:style w:type="paragraph" w:styleId="FootnoteText">
    <w:name w:val="footnote text"/>
    <w:basedOn w:val="Normal"/>
    <w:link w:val="FootnoteTextChar"/>
    <w:uiPriority w:val="99"/>
    <w:semiHidden/>
    <w:unhideWhenUsed/>
    <w:rsid w:val="00E26DA1"/>
    <w:pPr>
      <w:widowControl w:val="0"/>
      <w:autoSpaceDE w:val="0"/>
      <w:autoSpaceDN w:val="0"/>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26DA1"/>
    <w:rPr>
      <w:rFonts w:ascii="Calibri" w:eastAsia="Calibri" w:hAnsi="Calibri" w:cs="Calibri"/>
    </w:rPr>
  </w:style>
  <w:style w:type="character" w:styleId="FootnoteReference">
    <w:name w:val="footnote reference"/>
    <w:basedOn w:val="DefaultParagraphFont"/>
    <w:uiPriority w:val="99"/>
    <w:semiHidden/>
    <w:unhideWhenUsed/>
    <w:rsid w:val="00E26DA1"/>
    <w:rPr>
      <w:vertAlign w:val="superscript"/>
    </w:rPr>
  </w:style>
  <w:style w:type="paragraph" w:customStyle="1" w:styleId="TableParagraph">
    <w:name w:val="Table Paragraph"/>
    <w:basedOn w:val="Normal"/>
    <w:uiPriority w:val="1"/>
    <w:qFormat/>
    <w:rsid w:val="00E26DA1"/>
    <w:pPr>
      <w:widowControl w:val="0"/>
      <w:autoSpaceDE w:val="0"/>
      <w:autoSpaceDN w:val="0"/>
      <w:spacing w:before="9"/>
      <w:ind w:left="470" w:hanging="36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ylandlearninglinks.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arylandpublicschools.org/Programs/Pages/Special-Education/index.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makle/Library/Group%20Containers/UBF8T346G9.Office/User%20Content.localized/Templates.localized/DEISES_TIPs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C9FEC0-6FE9-7B43-B0D5-4B1816600C0C}">
  <ds:schemaRefs>
    <ds:schemaRef ds:uri="http://schemas.openxmlformats.org/officeDocument/2006/bibliography"/>
  </ds:schemaRefs>
</ds:datastoreItem>
</file>

<file path=customXml/itemProps2.xml><?xml version="1.0" encoding="utf-8"?>
<ds:datastoreItem xmlns:ds="http://schemas.openxmlformats.org/officeDocument/2006/customXml" ds:itemID="{65DE1007-5D4C-4B0B-B810-E5EC140D6E7A}"/>
</file>

<file path=customXml/itemProps3.xml><?xml version="1.0" encoding="utf-8"?>
<ds:datastoreItem xmlns:ds="http://schemas.openxmlformats.org/officeDocument/2006/customXml" ds:itemID="{E64B7F9E-39FA-4244-9BE1-33ADE8DAE8D2}"/>
</file>

<file path=customXml/itemProps4.xml><?xml version="1.0" encoding="utf-8"?>
<ds:datastoreItem xmlns:ds="http://schemas.openxmlformats.org/officeDocument/2006/customXml" ds:itemID="{F48FAF3C-3A31-4E38-ACD9-57C739099730}"/>
</file>

<file path=docProps/app.xml><?xml version="1.0" encoding="utf-8"?>
<Properties xmlns="http://schemas.openxmlformats.org/officeDocument/2006/extended-properties" xmlns:vt="http://schemas.openxmlformats.org/officeDocument/2006/docPropsVTypes">
  <Template>DEISES_TIPsDocuments.dotx</Template>
  <TotalTime>0</TotalTime>
  <Pages>5</Pages>
  <Words>1755</Words>
  <Characters>10005</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TIPs to Support Mask-Wearing for Students with Disabilities</vt:lpstr>
    </vt:vector>
  </TitlesOfParts>
  <Manager>Marcella Franczkowski</Manager>
  <Company>MSDE</Company>
  <LinksUpToDate>false</LinksUpToDate>
  <CharactersWithSpaces>11737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to Support Mask-Wearing for Students with Disabilities</dc:title>
  <dc:subject>TIPs to Support Mask-Wearing for Students with Disabilities</dc:subject>
  <dc:creator>Brian Morrison</dc:creator>
  <cp:keywords/>
  <dc:description/>
  <cp:lastModifiedBy>Brian Morrison</cp:lastModifiedBy>
  <cp:revision>2</cp:revision>
  <cp:lastPrinted>2019-08-05T12:44:00Z</cp:lastPrinted>
  <dcterms:created xsi:type="dcterms:W3CDTF">2022-08-22T15:00:00Z</dcterms:created>
  <dcterms:modified xsi:type="dcterms:W3CDTF">2022-08-22T15:00:00Z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